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ED" w:rsidRPr="004A2BDE" w:rsidRDefault="009D4AED" w:rsidP="009D4AED">
      <w:pPr>
        <w:jc w:val="center"/>
      </w:pPr>
      <w:r w:rsidRPr="004A2BDE">
        <w:object w:dxaOrig="81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3.25pt" o:ole="">
            <v:imagedata r:id="rId9" o:title=""/>
          </v:shape>
          <o:OLEObject Type="Embed" ProgID="CorelDRAW.Graphic.14" ShapeID="_x0000_i1025" DrawAspect="Content" ObjectID="_1563609032" r:id="rId10"/>
        </w:object>
      </w:r>
    </w:p>
    <w:p w:rsidR="009D4AED" w:rsidRPr="004A2BDE" w:rsidRDefault="009D4AED" w:rsidP="009D4AED">
      <w:pPr>
        <w:jc w:val="center"/>
        <w:rPr>
          <w:sz w:val="4"/>
          <w:szCs w:val="4"/>
        </w:rPr>
      </w:pPr>
    </w:p>
    <w:p w:rsidR="009D4AED" w:rsidRPr="004A2BDE" w:rsidRDefault="009D4AED" w:rsidP="009D4AED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4A2BDE">
        <w:rPr>
          <w:b/>
          <w:spacing w:val="14"/>
          <w:sz w:val="20"/>
          <w:szCs w:val="20"/>
        </w:rPr>
        <w:t xml:space="preserve">ВОЛОГОДСКАЯ ОБЛАСТЬ </w:t>
      </w:r>
    </w:p>
    <w:p w:rsidR="009D4AED" w:rsidRPr="004A2BDE" w:rsidRDefault="009D4AED" w:rsidP="009D4AED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4A2BDE">
        <w:rPr>
          <w:b/>
          <w:spacing w:val="14"/>
          <w:sz w:val="20"/>
          <w:szCs w:val="20"/>
        </w:rPr>
        <w:t xml:space="preserve"> ГОРОД ЧЕРЕПОВЕЦ</w:t>
      </w:r>
    </w:p>
    <w:p w:rsidR="009D4AED" w:rsidRPr="004A2BDE" w:rsidRDefault="009D4AED" w:rsidP="009D4AED">
      <w:pPr>
        <w:jc w:val="center"/>
        <w:rPr>
          <w:sz w:val="8"/>
          <w:szCs w:val="8"/>
        </w:rPr>
      </w:pPr>
    </w:p>
    <w:p w:rsidR="009D4AED" w:rsidRPr="004A2BDE" w:rsidRDefault="009D4AED" w:rsidP="009D4AED">
      <w:pPr>
        <w:jc w:val="center"/>
        <w:rPr>
          <w:b/>
          <w:spacing w:val="60"/>
          <w:sz w:val="28"/>
          <w:szCs w:val="28"/>
        </w:rPr>
      </w:pPr>
      <w:r w:rsidRPr="004A2BDE">
        <w:rPr>
          <w:b/>
          <w:spacing w:val="60"/>
          <w:sz w:val="28"/>
          <w:szCs w:val="28"/>
        </w:rPr>
        <w:t>МЭРИЯ</w:t>
      </w:r>
    </w:p>
    <w:p w:rsidR="009D4AED" w:rsidRPr="004A2BDE" w:rsidRDefault="009D4AED" w:rsidP="009D4AED">
      <w:pPr>
        <w:jc w:val="center"/>
        <w:rPr>
          <w:b/>
          <w:spacing w:val="60"/>
          <w:sz w:val="14"/>
          <w:szCs w:val="14"/>
        </w:rPr>
      </w:pPr>
    </w:p>
    <w:p w:rsidR="009D4AED" w:rsidRPr="004A2BDE" w:rsidRDefault="009D4AED" w:rsidP="009D4AED">
      <w:pPr>
        <w:jc w:val="center"/>
        <w:rPr>
          <w:b/>
          <w:spacing w:val="60"/>
          <w:sz w:val="36"/>
          <w:szCs w:val="36"/>
        </w:rPr>
      </w:pPr>
      <w:r w:rsidRPr="004A2BDE">
        <w:rPr>
          <w:b/>
          <w:spacing w:val="60"/>
          <w:sz w:val="36"/>
          <w:szCs w:val="36"/>
        </w:rPr>
        <w:t>ПОСТАНОВЛЕНИЕ</w:t>
      </w:r>
    </w:p>
    <w:p w:rsidR="009D4AED" w:rsidRPr="004A2BDE" w:rsidRDefault="009D4AED" w:rsidP="009D4AED">
      <w:pPr>
        <w:jc w:val="both"/>
        <w:rPr>
          <w:sz w:val="26"/>
          <w:szCs w:val="26"/>
        </w:rPr>
      </w:pPr>
    </w:p>
    <w:p w:rsidR="00983D62" w:rsidRPr="004A2BDE" w:rsidRDefault="00983D62" w:rsidP="00983D62">
      <w:pPr>
        <w:jc w:val="both"/>
        <w:rPr>
          <w:sz w:val="26"/>
        </w:rPr>
      </w:pPr>
    </w:p>
    <w:p w:rsidR="00983D62" w:rsidRPr="004A2BDE" w:rsidRDefault="00983D62" w:rsidP="00983D62">
      <w:pPr>
        <w:jc w:val="both"/>
        <w:rPr>
          <w:sz w:val="26"/>
        </w:rPr>
      </w:pPr>
    </w:p>
    <w:p w:rsidR="00F629AD" w:rsidRPr="004A2BDE" w:rsidRDefault="00F629AD" w:rsidP="00983D62">
      <w:pPr>
        <w:jc w:val="both"/>
        <w:rPr>
          <w:sz w:val="26"/>
        </w:rPr>
      </w:pPr>
    </w:p>
    <w:p w:rsidR="00983D62" w:rsidRPr="004A2BDE" w:rsidRDefault="00983D62" w:rsidP="00983D62">
      <w:pPr>
        <w:jc w:val="both"/>
        <w:rPr>
          <w:sz w:val="26"/>
        </w:rPr>
      </w:pPr>
    </w:p>
    <w:p w:rsidR="00983D62" w:rsidRPr="004A2BDE" w:rsidRDefault="00983D62" w:rsidP="00983D62">
      <w:pPr>
        <w:jc w:val="both"/>
        <w:rPr>
          <w:sz w:val="26"/>
        </w:rPr>
      </w:pPr>
    </w:p>
    <w:p w:rsidR="00983D62" w:rsidRPr="004A2BDE" w:rsidRDefault="00983D62" w:rsidP="00983D62">
      <w:pPr>
        <w:jc w:val="both"/>
        <w:rPr>
          <w:sz w:val="26"/>
        </w:rPr>
      </w:pPr>
      <w:r w:rsidRPr="004A2BDE">
        <w:rPr>
          <w:sz w:val="26"/>
        </w:rPr>
        <w:t xml:space="preserve">О внесении изменений </w:t>
      </w:r>
    </w:p>
    <w:p w:rsidR="00983D62" w:rsidRPr="004A2BDE" w:rsidRDefault="00983D62" w:rsidP="00983D62">
      <w:pPr>
        <w:jc w:val="both"/>
        <w:rPr>
          <w:sz w:val="26"/>
        </w:rPr>
      </w:pPr>
      <w:r w:rsidRPr="004A2BDE">
        <w:rPr>
          <w:sz w:val="26"/>
        </w:rPr>
        <w:t xml:space="preserve">в постановление мэрии города </w:t>
      </w:r>
    </w:p>
    <w:p w:rsidR="00983D62" w:rsidRPr="004A2BDE" w:rsidRDefault="00983D62" w:rsidP="00983D62">
      <w:pPr>
        <w:jc w:val="both"/>
        <w:rPr>
          <w:sz w:val="26"/>
        </w:rPr>
      </w:pPr>
      <w:r w:rsidRPr="004A2BDE">
        <w:rPr>
          <w:sz w:val="26"/>
        </w:rPr>
        <w:t>от 10.10.2012 № 5373</w:t>
      </w:r>
    </w:p>
    <w:p w:rsidR="005B2FC3" w:rsidRPr="00A05E9D" w:rsidRDefault="005B2FC3" w:rsidP="005B2FC3">
      <w:pPr>
        <w:jc w:val="both"/>
        <w:rPr>
          <w:color w:val="FF0000"/>
          <w:sz w:val="26"/>
        </w:rPr>
      </w:pPr>
      <w:r w:rsidRPr="00A05E9D">
        <w:rPr>
          <w:color w:val="FF0000"/>
          <w:sz w:val="26"/>
        </w:rPr>
        <w:t>в редакции пост</w:t>
      </w:r>
      <w:proofErr w:type="gramStart"/>
      <w:r w:rsidRPr="00A05E9D">
        <w:rPr>
          <w:color w:val="FF0000"/>
          <w:sz w:val="26"/>
        </w:rPr>
        <w:t>.</w:t>
      </w:r>
      <w:proofErr w:type="gramEnd"/>
      <w:r w:rsidR="00557563" w:rsidRPr="00A05E9D">
        <w:rPr>
          <w:color w:val="FF0000"/>
          <w:sz w:val="26"/>
        </w:rPr>
        <w:t xml:space="preserve"> </w:t>
      </w:r>
      <w:proofErr w:type="gramStart"/>
      <w:r w:rsidR="00557563" w:rsidRPr="00A05E9D">
        <w:rPr>
          <w:color w:val="FF0000"/>
          <w:sz w:val="26"/>
        </w:rPr>
        <w:t>м</w:t>
      </w:r>
      <w:proofErr w:type="gramEnd"/>
      <w:r w:rsidR="00557563" w:rsidRPr="00A05E9D">
        <w:rPr>
          <w:color w:val="FF0000"/>
          <w:sz w:val="26"/>
        </w:rPr>
        <w:t>эрии города</w:t>
      </w:r>
      <w:r w:rsidRPr="00A05E9D">
        <w:rPr>
          <w:color w:val="FF0000"/>
          <w:sz w:val="26"/>
        </w:rPr>
        <w:t xml:space="preserve"> от </w:t>
      </w:r>
      <w:r w:rsidR="00557563" w:rsidRPr="00A05E9D">
        <w:rPr>
          <w:color w:val="FF0000"/>
          <w:sz w:val="26"/>
        </w:rPr>
        <w:t>13.07.2017</w:t>
      </w:r>
      <w:r w:rsidRPr="00A05E9D">
        <w:rPr>
          <w:color w:val="FF0000"/>
          <w:sz w:val="26"/>
        </w:rPr>
        <w:t xml:space="preserve"> № </w:t>
      </w:r>
      <w:r w:rsidR="00D80562" w:rsidRPr="00A05E9D">
        <w:rPr>
          <w:color w:val="FF0000"/>
          <w:sz w:val="26"/>
        </w:rPr>
        <w:t>3288</w:t>
      </w:r>
    </w:p>
    <w:p w:rsidR="00983D62" w:rsidRPr="004A2BDE" w:rsidRDefault="00983D62" w:rsidP="00983D62">
      <w:pPr>
        <w:jc w:val="both"/>
        <w:rPr>
          <w:sz w:val="26"/>
        </w:rPr>
      </w:pPr>
    </w:p>
    <w:p w:rsidR="00983D62" w:rsidRPr="004A2BDE" w:rsidRDefault="00983D62" w:rsidP="00983D62">
      <w:pPr>
        <w:ind w:firstLine="567"/>
        <w:jc w:val="both"/>
        <w:rPr>
          <w:sz w:val="26"/>
        </w:rPr>
      </w:pPr>
    </w:p>
    <w:p w:rsidR="00983D62" w:rsidRPr="004A2BDE" w:rsidRDefault="00983D62" w:rsidP="00983D62">
      <w:pPr>
        <w:ind w:firstLine="567"/>
        <w:jc w:val="both"/>
        <w:rPr>
          <w:sz w:val="26"/>
        </w:rPr>
      </w:pPr>
      <w:r w:rsidRPr="004A2BDE"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A2BDE">
        <w:rPr>
          <w:sz w:val="26"/>
          <w:szCs w:val="26"/>
        </w:rPr>
        <w:t>п</w:t>
      </w:r>
      <w:r w:rsidRPr="004A2BDE">
        <w:rPr>
          <w:sz w:val="26"/>
          <w:szCs w:val="26"/>
        </w:rPr>
        <w:t>о</w:t>
      </w:r>
      <w:r w:rsidRPr="004A2BDE">
        <w:rPr>
          <w:sz w:val="26"/>
          <w:szCs w:val="26"/>
        </w:rPr>
        <w:t>становлением мэрии города от 10.11.2011 № 4645 «Об утверждении Порядка ра</w:t>
      </w:r>
      <w:r w:rsidRPr="004A2BDE">
        <w:rPr>
          <w:sz w:val="26"/>
          <w:szCs w:val="26"/>
        </w:rPr>
        <w:t>з</w:t>
      </w:r>
      <w:r w:rsidRPr="004A2BDE">
        <w:rPr>
          <w:sz w:val="26"/>
          <w:szCs w:val="26"/>
        </w:rPr>
        <w:t>работки, реализации и оценки эффективности муниципальных программ города и Методических указаний по разработке и реализации муниципальных программ г</w:t>
      </w:r>
      <w:r w:rsidRPr="004A2BDE">
        <w:rPr>
          <w:sz w:val="26"/>
          <w:szCs w:val="26"/>
        </w:rPr>
        <w:t>о</w:t>
      </w:r>
      <w:r w:rsidRPr="004A2BDE">
        <w:rPr>
          <w:sz w:val="26"/>
          <w:szCs w:val="26"/>
        </w:rPr>
        <w:t>рода»</w:t>
      </w:r>
    </w:p>
    <w:p w:rsidR="00983D62" w:rsidRPr="004A2BDE" w:rsidRDefault="00983D62" w:rsidP="00983D62">
      <w:pPr>
        <w:jc w:val="both"/>
        <w:rPr>
          <w:sz w:val="26"/>
        </w:rPr>
      </w:pPr>
      <w:r w:rsidRPr="004A2BDE">
        <w:rPr>
          <w:sz w:val="26"/>
        </w:rPr>
        <w:t>ПОСТАНОВЛЯЮ:</w:t>
      </w:r>
    </w:p>
    <w:p w:rsidR="00983D62" w:rsidRPr="004A2BDE" w:rsidRDefault="00983D62" w:rsidP="00983D62">
      <w:pPr>
        <w:ind w:firstLine="709"/>
        <w:jc w:val="both"/>
        <w:rPr>
          <w:sz w:val="26"/>
          <w:szCs w:val="26"/>
        </w:rPr>
      </w:pPr>
      <w:r w:rsidRPr="004A2BDE">
        <w:rPr>
          <w:sz w:val="26"/>
          <w:szCs w:val="26"/>
        </w:rPr>
        <w:t xml:space="preserve">1. </w:t>
      </w:r>
      <w:r w:rsidR="006502A7" w:rsidRPr="004A2BDE">
        <w:rPr>
          <w:sz w:val="26"/>
          <w:szCs w:val="26"/>
        </w:rPr>
        <w:t>Внести изменения в постановление мэрии города от 10.10.2012 № 5373 «Об утверждении м</w:t>
      </w:r>
      <w:r w:rsidR="00585786" w:rsidRPr="004A2BDE">
        <w:rPr>
          <w:sz w:val="26"/>
          <w:szCs w:val="26"/>
        </w:rPr>
        <w:t>униципальн</w:t>
      </w:r>
      <w:r w:rsidR="006502A7" w:rsidRPr="004A2BDE">
        <w:rPr>
          <w:sz w:val="26"/>
          <w:szCs w:val="26"/>
        </w:rPr>
        <w:t>ой</w:t>
      </w:r>
      <w:r w:rsidR="00585786" w:rsidRPr="004A2BDE">
        <w:rPr>
          <w:sz w:val="26"/>
          <w:szCs w:val="26"/>
        </w:rPr>
        <w:t xml:space="preserve"> программ</w:t>
      </w:r>
      <w:r w:rsidR="006502A7" w:rsidRPr="004A2BDE">
        <w:rPr>
          <w:sz w:val="26"/>
          <w:szCs w:val="26"/>
        </w:rPr>
        <w:t>ы</w:t>
      </w:r>
      <w:r w:rsidR="00585786" w:rsidRPr="004A2BDE">
        <w:rPr>
          <w:sz w:val="26"/>
          <w:szCs w:val="26"/>
        </w:rPr>
        <w:t xml:space="preserve"> «Поддержка и развитие малого и среднего предпринимательства в городе Череповце на 2013-201</w:t>
      </w:r>
      <w:r w:rsidR="006502A7" w:rsidRPr="004A2BDE">
        <w:rPr>
          <w:sz w:val="26"/>
          <w:szCs w:val="26"/>
        </w:rPr>
        <w:t>7</w:t>
      </w:r>
      <w:r w:rsidR="00585786" w:rsidRPr="004A2BDE">
        <w:rPr>
          <w:sz w:val="26"/>
          <w:szCs w:val="26"/>
        </w:rPr>
        <w:t xml:space="preserve"> годы»</w:t>
      </w:r>
      <w:r w:rsidR="006502A7" w:rsidRPr="004A2BDE">
        <w:rPr>
          <w:sz w:val="26"/>
          <w:szCs w:val="26"/>
        </w:rPr>
        <w:t xml:space="preserve"> (в реда</w:t>
      </w:r>
      <w:r w:rsidR="006502A7" w:rsidRPr="004A2BDE">
        <w:rPr>
          <w:sz w:val="26"/>
          <w:szCs w:val="26"/>
        </w:rPr>
        <w:t>к</w:t>
      </w:r>
      <w:r w:rsidR="006502A7" w:rsidRPr="004A2BDE">
        <w:rPr>
          <w:sz w:val="26"/>
          <w:szCs w:val="26"/>
        </w:rPr>
        <w:t>ции постановления мэрии города от 22.1</w:t>
      </w:r>
      <w:r w:rsidR="00F629AD" w:rsidRPr="004A2BDE">
        <w:rPr>
          <w:sz w:val="26"/>
          <w:szCs w:val="26"/>
        </w:rPr>
        <w:t>2</w:t>
      </w:r>
      <w:r w:rsidR="006502A7" w:rsidRPr="004A2BDE">
        <w:rPr>
          <w:sz w:val="26"/>
          <w:szCs w:val="26"/>
        </w:rPr>
        <w:t>.2016 № 5</w:t>
      </w:r>
      <w:r w:rsidR="00F629AD" w:rsidRPr="004A2BDE">
        <w:rPr>
          <w:sz w:val="26"/>
          <w:szCs w:val="26"/>
        </w:rPr>
        <w:t>943</w:t>
      </w:r>
      <w:r w:rsidR="006502A7" w:rsidRPr="004A2BDE">
        <w:rPr>
          <w:sz w:val="26"/>
          <w:szCs w:val="26"/>
        </w:rPr>
        <w:t>)</w:t>
      </w:r>
      <w:r w:rsidR="00585786" w:rsidRPr="004A2BDE">
        <w:rPr>
          <w:sz w:val="26"/>
          <w:szCs w:val="26"/>
        </w:rPr>
        <w:t>, изложи</w:t>
      </w:r>
      <w:r w:rsidR="006502A7" w:rsidRPr="004A2BDE">
        <w:rPr>
          <w:sz w:val="26"/>
          <w:szCs w:val="26"/>
        </w:rPr>
        <w:t>в</w:t>
      </w:r>
      <w:r w:rsidR="00585786" w:rsidRPr="004A2BDE">
        <w:rPr>
          <w:sz w:val="26"/>
          <w:szCs w:val="26"/>
        </w:rPr>
        <w:t xml:space="preserve"> </w:t>
      </w:r>
      <w:r w:rsidR="006502A7" w:rsidRPr="004A2BDE">
        <w:rPr>
          <w:sz w:val="26"/>
          <w:szCs w:val="26"/>
        </w:rPr>
        <w:t>муниципальную программу «Поддержка и развитие малого и среднего предпринимательства в г</w:t>
      </w:r>
      <w:r w:rsidR="006502A7" w:rsidRPr="004A2BDE">
        <w:rPr>
          <w:sz w:val="26"/>
          <w:szCs w:val="26"/>
        </w:rPr>
        <w:t>о</w:t>
      </w:r>
      <w:r w:rsidR="006502A7" w:rsidRPr="004A2BDE">
        <w:rPr>
          <w:sz w:val="26"/>
          <w:szCs w:val="26"/>
        </w:rPr>
        <w:t>роде Череповце на 2013-201</w:t>
      </w:r>
      <w:r w:rsidR="005D5351" w:rsidRPr="004A2BDE">
        <w:rPr>
          <w:sz w:val="26"/>
          <w:szCs w:val="26"/>
        </w:rPr>
        <w:t>9</w:t>
      </w:r>
      <w:r w:rsidR="006502A7" w:rsidRPr="004A2BDE">
        <w:rPr>
          <w:sz w:val="26"/>
          <w:szCs w:val="26"/>
        </w:rPr>
        <w:t xml:space="preserve"> годы», утвержденную вышеуказанным постановл</w:t>
      </w:r>
      <w:r w:rsidR="006502A7" w:rsidRPr="004A2BDE">
        <w:rPr>
          <w:sz w:val="26"/>
          <w:szCs w:val="26"/>
        </w:rPr>
        <w:t>е</w:t>
      </w:r>
      <w:r w:rsidR="006502A7" w:rsidRPr="004A2BDE">
        <w:rPr>
          <w:sz w:val="26"/>
          <w:szCs w:val="26"/>
        </w:rPr>
        <w:t xml:space="preserve">нием, </w:t>
      </w:r>
      <w:r w:rsidR="00585786" w:rsidRPr="004A2BDE">
        <w:rPr>
          <w:sz w:val="26"/>
          <w:szCs w:val="26"/>
        </w:rPr>
        <w:t>в новой редакции (прилагается).</w:t>
      </w:r>
    </w:p>
    <w:p w:rsidR="00983D62" w:rsidRPr="004A2BDE" w:rsidRDefault="00983D62" w:rsidP="00983D62">
      <w:pPr>
        <w:ind w:firstLine="709"/>
        <w:jc w:val="both"/>
        <w:rPr>
          <w:sz w:val="26"/>
          <w:szCs w:val="26"/>
        </w:rPr>
      </w:pPr>
      <w:r w:rsidRPr="004A2BDE">
        <w:rPr>
          <w:sz w:val="26"/>
          <w:szCs w:val="26"/>
        </w:rPr>
        <w:t xml:space="preserve">2. </w:t>
      </w:r>
      <w:proofErr w:type="gramStart"/>
      <w:r w:rsidRPr="004A2BDE">
        <w:rPr>
          <w:sz w:val="26"/>
          <w:szCs w:val="26"/>
        </w:rPr>
        <w:t>Контроль за</w:t>
      </w:r>
      <w:proofErr w:type="gramEnd"/>
      <w:r w:rsidRPr="004A2BDE">
        <w:rPr>
          <w:sz w:val="26"/>
          <w:szCs w:val="26"/>
        </w:rPr>
        <w:t xml:space="preserve"> исполнением постановления возложить на заместителя мэра города, курирующего вопросы социально-экономического развития города. </w:t>
      </w:r>
    </w:p>
    <w:p w:rsidR="00983D62" w:rsidRPr="004A2BDE" w:rsidRDefault="00585786" w:rsidP="00585786">
      <w:pPr>
        <w:ind w:firstLine="709"/>
        <w:jc w:val="both"/>
        <w:rPr>
          <w:sz w:val="26"/>
          <w:szCs w:val="26"/>
        </w:rPr>
      </w:pPr>
      <w:r w:rsidRPr="004A2BDE">
        <w:rPr>
          <w:sz w:val="26"/>
          <w:szCs w:val="26"/>
        </w:rPr>
        <w:t>3. Постановление подлежит размещению на официальном интернет-сайте мэрии города Череповца.</w:t>
      </w:r>
    </w:p>
    <w:p w:rsidR="009D4AED" w:rsidRPr="004A2BDE" w:rsidRDefault="009D4AED" w:rsidP="009D4AED">
      <w:pPr>
        <w:jc w:val="both"/>
        <w:rPr>
          <w:rFonts w:eastAsia="Calibri"/>
          <w:sz w:val="26"/>
          <w:szCs w:val="26"/>
          <w:lang w:eastAsia="en-US"/>
        </w:rPr>
      </w:pPr>
    </w:p>
    <w:p w:rsidR="009A0A74" w:rsidRPr="004A2BDE" w:rsidRDefault="009A0A74" w:rsidP="009D4AED">
      <w:pPr>
        <w:jc w:val="both"/>
        <w:rPr>
          <w:rFonts w:eastAsia="Calibri"/>
          <w:sz w:val="26"/>
          <w:szCs w:val="26"/>
          <w:lang w:eastAsia="en-US"/>
        </w:rPr>
      </w:pPr>
    </w:p>
    <w:p w:rsidR="009D4AED" w:rsidRPr="004A2BDE" w:rsidRDefault="009D4AED" w:rsidP="009D4AED">
      <w:pPr>
        <w:keepNext/>
        <w:tabs>
          <w:tab w:val="right" w:pos="9180"/>
        </w:tabs>
        <w:outlineLvl w:val="0"/>
        <w:rPr>
          <w:rFonts w:eastAsia="Calibri"/>
          <w:sz w:val="26"/>
          <w:szCs w:val="26"/>
          <w:lang w:eastAsia="en-US"/>
        </w:rPr>
      </w:pPr>
      <w:r w:rsidRPr="004A2BDE">
        <w:rPr>
          <w:rFonts w:eastAsia="Calibri"/>
          <w:sz w:val="26"/>
          <w:szCs w:val="26"/>
          <w:lang w:eastAsia="en-US"/>
        </w:rPr>
        <w:t>Мэр города</w:t>
      </w:r>
      <w:r w:rsidRPr="004A2BDE">
        <w:rPr>
          <w:rFonts w:eastAsia="Calibri"/>
          <w:sz w:val="26"/>
          <w:szCs w:val="26"/>
          <w:lang w:eastAsia="en-US"/>
        </w:rPr>
        <w:tab/>
        <w:t>Ю.А. Кузин</w:t>
      </w:r>
    </w:p>
    <w:p w:rsidR="009D4AED" w:rsidRPr="004A2BDE" w:rsidRDefault="009D4AED" w:rsidP="00EA0B41">
      <w:pPr>
        <w:spacing w:line="276" w:lineRule="auto"/>
        <w:ind w:firstLine="5529"/>
        <w:rPr>
          <w:sz w:val="26"/>
          <w:szCs w:val="26"/>
        </w:rPr>
      </w:pPr>
    </w:p>
    <w:p w:rsidR="009D4AED" w:rsidRPr="004A2BDE" w:rsidRDefault="009D4AED" w:rsidP="00EA0B41">
      <w:pPr>
        <w:spacing w:line="276" w:lineRule="auto"/>
        <w:ind w:firstLine="5529"/>
        <w:rPr>
          <w:sz w:val="26"/>
          <w:szCs w:val="26"/>
        </w:rPr>
      </w:pPr>
    </w:p>
    <w:p w:rsidR="009D4AED" w:rsidRPr="004A2BDE" w:rsidRDefault="009D4AED" w:rsidP="00EA0B41">
      <w:pPr>
        <w:spacing w:line="276" w:lineRule="auto"/>
        <w:ind w:firstLine="5529"/>
        <w:rPr>
          <w:sz w:val="26"/>
          <w:szCs w:val="26"/>
        </w:rPr>
      </w:pPr>
    </w:p>
    <w:p w:rsidR="009D4AED" w:rsidRPr="004A2BDE" w:rsidRDefault="009D4AED" w:rsidP="00EA0B41">
      <w:pPr>
        <w:spacing w:line="276" w:lineRule="auto"/>
        <w:ind w:firstLine="5529"/>
        <w:rPr>
          <w:sz w:val="26"/>
          <w:szCs w:val="26"/>
        </w:rPr>
      </w:pPr>
    </w:p>
    <w:p w:rsidR="009D4AED" w:rsidRPr="004A2BDE" w:rsidRDefault="009D4AED" w:rsidP="00EA0B41">
      <w:pPr>
        <w:spacing w:line="276" w:lineRule="auto"/>
        <w:ind w:firstLine="5529"/>
        <w:rPr>
          <w:sz w:val="26"/>
          <w:szCs w:val="26"/>
        </w:rPr>
      </w:pPr>
    </w:p>
    <w:p w:rsidR="009D4AED" w:rsidRPr="004A2BDE" w:rsidRDefault="009D4AED" w:rsidP="00EA0B41">
      <w:pPr>
        <w:spacing w:line="276" w:lineRule="auto"/>
        <w:ind w:firstLine="5529"/>
        <w:rPr>
          <w:sz w:val="26"/>
          <w:szCs w:val="26"/>
        </w:rPr>
      </w:pPr>
    </w:p>
    <w:p w:rsidR="00555998" w:rsidRPr="004A2BDE" w:rsidRDefault="00555998">
      <w:pPr>
        <w:spacing w:after="200" w:line="276" w:lineRule="auto"/>
        <w:rPr>
          <w:sz w:val="26"/>
          <w:szCs w:val="26"/>
        </w:rPr>
        <w:sectPr w:rsidR="00555998" w:rsidRPr="004A2BDE" w:rsidSect="009D4AED">
          <w:headerReference w:type="default" r:id="rId11"/>
          <w:pgSz w:w="11905" w:h="16837"/>
          <w:pgMar w:top="426" w:right="567" w:bottom="567" w:left="2041" w:header="720" w:footer="720" w:gutter="0"/>
          <w:cols w:space="720"/>
          <w:noEndnote/>
          <w:titlePg/>
          <w:docGrid w:linePitch="326"/>
        </w:sectPr>
      </w:pPr>
    </w:p>
    <w:p w:rsidR="009A0A74" w:rsidRPr="004A2BDE" w:rsidRDefault="009A0A74">
      <w:pPr>
        <w:spacing w:after="200" w:line="276" w:lineRule="auto"/>
        <w:rPr>
          <w:sz w:val="26"/>
          <w:szCs w:val="26"/>
        </w:rPr>
      </w:pPr>
    </w:p>
    <w:p w:rsidR="00EA0B41" w:rsidRPr="004A2BDE" w:rsidRDefault="00EA0B41" w:rsidP="00EA0B41">
      <w:pPr>
        <w:spacing w:line="276" w:lineRule="auto"/>
        <w:ind w:firstLine="5529"/>
        <w:rPr>
          <w:sz w:val="26"/>
          <w:szCs w:val="26"/>
        </w:rPr>
      </w:pPr>
      <w:r w:rsidRPr="004A2BDE">
        <w:rPr>
          <w:sz w:val="26"/>
          <w:szCs w:val="26"/>
        </w:rPr>
        <w:t>УТВЕРЖДЕНА</w:t>
      </w:r>
    </w:p>
    <w:p w:rsidR="00EA0B41" w:rsidRPr="004A2BDE" w:rsidRDefault="00EA0B41" w:rsidP="00EA0B41">
      <w:pPr>
        <w:spacing w:line="276" w:lineRule="auto"/>
        <w:ind w:firstLine="5529"/>
        <w:rPr>
          <w:sz w:val="26"/>
          <w:szCs w:val="26"/>
        </w:rPr>
      </w:pPr>
      <w:r w:rsidRPr="004A2BDE">
        <w:rPr>
          <w:sz w:val="26"/>
          <w:szCs w:val="26"/>
        </w:rPr>
        <w:t>постановлением мэрии города</w:t>
      </w:r>
    </w:p>
    <w:p w:rsidR="00EA0B41" w:rsidRPr="004A2BDE" w:rsidRDefault="00EA0B41" w:rsidP="00EA0B41">
      <w:pPr>
        <w:spacing w:line="276" w:lineRule="auto"/>
        <w:ind w:firstLine="5529"/>
        <w:rPr>
          <w:sz w:val="26"/>
          <w:szCs w:val="26"/>
        </w:rPr>
      </w:pPr>
      <w:r w:rsidRPr="004A2BDE">
        <w:rPr>
          <w:sz w:val="26"/>
          <w:szCs w:val="26"/>
        </w:rPr>
        <w:t>от 10.10.2012 № 5373</w:t>
      </w:r>
    </w:p>
    <w:p w:rsidR="00EA0B41" w:rsidRPr="001557B7" w:rsidRDefault="00EA0B41" w:rsidP="00EA0B41">
      <w:pPr>
        <w:spacing w:line="276" w:lineRule="auto"/>
        <w:ind w:firstLine="5529"/>
        <w:rPr>
          <w:color w:val="FF0000"/>
          <w:sz w:val="26"/>
          <w:szCs w:val="26"/>
        </w:rPr>
      </w:pPr>
      <w:proofErr w:type="gramStart"/>
      <w:r w:rsidRPr="001557B7">
        <w:rPr>
          <w:color w:val="FF0000"/>
          <w:sz w:val="26"/>
          <w:szCs w:val="26"/>
        </w:rPr>
        <w:t xml:space="preserve">(в редакции </w:t>
      </w:r>
      <w:proofErr w:type="gramEnd"/>
    </w:p>
    <w:p w:rsidR="00EA0B41" w:rsidRPr="001557B7" w:rsidRDefault="00EA0B41" w:rsidP="00EA0B41">
      <w:pPr>
        <w:spacing w:line="276" w:lineRule="auto"/>
        <w:ind w:firstLine="5529"/>
        <w:rPr>
          <w:color w:val="FF0000"/>
          <w:sz w:val="26"/>
          <w:szCs w:val="26"/>
        </w:rPr>
      </w:pPr>
      <w:r w:rsidRPr="001557B7">
        <w:rPr>
          <w:color w:val="FF0000"/>
          <w:sz w:val="26"/>
          <w:szCs w:val="26"/>
        </w:rPr>
        <w:t>постановления мэрии города</w:t>
      </w:r>
    </w:p>
    <w:p w:rsidR="00CC0D85" w:rsidRPr="001557B7" w:rsidRDefault="004013A5" w:rsidP="004013A5">
      <w:pPr>
        <w:ind w:right="-57" w:firstLine="5529"/>
        <w:rPr>
          <w:color w:val="FF0000"/>
        </w:rPr>
      </w:pPr>
      <w:r w:rsidRPr="001557B7">
        <w:rPr>
          <w:color w:val="FF0000"/>
          <w:sz w:val="26"/>
          <w:szCs w:val="26"/>
        </w:rPr>
        <w:t xml:space="preserve">от </w:t>
      </w:r>
      <w:r w:rsidR="009F30F8" w:rsidRPr="001557B7">
        <w:rPr>
          <w:color w:val="FF0000"/>
          <w:sz w:val="26"/>
          <w:szCs w:val="26"/>
        </w:rPr>
        <w:t>13.07.2017</w:t>
      </w:r>
      <w:r w:rsidRPr="001557B7">
        <w:rPr>
          <w:color w:val="FF0000"/>
          <w:sz w:val="26"/>
          <w:szCs w:val="26"/>
        </w:rPr>
        <w:t xml:space="preserve"> № </w:t>
      </w:r>
      <w:r w:rsidR="009F30F8" w:rsidRPr="001557B7">
        <w:rPr>
          <w:color w:val="FF0000"/>
          <w:sz w:val="26"/>
          <w:szCs w:val="26"/>
        </w:rPr>
        <w:t>3288</w:t>
      </w:r>
      <w:proofErr w:type="gramStart"/>
      <w:r w:rsidR="00A704C3" w:rsidRPr="001557B7">
        <w:rPr>
          <w:color w:val="FF0000"/>
          <w:sz w:val="26"/>
          <w:szCs w:val="26"/>
        </w:rPr>
        <w:t xml:space="preserve"> </w:t>
      </w:r>
      <w:r w:rsidRPr="001557B7">
        <w:rPr>
          <w:color w:val="FF0000"/>
          <w:sz w:val="26"/>
          <w:szCs w:val="26"/>
        </w:rPr>
        <w:t>)</w:t>
      </w:r>
      <w:proofErr w:type="gramEnd"/>
    </w:p>
    <w:p w:rsidR="00CC0D85" w:rsidRPr="001557B7" w:rsidRDefault="00CC0D85" w:rsidP="004B7BB4">
      <w:pPr>
        <w:ind w:right="-57"/>
        <w:jc w:val="center"/>
        <w:rPr>
          <w:color w:val="FF0000"/>
        </w:rPr>
      </w:pPr>
    </w:p>
    <w:p w:rsidR="00EA0B41" w:rsidRPr="00C56344" w:rsidRDefault="00EA0B41" w:rsidP="00EA0B41">
      <w:pPr>
        <w:spacing w:line="276" w:lineRule="auto"/>
        <w:ind w:firstLine="6300"/>
        <w:rPr>
          <w:sz w:val="26"/>
          <w:szCs w:val="26"/>
        </w:rPr>
      </w:pPr>
      <w:bookmarkStart w:id="0" w:name="_GoBack"/>
      <w:bookmarkEnd w:id="0"/>
    </w:p>
    <w:p w:rsidR="00EA0B41" w:rsidRPr="00C56344" w:rsidRDefault="00EA0B41" w:rsidP="00EA0B41">
      <w:pPr>
        <w:spacing w:line="276" w:lineRule="auto"/>
        <w:ind w:firstLine="6300"/>
        <w:rPr>
          <w:sz w:val="26"/>
          <w:szCs w:val="26"/>
        </w:rPr>
      </w:pPr>
    </w:p>
    <w:p w:rsidR="00EA0B41" w:rsidRPr="00C56344" w:rsidRDefault="00EA0B41" w:rsidP="00EA0B41">
      <w:pPr>
        <w:spacing w:line="276" w:lineRule="auto"/>
        <w:ind w:firstLine="6300"/>
        <w:rPr>
          <w:sz w:val="26"/>
          <w:szCs w:val="26"/>
        </w:rPr>
      </w:pPr>
    </w:p>
    <w:p w:rsidR="00EA0B41" w:rsidRPr="00C56344" w:rsidRDefault="00EA0B41" w:rsidP="00EA0B41">
      <w:pPr>
        <w:spacing w:line="276" w:lineRule="auto"/>
        <w:ind w:firstLine="6300"/>
        <w:rPr>
          <w:sz w:val="26"/>
          <w:szCs w:val="26"/>
        </w:rPr>
      </w:pP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Муниципальная программа</w:t>
      </w: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6"/>
          <w:szCs w:val="26"/>
        </w:rPr>
      </w:pP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«Поддержка и развитие малого и среднего предпринимательства в городе Череповце на 2013 </w:t>
      </w:r>
      <w:r w:rsidR="00A27AD1" w:rsidRPr="00C56344">
        <w:rPr>
          <w:bCs/>
          <w:sz w:val="26"/>
          <w:szCs w:val="26"/>
        </w:rPr>
        <w:t>–</w:t>
      </w:r>
      <w:r w:rsidRPr="00C56344">
        <w:rPr>
          <w:bCs/>
          <w:sz w:val="26"/>
          <w:szCs w:val="26"/>
        </w:rPr>
        <w:t> 20</w:t>
      </w:r>
      <w:r w:rsidR="00A27AD1" w:rsidRPr="00C56344">
        <w:rPr>
          <w:bCs/>
          <w:sz w:val="26"/>
          <w:szCs w:val="26"/>
        </w:rPr>
        <w:t>19 г</w:t>
      </w:r>
      <w:r w:rsidRPr="00C56344">
        <w:rPr>
          <w:bCs/>
          <w:sz w:val="26"/>
          <w:szCs w:val="26"/>
        </w:rPr>
        <w:t>оды»</w:t>
      </w: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Ответственный исполнитель: </w:t>
      </w:r>
      <w:r w:rsidR="00555998" w:rsidRPr="00C56344">
        <w:rPr>
          <w:sz w:val="26"/>
          <w:szCs w:val="26"/>
        </w:rPr>
        <w:t>м</w:t>
      </w:r>
      <w:r w:rsidR="00560DD1" w:rsidRPr="00C56344">
        <w:rPr>
          <w:sz w:val="26"/>
          <w:szCs w:val="26"/>
        </w:rPr>
        <w:t>эрия города (</w:t>
      </w:r>
      <w:r w:rsidRPr="00C56344">
        <w:rPr>
          <w:sz w:val="26"/>
          <w:szCs w:val="26"/>
        </w:rPr>
        <w:t>управление экономической п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литики мэрии</w:t>
      </w:r>
      <w:r w:rsidR="00560DD1" w:rsidRPr="00C56344">
        <w:rPr>
          <w:sz w:val="26"/>
          <w:szCs w:val="26"/>
        </w:rPr>
        <w:t>)</w:t>
      </w: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Дата составления проекта программы: июль 2012 года</w:t>
      </w:r>
    </w:p>
    <w:p w:rsidR="00EA0B41" w:rsidRPr="00C56344" w:rsidRDefault="00EA0B41" w:rsidP="00EA0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748"/>
        <w:gridCol w:w="3347"/>
      </w:tblGrid>
      <w:tr w:rsidR="00C56344" w:rsidRPr="00C56344" w:rsidTr="00C9098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1" w:rsidRPr="00C56344" w:rsidRDefault="00EA0B41" w:rsidP="00EA0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Непосредственны</w:t>
            </w:r>
            <w:r w:rsidR="00FC6049" w:rsidRPr="00C56344">
              <w:rPr>
                <w:sz w:val="26"/>
                <w:szCs w:val="26"/>
              </w:rPr>
              <w:t>е</w:t>
            </w:r>
            <w:r w:rsidRPr="00C56344">
              <w:rPr>
                <w:sz w:val="26"/>
                <w:szCs w:val="26"/>
              </w:rPr>
              <w:t xml:space="preserve"> </w:t>
            </w:r>
          </w:p>
          <w:p w:rsidR="00EA0B41" w:rsidRPr="00C56344" w:rsidRDefault="00EA0B41" w:rsidP="00FC60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исполнител</w:t>
            </w:r>
            <w:r w:rsidR="00FC6049" w:rsidRPr="00C56344">
              <w:rPr>
                <w:sz w:val="26"/>
                <w:szCs w:val="26"/>
              </w:rPr>
              <w:t>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1" w:rsidRPr="00C56344" w:rsidRDefault="00EA0B41" w:rsidP="00EA0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 xml:space="preserve">Фамилия, имя, </w:t>
            </w:r>
          </w:p>
          <w:p w:rsidR="00EA0B41" w:rsidRPr="00C56344" w:rsidRDefault="00EA0B41" w:rsidP="00EA0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отчество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41" w:rsidRPr="00C56344" w:rsidRDefault="00EA0B41" w:rsidP="00EA0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Телефон, электронный а</w:t>
            </w:r>
            <w:r w:rsidRPr="00C56344">
              <w:rPr>
                <w:sz w:val="26"/>
                <w:szCs w:val="26"/>
              </w:rPr>
              <w:t>д</w:t>
            </w:r>
            <w:r w:rsidRPr="00C56344">
              <w:rPr>
                <w:sz w:val="26"/>
                <w:szCs w:val="26"/>
              </w:rPr>
              <w:t>рес</w:t>
            </w:r>
          </w:p>
        </w:tc>
      </w:tr>
      <w:tr w:rsidR="00CF2228" w:rsidRPr="00C56344" w:rsidTr="00C9098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8" w:rsidRPr="00C56344" w:rsidRDefault="00CF2228" w:rsidP="00AA73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 xml:space="preserve">Начальник управления </w:t>
            </w:r>
            <w:proofErr w:type="gramStart"/>
            <w:r w:rsidRPr="00C56344">
              <w:rPr>
                <w:sz w:val="26"/>
                <w:szCs w:val="26"/>
              </w:rPr>
              <w:t>экономической</w:t>
            </w:r>
            <w:proofErr w:type="gramEnd"/>
          </w:p>
          <w:p w:rsidR="00CF2228" w:rsidRPr="00C56344" w:rsidRDefault="00CF2228" w:rsidP="00AA73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политики мэрии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8" w:rsidRPr="00CF2228" w:rsidRDefault="00CF2228" w:rsidP="005575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2228">
              <w:rPr>
                <w:sz w:val="26"/>
                <w:szCs w:val="26"/>
              </w:rPr>
              <w:t xml:space="preserve">Титова </w:t>
            </w:r>
          </w:p>
          <w:p w:rsidR="00CF2228" w:rsidRDefault="00CF2228" w:rsidP="005575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2228">
              <w:rPr>
                <w:sz w:val="26"/>
                <w:szCs w:val="26"/>
              </w:rPr>
              <w:t xml:space="preserve">Татьяна </w:t>
            </w:r>
          </w:p>
          <w:p w:rsidR="00CF2228" w:rsidRPr="00CF2228" w:rsidRDefault="00CF2228" w:rsidP="005575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2228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228" w:rsidRPr="00CF2228" w:rsidRDefault="00CF2228" w:rsidP="005575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2228">
              <w:rPr>
                <w:sz w:val="26"/>
                <w:szCs w:val="26"/>
              </w:rPr>
              <w:t>57-24-24,</w:t>
            </w:r>
          </w:p>
          <w:p w:rsidR="00CF2228" w:rsidRPr="00CF2228" w:rsidRDefault="00CF2228" w:rsidP="005575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F2228">
              <w:rPr>
                <w:sz w:val="26"/>
                <w:szCs w:val="26"/>
                <w:lang w:val="en-US"/>
              </w:rPr>
              <w:t>titovatv</w:t>
            </w:r>
            <w:proofErr w:type="spellEnd"/>
            <w:r w:rsidRPr="00CF2228">
              <w:fldChar w:fldCharType="begin"/>
            </w:r>
            <w:r w:rsidRPr="00CF2228">
              <w:rPr>
                <w:sz w:val="26"/>
                <w:szCs w:val="26"/>
              </w:rPr>
              <w:instrText xml:space="preserve"> HYPERLINK "mailto:Tubbotinvv@cherepovetscity.ru" </w:instrText>
            </w:r>
            <w:r w:rsidRPr="00CF2228">
              <w:fldChar w:fldCharType="separate"/>
            </w:r>
            <w:r w:rsidRPr="00CF2228">
              <w:rPr>
                <w:sz w:val="26"/>
                <w:szCs w:val="26"/>
                <w:lang w:val="en-US"/>
              </w:rPr>
              <w:t>@</w:t>
            </w:r>
            <w:r w:rsidRPr="00CF2228">
              <w:rPr>
                <w:rStyle w:val="affffa"/>
                <w:color w:val="auto"/>
                <w:sz w:val="26"/>
                <w:szCs w:val="26"/>
              </w:rPr>
              <w:t>cherepovetscity.ru</w:t>
            </w:r>
            <w:r w:rsidRPr="00CF2228">
              <w:rPr>
                <w:rStyle w:val="affffa"/>
                <w:color w:val="auto"/>
                <w:sz w:val="26"/>
                <w:szCs w:val="26"/>
              </w:rPr>
              <w:fldChar w:fldCharType="end"/>
            </w:r>
          </w:p>
        </w:tc>
      </w:tr>
      <w:tr w:rsidR="00C56344" w:rsidRPr="00C56344" w:rsidTr="00C9098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7" w:rsidRPr="00C56344" w:rsidRDefault="00A13AAF" w:rsidP="008075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Директор некоммерческ</w:t>
            </w:r>
            <w:r w:rsidRPr="00C56344">
              <w:rPr>
                <w:sz w:val="26"/>
                <w:szCs w:val="26"/>
              </w:rPr>
              <w:t>о</w:t>
            </w:r>
            <w:r w:rsidRPr="00C56344">
              <w:rPr>
                <w:sz w:val="26"/>
                <w:szCs w:val="26"/>
              </w:rPr>
              <w:t xml:space="preserve">го партнерства «Агентство </w:t>
            </w:r>
            <w:r w:rsidR="000771AB" w:rsidRPr="00C56344">
              <w:rPr>
                <w:sz w:val="26"/>
                <w:szCs w:val="26"/>
              </w:rPr>
              <w:t>Г</w:t>
            </w:r>
            <w:r w:rsidRPr="00C56344">
              <w:rPr>
                <w:sz w:val="26"/>
                <w:szCs w:val="26"/>
              </w:rPr>
              <w:t xml:space="preserve">ородского </w:t>
            </w:r>
            <w:r w:rsidR="000771AB" w:rsidRPr="00C56344">
              <w:rPr>
                <w:sz w:val="26"/>
                <w:szCs w:val="26"/>
              </w:rPr>
              <w:t>Р</w:t>
            </w:r>
            <w:r w:rsidRPr="00C56344">
              <w:rPr>
                <w:sz w:val="26"/>
                <w:szCs w:val="26"/>
              </w:rPr>
              <w:t>азвития»</w:t>
            </w:r>
            <w:r w:rsidR="00562077" w:rsidRPr="00C56344">
              <w:rPr>
                <w:sz w:val="26"/>
                <w:szCs w:val="26"/>
              </w:rPr>
              <w:t xml:space="preserve"> - организаци</w:t>
            </w:r>
            <w:r w:rsidR="00C9098E" w:rsidRPr="00C56344">
              <w:rPr>
                <w:sz w:val="26"/>
                <w:szCs w:val="26"/>
              </w:rPr>
              <w:t>и</w:t>
            </w:r>
            <w:r w:rsidR="00562077" w:rsidRPr="00C56344">
              <w:rPr>
                <w:sz w:val="26"/>
                <w:szCs w:val="26"/>
              </w:rPr>
              <w:t xml:space="preserve">, </w:t>
            </w:r>
            <w:r w:rsidR="00F95E53" w:rsidRPr="00C56344">
              <w:rPr>
                <w:sz w:val="26"/>
                <w:szCs w:val="26"/>
              </w:rPr>
              <w:t>входящей в инфраструктуру</w:t>
            </w:r>
            <w:r w:rsidR="00DA0C3B" w:rsidRPr="00C56344">
              <w:rPr>
                <w:sz w:val="26"/>
                <w:szCs w:val="26"/>
              </w:rPr>
              <w:t xml:space="preserve"> </w:t>
            </w:r>
            <w:r w:rsidR="00562077" w:rsidRPr="00C56344">
              <w:rPr>
                <w:sz w:val="26"/>
                <w:szCs w:val="26"/>
              </w:rPr>
              <w:t>поддер</w:t>
            </w:r>
            <w:r w:rsidR="00562077" w:rsidRPr="00C56344">
              <w:rPr>
                <w:sz w:val="26"/>
                <w:szCs w:val="26"/>
              </w:rPr>
              <w:t>ж</w:t>
            </w:r>
            <w:r w:rsidR="00562077" w:rsidRPr="00C56344">
              <w:rPr>
                <w:sz w:val="26"/>
                <w:szCs w:val="26"/>
              </w:rPr>
              <w:t>ки и развития малого и среднего предприним</w:t>
            </w:r>
            <w:r w:rsidR="00562077" w:rsidRPr="00C56344">
              <w:rPr>
                <w:sz w:val="26"/>
                <w:szCs w:val="26"/>
              </w:rPr>
              <w:t>а</w:t>
            </w:r>
            <w:r w:rsidR="00562077" w:rsidRPr="00C56344">
              <w:rPr>
                <w:sz w:val="26"/>
                <w:szCs w:val="26"/>
              </w:rPr>
              <w:t>тельства города Черепо</w:t>
            </w:r>
            <w:r w:rsidR="00562077" w:rsidRPr="00C56344">
              <w:rPr>
                <w:sz w:val="26"/>
                <w:szCs w:val="26"/>
              </w:rPr>
              <w:t>в</w:t>
            </w:r>
            <w:r w:rsidR="00562077" w:rsidRPr="00C56344">
              <w:rPr>
                <w:sz w:val="26"/>
                <w:szCs w:val="26"/>
              </w:rPr>
              <w:t>ца</w:t>
            </w:r>
            <w:r w:rsidR="008539DD" w:rsidRPr="00C56344">
              <w:rPr>
                <w:sz w:val="26"/>
                <w:szCs w:val="26"/>
              </w:rPr>
              <w:t>, участника программы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7" w:rsidRPr="00C56344" w:rsidRDefault="00FC6049" w:rsidP="005620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Андреева</w:t>
            </w:r>
          </w:p>
          <w:p w:rsidR="00FC6049" w:rsidRPr="00C56344" w:rsidRDefault="00FC6049" w:rsidP="005620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Оксана Рудольфовна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049" w:rsidRPr="00C56344" w:rsidRDefault="00FC6049" w:rsidP="00FC60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 xml:space="preserve">20-19-25, </w:t>
            </w:r>
          </w:p>
          <w:p w:rsidR="00FC6049" w:rsidRPr="00C56344" w:rsidRDefault="00FC6049" w:rsidP="00FC60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or@agr-city.ru</w:t>
            </w:r>
          </w:p>
          <w:p w:rsidR="00562077" w:rsidRPr="00C56344" w:rsidRDefault="00562077" w:rsidP="005620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CC0D85" w:rsidRPr="00C56344" w:rsidRDefault="00CC0D85" w:rsidP="004B7BB4">
      <w:pPr>
        <w:ind w:right="-57"/>
        <w:jc w:val="center"/>
      </w:pPr>
    </w:p>
    <w:p w:rsidR="00250488" w:rsidRPr="00C56344" w:rsidRDefault="00250488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250488" w:rsidRPr="00C56344" w:rsidRDefault="00250488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250488" w:rsidRPr="00C56344" w:rsidRDefault="00250488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504D2A" w:rsidRPr="00C56344" w:rsidRDefault="00504D2A">
      <w:pPr>
        <w:spacing w:after="200" w:line="276" w:lineRule="auto"/>
        <w:rPr>
          <w:bCs/>
        </w:rPr>
        <w:sectPr w:rsidR="00504D2A" w:rsidRPr="00C56344" w:rsidSect="009D4AED">
          <w:pgSz w:w="11905" w:h="16837"/>
          <w:pgMar w:top="426" w:right="567" w:bottom="567" w:left="2041" w:header="720" w:footer="720" w:gutter="0"/>
          <w:cols w:space="720"/>
          <w:noEndnote/>
          <w:titlePg/>
          <w:docGrid w:linePitch="326"/>
        </w:sect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lastRenderedPageBreak/>
        <w:t>Паспорт</w:t>
      </w:r>
    </w:p>
    <w:p w:rsidR="00BB21BE" w:rsidRPr="00C56344" w:rsidRDefault="004B7BB4" w:rsidP="004B7BB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муниципальной программы «Поддержка и развитие малого и среднего 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предпринимательства в городе Череповце на 2013 - 20</w:t>
      </w:r>
      <w:r w:rsidR="00A27AD1" w:rsidRPr="00C56344">
        <w:rPr>
          <w:bCs/>
          <w:sz w:val="26"/>
          <w:szCs w:val="26"/>
        </w:rPr>
        <w:t>19</w:t>
      </w:r>
      <w:r w:rsidRPr="00C56344">
        <w:rPr>
          <w:bCs/>
          <w:sz w:val="26"/>
          <w:szCs w:val="26"/>
        </w:rPr>
        <w:t xml:space="preserve"> годы» 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(далее – муниципальная программа)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C56344" w:rsidRPr="00C56344" w:rsidTr="00A4555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DD" w:rsidRPr="00C56344" w:rsidRDefault="008539DD" w:rsidP="00171CE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Ответственный исполн</w:t>
            </w:r>
            <w:r w:rsidRPr="00C56344">
              <w:rPr>
                <w:bCs/>
                <w:sz w:val="26"/>
                <w:szCs w:val="26"/>
              </w:rPr>
              <w:t>и</w:t>
            </w:r>
            <w:r w:rsidRPr="00C56344">
              <w:rPr>
                <w:bCs/>
                <w:sz w:val="26"/>
                <w:szCs w:val="26"/>
              </w:rPr>
              <w:t>тель муниципальной пр</w:t>
            </w:r>
            <w:r w:rsidRPr="00C56344">
              <w:rPr>
                <w:bCs/>
                <w:sz w:val="26"/>
                <w:szCs w:val="26"/>
              </w:rPr>
              <w:t>о</w:t>
            </w:r>
            <w:r w:rsidRPr="00C56344">
              <w:rPr>
                <w:bCs/>
                <w:sz w:val="26"/>
                <w:szCs w:val="26"/>
              </w:rPr>
              <w:t>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9DD" w:rsidRPr="00C56344" w:rsidRDefault="008539DD" w:rsidP="00A455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6344">
              <w:rPr>
                <w:rFonts w:ascii="Times New Roman" w:hAnsi="Times New Roman" w:cs="Times New Roman"/>
                <w:sz w:val="26"/>
                <w:szCs w:val="26"/>
              </w:rPr>
              <w:t>Мэрия города (управление экономической политики)</w:t>
            </w:r>
          </w:p>
        </w:tc>
      </w:tr>
      <w:tr w:rsidR="00C56344" w:rsidRPr="00C56344" w:rsidTr="0002424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sub_10"/>
            <w:r w:rsidRPr="00C56344">
              <w:rPr>
                <w:bCs/>
                <w:sz w:val="26"/>
                <w:szCs w:val="26"/>
              </w:rPr>
              <w:t>Соисполнители муниц</w:t>
            </w:r>
            <w:r w:rsidRPr="00C56344">
              <w:rPr>
                <w:bCs/>
                <w:sz w:val="26"/>
                <w:szCs w:val="26"/>
              </w:rPr>
              <w:t>и</w:t>
            </w:r>
            <w:r w:rsidRPr="00C56344">
              <w:rPr>
                <w:bCs/>
                <w:sz w:val="26"/>
                <w:szCs w:val="26"/>
              </w:rPr>
              <w:t>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7BB4" w:rsidRPr="00C56344" w:rsidRDefault="004B7BB4" w:rsidP="009A6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МКУ «Информационно-мониторинговое агентство «Череповец»</w:t>
            </w:r>
          </w:p>
        </w:tc>
      </w:tr>
      <w:tr w:rsidR="00C56344" w:rsidRPr="00C56344" w:rsidTr="0002424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7BB4" w:rsidRPr="00C56344" w:rsidRDefault="004B7BB4" w:rsidP="00EC0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НП «Агентство Городского Развития»</w:t>
            </w:r>
            <w:r w:rsidR="00560DD1" w:rsidRPr="00C56344">
              <w:rPr>
                <w:sz w:val="26"/>
                <w:szCs w:val="26"/>
              </w:rPr>
              <w:t xml:space="preserve"> (далее НП «АГР»)</w:t>
            </w:r>
            <w:r w:rsidRPr="00C56344">
              <w:rPr>
                <w:sz w:val="26"/>
                <w:szCs w:val="26"/>
              </w:rPr>
              <w:t>, ЧНОУ «Агентство Городского Развития»</w:t>
            </w:r>
            <w:r w:rsidR="00560DD1" w:rsidRPr="00C56344">
              <w:rPr>
                <w:sz w:val="26"/>
                <w:szCs w:val="26"/>
              </w:rPr>
              <w:t xml:space="preserve"> (далее – ЧНОУ «АГР»)</w:t>
            </w:r>
          </w:p>
        </w:tc>
      </w:tr>
      <w:tr w:rsidR="00C56344" w:rsidRPr="00C56344" w:rsidTr="00024247">
        <w:trPr>
          <w:trHeight w:val="43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Подпрограмм</w:t>
            </w:r>
            <w:r w:rsidR="00C07D1F" w:rsidRPr="00C56344">
              <w:rPr>
                <w:bCs/>
                <w:sz w:val="26"/>
                <w:szCs w:val="26"/>
              </w:rPr>
              <w:t>ы</w:t>
            </w:r>
            <w:r w:rsidRPr="00C56344">
              <w:rPr>
                <w:bCs/>
                <w:sz w:val="26"/>
                <w:szCs w:val="26"/>
              </w:rPr>
              <w:t xml:space="preserve"> муниц</w:t>
            </w:r>
            <w:r w:rsidRPr="00C56344">
              <w:rPr>
                <w:bCs/>
                <w:sz w:val="26"/>
                <w:szCs w:val="26"/>
              </w:rPr>
              <w:t>и</w:t>
            </w:r>
            <w:r w:rsidRPr="00C56344">
              <w:rPr>
                <w:bCs/>
                <w:sz w:val="26"/>
                <w:szCs w:val="26"/>
              </w:rPr>
              <w:t>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BB4" w:rsidRPr="00C56344" w:rsidRDefault="00F047CC" w:rsidP="005953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Отсутствуют</w:t>
            </w:r>
          </w:p>
        </w:tc>
      </w:tr>
      <w:tr w:rsidR="00C56344" w:rsidRPr="00C56344" w:rsidTr="0002424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Программно-целевые и</w:t>
            </w:r>
            <w:r w:rsidRPr="00C56344">
              <w:rPr>
                <w:bCs/>
                <w:sz w:val="26"/>
                <w:szCs w:val="26"/>
              </w:rPr>
              <w:t>н</w:t>
            </w:r>
            <w:r w:rsidRPr="00C56344">
              <w:rPr>
                <w:bCs/>
                <w:sz w:val="26"/>
                <w:szCs w:val="26"/>
              </w:rPr>
              <w:t>струменты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BB4" w:rsidRPr="00C56344" w:rsidRDefault="004B7BB4" w:rsidP="005953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Отсутствуют</w:t>
            </w:r>
          </w:p>
        </w:tc>
      </w:tr>
      <w:tr w:rsidR="00C56344" w:rsidRPr="00C56344" w:rsidTr="0002424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4B7BB4" w:rsidP="000B6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Цел</w:t>
            </w:r>
            <w:r w:rsidR="000B6646" w:rsidRPr="00C56344">
              <w:rPr>
                <w:bCs/>
                <w:sz w:val="26"/>
                <w:szCs w:val="26"/>
              </w:rPr>
              <w:t>ь</w:t>
            </w:r>
            <w:r w:rsidRPr="00C56344">
              <w:rPr>
                <w:bCs/>
                <w:sz w:val="26"/>
                <w:szCs w:val="26"/>
              </w:rPr>
              <w:t xml:space="preserve"> муниципальной пр</w:t>
            </w:r>
            <w:r w:rsidRPr="00C56344">
              <w:rPr>
                <w:bCs/>
                <w:sz w:val="26"/>
                <w:szCs w:val="26"/>
              </w:rPr>
              <w:t>о</w:t>
            </w:r>
            <w:r w:rsidRPr="00C56344">
              <w:rPr>
                <w:bCs/>
                <w:sz w:val="26"/>
                <w:szCs w:val="26"/>
              </w:rPr>
              <w:t xml:space="preserve">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4B7BB4" w:rsidRPr="00C56344" w:rsidRDefault="004B7BB4" w:rsidP="0059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Обеспечение благоприятных условий для устойчив</w:t>
            </w:r>
            <w:r w:rsidRPr="00C56344">
              <w:rPr>
                <w:sz w:val="26"/>
                <w:szCs w:val="26"/>
              </w:rPr>
              <w:t>о</w:t>
            </w:r>
            <w:r w:rsidRPr="00C56344">
              <w:rPr>
                <w:sz w:val="26"/>
                <w:szCs w:val="26"/>
              </w:rPr>
              <w:t>го функционирования и развития субъектов малого и среднего предпринимательства в соответствии со стратегическими приорит</w:t>
            </w:r>
            <w:r w:rsidR="00417A58" w:rsidRPr="00C56344">
              <w:rPr>
                <w:sz w:val="26"/>
                <w:szCs w:val="26"/>
              </w:rPr>
              <w:t>етами развития экономики города.</w:t>
            </w:r>
          </w:p>
        </w:tc>
      </w:tr>
      <w:tr w:rsidR="00C56344" w:rsidRPr="00C56344" w:rsidTr="000C11A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7BB4" w:rsidRPr="00C56344" w:rsidRDefault="004B7BB4" w:rsidP="0059533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 xml:space="preserve">1. </w:t>
            </w:r>
            <w:r w:rsidR="008A3E3A" w:rsidRPr="00C56344">
              <w:rPr>
                <w:sz w:val="26"/>
                <w:szCs w:val="26"/>
              </w:rPr>
              <w:t>Обеспечение доступности инфраструктуры по</w:t>
            </w:r>
            <w:r w:rsidR="008A3E3A" w:rsidRPr="00C56344">
              <w:rPr>
                <w:sz w:val="26"/>
                <w:szCs w:val="26"/>
              </w:rPr>
              <w:t>д</w:t>
            </w:r>
            <w:r w:rsidR="008A3E3A" w:rsidRPr="00C56344">
              <w:rPr>
                <w:sz w:val="26"/>
                <w:szCs w:val="26"/>
              </w:rPr>
              <w:t xml:space="preserve">держки </w:t>
            </w:r>
            <w:r w:rsidRPr="00C56344">
              <w:rPr>
                <w:sz w:val="26"/>
                <w:szCs w:val="26"/>
                <w:lang w:eastAsia="en-US"/>
              </w:rPr>
              <w:t xml:space="preserve"> малого и среднего предпринимательства</w:t>
            </w:r>
            <w:r w:rsidR="000E46BA" w:rsidRPr="00C56344">
              <w:rPr>
                <w:sz w:val="26"/>
                <w:szCs w:val="26"/>
                <w:lang w:eastAsia="en-US"/>
              </w:rPr>
              <w:t xml:space="preserve"> (д</w:t>
            </w:r>
            <w:r w:rsidR="000E46BA" w:rsidRPr="00C56344">
              <w:rPr>
                <w:sz w:val="26"/>
                <w:szCs w:val="26"/>
                <w:lang w:eastAsia="en-US"/>
              </w:rPr>
              <w:t>а</w:t>
            </w:r>
            <w:r w:rsidR="000E46BA" w:rsidRPr="00C56344">
              <w:rPr>
                <w:sz w:val="26"/>
                <w:szCs w:val="26"/>
                <w:lang w:eastAsia="en-US"/>
              </w:rPr>
              <w:t>лее – МСП)</w:t>
            </w:r>
            <w:r w:rsidRPr="00C56344">
              <w:rPr>
                <w:sz w:val="26"/>
                <w:szCs w:val="26"/>
                <w:lang w:eastAsia="en-US"/>
              </w:rPr>
              <w:t>.</w:t>
            </w:r>
          </w:p>
          <w:p w:rsidR="008A3E3A" w:rsidRPr="00C56344" w:rsidRDefault="004B7BB4" w:rsidP="0059533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2.</w:t>
            </w:r>
            <w:r w:rsidR="008A3E3A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8A3E3A" w:rsidRPr="00C56344">
              <w:rPr>
                <w:sz w:val="26"/>
                <w:szCs w:val="26"/>
              </w:rPr>
              <w:t xml:space="preserve">Сохранение и развитие действующих субъектов  </w:t>
            </w:r>
            <w:r w:rsidR="008A3E3A" w:rsidRPr="00C56344">
              <w:rPr>
                <w:sz w:val="26"/>
                <w:szCs w:val="26"/>
                <w:lang w:eastAsia="en-US"/>
              </w:rPr>
              <w:t>малого и среднего предпринимательства.</w:t>
            </w:r>
          </w:p>
          <w:p w:rsidR="008A3E3A" w:rsidRPr="00C56344" w:rsidRDefault="004B7BB4" w:rsidP="008A3E3A">
            <w:pPr>
              <w:autoSpaceDN w:val="0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  <w:lang w:eastAsia="en-US"/>
              </w:rPr>
              <w:t>3</w:t>
            </w:r>
            <w:r w:rsidR="008A3E3A" w:rsidRPr="00C56344">
              <w:rPr>
                <w:sz w:val="26"/>
                <w:szCs w:val="26"/>
                <w:lang w:eastAsia="en-US"/>
              </w:rPr>
              <w:t xml:space="preserve">. </w:t>
            </w:r>
            <w:r w:rsidR="008A3E3A" w:rsidRPr="00C56344">
              <w:rPr>
                <w:sz w:val="26"/>
                <w:szCs w:val="26"/>
              </w:rPr>
              <w:t>Стимулирование граждан к осуществлению пре</w:t>
            </w:r>
            <w:r w:rsidR="008A3E3A" w:rsidRPr="00C56344">
              <w:rPr>
                <w:sz w:val="26"/>
                <w:szCs w:val="26"/>
              </w:rPr>
              <w:t>д</w:t>
            </w:r>
            <w:r w:rsidR="008A3E3A" w:rsidRPr="00C56344">
              <w:rPr>
                <w:sz w:val="26"/>
                <w:szCs w:val="26"/>
              </w:rPr>
              <w:t>принимательской деятельности.</w:t>
            </w:r>
          </w:p>
          <w:p w:rsidR="004B7BB4" w:rsidRPr="00C56344" w:rsidRDefault="008A3E3A" w:rsidP="00DD41BD">
            <w:pPr>
              <w:autoSpaceDN w:val="0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4. Стимулирование к расширению рынков сбыта, п</w:t>
            </w:r>
            <w:r w:rsidRPr="00C56344">
              <w:rPr>
                <w:sz w:val="26"/>
                <w:szCs w:val="26"/>
              </w:rPr>
              <w:t>о</w:t>
            </w:r>
            <w:r w:rsidRPr="00C56344">
              <w:rPr>
                <w:sz w:val="26"/>
                <w:szCs w:val="26"/>
              </w:rPr>
              <w:t xml:space="preserve">вышению конкурентоспособности субъектов </w:t>
            </w:r>
            <w:r w:rsidR="009F3988" w:rsidRPr="00C56344">
              <w:rPr>
                <w:sz w:val="26"/>
                <w:szCs w:val="26"/>
                <w:lang w:eastAsia="en-US"/>
              </w:rPr>
              <w:t>МСП</w:t>
            </w:r>
          </w:p>
        </w:tc>
      </w:tr>
      <w:tr w:rsidR="00C56344" w:rsidRPr="00C56344" w:rsidTr="000C11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7E2122" w:rsidP="007E212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56344">
              <w:rPr>
                <w:rFonts w:eastAsiaTheme="minorHAnsi"/>
                <w:sz w:val="26"/>
                <w:szCs w:val="26"/>
                <w:lang w:eastAsia="en-US"/>
              </w:rPr>
              <w:t>Целевые индикаторы и п</w:t>
            </w:r>
            <w:r w:rsidRPr="00C5634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C56344">
              <w:rPr>
                <w:rFonts w:eastAsiaTheme="minorHAnsi"/>
                <w:sz w:val="26"/>
                <w:szCs w:val="26"/>
                <w:lang w:eastAsia="en-US"/>
              </w:rPr>
              <w:t>казатели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3A" w:rsidRPr="00C56344" w:rsidRDefault="008A3E3A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1.</w:t>
            </w:r>
            <w:r w:rsidRPr="00C56344">
              <w:rPr>
                <w:sz w:val="26"/>
                <w:szCs w:val="26"/>
              </w:rPr>
              <w:t xml:space="preserve"> </w:t>
            </w:r>
            <w:r w:rsidR="004B7BB4" w:rsidRPr="00C56344">
              <w:rPr>
                <w:sz w:val="26"/>
                <w:szCs w:val="26"/>
                <w:lang w:eastAsia="en-US"/>
              </w:rPr>
              <w:t>Количество мероприятий</w:t>
            </w:r>
            <w:r w:rsidR="005A0E73" w:rsidRPr="00C56344">
              <w:rPr>
                <w:sz w:val="26"/>
                <w:szCs w:val="26"/>
                <w:lang w:eastAsia="en-US"/>
              </w:rPr>
              <w:t>,</w:t>
            </w:r>
            <w:r w:rsidR="002766E3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5A0E73" w:rsidRPr="00C56344">
              <w:rPr>
                <w:sz w:val="26"/>
                <w:szCs w:val="26"/>
                <w:lang w:eastAsia="en-US"/>
              </w:rPr>
              <w:t>направленных на созд</w:t>
            </w:r>
            <w:r w:rsidR="005A0E73" w:rsidRPr="00C56344">
              <w:rPr>
                <w:sz w:val="26"/>
                <w:szCs w:val="26"/>
                <w:lang w:eastAsia="en-US"/>
              </w:rPr>
              <w:t>а</w:t>
            </w:r>
            <w:r w:rsidR="005A0E73" w:rsidRPr="00C56344">
              <w:rPr>
                <w:sz w:val="26"/>
                <w:szCs w:val="26"/>
                <w:lang w:eastAsia="en-US"/>
              </w:rPr>
              <w:t xml:space="preserve">ние и развитие </w:t>
            </w:r>
            <w:r w:rsidR="002766E3" w:rsidRPr="00C56344">
              <w:rPr>
                <w:sz w:val="26"/>
                <w:szCs w:val="26"/>
                <w:lang w:eastAsia="en-US"/>
              </w:rPr>
              <w:t>МСП.</w:t>
            </w:r>
          </w:p>
          <w:p w:rsidR="002766E3" w:rsidRPr="00C56344" w:rsidRDefault="002766E3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2.</w:t>
            </w:r>
            <w:r w:rsidRPr="00C56344">
              <w:rPr>
                <w:spacing w:val="-6"/>
                <w:sz w:val="26"/>
                <w:szCs w:val="26"/>
              </w:rPr>
              <w:t xml:space="preserve"> </w:t>
            </w:r>
            <w:r w:rsidRPr="00C56344">
              <w:rPr>
                <w:sz w:val="26"/>
                <w:szCs w:val="26"/>
                <w:lang w:eastAsia="en-US"/>
              </w:rPr>
              <w:t>Количество участников мероприятий</w:t>
            </w:r>
            <w:r w:rsidR="00AF6994" w:rsidRPr="00C56344">
              <w:rPr>
                <w:sz w:val="26"/>
                <w:szCs w:val="26"/>
                <w:lang w:eastAsia="en-US"/>
              </w:rPr>
              <w:t>,</w:t>
            </w:r>
            <w:r w:rsidR="00AF6994" w:rsidRPr="00C56344">
              <w:t xml:space="preserve"> </w:t>
            </w:r>
            <w:r w:rsidR="00AF6994" w:rsidRPr="00C56344">
              <w:rPr>
                <w:sz w:val="26"/>
                <w:szCs w:val="26"/>
                <w:lang w:eastAsia="en-US"/>
              </w:rPr>
              <w:t>направле</w:t>
            </w:r>
            <w:r w:rsidR="00AF6994" w:rsidRPr="00C56344">
              <w:rPr>
                <w:sz w:val="26"/>
                <w:szCs w:val="26"/>
                <w:lang w:eastAsia="en-US"/>
              </w:rPr>
              <w:t>н</w:t>
            </w:r>
            <w:r w:rsidR="00AF6994" w:rsidRPr="00C56344">
              <w:rPr>
                <w:sz w:val="26"/>
                <w:szCs w:val="26"/>
                <w:lang w:eastAsia="en-US"/>
              </w:rPr>
              <w:t>ных на создание и развитие МСП</w:t>
            </w:r>
            <w:r w:rsidR="0016197C" w:rsidRPr="00C56344">
              <w:rPr>
                <w:sz w:val="26"/>
                <w:szCs w:val="26"/>
                <w:lang w:eastAsia="en-US"/>
              </w:rPr>
              <w:t>.</w:t>
            </w:r>
          </w:p>
          <w:p w:rsidR="002766E3" w:rsidRPr="00C56344" w:rsidRDefault="002766E3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 xml:space="preserve">3. Количество </w:t>
            </w:r>
            <w:proofErr w:type="gramStart"/>
            <w:r w:rsidRPr="00C56344">
              <w:rPr>
                <w:sz w:val="26"/>
                <w:szCs w:val="26"/>
                <w:lang w:eastAsia="en-US"/>
              </w:rPr>
              <w:t>обученных</w:t>
            </w:r>
            <w:proofErr w:type="gramEnd"/>
            <w:r w:rsidRPr="00C56344">
              <w:rPr>
                <w:sz w:val="26"/>
                <w:szCs w:val="26"/>
                <w:lang w:eastAsia="en-US"/>
              </w:rPr>
              <w:t xml:space="preserve"> основам предпринимател</w:t>
            </w:r>
            <w:r w:rsidRPr="00C56344">
              <w:rPr>
                <w:sz w:val="26"/>
                <w:szCs w:val="26"/>
                <w:lang w:eastAsia="en-US"/>
              </w:rPr>
              <w:t>ь</w:t>
            </w:r>
            <w:r w:rsidRPr="00C56344">
              <w:rPr>
                <w:sz w:val="26"/>
                <w:szCs w:val="26"/>
                <w:lang w:eastAsia="en-US"/>
              </w:rPr>
              <w:t>ской деятельности на безвозмездной основе</w:t>
            </w:r>
            <w:r w:rsidR="00B45BA8" w:rsidRPr="00C56344">
              <w:rPr>
                <w:sz w:val="26"/>
                <w:szCs w:val="26"/>
                <w:lang w:eastAsia="en-US"/>
              </w:rPr>
              <w:t>.</w:t>
            </w:r>
          </w:p>
          <w:p w:rsidR="002766E3" w:rsidRPr="00C56344" w:rsidRDefault="002766E3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4. Количество мероприятий</w:t>
            </w:r>
            <w:r w:rsidR="00AF6994" w:rsidRPr="00C56344">
              <w:rPr>
                <w:sz w:val="26"/>
                <w:szCs w:val="26"/>
                <w:lang w:eastAsia="en-US"/>
              </w:rPr>
              <w:t>,</w:t>
            </w:r>
            <w:r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AF6994" w:rsidRPr="00C56344">
              <w:rPr>
                <w:sz w:val="26"/>
                <w:szCs w:val="26"/>
                <w:lang w:eastAsia="en-US"/>
              </w:rPr>
              <w:t xml:space="preserve">направленных на </w:t>
            </w:r>
            <w:r w:rsidRPr="00C56344">
              <w:rPr>
                <w:sz w:val="26"/>
                <w:szCs w:val="26"/>
                <w:lang w:eastAsia="en-US"/>
              </w:rPr>
              <w:t>и</w:t>
            </w:r>
            <w:r w:rsidRPr="00C56344">
              <w:rPr>
                <w:sz w:val="26"/>
                <w:szCs w:val="26"/>
                <w:lang w:eastAsia="en-US"/>
              </w:rPr>
              <w:t>н</w:t>
            </w:r>
            <w:r w:rsidRPr="00C56344">
              <w:rPr>
                <w:sz w:val="26"/>
                <w:szCs w:val="26"/>
                <w:lang w:eastAsia="en-US"/>
              </w:rPr>
              <w:t>формационн</w:t>
            </w:r>
            <w:r w:rsidR="00AF6994" w:rsidRPr="00C56344">
              <w:rPr>
                <w:sz w:val="26"/>
                <w:szCs w:val="26"/>
                <w:lang w:eastAsia="en-US"/>
              </w:rPr>
              <w:t>ую</w:t>
            </w:r>
            <w:r w:rsidRPr="00C56344">
              <w:rPr>
                <w:sz w:val="26"/>
                <w:szCs w:val="26"/>
                <w:lang w:eastAsia="en-US"/>
              </w:rPr>
              <w:t xml:space="preserve"> поддержк</w:t>
            </w:r>
            <w:r w:rsidR="00AF6994" w:rsidRPr="00C56344">
              <w:rPr>
                <w:sz w:val="26"/>
                <w:szCs w:val="26"/>
                <w:lang w:eastAsia="en-US"/>
              </w:rPr>
              <w:t>у</w:t>
            </w:r>
            <w:r w:rsidRPr="00C56344">
              <w:rPr>
                <w:sz w:val="26"/>
                <w:szCs w:val="26"/>
                <w:lang w:eastAsia="en-US"/>
              </w:rPr>
              <w:t xml:space="preserve"> МСП и пропаганд</w:t>
            </w:r>
            <w:r w:rsidR="00A64DFE" w:rsidRPr="00C56344">
              <w:rPr>
                <w:sz w:val="26"/>
                <w:szCs w:val="26"/>
                <w:lang w:eastAsia="en-US"/>
              </w:rPr>
              <w:t>у</w:t>
            </w:r>
            <w:r w:rsidRPr="00C56344">
              <w:rPr>
                <w:sz w:val="26"/>
                <w:szCs w:val="26"/>
                <w:lang w:eastAsia="en-US"/>
              </w:rPr>
              <w:t xml:space="preserve"> пре</w:t>
            </w:r>
            <w:r w:rsidRPr="00C56344">
              <w:rPr>
                <w:sz w:val="26"/>
                <w:szCs w:val="26"/>
                <w:lang w:eastAsia="en-US"/>
              </w:rPr>
              <w:t>д</w:t>
            </w:r>
            <w:r w:rsidRPr="00C56344">
              <w:rPr>
                <w:sz w:val="26"/>
                <w:szCs w:val="26"/>
                <w:lang w:eastAsia="en-US"/>
              </w:rPr>
              <w:t>принимательской деятельности</w:t>
            </w:r>
            <w:r w:rsidR="00B45BA8" w:rsidRPr="00C56344">
              <w:rPr>
                <w:sz w:val="26"/>
                <w:szCs w:val="26"/>
                <w:lang w:eastAsia="en-US"/>
              </w:rPr>
              <w:t>.</w:t>
            </w:r>
          </w:p>
          <w:p w:rsidR="004B7BB4" w:rsidRPr="00C56344" w:rsidRDefault="002766E3" w:rsidP="008A3E3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5</w:t>
            </w:r>
            <w:r w:rsidR="004B7BB4" w:rsidRPr="00C56344">
              <w:rPr>
                <w:sz w:val="26"/>
                <w:szCs w:val="26"/>
                <w:lang w:eastAsia="en-US"/>
              </w:rPr>
              <w:t>. Количество оказанных консультаций</w:t>
            </w:r>
            <w:r w:rsidR="008A3E3A" w:rsidRPr="00C56344">
              <w:rPr>
                <w:sz w:val="26"/>
                <w:szCs w:val="26"/>
                <w:lang w:eastAsia="en-US"/>
              </w:rPr>
              <w:t xml:space="preserve"> и услуг.</w:t>
            </w:r>
          </w:p>
          <w:p w:rsidR="000B214E" w:rsidRPr="00C56344" w:rsidRDefault="002766E3" w:rsidP="00DD41B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6</w:t>
            </w:r>
            <w:r w:rsidR="000B214E" w:rsidRPr="00C56344">
              <w:rPr>
                <w:sz w:val="26"/>
                <w:szCs w:val="26"/>
                <w:lang w:eastAsia="en-US"/>
              </w:rPr>
              <w:t xml:space="preserve">. Количество информационных сообщений в СМИ о мероприятиях органов местного самоуправления г. Череповца по развитию </w:t>
            </w:r>
            <w:r w:rsidR="006F32CC" w:rsidRPr="00C56344">
              <w:rPr>
                <w:sz w:val="26"/>
                <w:szCs w:val="26"/>
                <w:lang w:eastAsia="en-US"/>
              </w:rPr>
              <w:t>МСП</w:t>
            </w:r>
          </w:p>
          <w:p w:rsidR="00CC3ADE" w:rsidRPr="00C56344" w:rsidRDefault="002766E3" w:rsidP="00CC3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7</w:t>
            </w:r>
            <w:r w:rsidR="00D5230A" w:rsidRPr="00C56344">
              <w:rPr>
                <w:sz w:val="26"/>
                <w:szCs w:val="26"/>
                <w:lang w:eastAsia="en-US"/>
              </w:rPr>
              <w:t xml:space="preserve">. </w:t>
            </w:r>
            <w:r w:rsidR="00CC3ADE" w:rsidRPr="00C56344">
              <w:rPr>
                <w:sz w:val="26"/>
                <w:szCs w:val="26"/>
                <w:lang w:eastAsia="en-US"/>
              </w:rPr>
              <w:t>Количество субъектов малого и среднего предпр</w:t>
            </w:r>
            <w:r w:rsidR="00CC3ADE" w:rsidRPr="00C56344">
              <w:rPr>
                <w:sz w:val="26"/>
                <w:szCs w:val="26"/>
                <w:lang w:eastAsia="en-US"/>
              </w:rPr>
              <w:t>и</w:t>
            </w:r>
            <w:r w:rsidR="00CC3ADE" w:rsidRPr="00C56344">
              <w:rPr>
                <w:sz w:val="26"/>
                <w:szCs w:val="26"/>
                <w:lang w:eastAsia="en-US"/>
              </w:rPr>
              <w:t>нимательства, получивших государственную по</w:t>
            </w:r>
            <w:r w:rsidR="00CC3ADE" w:rsidRPr="00C56344">
              <w:rPr>
                <w:sz w:val="26"/>
                <w:szCs w:val="26"/>
                <w:lang w:eastAsia="en-US"/>
              </w:rPr>
              <w:t>д</w:t>
            </w:r>
            <w:r w:rsidR="00CC3ADE" w:rsidRPr="00C56344">
              <w:rPr>
                <w:sz w:val="26"/>
                <w:szCs w:val="26"/>
                <w:lang w:eastAsia="en-US"/>
              </w:rPr>
              <w:t>держку.</w:t>
            </w:r>
          </w:p>
          <w:p w:rsidR="00CC3ADE" w:rsidRPr="00C56344" w:rsidRDefault="00CC3ADE" w:rsidP="00CC3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8. Количество вновь созданных рабочих мест (вкл</w:t>
            </w:r>
            <w:r w:rsidRPr="00C56344">
              <w:rPr>
                <w:sz w:val="26"/>
                <w:szCs w:val="26"/>
                <w:lang w:eastAsia="en-US"/>
              </w:rPr>
              <w:t>ю</w:t>
            </w:r>
            <w:r w:rsidRPr="00C56344">
              <w:rPr>
                <w:sz w:val="26"/>
                <w:szCs w:val="26"/>
                <w:lang w:eastAsia="en-US"/>
              </w:rPr>
              <w:t xml:space="preserve">чая вновь зарегистрированных индивидуальных </w:t>
            </w:r>
            <w:r w:rsidRPr="00C56344">
              <w:rPr>
                <w:sz w:val="26"/>
                <w:szCs w:val="26"/>
                <w:lang w:eastAsia="en-US"/>
              </w:rPr>
              <w:lastRenderedPageBreak/>
              <w:t>предпринимателей) субъектами малого и среднего предпринимательства, получившими государстве</w:t>
            </w:r>
            <w:r w:rsidRPr="00C56344">
              <w:rPr>
                <w:sz w:val="26"/>
                <w:szCs w:val="26"/>
                <w:lang w:eastAsia="en-US"/>
              </w:rPr>
              <w:t>н</w:t>
            </w:r>
            <w:r w:rsidRPr="00C56344">
              <w:rPr>
                <w:sz w:val="26"/>
                <w:szCs w:val="26"/>
                <w:lang w:eastAsia="en-US"/>
              </w:rPr>
              <w:t>ную поддержку.</w:t>
            </w:r>
          </w:p>
          <w:p w:rsidR="00CC3ADE" w:rsidRPr="00C56344" w:rsidRDefault="00CC3ADE" w:rsidP="00CC3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9. Прирост среднесписочной численности работников (без внешних совместителей), занятых у субъектов малого и среднего предпринимательства, получи</w:t>
            </w:r>
            <w:r w:rsidRPr="00C56344">
              <w:rPr>
                <w:sz w:val="26"/>
                <w:szCs w:val="26"/>
                <w:lang w:eastAsia="en-US"/>
              </w:rPr>
              <w:t>в</w:t>
            </w:r>
            <w:r w:rsidRPr="00C56344">
              <w:rPr>
                <w:sz w:val="26"/>
                <w:szCs w:val="26"/>
                <w:lang w:eastAsia="en-US"/>
              </w:rPr>
              <w:t xml:space="preserve">ших государственную поддержку </w:t>
            </w:r>
          </w:p>
          <w:p w:rsidR="00CC3ADE" w:rsidRPr="00C56344" w:rsidRDefault="00CC3ADE" w:rsidP="00CC3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10. Увеличение оборота субъектов малого и среднего предпринимательства, получивших государственную поддержку, в постоянных ценах по отношению к п</w:t>
            </w:r>
            <w:r w:rsidRPr="00C56344">
              <w:rPr>
                <w:sz w:val="26"/>
                <w:szCs w:val="26"/>
                <w:lang w:eastAsia="en-US"/>
              </w:rPr>
              <w:t>о</w:t>
            </w:r>
            <w:r w:rsidRPr="00C56344">
              <w:rPr>
                <w:sz w:val="26"/>
                <w:szCs w:val="26"/>
                <w:lang w:eastAsia="en-US"/>
              </w:rPr>
              <w:t xml:space="preserve">казателю 2014 года </w:t>
            </w:r>
          </w:p>
          <w:p w:rsidR="000828E3" w:rsidRPr="00C56344" w:rsidRDefault="00CC3ADE" w:rsidP="0061466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11</w:t>
            </w:r>
            <w:r w:rsidR="000828E3" w:rsidRPr="00C56344">
              <w:rPr>
                <w:sz w:val="26"/>
                <w:szCs w:val="26"/>
                <w:lang w:eastAsia="en-US"/>
              </w:rPr>
              <w:t>. Оценка субъектами МСП комфортности ведения бизнеса в городе</w:t>
            </w:r>
          </w:p>
        </w:tc>
      </w:tr>
      <w:tr w:rsidR="00C56344" w:rsidRPr="00C56344" w:rsidTr="000C11A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lastRenderedPageBreak/>
              <w:t>Этапы и сроки реализации муниципальной програ</w:t>
            </w:r>
            <w:r w:rsidRPr="00C56344">
              <w:rPr>
                <w:bCs/>
                <w:sz w:val="26"/>
                <w:szCs w:val="26"/>
              </w:rPr>
              <w:t>м</w:t>
            </w:r>
            <w:r w:rsidRPr="00C56344">
              <w:rPr>
                <w:bCs/>
                <w:sz w:val="26"/>
                <w:szCs w:val="26"/>
              </w:rPr>
              <w:t>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7BB4" w:rsidRPr="00C56344" w:rsidRDefault="004C1658" w:rsidP="00960E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Р</w:t>
            </w:r>
            <w:r w:rsidR="004B7BB4" w:rsidRPr="00C56344">
              <w:rPr>
                <w:sz w:val="26"/>
                <w:szCs w:val="26"/>
              </w:rPr>
              <w:t>еализуется в период с 2013 по 201</w:t>
            </w:r>
            <w:r w:rsidR="00960E20" w:rsidRPr="00C56344">
              <w:rPr>
                <w:sz w:val="26"/>
                <w:szCs w:val="26"/>
              </w:rPr>
              <w:t>9</w:t>
            </w:r>
            <w:r w:rsidR="004B7BB4" w:rsidRPr="00C56344">
              <w:rPr>
                <w:sz w:val="26"/>
                <w:szCs w:val="26"/>
              </w:rPr>
              <w:t xml:space="preserve"> год в один этап. Промежуточные итоги подводятся ежегодно</w:t>
            </w:r>
          </w:p>
        </w:tc>
      </w:tr>
      <w:tr w:rsidR="006739D2" w:rsidRPr="00C56344" w:rsidTr="001B1C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2" w:rsidRPr="00C56344" w:rsidRDefault="006739D2" w:rsidP="00171CE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>Общий объем финансового обеспечения муниципал</w:t>
            </w:r>
            <w:r w:rsidRPr="00C56344">
              <w:rPr>
                <w:bCs/>
                <w:sz w:val="26"/>
                <w:szCs w:val="26"/>
              </w:rPr>
              <w:t>ь</w:t>
            </w:r>
            <w:r w:rsidRPr="00C56344">
              <w:rPr>
                <w:bCs/>
                <w:sz w:val="26"/>
                <w:szCs w:val="26"/>
              </w:rPr>
              <w:t>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 xml:space="preserve">Общее финансирование муниципальной программы составит </w:t>
            </w:r>
            <w:r w:rsidRPr="006739D2">
              <w:rPr>
                <w:b/>
                <w:sz w:val="26"/>
                <w:szCs w:val="26"/>
              </w:rPr>
              <w:t xml:space="preserve">91638,2 </w:t>
            </w:r>
            <w:r w:rsidRPr="006739D2">
              <w:rPr>
                <w:sz w:val="26"/>
                <w:szCs w:val="26"/>
              </w:rPr>
              <w:t>тыс. руб., в том числе: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2013 г. – 32758,7 тыс. руб.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2014 г. – 13358,1 тыс. руб.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2015 г. – 6230,0 тыс. руб.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2016 г. – 6341,9 тыс. руб.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2017 г. – 14299,5 тыс. руб.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2018 г. – 9325,0 тыс. руб.</w:t>
            </w:r>
          </w:p>
          <w:p w:rsidR="006739D2" w:rsidRPr="006739D2" w:rsidRDefault="006739D2" w:rsidP="00557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9D2">
              <w:rPr>
                <w:sz w:val="26"/>
                <w:szCs w:val="26"/>
              </w:rPr>
              <w:t>2019 г. – 9325,0 тыс. руб.</w:t>
            </w:r>
          </w:p>
        </w:tc>
      </w:tr>
      <w:tr w:rsidR="006739D2" w:rsidRPr="00C56344" w:rsidTr="001B1C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2" w:rsidRPr="00C56344" w:rsidRDefault="006739D2" w:rsidP="00CB78A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6344">
              <w:rPr>
                <w:sz w:val="26"/>
                <w:szCs w:val="26"/>
              </w:rPr>
              <w:t>Объемы бюджетных а</w:t>
            </w:r>
            <w:r w:rsidRPr="00C56344">
              <w:rPr>
                <w:sz w:val="26"/>
                <w:szCs w:val="26"/>
              </w:rPr>
              <w:t>с</w:t>
            </w:r>
            <w:r w:rsidRPr="00C56344">
              <w:rPr>
                <w:sz w:val="26"/>
                <w:szCs w:val="26"/>
              </w:rPr>
              <w:t>сигнований муниципал</w:t>
            </w:r>
            <w:r w:rsidRPr="00C56344">
              <w:rPr>
                <w:sz w:val="26"/>
                <w:szCs w:val="26"/>
              </w:rPr>
              <w:t>ь</w:t>
            </w:r>
            <w:r w:rsidRPr="00C56344">
              <w:rPr>
                <w:sz w:val="26"/>
                <w:szCs w:val="26"/>
              </w:rPr>
              <w:t>ной программы за счет «собственных» средств г</w:t>
            </w:r>
            <w:r w:rsidRPr="00C56344">
              <w:rPr>
                <w:sz w:val="26"/>
                <w:szCs w:val="26"/>
              </w:rPr>
              <w:t>о</w:t>
            </w:r>
            <w:r w:rsidRPr="00C56344">
              <w:rPr>
                <w:sz w:val="26"/>
                <w:szCs w:val="26"/>
              </w:rPr>
              <w:t>родского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 xml:space="preserve">Объем бюджетных ассигнований составит                   </w:t>
            </w:r>
            <w:r w:rsidRPr="00382618">
              <w:rPr>
                <w:rFonts w:eastAsia="Calibri"/>
                <w:b/>
                <w:lang w:eastAsia="en-US"/>
              </w:rPr>
              <w:t>22275,9</w:t>
            </w:r>
            <w:r w:rsidRPr="00382618">
              <w:rPr>
                <w:rFonts w:eastAsia="Calibri"/>
                <w:lang w:eastAsia="en-US"/>
              </w:rPr>
              <w:t xml:space="preserve"> тыс. руб., в том числе по годам реализации:</w:t>
            </w:r>
          </w:p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>2013 г. – 3158,7 тыс. руб.</w:t>
            </w:r>
          </w:p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>2014 г. – 3395,5 тыс. руб.</w:t>
            </w:r>
          </w:p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>2015 г. – 3115,0 тыс. руб.</w:t>
            </w:r>
          </w:p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>2016 г. – 3181,9 тыс. руб.</w:t>
            </w:r>
          </w:p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>2017 г. – 3194,8 тыс. руб.</w:t>
            </w:r>
          </w:p>
          <w:p w:rsidR="00382618" w:rsidRPr="00382618" w:rsidRDefault="00382618" w:rsidP="003826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82618">
              <w:rPr>
                <w:rFonts w:eastAsia="Calibri"/>
                <w:lang w:eastAsia="en-US"/>
              </w:rPr>
              <w:t>2018 г. – 3115,0 тыс. руб.</w:t>
            </w:r>
          </w:p>
          <w:p w:rsidR="006739D2" w:rsidRPr="006739D2" w:rsidRDefault="00382618" w:rsidP="00382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2618">
              <w:rPr>
                <w:rFonts w:eastAsia="Calibri"/>
                <w:lang w:eastAsia="en-US"/>
              </w:rPr>
              <w:t>2019 г. – 3115,0 тыс. руб.</w:t>
            </w:r>
          </w:p>
        </w:tc>
      </w:tr>
      <w:tr w:rsidR="00C56344" w:rsidRPr="00C56344" w:rsidTr="0002424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6344">
              <w:rPr>
                <w:bCs/>
                <w:sz w:val="26"/>
                <w:szCs w:val="26"/>
              </w:rPr>
              <w:t xml:space="preserve">Ожидаемые </w:t>
            </w:r>
            <w:r w:rsidR="00700808" w:rsidRPr="00C56344">
              <w:rPr>
                <w:bCs/>
                <w:sz w:val="26"/>
                <w:szCs w:val="26"/>
              </w:rPr>
              <w:t xml:space="preserve">конечные </w:t>
            </w:r>
            <w:r w:rsidRPr="00C56344">
              <w:rPr>
                <w:bCs/>
                <w:sz w:val="26"/>
                <w:szCs w:val="26"/>
              </w:rPr>
              <w:t>р</w:t>
            </w:r>
            <w:r w:rsidRPr="00C56344">
              <w:rPr>
                <w:bCs/>
                <w:sz w:val="26"/>
                <w:szCs w:val="26"/>
              </w:rPr>
              <w:t>е</w:t>
            </w:r>
            <w:r w:rsidRPr="00C56344">
              <w:rPr>
                <w:bCs/>
                <w:sz w:val="26"/>
                <w:szCs w:val="26"/>
              </w:rPr>
              <w:t xml:space="preserve">зультаты </w:t>
            </w:r>
            <w:r w:rsidR="000B6646" w:rsidRPr="00C56344">
              <w:rPr>
                <w:bCs/>
                <w:sz w:val="26"/>
                <w:szCs w:val="26"/>
              </w:rPr>
              <w:t xml:space="preserve">реализации </w:t>
            </w:r>
            <w:r w:rsidRPr="00C56344">
              <w:rPr>
                <w:bCs/>
                <w:sz w:val="26"/>
                <w:szCs w:val="26"/>
              </w:rPr>
              <w:t>м</w:t>
            </w:r>
            <w:r w:rsidRPr="00C56344">
              <w:rPr>
                <w:bCs/>
                <w:sz w:val="26"/>
                <w:szCs w:val="26"/>
              </w:rPr>
              <w:t>у</w:t>
            </w:r>
            <w:r w:rsidRPr="00C56344">
              <w:rPr>
                <w:bCs/>
                <w:sz w:val="26"/>
                <w:szCs w:val="26"/>
              </w:rPr>
              <w:t>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53BE" w:rsidRPr="00C56344" w:rsidRDefault="008853BE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 xml:space="preserve">1. </w:t>
            </w:r>
            <w:r w:rsidR="00FF25E0" w:rsidRPr="00C56344">
              <w:rPr>
                <w:sz w:val="26"/>
                <w:szCs w:val="26"/>
              </w:rPr>
              <w:t>К</w:t>
            </w:r>
            <w:r w:rsidR="002766E3" w:rsidRPr="00C56344">
              <w:rPr>
                <w:sz w:val="26"/>
                <w:szCs w:val="26"/>
              </w:rPr>
              <w:t xml:space="preserve">оличество </w:t>
            </w:r>
            <w:r w:rsidRPr="00C56344">
              <w:rPr>
                <w:sz w:val="26"/>
                <w:szCs w:val="26"/>
              </w:rPr>
              <w:t xml:space="preserve"> мероприятий</w:t>
            </w:r>
            <w:r w:rsidR="00B42CD6" w:rsidRPr="00C56344">
              <w:rPr>
                <w:sz w:val="26"/>
                <w:szCs w:val="26"/>
              </w:rPr>
              <w:t>, направленных на созд</w:t>
            </w:r>
            <w:r w:rsidR="00B42CD6" w:rsidRPr="00C56344">
              <w:rPr>
                <w:sz w:val="26"/>
                <w:szCs w:val="26"/>
              </w:rPr>
              <w:t>а</w:t>
            </w:r>
            <w:r w:rsidR="00B42CD6" w:rsidRPr="00C56344">
              <w:rPr>
                <w:sz w:val="26"/>
                <w:szCs w:val="26"/>
              </w:rPr>
              <w:t xml:space="preserve">ние и развитие </w:t>
            </w:r>
            <w:r w:rsidR="002766E3" w:rsidRPr="00C56344">
              <w:rPr>
                <w:sz w:val="26"/>
                <w:szCs w:val="26"/>
              </w:rPr>
              <w:t>МСП</w:t>
            </w:r>
            <w:r w:rsidRPr="00C56344">
              <w:rPr>
                <w:sz w:val="26"/>
                <w:szCs w:val="26"/>
                <w:lang w:eastAsia="en-US"/>
              </w:rPr>
              <w:t xml:space="preserve"> к 201</w:t>
            </w:r>
            <w:r w:rsidR="008A1AEF" w:rsidRPr="00C56344">
              <w:rPr>
                <w:sz w:val="26"/>
                <w:szCs w:val="26"/>
                <w:lang w:eastAsia="en-US"/>
              </w:rPr>
              <w:t>9</w:t>
            </w:r>
            <w:r w:rsidRPr="00C56344">
              <w:rPr>
                <w:sz w:val="26"/>
                <w:szCs w:val="26"/>
                <w:lang w:eastAsia="en-US"/>
              </w:rPr>
              <w:t xml:space="preserve"> году составит не менее </w:t>
            </w:r>
            <w:r w:rsidR="002766E3" w:rsidRPr="00C56344">
              <w:rPr>
                <w:sz w:val="26"/>
                <w:szCs w:val="26"/>
                <w:lang w:eastAsia="en-US"/>
              </w:rPr>
              <w:t xml:space="preserve"> 65</w:t>
            </w:r>
            <w:r w:rsidRPr="00C56344">
              <w:rPr>
                <w:sz w:val="26"/>
                <w:szCs w:val="26"/>
                <w:lang w:eastAsia="en-US"/>
              </w:rPr>
              <w:t xml:space="preserve"> единиц</w:t>
            </w:r>
            <w:r w:rsidR="00085B7D" w:rsidRPr="00C56344">
              <w:rPr>
                <w:sz w:val="26"/>
                <w:szCs w:val="26"/>
                <w:lang w:eastAsia="en-US"/>
              </w:rPr>
              <w:t xml:space="preserve"> в год</w:t>
            </w:r>
            <w:r w:rsidRPr="00C56344">
              <w:rPr>
                <w:sz w:val="26"/>
                <w:szCs w:val="26"/>
                <w:lang w:eastAsia="en-US"/>
              </w:rPr>
              <w:t>.</w:t>
            </w:r>
          </w:p>
          <w:p w:rsidR="002766E3" w:rsidRPr="00C56344" w:rsidRDefault="002766E3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2.</w:t>
            </w:r>
            <w:r w:rsidRPr="00C56344">
              <w:rPr>
                <w:spacing w:val="-6"/>
                <w:sz w:val="26"/>
                <w:szCs w:val="26"/>
              </w:rPr>
              <w:t xml:space="preserve"> </w:t>
            </w:r>
            <w:r w:rsidRPr="00C56344">
              <w:rPr>
                <w:sz w:val="26"/>
                <w:szCs w:val="26"/>
                <w:lang w:eastAsia="en-US"/>
              </w:rPr>
              <w:t>Количество участников мероприятий</w:t>
            </w:r>
            <w:r w:rsidR="00A64DFE" w:rsidRPr="00C56344">
              <w:rPr>
                <w:sz w:val="26"/>
                <w:szCs w:val="26"/>
                <w:lang w:eastAsia="en-US"/>
              </w:rPr>
              <w:t>,</w:t>
            </w:r>
            <w:r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A64DFE" w:rsidRPr="00C56344">
              <w:rPr>
                <w:sz w:val="26"/>
                <w:szCs w:val="26"/>
                <w:lang w:eastAsia="en-US"/>
              </w:rPr>
              <w:t>направле</w:t>
            </w:r>
            <w:r w:rsidR="00A64DFE" w:rsidRPr="00C56344">
              <w:rPr>
                <w:sz w:val="26"/>
                <w:szCs w:val="26"/>
                <w:lang w:eastAsia="en-US"/>
              </w:rPr>
              <w:t>н</w:t>
            </w:r>
            <w:r w:rsidR="00A64DFE" w:rsidRPr="00C56344">
              <w:rPr>
                <w:sz w:val="26"/>
                <w:szCs w:val="26"/>
                <w:lang w:eastAsia="en-US"/>
              </w:rPr>
              <w:t xml:space="preserve">ных на создание и развитие МСП </w:t>
            </w:r>
            <w:r w:rsidRPr="00C56344">
              <w:rPr>
                <w:sz w:val="26"/>
                <w:szCs w:val="26"/>
                <w:lang w:eastAsia="en-US"/>
              </w:rPr>
              <w:t>к 2019 году сост</w:t>
            </w:r>
            <w:r w:rsidRPr="00C56344">
              <w:rPr>
                <w:sz w:val="26"/>
                <w:szCs w:val="26"/>
                <w:lang w:eastAsia="en-US"/>
              </w:rPr>
              <w:t>а</w:t>
            </w:r>
            <w:r w:rsidRPr="00C56344">
              <w:rPr>
                <w:sz w:val="26"/>
                <w:szCs w:val="26"/>
                <w:lang w:eastAsia="en-US"/>
              </w:rPr>
              <w:t>вит не менее</w:t>
            </w:r>
            <w:r w:rsidR="00DF1996" w:rsidRPr="00C56344">
              <w:rPr>
                <w:sz w:val="26"/>
                <w:szCs w:val="26"/>
                <w:lang w:eastAsia="en-US"/>
              </w:rPr>
              <w:t xml:space="preserve"> 800 человек в год.</w:t>
            </w:r>
          </w:p>
          <w:p w:rsidR="002766E3" w:rsidRPr="00C56344" w:rsidRDefault="002766E3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3. Количество обученных основам предпринимател</w:t>
            </w:r>
            <w:r w:rsidRPr="00C56344">
              <w:rPr>
                <w:sz w:val="26"/>
                <w:szCs w:val="26"/>
                <w:lang w:eastAsia="en-US"/>
              </w:rPr>
              <w:t>ь</w:t>
            </w:r>
            <w:r w:rsidRPr="00C56344">
              <w:rPr>
                <w:sz w:val="26"/>
                <w:szCs w:val="26"/>
                <w:lang w:eastAsia="en-US"/>
              </w:rPr>
              <w:t>ской деятельности на безвозмездной основе к 2019 году составит не менее</w:t>
            </w:r>
            <w:r w:rsidR="00DF1996" w:rsidRPr="00C56344">
              <w:rPr>
                <w:sz w:val="26"/>
                <w:szCs w:val="26"/>
                <w:lang w:eastAsia="en-US"/>
              </w:rPr>
              <w:t xml:space="preserve"> 75 человек в год.</w:t>
            </w:r>
          </w:p>
          <w:p w:rsidR="002766E3" w:rsidRPr="00C56344" w:rsidRDefault="002766E3" w:rsidP="002766E3">
            <w:pPr>
              <w:autoSpaceDN w:val="0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 xml:space="preserve">4. </w:t>
            </w:r>
            <w:r w:rsidR="00A64DFE" w:rsidRPr="00C56344">
              <w:rPr>
                <w:sz w:val="26"/>
                <w:szCs w:val="26"/>
                <w:lang w:eastAsia="en-US"/>
              </w:rPr>
              <w:t>Количество мероприятий, направленных на и</w:t>
            </w:r>
            <w:r w:rsidR="00A64DFE" w:rsidRPr="00C56344">
              <w:rPr>
                <w:sz w:val="26"/>
                <w:szCs w:val="26"/>
                <w:lang w:eastAsia="en-US"/>
              </w:rPr>
              <w:t>н</w:t>
            </w:r>
            <w:r w:rsidR="00A64DFE" w:rsidRPr="00C56344">
              <w:rPr>
                <w:sz w:val="26"/>
                <w:szCs w:val="26"/>
                <w:lang w:eastAsia="en-US"/>
              </w:rPr>
              <w:t>формационную поддержку МСП и пропаганду пре</w:t>
            </w:r>
            <w:r w:rsidR="00A64DFE" w:rsidRPr="00C56344">
              <w:rPr>
                <w:sz w:val="26"/>
                <w:szCs w:val="26"/>
                <w:lang w:eastAsia="en-US"/>
              </w:rPr>
              <w:t>д</w:t>
            </w:r>
            <w:r w:rsidR="00A64DFE" w:rsidRPr="00C56344">
              <w:rPr>
                <w:sz w:val="26"/>
                <w:szCs w:val="26"/>
                <w:lang w:eastAsia="en-US"/>
              </w:rPr>
              <w:t xml:space="preserve">принимательской деятельности </w:t>
            </w:r>
            <w:r w:rsidRPr="00C56344">
              <w:rPr>
                <w:sz w:val="26"/>
                <w:szCs w:val="26"/>
                <w:lang w:eastAsia="en-US"/>
              </w:rPr>
              <w:t>к 2019 году составит не менее</w:t>
            </w:r>
            <w:r w:rsidR="00DF1996" w:rsidRPr="00C56344">
              <w:rPr>
                <w:sz w:val="26"/>
                <w:szCs w:val="26"/>
                <w:lang w:eastAsia="en-US"/>
              </w:rPr>
              <w:t xml:space="preserve"> 135 </w:t>
            </w:r>
            <w:r w:rsidR="007B23A3" w:rsidRPr="00C56344">
              <w:rPr>
                <w:sz w:val="26"/>
                <w:szCs w:val="26"/>
                <w:lang w:eastAsia="en-US"/>
              </w:rPr>
              <w:t xml:space="preserve">единиц </w:t>
            </w:r>
            <w:r w:rsidR="00DF1996" w:rsidRPr="00C56344">
              <w:rPr>
                <w:sz w:val="26"/>
                <w:szCs w:val="26"/>
                <w:lang w:eastAsia="en-US"/>
              </w:rPr>
              <w:t>в год.</w:t>
            </w:r>
          </w:p>
          <w:p w:rsidR="008853BE" w:rsidRPr="00C56344" w:rsidRDefault="002766E3" w:rsidP="008853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5</w:t>
            </w:r>
            <w:r w:rsidR="008853BE" w:rsidRPr="00C56344">
              <w:rPr>
                <w:sz w:val="26"/>
                <w:szCs w:val="26"/>
                <w:lang w:eastAsia="en-US"/>
              </w:rPr>
              <w:t xml:space="preserve">. </w:t>
            </w:r>
            <w:r w:rsidR="00E73BCD" w:rsidRPr="00C56344">
              <w:rPr>
                <w:sz w:val="26"/>
                <w:szCs w:val="26"/>
                <w:lang w:eastAsia="en-US"/>
              </w:rPr>
              <w:t>Количество</w:t>
            </w:r>
            <w:r w:rsidR="008853BE" w:rsidRPr="00C56344">
              <w:rPr>
                <w:sz w:val="26"/>
                <w:szCs w:val="26"/>
              </w:rPr>
              <w:t xml:space="preserve"> оказанных консультаций </w:t>
            </w:r>
            <w:r w:rsidR="005340A2" w:rsidRPr="00C56344">
              <w:rPr>
                <w:sz w:val="26"/>
                <w:szCs w:val="26"/>
              </w:rPr>
              <w:t xml:space="preserve">и услуг </w:t>
            </w:r>
            <w:r w:rsidR="00E73BCD" w:rsidRPr="00C56344">
              <w:rPr>
                <w:sz w:val="26"/>
                <w:szCs w:val="26"/>
              </w:rPr>
              <w:t>с</w:t>
            </w:r>
            <w:r w:rsidR="00E73BCD" w:rsidRPr="00C56344">
              <w:rPr>
                <w:sz w:val="26"/>
                <w:szCs w:val="26"/>
              </w:rPr>
              <w:t>о</w:t>
            </w:r>
            <w:r w:rsidR="00E73BCD" w:rsidRPr="00C56344">
              <w:rPr>
                <w:sz w:val="26"/>
                <w:szCs w:val="26"/>
              </w:rPr>
              <w:lastRenderedPageBreak/>
              <w:t xml:space="preserve">ставит </w:t>
            </w:r>
            <w:r w:rsidR="00085B7D" w:rsidRPr="00C56344">
              <w:rPr>
                <w:sz w:val="26"/>
                <w:szCs w:val="26"/>
              </w:rPr>
              <w:t>к 201</w:t>
            </w:r>
            <w:r w:rsidR="008A1AEF" w:rsidRPr="00C56344">
              <w:rPr>
                <w:sz w:val="26"/>
                <w:szCs w:val="26"/>
              </w:rPr>
              <w:t>9</w:t>
            </w:r>
            <w:r w:rsidR="00085B7D" w:rsidRPr="00C56344">
              <w:rPr>
                <w:sz w:val="26"/>
                <w:szCs w:val="26"/>
              </w:rPr>
              <w:t xml:space="preserve"> году </w:t>
            </w:r>
            <w:r w:rsidR="00E73BCD" w:rsidRPr="00C56344">
              <w:rPr>
                <w:sz w:val="26"/>
                <w:szCs w:val="26"/>
              </w:rPr>
              <w:t xml:space="preserve">не менее 2400 </w:t>
            </w:r>
            <w:r w:rsidR="007B23A3" w:rsidRPr="00C56344">
              <w:rPr>
                <w:sz w:val="26"/>
                <w:szCs w:val="26"/>
              </w:rPr>
              <w:t xml:space="preserve">единиц </w:t>
            </w:r>
            <w:r w:rsidR="00E73BCD" w:rsidRPr="00C56344">
              <w:rPr>
                <w:sz w:val="26"/>
                <w:szCs w:val="26"/>
              </w:rPr>
              <w:t>в год</w:t>
            </w:r>
            <w:r w:rsidR="000B214E" w:rsidRPr="00C56344">
              <w:rPr>
                <w:sz w:val="26"/>
                <w:szCs w:val="26"/>
                <w:lang w:eastAsia="en-US"/>
              </w:rPr>
              <w:t>.</w:t>
            </w:r>
          </w:p>
          <w:p w:rsidR="004B7BB4" w:rsidRPr="00C56344" w:rsidRDefault="002766E3" w:rsidP="00DD41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6</w:t>
            </w:r>
            <w:r w:rsidR="000B214E" w:rsidRPr="00C56344">
              <w:rPr>
                <w:sz w:val="26"/>
                <w:szCs w:val="26"/>
                <w:lang w:eastAsia="en-US"/>
              </w:rPr>
              <w:t xml:space="preserve">. </w:t>
            </w:r>
            <w:r w:rsidR="004C5D10" w:rsidRPr="00C56344">
              <w:rPr>
                <w:sz w:val="26"/>
                <w:szCs w:val="26"/>
                <w:lang w:eastAsia="en-US"/>
              </w:rPr>
              <w:t xml:space="preserve">Количество информационных сообщений в СМИ о мероприятиях органов местного самоуправления г. Череповца по развитию МСП </w:t>
            </w:r>
            <w:r w:rsidR="000B214E" w:rsidRPr="00C56344">
              <w:rPr>
                <w:sz w:val="26"/>
                <w:szCs w:val="26"/>
                <w:lang w:eastAsia="en-US"/>
              </w:rPr>
              <w:t>составит не ме</w:t>
            </w:r>
            <w:r w:rsidR="00FF25E0" w:rsidRPr="00C56344">
              <w:rPr>
                <w:sz w:val="26"/>
                <w:szCs w:val="26"/>
                <w:lang w:eastAsia="en-US"/>
              </w:rPr>
              <w:t>нее 1100</w:t>
            </w:r>
            <w:r w:rsidR="000B214E" w:rsidRPr="00C56344">
              <w:rPr>
                <w:sz w:val="26"/>
                <w:szCs w:val="26"/>
                <w:lang w:eastAsia="en-US"/>
              </w:rPr>
              <w:t xml:space="preserve"> единиц</w:t>
            </w:r>
            <w:r w:rsidR="00FF25E0" w:rsidRPr="00C56344">
              <w:rPr>
                <w:sz w:val="26"/>
                <w:szCs w:val="26"/>
                <w:lang w:eastAsia="en-US"/>
              </w:rPr>
              <w:t xml:space="preserve"> в год</w:t>
            </w:r>
            <w:r w:rsidRPr="00C56344">
              <w:rPr>
                <w:sz w:val="26"/>
                <w:szCs w:val="26"/>
                <w:lang w:eastAsia="en-US"/>
              </w:rPr>
              <w:t>.</w:t>
            </w:r>
          </w:p>
          <w:p w:rsidR="00D5230A" w:rsidRPr="00C56344" w:rsidRDefault="002766E3" w:rsidP="001D65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7</w:t>
            </w:r>
            <w:r w:rsidR="00BD5515" w:rsidRPr="00C56344">
              <w:rPr>
                <w:sz w:val="26"/>
                <w:szCs w:val="26"/>
                <w:lang w:eastAsia="en-US"/>
              </w:rPr>
              <w:t xml:space="preserve">. </w:t>
            </w:r>
            <w:r w:rsidR="00412653" w:rsidRPr="00C56344">
              <w:rPr>
                <w:sz w:val="26"/>
                <w:szCs w:val="26"/>
                <w:lang w:eastAsia="en-US"/>
              </w:rPr>
              <w:t>Количество субъектов малого и среднего предпр</w:t>
            </w:r>
            <w:r w:rsidR="00412653" w:rsidRPr="00C56344">
              <w:rPr>
                <w:sz w:val="26"/>
                <w:szCs w:val="26"/>
                <w:lang w:eastAsia="en-US"/>
              </w:rPr>
              <w:t>и</w:t>
            </w:r>
            <w:r w:rsidR="00412653" w:rsidRPr="00C56344">
              <w:rPr>
                <w:sz w:val="26"/>
                <w:szCs w:val="26"/>
                <w:lang w:eastAsia="en-US"/>
              </w:rPr>
              <w:t>нимательст</w:t>
            </w:r>
            <w:r w:rsidR="00A34FE5" w:rsidRPr="00C56344">
              <w:rPr>
                <w:sz w:val="26"/>
                <w:szCs w:val="26"/>
                <w:lang w:eastAsia="en-US"/>
              </w:rPr>
              <w:t>ва, получивших государственную</w:t>
            </w:r>
            <w:r w:rsidR="00412653" w:rsidRPr="00C56344">
              <w:rPr>
                <w:sz w:val="26"/>
                <w:szCs w:val="26"/>
                <w:lang w:eastAsia="en-US"/>
              </w:rPr>
              <w:t xml:space="preserve"> по</w:t>
            </w:r>
            <w:r w:rsidR="00412653" w:rsidRPr="00C56344">
              <w:rPr>
                <w:sz w:val="26"/>
                <w:szCs w:val="26"/>
                <w:lang w:eastAsia="en-US"/>
              </w:rPr>
              <w:t>д</w:t>
            </w:r>
            <w:r w:rsidR="00412653" w:rsidRPr="00C56344">
              <w:rPr>
                <w:sz w:val="26"/>
                <w:szCs w:val="26"/>
                <w:lang w:eastAsia="en-US"/>
              </w:rPr>
              <w:t xml:space="preserve">держку </w:t>
            </w:r>
            <w:r w:rsidR="00E760B5" w:rsidRPr="00C56344">
              <w:rPr>
                <w:sz w:val="26"/>
                <w:szCs w:val="26"/>
                <w:lang w:eastAsia="en-US"/>
              </w:rPr>
              <w:t>составит</w:t>
            </w:r>
            <w:r w:rsidR="00B93217" w:rsidRPr="00C56344">
              <w:rPr>
                <w:sz w:val="26"/>
                <w:szCs w:val="26"/>
                <w:lang w:eastAsia="en-US"/>
              </w:rPr>
              <w:t xml:space="preserve"> не менее</w:t>
            </w:r>
            <w:r w:rsidR="00E760B5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910512" w:rsidRPr="00C56344">
              <w:rPr>
                <w:sz w:val="26"/>
                <w:szCs w:val="26"/>
                <w:lang w:eastAsia="en-US"/>
              </w:rPr>
              <w:t>1</w:t>
            </w:r>
            <w:r w:rsidR="006E1F18" w:rsidRPr="00C56344">
              <w:rPr>
                <w:sz w:val="26"/>
                <w:szCs w:val="26"/>
                <w:lang w:eastAsia="en-US"/>
              </w:rPr>
              <w:t>6</w:t>
            </w:r>
            <w:r w:rsidR="000B6E98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C05250" w:rsidRPr="00C56344">
              <w:rPr>
                <w:sz w:val="26"/>
                <w:szCs w:val="26"/>
                <w:lang w:eastAsia="en-US"/>
              </w:rPr>
              <w:t>единиц</w:t>
            </w:r>
            <w:r w:rsidR="000B6E98" w:rsidRPr="00C56344">
              <w:rPr>
                <w:sz w:val="26"/>
                <w:szCs w:val="26"/>
                <w:lang w:eastAsia="en-US"/>
              </w:rPr>
              <w:t>.</w:t>
            </w:r>
          </w:p>
          <w:p w:rsidR="002766E3" w:rsidRPr="00C56344" w:rsidRDefault="00A07CB5" w:rsidP="00014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8</w:t>
            </w:r>
            <w:r w:rsidR="001D6519" w:rsidRPr="00C56344">
              <w:rPr>
                <w:sz w:val="26"/>
                <w:szCs w:val="26"/>
                <w:lang w:eastAsia="en-US"/>
              </w:rPr>
              <w:t xml:space="preserve">. </w:t>
            </w:r>
            <w:r w:rsidR="00FF4241" w:rsidRPr="00C56344">
              <w:rPr>
                <w:sz w:val="26"/>
                <w:szCs w:val="26"/>
                <w:lang w:eastAsia="en-US"/>
              </w:rPr>
              <w:t>Количество вновь созданных рабочих мест (вкл</w:t>
            </w:r>
            <w:r w:rsidR="00FF4241" w:rsidRPr="00C56344">
              <w:rPr>
                <w:sz w:val="26"/>
                <w:szCs w:val="26"/>
                <w:lang w:eastAsia="en-US"/>
              </w:rPr>
              <w:t>ю</w:t>
            </w:r>
            <w:r w:rsidR="00FF4241" w:rsidRPr="00C56344">
              <w:rPr>
                <w:sz w:val="26"/>
                <w:szCs w:val="26"/>
                <w:lang w:eastAsia="en-US"/>
              </w:rPr>
              <w:t>чая вновь зарегистрированных индивидуальных предпринимателей) субъектами малого и среднего предпринимательства, получившими государстве</w:t>
            </w:r>
            <w:r w:rsidR="00FF4241" w:rsidRPr="00C56344">
              <w:rPr>
                <w:sz w:val="26"/>
                <w:szCs w:val="26"/>
                <w:lang w:eastAsia="en-US"/>
              </w:rPr>
              <w:t>н</w:t>
            </w:r>
            <w:r w:rsidR="00A34FE5" w:rsidRPr="00C56344">
              <w:rPr>
                <w:sz w:val="26"/>
                <w:szCs w:val="26"/>
                <w:lang w:eastAsia="en-US"/>
              </w:rPr>
              <w:t>ную</w:t>
            </w:r>
            <w:r w:rsidR="00FF4241" w:rsidRPr="00C56344">
              <w:rPr>
                <w:sz w:val="26"/>
                <w:szCs w:val="26"/>
                <w:lang w:eastAsia="en-US"/>
              </w:rPr>
              <w:t xml:space="preserve"> поддержку </w:t>
            </w:r>
            <w:r w:rsidR="001D6519" w:rsidRPr="00C56344">
              <w:rPr>
                <w:sz w:val="26"/>
                <w:szCs w:val="26"/>
                <w:lang w:eastAsia="en-US"/>
              </w:rPr>
              <w:t xml:space="preserve">составит не менее </w:t>
            </w:r>
            <w:r w:rsidR="006E1F18" w:rsidRPr="00C56344">
              <w:rPr>
                <w:sz w:val="26"/>
                <w:szCs w:val="26"/>
                <w:lang w:eastAsia="en-US"/>
              </w:rPr>
              <w:t>1</w:t>
            </w:r>
            <w:r w:rsidR="00B30F06" w:rsidRPr="00C56344">
              <w:rPr>
                <w:sz w:val="26"/>
                <w:szCs w:val="26"/>
                <w:lang w:eastAsia="en-US"/>
              </w:rPr>
              <w:t>6</w:t>
            </w:r>
            <w:r w:rsidR="001D6519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C05250" w:rsidRPr="00C56344">
              <w:rPr>
                <w:sz w:val="26"/>
                <w:szCs w:val="26"/>
                <w:lang w:eastAsia="en-US"/>
              </w:rPr>
              <w:t>единиц</w:t>
            </w:r>
            <w:r w:rsidR="00EC6E25" w:rsidRPr="00C56344">
              <w:rPr>
                <w:sz w:val="26"/>
                <w:szCs w:val="26"/>
                <w:lang w:eastAsia="en-US"/>
              </w:rPr>
              <w:t>.</w:t>
            </w:r>
          </w:p>
          <w:p w:rsidR="00A34FE5" w:rsidRPr="00C56344" w:rsidRDefault="00A34FE5" w:rsidP="00014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9. Прирост среднесписочной численности работников (без внешних совместителей), занятых у субъектов малого и среднего предпринимательства, получи</w:t>
            </w:r>
            <w:r w:rsidRPr="00C56344">
              <w:rPr>
                <w:sz w:val="26"/>
                <w:szCs w:val="26"/>
                <w:lang w:eastAsia="en-US"/>
              </w:rPr>
              <w:t>в</w:t>
            </w:r>
            <w:r w:rsidRPr="00C56344">
              <w:rPr>
                <w:sz w:val="26"/>
                <w:szCs w:val="26"/>
                <w:lang w:eastAsia="en-US"/>
              </w:rPr>
              <w:t>ших государственную поддержку</w:t>
            </w:r>
            <w:r w:rsidR="00AD55CC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C2363F" w:rsidRPr="00C56344">
              <w:rPr>
                <w:sz w:val="26"/>
                <w:szCs w:val="26"/>
                <w:lang w:eastAsia="en-US"/>
              </w:rPr>
              <w:t xml:space="preserve">составит </w:t>
            </w:r>
            <w:r w:rsidR="00AD55CC" w:rsidRPr="00C56344">
              <w:rPr>
                <w:sz w:val="26"/>
                <w:szCs w:val="26"/>
                <w:lang w:eastAsia="en-US"/>
              </w:rPr>
              <w:t>1,</w:t>
            </w:r>
            <w:r w:rsidR="006A3A2B">
              <w:rPr>
                <w:sz w:val="26"/>
                <w:szCs w:val="26"/>
                <w:lang w:eastAsia="en-US"/>
              </w:rPr>
              <w:t>2</w:t>
            </w:r>
            <w:r w:rsidR="00AD55CC" w:rsidRPr="00C56344">
              <w:rPr>
                <w:sz w:val="26"/>
                <w:szCs w:val="26"/>
                <w:lang w:eastAsia="en-US"/>
              </w:rPr>
              <w:t xml:space="preserve"> %</w:t>
            </w:r>
            <w:r w:rsidR="003824C3" w:rsidRPr="00C56344">
              <w:rPr>
                <w:sz w:val="26"/>
                <w:szCs w:val="26"/>
                <w:lang w:eastAsia="en-US"/>
              </w:rPr>
              <w:t>.</w:t>
            </w:r>
          </w:p>
          <w:p w:rsidR="00A34FE5" w:rsidRPr="00C56344" w:rsidRDefault="00B569F9" w:rsidP="00014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10. Увеличение оборота субъектов малого и среднего предпринимательства, получивших государственную поддержку, в постоянных ценах по отношению к п</w:t>
            </w:r>
            <w:r w:rsidRPr="00C56344">
              <w:rPr>
                <w:sz w:val="26"/>
                <w:szCs w:val="26"/>
                <w:lang w:eastAsia="en-US"/>
              </w:rPr>
              <w:t>о</w:t>
            </w:r>
            <w:r w:rsidRPr="00C56344">
              <w:rPr>
                <w:sz w:val="26"/>
                <w:szCs w:val="26"/>
                <w:lang w:eastAsia="en-US"/>
              </w:rPr>
              <w:t>казателю 2014 года</w:t>
            </w:r>
            <w:r w:rsidR="00AD55CC" w:rsidRPr="00C56344">
              <w:rPr>
                <w:sz w:val="26"/>
                <w:szCs w:val="26"/>
                <w:lang w:eastAsia="en-US"/>
              </w:rPr>
              <w:t xml:space="preserve"> </w:t>
            </w:r>
            <w:r w:rsidR="00C2363F" w:rsidRPr="00C56344">
              <w:rPr>
                <w:sz w:val="26"/>
                <w:szCs w:val="26"/>
                <w:lang w:eastAsia="en-US"/>
              </w:rPr>
              <w:t xml:space="preserve">составит </w:t>
            </w:r>
            <w:r w:rsidR="00AD55CC" w:rsidRPr="00C56344">
              <w:rPr>
                <w:sz w:val="26"/>
                <w:szCs w:val="26"/>
                <w:lang w:eastAsia="en-US"/>
              </w:rPr>
              <w:t>1 %</w:t>
            </w:r>
            <w:r w:rsidR="003824C3" w:rsidRPr="00C56344">
              <w:rPr>
                <w:sz w:val="26"/>
                <w:szCs w:val="26"/>
                <w:lang w:eastAsia="en-US"/>
              </w:rPr>
              <w:t>.</w:t>
            </w:r>
          </w:p>
          <w:p w:rsidR="00BD5515" w:rsidRPr="00C56344" w:rsidRDefault="00A34FE5" w:rsidP="004632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6344">
              <w:rPr>
                <w:sz w:val="26"/>
                <w:szCs w:val="26"/>
                <w:lang w:eastAsia="en-US"/>
              </w:rPr>
              <w:t>11.</w:t>
            </w:r>
            <w:r w:rsidR="00BD5515" w:rsidRPr="00C56344">
              <w:rPr>
                <w:sz w:val="26"/>
                <w:szCs w:val="26"/>
                <w:lang w:eastAsia="en-US"/>
              </w:rPr>
              <w:t xml:space="preserve"> Оценка субъектами МСП комфортности ведения бизнеса в городе составит к 2019 году не менее</w:t>
            </w:r>
            <w:r w:rsidR="000A5B22" w:rsidRPr="00C56344">
              <w:rPr>
                <w:sz w:val="26"/>
                <w:szCs w:val="26"/>
                <w:lang w:eastAsia="en-US"/>
              </w:rPr>
              <w:t xml:space="preserve"> 45 баллов</w:t>
            </w:r>
            <w:r w:rsidR="002F7ED2" w:rsidRPr="00C56344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D2168B" w:rsidRPr="00C56344" w:rsidRDefault="00D2168B" w:rsidP="00560DD1">
      <w:pPr>
        <w:widowControl w:val="0"/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lastRenderedPageBreak/>
        <w:br w:type="page"/>
      </w:r>
    </w:p>
    <w:p w:rsidR="00024247" w:rsidRPr="00C56344" w:rsidRDefault="004B7BB4" w:rsidP="000242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lastRenderedPageBreak/>
        <w:t xml:space="preserve">1. Общая характеристика сферы реализации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Pr="00C56344">
        <w:rPr>
          <w:b/>
          <w:bCs/>
          <w:sz w:val="26"/>
          <w:szCs w:val="26"/>
        </w:rPr>
        <w:t xml:space="preserve">рограммы </w:t>
      </w:r>
    </w:p>
    <w:p w:rsidR="004B7BB4" w:rsidRPr="00C56344" w:rsidRDefault="004B7BB4" w:rsidP="000242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(текущее состояние, основные проблемы, прогноз развития)</w:t>
      </w:r>
    </w:p>
    <w:p w:rsidR="00440E5E" w:rsidRPr="00C56344" w:rsidRDefault="00440E5E" w:rsidP="000242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bookmarkEnd w:id="1"/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По данным Межрайонной инспекции Федеральной налоговой службы </w:t>
      </w:r>
      <w:r w:rsidR="00595333" w:rsidRPr="00C56344">
        <w:rPr>
          <w:sz w:val="26"/>
          <w:szCs w:val="26"/>
        </w:rPr>
        <w:t>№</w:t>
      </w:r>
      <w:r w:rsidRPr="00C56344">
        <w:rPr>
          <w:sz w:val="26"/>
          <w:szCs w:val="26"/>
        </w:rPr>
        <w:t> 12 по Вологодской области</w:t>
      </w:r>
      <w:r w:rsidR="00440E5E" w:rsidRPr="00C56344">
        <w:rPr>
          <w:sz w:val="26"/>
          <w:szCs w:val="26"/>
        </w:rPr>
        <w:t xml:space="preserve"> в 2011 году</w:t>
      </w:r>
      <w:r w:rsidRPr="00C56344">
        <w:rPr>
          <w:sz w:val="26"/>
          <w:szCs w:val="26"/>
        </w:rPr>
        <w:t xml:space="preserve"> в Череповце зарегистрировано 23698 субъе</w:t>
      </w:r>
      <w:r w:rsidRPr="00C56344">
        <w:rPr>
          <w:sz w:val="26"/>
          <w:szCs w:val="26"/>
        </w:rPr>
        <w:t>к</w:t>
      </w:r>
      <w:r w:rsidRPr="00C56344">
        <w:rPr>
          <w:sz w:val="26"/>
          <w:szCs w:val="26"/>
        </w:rPr>
        <w:t>тов</w:t>
      </w:r>
      <w:r w:rsidR="00531DA4" w:rsidRPr="00C56344">
        <w:rPr>
          <w:sz w:val="26"/>
          <w:szCs w:val="26"/>
        </w:rPr>
        <w:t xml:space="preserve"> МСП</w:t>
      </w:r>
      <w:r w:rsidR="00440E5E" w:rsidRPr="00C56344">
        <w:rPr>
          <w:sz w:val="26"/>
          <w:szCs w:val="26"/>
        </w:rPr>
        <w:t xml:space="preserve">, </w:t>
      </w:r>
      <w:r w:rsidRPr="00C56344">
        <w:rPr>
          <w:sz w:val="26"/>
          <w:szCs w:val="26"/>
        </w:rPr>
        <w:t>9731 малое предприятие, 82 средних предприятия и 13885 индивидуал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 xml:space="preserve">ных предпринимателей. Динамику развития сектора </w:t>
      </w:r>
      <w:r w:rsidR="006F32CC" w:rsidRPr="00C56344">
        <w:rPr>
          <w:sz w:val="26"/>
          <w:szCs w:val="26"/>
        </w:rPr>
        <w:t>МСП</w:t>
      </w:r>
      <w:r w:rsidR="00531DA4" w:rsidRPr="00C56344">
        <w:rPr>
          <w:sz w:val="26"/>
          <w:szCs w:val="26"/>
        </w:rPr>
        <w:t xml:space="preserve"> </w:t>
      </w:r>
      <w:r w:rsidRPr="00C56344">
        <w:rPr>
          <w:sz w:val="26"/>
          <w:szCs w:val="26"/>
        </w:rPr>
        <w:t>за последние 4 года (с 2008 по 2011 гг.) характеризуют следующие показатели: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2" w:name="sub_11"/>
      <w:r w:rsidRPr="00C56344">
        <w:rPr>
          <w:b/>
          <w:bCs/>
          <w:sz w:val="26"/>
          <w:szCs w:val="26"/>
        </w:rPr>
        <w:t>Таблица 1. Динамика показателей, характеризующих сектор МСП</w:t>
      </w:r>
    </w:p>
    <w:bookmarkEnd w:id="2"/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60"/>
        <w:gridCol w:w="1260"/>
        <w:gridCol w:w="1260"/>
        <w:gridCol w:w="1118"/>
      </w:tblGrid>
      <w:tr w:rsidR="00C56344" w:rsidRPr="00C56344" w:rsidTr="00C65C0B">
        <w:trPr>
          <w:tblHeader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2008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2009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2010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2011 год</w:t>
            </w:r>
          </w:p>
        </w:tc>
      </w:tr>
      <w:tr w:rsidR="00C56344" w:rsidRPr="00C56344" w:rsidTr="00C65C0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субъектов МСП,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21161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22466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23698</w:t>
            </w:r>
          </w:p>
        </w:tc>
      </w:tr>
      <w:tr w:rsidR="00C56344" w:rsidRPr="00C56344" w:rsidTr="00C65C0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Объем бюджетных поступлений от субъектов МСП, млн.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854</w:t>
            </w:r>
          </w:p>
        </w:tc>
      </w:tr>
      <w:tr w:rsidR="00C56344" w:rsidRPr="00C56344" w:rsidTr="00C65C0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работников, занятых у субъектов МСП,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39812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38791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41997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C1D58" w:rsidP="004C1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62116</w:t>
            </w:r>
          </w:p>
        </w:tc>
      </w:tr>
      <w:tr w:rsidR="00C56344" w:rsidRPr="00C56344" w:rsidTr="00C65C0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0C16C3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Доля </w:t>
            </w:r>
            <w:proofErr w:type="gramStart"/>
            <w:r w:rsidRPr="00C56344">
              <w:t>занятых</w:t>
            </w:r>
            <w:proofErr w:type="gramEnd"/>
            <w:r w:rsidRPr="00C56344">
              <w:t xml:space="preserve"> в </w:t>
            </w:r>
            <w:r w:rsidR="000C16C3" w:rsidRPr="00C56344">
              <w:t>малом и среднем пре</w:t>
            </w:r>
            <w:r w:rsidR="000C16C3" w:rsidRPr="00C56344">
              <w:t>д</w:t>
            </w:r>
            <w:r w:rsidR="000C16C3" w:rsidRPr="00C56344">
              <w:t>принимательстве</w:t>
            </w:r>
            <w:r w:rsidRPr="00C56344">
              <w:t xml:space="preserve"> к общему числу зан</w:t>
            </w:r>
            <w:r w:rsidRPr="00C56344">
              <w:t>я</w:t>
            </w:r>
            <w:r w:rsidRPr="00C56344">
              <w:t>тых в экономике города,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32,51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34,26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C2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36,34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C1D58" w:rsidP="004C1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40,12</w:t>
            </w:r>
          </w:p>
        </w:tc>
      </w:tr>
    </w:tbl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94F58" w:rsidRPr="00C56344" w:rsidRDefault="00394F58" w:rsidP="00394F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30"/>
      <w:r w:rsidRPr="00C56344">
        <w:rPr>
          <w:sz w:val="26"/>
          <w:szCs w:val="26"/>
        </w:rPr>
        <w:t>Таким образом, количество субъектов МСП с 2008 года выросло на 18%, ежегодный прирост составил 6%. Объем налоговых отчислений вырос на 332 млн. рублей. Количество работников, занятых у субъектов МСП, к 2011 году увелич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лось более чем в 1,5 раза.</w:t>
      </w:r>
    </w:p>
    <w:p w:rsidR="00394F58" w:rsidRPr="00C56344" w:rsidRDefault="00394F58" w:rsidP="00394F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Велика вероятность того, что значительную роль в таком росте сыграла го</w:t>
      </w:r>
      <w:r w:rsidRPr="00C56344">
        <w:rPr>
          <w:sz w:val="26"/>
          <w:szCs w:val="26"/>
        </w:rPr>
        <w:t>с</w:t>
      </w:r>
      <w:r w:rsidRPr="00C56344">
        <w:rPr>
          <w:sz w:val="26"/>
          <w:szCs w:val="26"/>
        </w:rPr>
        <w:t>ударственная поддержка МСП, направленная на финансирование вновь создава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мых бизнесов и помощь действующим предприятиям, что позволило </w:t>
      </w:r>
      <w:proofErr w:type="gramStart"/>
      <w:r w:rsidRPr="00C56344">
        <w:rPr>
          <w:sz w:val="26"/>
          <w:szCs w:val="26"/>
        </w:rPr>
        <w:t>сохранить и увеличить</w:t>
      </w:r>
      <w:proofErr w:type="gramEnd"/>
      <w:r w:rsidRPr="00C56344">
        <w:rPr>
          <w:sz w:val="26"/>
          <w:szCs w:val="26"/>
        </w:rPr>
        <w:t xml:space="preserve"> количество рабочих мест. Кроме того, в рамках областной программы выделялись средства на бесплатное обучение безработных граждан, желающих с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здать свой бизнес. Почти половина из числа </w:t>
      </w:r>
      <w:proofErr w:type="gramStart"/>
      <w:r w:rsidRPr="00C56344">
        <w:rPr>
          <w:sz w:val="26"/>
          <w:szCs w:val="26"/>
        </w:rPr>
        <w:t>обученных</w:t>
      </w:r>
      <w:proofErr w:type="gramEnd"/>
      <w:r w:rsidRPr="00C56344">
        <w:rPr>
          <w:sz w:val="26"/>
          <w:szCs w:val="26"/>
        </w:rPr>
        <w:t xml:space="preserve"> в НП «Агентство Горо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ского Развития» стала предпринимателями.</w:t>
      </w:r>
    </w:p>
    <w:p w:rsidR="00394F58" w:rsidRPr="00C56344" w:rsidRDefault="00394F58" w:rsidP="00394F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Результаты ежеквартального мониторинга сферы малого и среднего бизнеса, проводимого НП «Агентство Городского Развития», показали, что в настоящее время ситуация в малом и среднем бизнесе стабильна. Большинство компаний ожидает увеличение выручки в ближайшее время. </w:t>
      </w:r>
    </w:p>
    <w:p w:rsidR="00394F58" w:rsidRPr="00C56344" w:rsidRDefault="00394F58" w:rsidP="00394F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Основные препятствия для развития бизнеса, по мнению предпринимателей, связаны с низкой платежеспособностью населения и сильной конкуренцией, в св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 xml:space="preserve">зи </w:t>
      </w:r>
      <w:proofErr w:type="gramStart"/>
      <w:r w:rsidRPr="00C56344">
        <w:rPr>
          <w:sz w:val="26"/>
          <w:szCs w:val="26"/>
        </w:rPr>
        <w:t>с</w:t>
      </w:r>
      <w:proofErr w:type="gramEnd"/>
      <w:r w:rsidRPr="00C56344">
        <w:rPr>
          <w:sz w:val="26"/>
          <w:szCs w:val="26"/>
        </w:rPr>
        <w:t xml:space="preserve"> чем необходимо вести работу по освоению рынков других районов и реги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нов. Еще одной серьезной проблемой предприниматели называют участившиеся проверки со стороны контролирующих органов.</w:t>
      </w:r>
    </w:p>
    <w:p w:rsidR="00394F58" w:rsidRPr="00C56344" w:rsidRDefault="00394F58" w:rsidP="00394F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Бизнес нуждается в государственной поддержке, самой значимой формой которой является финансовая помощь. Кроме того, сохраняется потребность в и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формационной поддержке, в обучении и повышении квалификации.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Результат исполнения долгосрочной целевой программы развития м</w:t>
      </w:r>
      <w:r w:rsidRPr="00C56344">
        <w:rPr>
          <w:b/>
          <w:bCs/>
          <w:sz w:val="26"/>
          <w:szCs w:val="26"/>
        </w:rPr>
        <w:t>а</w:t>
      </w:r>
      <w:r w:rsidRPr="00C56344">
        <w:rPr>
          <w:b/>
          <w:bCs/>
          <w:sz w:val="26"/>
          <w:szCs w:val="26"/>
        </w:rPr>
        <w:t xml:space="preserve">лого и среднего предпринимательства в городе Череповце на 2009-2012 годы </w:t>
      </w:r>
      <w:bookmarkEnd w:id="3"/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Целевые показатели долгосрочной целевой </w:t>
      </w:r>
      <w:hyperlink r:id="rId12" w:history="1">
        <w:r w:rsidRPr="00C56344">
          <w:rPr>
            <w:sz w:val="26"/>
            <w:szCs w:val="26"/>
          </w:rPr>
          <w:t>программы</w:t>
        </w:r>
      </w:hyperlink>
      <w:r w:rsidRPr="00C56344">
        <w:rPr>
          <w:sz w:val="26"/>
          <w:szCs w:val="26"/>
        </w:rPr>
        <w:t xml:space="preserve"> развития </w:t>
      </w:r>
      <w:r w:rsidR="006F32CC" w:rsidRPr="00C56344">
        <w:rPr>
          <w:sz w:val="26"/>
          <w:szCs w:val="26"/>
        </w:rPr>
        <w:t>МСП</w:t>
      </w:r>
      <w:r w:rsidRPr="00C56344">
        <w:rPr>
          <w:sz w:val="26"/>
          <w:szCs w:val="26"/>
        </w:rPr>
        <w:t xml:space="preserve"> в г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роде Череповце на 2009 - 2012 годы, запланированные к исполнению по годам, были достигнуты (</w:t>
      </w:r>
      <w:hyperlink w:anchor="sub_31" w:history="1">
        <w:r w:rsidRPr="00C56344">
          <w:rPr>
            <w:sz w:val="26"/>
            <w:szCs w:val="26"/>
          </w:rPr>
          <w:t xml:space="preserve">табл. </w:t>
        </w:r>
        <w:r w:rsidR="007E1232" w:rsidRPr="00C56344">
          <w:rPr>
            <w:sz w:val="26"/>
            <w:szCs w:val="26"/>
          </w:rPr>
          <w:t>2</w:t>
        </w:r>
      </w:hyperlink>
      <w:r w:rsidRPr="00C56344">
        <w:rPr>
          <w:sz w:val="26"/>
          <w:szCs w:val="26"/>
        </w:rPr>
        <w:t>).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>Экономический эффект реализации программы выражен в увеличении к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lastRenderedPageBreak/>
        <w:t>личества малых и средних предприятий: с 2008 года по 2011 год количество суб</w:t>
      </w:r>
      <w:r w:rsidRPr="00C56344">
        <w:rPr>
          <w:sz w:val="26"/>
          <w:szCs w:val="26"/>
        </w:rPr>
        <w:t>ъ</w:t>
      </w:r>
      <w:r w:rsidRPr="00C56344">
        <w:rPr>
          <w:sz w:val="26"/>
          <w:szCs w:val="26"/>
        </w:rPr>
        <w:t>ектов МСП выросло на 18%, т.е. среднегодовой прирост составил 6%. Общее к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личество субъектов МСП за 2011 год составило 23616 единиц (по данным Ме</w:t>
      </w:r>
      <w:r w:rsidRPr="00C56344">
        <w:rPr>
          <w:sz w:val="26"/>
          <w:szCs w:val="26"/>
        </w:rPr>
        <w:t>ж</w:t>
      </w:r>
      <w:r w:rsidRPr="00C56344">
        <w:rPr>
          <w:sz w:val="26"/>
          <w:szCs w:val="26"/>
        </w:rPr>
        <w:t>районной инспекци</w:t>
      </w:r>
      <w:r w:rsidR="005E2BF3" w:rsidRPr="00C56344">
        <w:rPr>
          <w:sz w:val="26"/>
          <w:szCs w:val="26"/>
        </w:rPr>
        <w:t xml:space="preserve">и Федеральной налоговой службы № </w:t>
      </w:r>
      <w:r w:rsidRPr="00C56344">
        <w:rPr>
          <w:sz w:val="26"/>
          <w:szCs w:val="26"/>
        </w:rPr>
        <w:t>12 по Вологодской обл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сти).</w:t>
      </w:r>
      <w:proofErr w:type="gramEnd"/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Среднесписочная численность работников, занятых у субъектов МСП, не включая ИП, </w:t>
      </w:r>
      <w:proofErr w:type="gramStart"/>
      <w:r w:rsidRPr="00C56344">
        <w:rPr>
          <w:sz w:val="26"/>
          <w:szCs w:val="26"/>
        </w:rPr>
        <w:t>на конец</w:t>
      </w:r>
      <w:proofErr w:type="gramEnd"/>
      <w:r w:rsidRPr="00C56344">
        <w:rPr>
          <w:sz w:val="26"/>
          <w:szCs w:val="26"/>
        </w:rPr>
        <w:t xml:space="preserve"> 2011 года составила </w:t>
      </w:r>
      <w:r w:rsidR="004C1D58" w:rsidRPr="00C56344">
        <w:rPr>
          <w:sz w:val="26"/>
          <w:szCs w:val="26"/>
        </w:rPr>
        <w:t>48231</w:t>
      </w:r>
      <w:r w:rsidRPr="00C56344">
        <w:rPr>
          <w:sz w:val="26"/>
          <w:szCs w:val="26"/>
        </w:rPr>
        <w:t xml:space="preserve"> человек, это больше чем в 2008 году на </w:t>
      </w:r>
      <w:r w:rsidR="004C1D58" w:rsidRPr="00C56344">
        <w:rPr>
          <w:sz w:val="26"/>
          <w:szCs w:val="26"/>
        </w:rPr>
        <w:t>21</w:t>
      </w:r>
      <w:r w:rsidRPr="00C56344">
        <w:rPr>
          <w:sz w:val="26"/>
          <w:szCs w:val="26"/>
        </w:rPr>
        <w:t>%.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 xml:space="preserve">Объем налоговых отчислений от субъектов МСП в бюджет (по данным Межрайонной инспекции Федеральной налоговой службы </w:t>
      </w:r>
      <w:r w:rsidR="009517A1" w:rsidRPr="00C56344">
        <w:rPr>
          <w:sz w:val="26"/>
          <w:szCs w:val="26"/>
        </w:rPr>
        <w:t>№</w:t>
      </w:r>
      <w:r w:rsidRPr="00C56344">
        <w:rPr>
          <w:sz w:val="26"/>
          <w:szCs w:val="26"/>
        </w:rPr>
        <w:t> 12 по Вологодской области) за 2011 г. составил 854 млн. руб. (для сравнения, в 2008 г. - 522 млн. ру</w:t>
      </w:r>
      <w:r w:rsidRPr="00C56344">
        <w:rPr>
          <w:sz w:val="26"/>
          <w:szCs w:val="26"/>
        </w:rPr>
        <w:t>б</w:t>
      </w:r>
      <w:r w:rsidRPr="00C56344">
        <w:rPr>
          <w:sz w:val="26"/>
          <w:szCs w:val="26"/>
        </w:rPr>
        <w:t>лей, 2009 г - 533 млн. руб.), таким образом, рост налоговых отчислений составил 63%. Доля налоговых поступлений от МСП в собственных доходах бюджета гор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да составила 23,9% в 2011</w:t>
      </w:r>
      <w:proofErr w:type="gramEnd"/>
      <w:r w:rsidRPr="00C56344">
        <w:rPr>
          <w:sz w:val="26"/>
          <w:szCs w:val="26"/>
        </w:rPr>
        <w:t> г.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Социальный эффект программы выражается в следующих показателях: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- 48% из числа обучившихся в НП "АГР" открыли свой бизнес, из них 235 человек получили финансовую помощь от Центра занятости в размере 58800 руб., что также повлияло на снижение уровня безработицы в городе;</w:t>
      </w:r>
    </w:p>
    <w:p w:rsidR="00024247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  <w:r w:rsidRPr="00C56344">
        <w:rPr>
          <w:sz w:val="26"/>
          <w:szCs w:val="26"/>
        </w:rPr>
        <w:t xml:space="preserve">- всего программа поддержки МСП за период с 2009 по 2011 годы помогла </w:t>
      </w:r>
      <w:proofErr w:type="gramStart"/>
      <w:r w:rsidRPr="00C56344">
        <w:rPr>
          <w:sz w:val="26"/>
          <w:szCs w:val="26"/>
        </w:rPr>
        <w:t>сохранить и создать</w:t>
      </w:r>
      <w:proofErr w:type="gramEnd"/>
      <w:r w:rsidRPr="00C56344">
        <w:rPr>
          <w:sz w:val="26"/>
          <w:szCs w:val="26"/>
        </w:rPr>
        <w:t xml:space="preserve"> 12067 рабочих мест, создать1619 новых бизнесов</w:t>
      </w:r>
      <w:r w:rsidRPr="00C56344">
        <w:t>.</w:t>
      </w:r>
    </w:p>
    <w:p w:rsidR="00024247" w:rsidRPr="00C56344" w:rsidRDefault="00024247" w:rsidP="00394F58">
      <w:pPr>
        <w:widowControl w:val="0"/>
        <w:autoSpaceDE w:val="0"/>
        <w:autoSpaceDN w:val="0"/>
        <w:adjustRightInd w:val="0"/>
        <w:jc w:val="both"/>
      </w:pPr>
    </w:p>
    <w:p w:rsidR="00394F58" w:rsidRPr="00C56344" w:rsidRDefault="00394F58" w:rsidP="00394F58">
      <w:pPr>
        <w:widowControl w:val="0"/>
        <w:autoSpaceDE w:val="0"/>
        <w:autoSpaceDN w:val="0"/>
        <w:adjustRightInd w:val="0"/>
        <w:jc w:val="both"/>
      </w:pPr>
    </w:p>
    <w:p w:rsidR="001A6CF2" w:rsidRPr="00C56344" w:rsidRDefault="001A6CF2" w:rsidP="00394F58">
      <w:pPr>
        <w:widowControl w:val="0"/>
        <w:autoSpaceDE w:val="0"/>
        <w:autoSpaceDN w:val="0"/>
        <w:adjustRightInd w:val="0"/>
        <w:jc w:val="both"/>
        <w:sectPr w:rsidR="001A6CF2" w:rsidRPr="00C56344" w:rsidSect="00555998">
          <w:pgSz w:w="11905" w:h="16837"/>
          <w:pgMar w:top="993" w:right="567" w:bottom="567" w:left="2041" w:header="720" w:footer="720" w:gutter="0"/>
          <w:pgNumType w:start="2"/>
          <w:cols w:space="720"/>
          <w:noEndnote/>
          <w:titlePg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6"/>
        <w:gridCol w:w="974"/>
        <w:gridCol w:w="1190"/>
        <w:gridCol w:w="1189"/>
        <w:gridCol w:w="992"/>
        <w:gridCol w:w="1294"/>
        <w:gridCol w:w="992"/>
        <w:gridCol w:w="1344"/>
        <w:gridCol w:w="1134"/>
        <w:gridCol w:w="1418"/>
      </w:tblGrid>
      <w:tr w:rsidR="00C56344" w:rsidRPr="00C56344" w:rsidTr="007E1232">
        <w:tc>
          <w:tcPr>
            <w:tcW w:w="146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4247" w:rsidRPr="00C56344" w:rsidRDefault="00024247" w:rsidP="00024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344">
              <w:rPr>
                <w:b/>
                <w:bCs/>
              </w:rPr>
              <w:lastRenderedPageBreak/>
              <w:t>Таблица 2. Целевые показатели долгосрочной целевой программы</w:t>
            </w:r>
          </w:p>
          <w:p w:rsidR="00024247" w:rsidRPr="00C56344" w:rsidRDefault="00024247" w:rsidP="00024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344">
              <w:rPr>
                <w:b/>
                <w:bCs/>
              </w:rPr>
              <w:t xml:space="preserve"> развития </w:t>
            </w:r>
            <w:r w:rsidR="006F32CC" w:rsidRPr="00C56344">
              <w:rPr>
                <w:b/>
                <w:bCs/>
              </w:rPr>
              <w:t>МСП</w:t>
            </w:r>
            <w:r w:rsidRPr="00C56344">
              <w:rPr>
                <w:b/>
                <w:bCs/>
              </w:rPr>
              <w:t xml:space="preserve"> в городе Череповце на 2009 - 2012 годы</w:t>
            </w:r>
          </w:p>
          <w:p w:rsidR="00024247" w:rsidRPr="00C56344" w:rsidRDefault="00024247" w:rsidP="000242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6344" w:rsidRPr="00C56344" w:rsidTr="007E1232">
        <w:tc>
          <w:tcPr>
            <w:tcW w:w="6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327" w:rsidRPr="00C56344" w:rsidRDefault="00B07327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№</w:t>
            </w:r>
          </w:p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п</w:t>
            </w:r>
            <w:proofErr w:type="gramEnd"/>
            <w:r w:rsidRPr="00C56344"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Наименование целевого пок</w:t>
            </w:r>
            <w:r w:rsidRPr="00C56344">
              <w:t>а</w:t>
            </w:r>
            <w:r w:rsidRPr="00C56344">
              <w:t>зателя программы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Ед. изм.</w:t>
            </w:r>
          </w:p>
        </w:tc>
        <w:tc>
          <w:tcPr>
            <w:tcW w:w="9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Значение целевого показателя по годам реализации программы</w:t>
            </w:r>
          </w:p>
        </w:tc>
      </w:tr>
      <w:tr w:rsidR="00C56344" w:rsidRPr="00C56344" w:rsidTr="007E1232"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2009 год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2010 год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2011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2012 год</w:t>
            </w:r>
          </w:p>
        </w:tc>
      </w:tr>
      <w:tr w:rsidR="00C56344" w:rsidRPr="00C56344" w:rsidTr="007E1232"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план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факт 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предприятий, с</w:t>
            </w:r>
            <w:r w:rsidRPr="00C56344">
              <w:t>о</w:t>
            </w:r>
            <w:r w:rsidRPr="00C56344">
              <w:t>зданных в результате реализ</w:t>
            </w:r>
            <w:r w:rsidRPr="00C56344">
              <w:t>а</w:t>
            </w:r>
            <w:r w:rsidRPr="00C56344">
              <w:t>ции программы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192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рабочих мест, с</w:t>
            </w:r>
            <w:r w:rsidRPr="00C56344">
              <w:t>о</w:t>
            </w:r>
            <w:r w:rsidRPr="00C56344">
              <w:t>зданных и сохраненных в р</w:t>
            </w:r>
            <w:r w:rsidRPr="00C56344">
              <w:t>е</w:t>
            </w:r>
            <w:r w:rsidRPr="00C56344">
              <w:t>зультате реализации програ</w:t>
            </w:r>
            <w:r w:rsidRPr="00C56344">
              <w:t>м</w:t>
            </w:r>
            <w:r w:rsidRPr="00C56344">
              <w:t>мы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750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1860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предприятий, прошедших через бизнес-инкубатор (нарастающим ит</w:t>
            </w:r>
            <w:r w:rsidRPr="00C56344">
              <w:t>о</w:t>
            </w:r>
            <w:r w:rsidRPr="00C56344">
              <w:t>гом)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101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Оценка субъектами бизнеса комфортности ведения бизнеса (оценка МКУ ИМА "Череп</w:t>
            </w:r>
            <w:r w:rsidRPr="00C56344">
              <w:t>о</w:t>
            </w:r>
            <w:r w:rsidRPr="00C56344">
              <w:t>вец")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балл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080EFE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080EFE">
            <w:pPr>
              <w:widowControl w:val="0"/>
              <w:autoSpaceDE w:val="0"/>
              <w:autoSpaceDN w:val="0"/>
              <w:adjustRightInd w:val="0"/>
            </w:pPr>
            <w:r w:rsidRPr="00C56344">
              <w:t>53,</w:t>
            </w:r>
            <w:r w:rsidR="00080EFE" w:rsidRPr="00C56344">
              <w:t>2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Доля занятых офисов от им</w:t>
            </w:r>
            <w:r w:rsidRPr="00C56344">
              <w:t>е</w:t>
            </w:r>
            <w:r w:rsidRPr="00C56344">
              <w:t>ющихся на базе НП "АГР"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100%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обученных нач</w:t>
            </w:r>
            <w:r w:rsidRPr="00C56344">
              <w:t>и</w:t>
            </w:r>
            <w:r w:rsidRPr="00C56344">
              <w:t>нающих предпринимателей, чел.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700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227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обученных де</w:t>
            </w:r>
            <w:r w:rsidRPr="00C56344">
              <w:t>й</w:t>
            </w:r>
            <w:r w:rsidRPr="00C56344">
              <w:t>ствующих предпринимателей, чел.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591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Доля предпринимателей, о</w:t>
            </w:r>
            <w:r w:rsidRPr="00C56344">
              <w:t>т</w:t>
            </w:r>
            <w:r w:rsidRPr="00C56344">
              <w:t>крывших свой бизнес, из числа обученных в НП "АГР"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нет да</w:t>
            </w:r>
            <w:r w:rsidRPr="00C56344">
              <w:t>н</w:t>
            </w:r>
            <w:r w:rsidRPr="00C56344">
              <w:t>ных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B07327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</w:t>
            </w:r>
            <w:r w:rsidR="004B7BB4" w:rsidRPr="00C56344">
              <w:t>ет да</w:t>
            </w:r>
            <w:r w:rsidR="004B7BB4" w:rsidRPr="00C56344">
              <w:t>н</w:t>
            </w:r>
            <w:r w:rsidR="004B7BB4" w:rsidRPr="00C56344"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35%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45%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41%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оказанных конса</w:t>
            </w:r>
            <w:r w:rsidRPr="00C56344">
              <w:t>л</w:t>
            </w:r>
            <w:r w:rsidRPr="00C56344">
              <w:t>тинговых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11498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3900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16836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3950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8664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проведенных м</w:t>
            </w:r>
            <w:r w:rsidRPr="00C56344">
              <w:t>е</w:t>
            </w:r>
            <w:r w:rsidRPr="00C56344">
              <w:t>роприятий, направленных на развитие бизнеса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553</w:t>
            </w:r>
          </w:p>
        </w:tc>
      </w:tr>
      <w:tr w:rsidR="00C56344" w:rsidRPr="00C56344" w:rsidTr="007E123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Количество участников мер</w:t>
            </w:r>
            <w:r w:rsidRPr="00C56344">
              <w:t>о</w:t>
            </w:r>
            <w:r w:rsidRPr="00C56344">
              <w:t>приятий и проинформирова</w:t>
            </w:r>
            <w:r w:rsidRPr="00C56344">
              <w:t>н</w:t>
            </w:r>
            <w:r w:rsidRPr="00C56344">
              <w:t>ных граждан (не считая и</w:t>
            </w:r>
            <w:r w:rsidRPr="00C56344">
              <w:t>н</w:t>
            </w:r>
            <w:r w:rsidRPr="00C56344">
              <w:t>формирование через СМИ)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6638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6294</w:t>
            </w:r>
          </w:p>
        </w:tc>
      </w:tr>
    </w:tbl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sectPr w:rsidR="004B7BB4" w:rsidRPr="00C5634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За период действия долгосрочной целевой программы поддержки МСП в г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роде Череповце на 2009 - 2012 годы была создана высокоэффективная инфрастру</w:t>
      </w:r>
      <w:r w:rsidRPr="00C56344">
        <w:rPr>
          <w:sz w:val="26"/>
          <w:szCs w:val="26"/>
        </w:rPr>
        <w:t>к</w:t>
      </w:r>
      <w:r w:rsidRPr="00C56344">
        <w:rPr>
          <w:sz w:val="26"/>
          <w:szCs w:val="26"/>
        </w:rPr>
        <w:t>тура поддержки малого и среднего бизнеса, появился механизм общественного р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гулирования деятельности по поддержке МСП, сложилась практика проведения д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ловых мероприятий, выросла предпринимательская активность.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Бизнес-сообщество Череповца активно, готово к диалогу, принимает участие в работе общественных объединений, участвует в разработке законодательной базы, корректировке форм поддержки МСП. Был сформирован механизм сотрудничества бизнеса и власти, что позволяет принимать решения, влияющие на деятельность МСП, в т.ч. законодательные решения, с учетом потребностей и интересов бизнеса.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Понимание общих тенденций развития экономики страны и учет макроэкон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мических факторов является важной основой для формирования конструктивной с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стемы поддержки предпринимательства в городе Череповце.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>Исследование общероссийской общественной организации "Опора России", проведенное в 2011 году, а также исследования Национального института систе</w:t>
      </w:r>
      <w:r w:rsidRPr="00C56344">
        <w:rPr>
          <w:sz w:val="26"/>
          <w:szCs w:val="26"/>
        </w:rPr>
        <w:t>м</w:t>
      </w:r>
      <w:r w:rsidRPr="00C56344">
        <w:rPr>
          <w:sz w:val="26"/>
          <w:szCs w:val="26"/>
        </w:rPr>
        <w:t>ных исследований проблем предпринимательства показали, что в настоящее время малый и средний бизнес еще не занял своего естественного экономического места (особенно в сравнении с тем исключительным положением, которое занимает малый и средний бизнес в развитых экономических странах).</w:t>
      </w:r>
      <w:proofErr w:type="gramEnd"/>
      <w:r w:rsidRPr="00C56344">
        <w:rPr>
          <w:sz w:val="26"/>
          <w:szCs w:val="26"/>
        </w:rPr>
        <w:t xml:space="preserve"> Тому есть несколько причин: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Во-первых, структура экономики России еще только складывается. Три экономических кризиса (1990, 1998, 2008 гг.), по-видимому, еще не сформировали достаточной базы для понимания роли МСП для развития устойчивой и растущей экономики. МСП рассматривается как переходный этап к возникновению крупных предприятий, а не как самостоятельный элемент экономики.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 Во-вторых, многие существующие формы поддержки предпринимательства исходят из того, что малый и средний бизнес является конкурентным, стремящимся повысить качество товаров и услуг, совершенствовать технологии, внедрять инн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вации и модернизировать производство, быстро осваивающего вновь появляющиеся ниши. Однако реальное положение дел в сфере МСП иное и его необходимо учит</w:t>
      </w:r>
      <w:r w:rsidRPr="00C56344">
        <w:rPr>
          <w:sz w:val="26"/>
          <w:szCs w:val="26"/>
        </w:rPr>
        <w:t>ы</w:t>
      </w:r>
      <w:r w:rsidRPr="00C56344">
        <w:rPr>
          <w:sz w:val="26"/>
          <w:szCs w:val="26"/>
        </w:rPr>
        <w:t>вать при формировании направлений поддержки: чувствительность МСП к новым технологиям и стремление к модернизации в сфере МСП очень невелико. Это связ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но с присутствием в России распространенной практики удержания того или иного (экономического или административного) ресурса. В результате бизнес не имеет экономической необходимости совершенствовать качество продукции в ситуации отсутствия конкурентов или успешного раздела сфер влияния. Именно поэтому ра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витие конкуренции в сфере МСП так важно в общем комплексе мероприятий.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3. В-третьих, МСП часто оторвано от мировых трендов и тенденций. </w:t>
      </w:r>
      <w:proofErr w:type="gramStart"/>
      <w:r w:rsidRPr="00C56344">
        <w:rPr>
          <w:sz w:val="26"/>
          <w:szCs w:val="26"/>
        </w:rPr>
        <w:t>Во-многом</w:t>
      </w:r>
      <w:proofErr w:type="gramEnd"/>
      <w:r w:rsidRPr="00C56344">
        <w:rPr>
          <w:sz w:val="26"/>
          <w:szCs w:val="26"/>
        </w:rPr>
        <w:t xml:space="preserve"> это связано с низким уровнем конкуренции, недостаточным числом субъе</w:t>
      </w:r>
      <w:r w:rsidRPr="00C56344">
        <w:rPr>
          <w:sz w:val="26"/>
          <w:szCs w:val="26"/>
        </w:rPr>
        <w:t>к</w:t>
      </w:r>
      <w:r w:rsidRPr="00C56344">
        <w:rPr>
          <w:sz w:val="26"/>
          <w:szCs w:val="26"/>
        </w:rPr>
        <w:t>тов МСП в отдельных отраслях, ориентацией на удержание контроля в занятом се</w:t>
      </w:r>
      <w:r w:rsidRPr="00C56344">
        <w:rPr>
          <w:sz w:val="26"/>
          <w:szCs w:val="26"/>
        </w:rPr>
        <w:t>к</w:t>
      </w:r>
      <w:r w:rsidRPr="00C56344">
        <w:rPr>
          <w:sz w:val="26"/>
          <w:szCs w:val="26"/>
        </w:rPr>
        <w:t>торе экономики. Многие предприниматели знают о существующих перспективных тенденциях, но не видят им реального применения в России. Другой причиной явл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>ется то, что в нашей стране до недавнего времени (до вступления в ВТО) отсутств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вало государственное нормативное и финансовое давление на </w:t>
      </w:r>
      <w:proofErr w:type="gramStart"/>
      <w:r w:rsidRPr="00C56344">
        <w:rPr>
          <w:sz w:val="26"/>
          <w:szCs w:val="26"/>
        </w:rPr>
        <w:t>бизнес-структуры</w:t>
      </w:r>
      <w:proofErr w:type="gramEnd"/>
      <w:r w:rsidRPr="00C56344">
        <w:rPr>
          <w:sz w:val="26"/>
          <w:szCs w:val="26"/>
        </w:rPr>
        <w:t>, к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торое бы приводило к смене используемых технологических решений.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Таким образом, с учетом сложившихся тенденций важно направить усилия в развитии МСП не только на увеличение количества субъектов, но и в первую оч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редь, на качественное развитие сектора, которое выражается в культуре ведения бизнеса, наличии конструктивных деловых связей внутри сектора, участии в реал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lastRenderedPageBreak/>
        <w:t>зации значимых социальных и инфраструктурных проектов.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По оценкам экспертов, в ближайшие 5-10 лет на ситуацию в </w:t>
      </w:r>
      <w:proofErr w:type="gramStart"/>
      <w:r w:rsidRPr="00C56344">
        <w:rPr>
          <w:sz w:val="26"/>
          <w:szCs w:val="26"/>
        </w:rPr>
        <w:t>российском</w:t>
      </w:r>
      <w:proofErr w:type="gramEnd"/>
      <w:r w:rsidRPr="00C56344">
        <w:rPr>
          <w:sz w:val="26"/>
          <w:szCs w:val="26"/>
        </w:rPr>
        <w:t xml:space="preserve"> МСП будут в большей степени влиять внутренние, а не общемировые процессы.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Первое - изменение демографического состава общества: тенденция к "втяг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ванию" трудоспособного населения и особенно молодежи в корпорации и госуда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ственные органы и рост числа мигрантов, которые формируют новую волну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принимательства в сельском хозяйстве, переработке, строительстве, в различных сервисных отраслях.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Второе - это институциональные трансформации. </w:t>
      </w:r>
      <w:proofErr w:type="gramStart"/>
      <w:r w:rsidRPr="00C56344">
        <w:rPr>
          <w:sz w:val="26"/>
          <w:szCs w:val="26"/>
        </w:rPr>
        <w:t>В</w:t>
      </w:r>
      <w:proofErr w:type="gramEnd"/>
      <w:r w:rsidRPr="00C56344">
        <w:rPr>
          <w:sz w:val="26"/>
          <w:szCs w:val="26"/>
        </w:rPr>
        <w:t xml:space="preserve"> </w:t>
      </w:r>
      <w:proofErr w:type="gramStart"/>
      <w:r w:rsidRPr="00C56344">
        <w:rPr>
          <w:sz w:val="26"/>
          <w:szCs w:val="26"/>
        </w:rPr>
        <w:t>ближайшие</w:t>
      </w:r>
      <w:proofErr w:type="gramEnd"/>
      <w:r w:rsidRPr="00C56344">
        <w:rPr>
          <w:sz w:val="26"/>
          <w:szCs w:val="26"/>
        </w:rPr>
        <w:t xml:space="preserve"> 5-10 лет их влияние на сектор МСП будет все более очевидным: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Реформа ЖКХ: государство прекращает финансирование сектора. Очевидна тенденция к возрастанию роли МСП в этой сфере.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- Реформа образования: государство прекращает финансирование сектора. Активно будет развиваться сектор </w:t>
      </w:r>
      <w:proofErr w:type="spellStart"/>
      <w:r w:rsidRPr="00C56344">
        <w:rPr>
          <w:sz w:val="26"/>
          <w:szCs w:val="26"/>
        </w:rPr>
        <w:t>неинституциональных</w:t>
      </w:r>
      <w:proofErr w:type="spellEnd"/>
      <w:r w:rsidRPr="00C56344">
        <w:rPr>
          <w:sz w:val="26"/>
          <w:szCs w:val="26"/>
        </w:rPr>
        <w:t xml:space="preserve"> видов образования.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Реформа здравоохранения.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Таким образом, механизмы, которые обеспечивали такие секторы, как жилье, медицина и образование, перейдут в структуру частного сервиса.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Однако сам по себе выход государства из данной сферы не создает новых возможностей для формирования конкурентного и ориентированного на повышение качества услуг бизнеса.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Важно создавать особые условия для стимулирования: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Снижение "порога входа" в данный сектор, представление новой модели в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дения деятельности, построенной не на обосновании тарифов путем увеличения 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трат, а на оптимизации затрат.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Снижение административных барьеров (снятие законодательных и разреш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тельных преград для новых компаний).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Третье - переориентация государства с поддержки крупной промышленности на поддержку МСП (давление на крупный бизнес стандартов по энергосбережению и водопользованию, перевод производства в страны Азии, Китай, Индию). Роль м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лого и среднего бизнеса будет возрастать.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Четвертое - новые формы мировой экономики ("зеленой", "</w:t>
      </w:r>
      <w:proofErr w:type="gramStart"/>
      <w:r w:rsidRPr="00C56344">
        <w:rPr>
          <w:sz w:val="26"/>
          <w:szCs w:val="26"/>
        </w:rPr>
        <w:t>интернет-экономики</w:t>
      </w:r>
      <w:proofErr w:type="gramEnd"/>
      <w:r w:rsidRPr="00C56344">
        <w:rPr>
          <w:sz w:val="26"/>
          <w:szCs w:val="26"/>
        </w:rPr>
        <w:t>", инновационной экономики). Эти формы в России еще длительное вр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мя будут рассматриваться как перспективные, однако, по оценкам экспертов, техн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логии будут создаваться не внутри страны, а приходить в виде готовых решений. Таким образом, инновационный потенциал МСП ограничен.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Таким образом, в настоящее время экономика страны и сложившиеся полит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ческие условия дают возможность изменить способ ведения предпринимательской деятельности, изменить место МСП в структуре экономики и сформировать новую волну МСП, отвечающую вызовам времени.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Однако эксперты считают, что естественным образом такая трансформация будет происходить слишком долго, для ряда отраслей (ЖКХ, образование, медиц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на) это может оказаться катастрофическим. А именно эти отрасли обеспечивают к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чество жизни населения, и для полноценной их работы важно формирование ста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дартов качества выполнения работ или оказания услуг.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Одна из важнейших задач - создание общественно-государственного партне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ства, направленного на замещение государственных и муниципальных структур в социально значимых секторах экономики.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Для этого необходимо: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- К моменту выхода государства из этих сфер создать достаточное количество предприятий, желающих попробовать себя в новых секторах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Разработать пакеты "готовых решений" для ведения бизнеса в этих отраслях и систему подготовки предпринимателей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Создать механизм, препятствующий созданию преград для ведения этих в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дов деятельности.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Взаимодействие бизнеса с федеральными, региональными и местными вл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стями, а также эффективные связи внутри </w:t>
      </w:r>
      <w:proofErr w:type="gramStart"/>
      <w:r w:rsidRPr="00C56344">
        <w:rPr>
          <w:sz w:val="26"/>
          <w:szCs w:val="26"/>
        </w:rPr>
        <w:t>бизнес-сообщества</w:t>
      </w:r>
      <w:proofErr w:type="gramEnd"/>
      <w:r w:rsidRPr="00C56344">
        <w:rPr>
          <w:sz w:val="26"/>
          <w:szCs w:val="26"/>
        </w:rPr>
        <w:t xml:space="preserve"> - это основа, дающая возможность двигаться вперед. При реализации крупных городских инфраструкту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ных проектов должен соблюдаться принцип социального партнерства и социальной ответственности.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Таким образом, в прошлый 10-летний период основной задачей при поддер</w:t>
      </w:r>
      <w:r w:rsidRPr="00C56344">
        <w:rPr>
          <w:sz w:val="26"/>
          <w:szCs w:val="26"/>
        </w:rPr>
        <w:t>ж</w:t>
      </w:r>
      <w:r w:rsidRPr="00C56344">
        <w:rPr>
          <w:sz w:val="26"/>
          <w:szCs w:val="26"/>
        </w:rPr>
        <w:t>ке бизнеса было стимулирование создания новых предприятий. В настоящее время важно не столько увеличивать число субъектов, сколько содействовать повышению качества работы компании, внедрению новых, перспективных форм организации бизнеса и, как следствие, росту производительности каждой компании.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 xml:space="preserve">2. Приоритеты в сфере реализации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Pr="00C56344">
        <w:rPr>
          <w:b/>
          <w:bCs/>
          <w:sz w:val="26"/>
          <w:szCs w:val="26"/>
        </w:rPr>
        <w:t xml:space="preserve">рограммы, цели, задачи и показатели (индикаторы) достижения целей и решения задач, </w:t>
      </w:r>
      <w:r w:rsidR="00143385" w:rsidRPr="00C56344">
        <w:rPr>
          <w:b/>
          <w:bCs/>
          <w:sz w:val="26"/>
          <w:szCs w:val="26"/>
        </w:rPr>
        <w:t>описание осно</w:t>
      </w:r>
      <w:r w:rsidR="00143385" w:rsidRPr="00C56344">
        <w:rPr>
          <w:b/>
          <w:bCs/>
          <w:sz w:val="26"/>
          <w:szCs w:val="26"/>
        </w:rPr>
        <w:t>в</w:t>
      </w:r>
      <w:r w:rsidR="00143385" w:rsidRPr="00C56344">
        <w:rPr>
          <w:b/>
          <w:bCs/>
          <w:sz w:val="26"/>
          <w:szCs w:val="26"/>
        </w:rPr>
        <w:t xml:space="preserve">ных </w:t>
      </w:r>
      <w:r w:rsidRPr="00C56344">
        <w:rPr>
          <w:b/>
          <w:bCs/>
          <w:sz w:val="26"/>
          <w:szCs w:val="26"/>
        </w:rPr>
        <w:t>ожидаемы</w:t>
      </w:r>
      <w:r w:rsidR="00143385" w:rsidRPr="00C56344">
        <w:rPr>
          <w:b/>
          <w:bCs/>
          <w:sz w:val="26"/>
          <w:szCs w:val="26"/>
        </w:rPr>
        <w:t>х</w:t>
      </w:r>
      <w:r w:rsidRPr="00C56344">
        <w:rPr>
          <w:b/>
          <w:bCs/>
          <w:sz w:val="26"/>
          <w:szCs w:val="26"/>
        </w:rPr>
        <w:t xml:space="preserve"> результат</w:t>
      </w:r>
      <w:r w:rsidR="00143385" w:rsidRPr="00C56344">
        <w:rPr>
          <w:b/>
          <w:bCs/>
          <w:sz w:val="26"/>
          <w:szCs w:val="26"/>
        </w:rPr>
        <w:t>ов</w:t>
      </w:r>
      <w:r w:rsidRPr="00C56344">
        <w:rPr>
          <w:b/>
          <w:bCs/>
          <w:sz w:val="26"/>
          <w:szCs w:val="26"/>
        </w:rPr>
        <w:t xml:space="preserve"> </w:t>
      </w:r>
      <w:r w:rsidR="00143385" w:rsidRPr="00C56344">
        <w:rPr>
          <w:b/>
          <w:bCs/>
          <w:sz w:val="26"/>
          <w:szCs w:val="26"/>
        </w:rPr>
        <w:t>муниципальной программы</w:t>
      </w:r>
      <w:r w:rsidRPr="00C56344">
        <w:rPr>
          <w:b/>
          <w:bCs/>
          <w:sz w:val="26"/>
          <w:szCs w:val="26"/>
        </w:rPr>
        <w:t xml:space="preserve">, сроки </w:t>
      </w:r>
      <w:r w:rsidR="00143385" w:rsidRPr="00C56344">
        <w:rPr>
          <w:b/>
          <w:bCs/>
          <w:sz w:val="26"/>
          <w:szCs w:val="26"/>
        </w:rPr>
        <w:t xml:space="preserve">и этапы </w:t>
      </w:r>
      <w:r w:rsidRPr="00C56344">
        <w:rPr>
          <w:b/>
          <w:bCs/>
          <w:sz w:val="26"/>
          <w:szCs w:val="26"/>
        </w:rPr>
        <w:t>реал</w:t>
      </w:r>
      <w:r w:rsidRPr="00C56344">
        <w:rPr>
          <w:b/>
          <w:bCs/>
          <w:sz w:val="26"/>
          <w:szCs w:val="26"/>
        </w:rPr>
        <w:t>и</w:t>
      </w:r>
      <w:r w:rsidRPr="00C56344">
        <w:rPr>
          <w:b/>
          <w:bCs/>
          <w:sz w:val="26"/>
          <w:szCs w:val="26"/>
        </w:rPr>
        <w:t xml:space="preserve">зации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Pr="00C56344">
        <w:rPr>
          <w:b/>
          <w:bCs/>
          <w:sz w:val="26"/>
          <w:szCs w:val="26"/>
        </w:rPr>
        <w:t>рограммы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 2002 году развитие МСП в г. Череповце осуществлялось в рамках стратегии "Череповец - город лидеров", программы поддержки МСП на тот момент не сущ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ствовало.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Стратегия ставила следующие цели в области поддержки МСП: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Создание благоприятной среды для малого и среднего бизнеса.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Количественное и качественное развитие МСП.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Развитие инфраструктуры поддержки МСП.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При формировании стратегии "Череповец - город лидеров" отмечались сл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дующие факторы, препятствующие развитию малого и среднего бизнеса в городе: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 w:rsidRPr="00C56344">
        <w:rPr>
          <w:spacing w:val="-4"/>
          <w:sz w:val="26"/>
          <w:szCs w:val="26"/>
        </w:rPr>
        <w:t>Неэффективность государственной политики в отношении малого предприним</w:t>
      </w:r>
      <w:r w:rsidRPr="00C56344">
        <w:rPr>
          <w:spacing w:val="-4"/>
          <w:sz w:val="26"/>
          <w:szCs w:val="26"/>
        </w:rPr>
        <w:t>а</w:t>
      </w:r>
      <w:r w:rsidRPr="00C56344">
        <w:rPr>
          <w:spacing w:val="-4"/>
          <w:sz w:val="26"/>
          <w:szCs w:val="26"/>
        </w:rPr>
        <w:t>тельства, которая выражается в отсутствии ресурсной поддержки малого бизнеса.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Труднодоступность финансово-кредитных и имущественных ресурсов.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Увеличение административных барьеров (регистрация, лицензирование, се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тификация, системы контроля и разрешительной практики, регулирование арендных отношений и т.д.).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Фискальное давление налоговых служб и громоздкая система отчетности.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Отсутствие надежного правового, в том числе судебного, обеспечения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принимательской деятельности.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Растущее недоверие предпринимателей к власти, к ее способности проводить долгосрочную политику и обеспечить стабильные условия ведения бизнеса.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6"/>
          <w:szCs w:val="26"/>
        </w:rPr>
      </w:pPr>
      <w:r w:rsidRPr="00C56344">
        <w:rPr>
          <w:spacing w:val="-6"/>
          <w:sz w:val="26"/>
          <w:szCs w:val="26"/>
        </w:rPr>
        <w:t xml:space="preserve">Трудность решения этих вопросов </w:t>
      </w:r>
      <w:proofErr w:type="gramStart"/>
      <w:r w:rsidRPr="00C56344">
        <w:rPr>
          <w:spacing w:val="-6"/>
          <w:sz w:val="26"/>
          <w:szCs w:val="26"/>
        </w:rPr>
        <w:t>была</w:t>
      </w:r>
      <w:proofErr w:type="gramEnd"/>
      <w:r w:rsidRPr="00C56344">
        <w:rPr>
          <w:spacing w:val="-6"/>
          <w:sz w:val="26"/>
          <w:szCs w:val="26"/>
        </w:rPr>
        <w:t xml:space="preserve"> прежде всего связана с неразвитостью или полным отсутствием инфраструктуры поддержки и развития МСП, отсутствием го</w:t>
      </w:r>
      <w:r w:rsidRPr="00C56344">
        <w:rPr>
          <w:spacing w:val="-6"/>
          <w:sz w:val="26"/>
          <w:szCs w:val="26"/>
        </w:rPr>
        <w:t>с</w:t>
      </w:r>
      <w:r w:rsidRPr="00C56344">
        <w:rPr>
          <w:spacing w:val="-6"/>
          <w:sz w:val="26"/>
          <w:szCs w:val="26"/>
        </w:rPr>
        <w:t>ударственных, негосударственных, общественных, образовательных и коммерческих о</w:t>
      </w:r>
      <w:r w:rsidRPr="00C56344">
        <w:rPr>
          <w:spacing w:val="-6"/>
          <w:sz w:val="26"/>
          <w:szCs w:val="26"/>
        </w:rPr>
        <w:t>р</w:t>
      </w:r>
      <w:r w:rsidRPr="00C56344">
        <w:rPr>
          <w:spacing w:val="-6"/>
          <w:sz w:val="26"/>
          <w:szCs w:val="26"/>
        </w:rPr>
        <w:t>ганизаций, реализующих регулирование деятельности предприятий, оказывающих обр</w:t>
      </w:r>
      <w:r w:rsidRPr="00C56344">
        <w:rPr>
          <w:spacing w:val="-6"/>
          <w:sz w:val="26"/>
          <w:szCs w:val="26"/>
        </w:rPr>
        <w:t>а</w:t>
      </w:r>
      <w:r w:rsidRPr="00C56344">
        <w:rPr>
          <w:spacing w:val="-6"/>
          <w:sz w:val="26"/>
          <w:szCs w:val="26"/>
        </w:rPr>
        <w:t xml:space="preserve">зовательные, консалтинговые и другие услуги, необходимые для развития бизнеса и </w:t>
      </w:r>
      <w:r w:rsidRPr="00C56344">
        <w:rPr>
          <w:spacing w:val="-6"/>
          <w:sz w:val="26"/>
          <w:szCs w:val="26"/>
        </w:rPr>
        <w:lastRenderedPageBreak/>
        <w:t>обеспечивающие среду и условия для производства товаров и услуг.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Для нивелирования их влияния были определены основные задачи: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6"/>
          <w:szCs w:val="26"/>
        </w:rPr>
      </w:pPr>
      <w:r w:rsidRPr="00C56344">
        <w:rPr>
          <w:spacing w:val="-6"/>
          <w:sz w:val="26"/>
          <w:szCs w:val="26"/>
        </w:rPr>
        <w:t>Формирование механизма финансово-кредитной и инвестиционной поддержки.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Формирование условий имущественной поддержки МСП.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Развитие системы консалтинговых, юридических и бухгалтерских услуг.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Поддержка начинающих предпринимателей.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В 2007 году вступил в силу </w:t>
      </w:r>
      <w:hyperlink r:id="rId13" w:history="1">
        <w:r w:rsidRPr="00C56344">
          <w:rPr>
            <w:sz w:val="26"/>
            <w:szCs w:val="26"/>
          </w:rPr>
          <w:t>Федеральный закон</w:t>
        </w:r>
      </w:hyperlink>
      <w:r w:rsidRPr="00C56344">
        <w:rPr>
          <w:sz w:val="26"/>
          <w:szCs w:val="26"/>
        </w:rPr>
        <w:t xml:space="preserve"> от 24 июля 2007 года № 209-ФЗ "О развитии МСП в Российской Федерации", на основании которого в 2008 году была утверждена долгосрочная целевая муниципальная </w:t>
      </w:r>
      <w:hyperlink r:id="rId14" w:history="1">
        <w:r w:rsidRPr="00C56344">
          <w:rPr>
            <w:sz w:val="26"/>
            <w:szCs w:val="26"/>
          </w:rPr>
          <w:t>программа</w:t>
        </w:r>
      </w:hyperlink>
      <w:r w:rsidRPr="00C56344">
        <w:rPr>
          <w:sz w:val="26"/>
          <w:szCs w:val="26"/>
        </w:rPr>
        <w:t xml:space="preserve"> развития МСП в городе Череповце на 2009 - 2012 годы. Развитие малого и среднего бизнеса рассма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t>ривалось как важнейший элемент городской экономики. Во-первых, малые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приятия разделяют налоговую нагрузку с крупными предприятиями, формируя д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ходную часть бюджета города. Во-вторых, </w:t>
      </w:r>
      <w:proofErr w:type="gramStart"/>
      <w:r w:rsidRPr="00C56344">
        <w:rPr>
          <w:sz w:val="26"/>
          <w:szCs w:val="26"/>
        </w:rPr>
        <w:t>снимают социальную напряженность и обеспечивают</w:t>
      </w:r>
      <w:proofErr w:type="gramEnd"/>
      <w:r w:rsidRPr="00C56344">
        <w:rPr>
          <w:sz w:val="26"/>
          <w:szCs w:val="26"/>
        </w:rPr>
        <w:t xml:space="preserve"> рабочими местами, особенно в период экономического спада, кот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рый в большей степени влияет на деятельность крупных компаний. В третьих, малое предпринимательство позволяет людям реализовать свой потенциал, что полож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тельно сказывается на инвестиционной привлекательности города.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На основании анализа ситуации и основных проблем, сдерживающих разв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тие МСП в Череповце, разработчиками долгосрочной целевой программы были п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ставлены следующие цели: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содействие развитию МСП на территории города и оказание субъектам МСП содействия в поиске новых потенциальных направлений, экономических и прои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водственных ниш;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оказание содействия субъектам МСП города в продвижении производимых ими товаров (работ, услуг);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обеспечение занятости и развитие самозанятости населения города;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увеличение доли производимых субъектами МСП товаров (работ, услуг) в объеме продукции, производимой предприятиями города;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достижение баланса интересов бизнеса и уровня налогообложения для суб</w:t>
      </w:r>
      <w:r w:rsidRPr="00C56344">
        <w:rPr>
          <w:sz w:val="26"/>
          <w:szCs w:val="26"/>
        </w:rPr>
        <w:t>ъ</w:t>
      </w:r>
      <w:r w:rsidRPr="00C56344">
        <w:rPr>
          <w:sz w:val="26"/>
          <w:szCs w:val="26"/>
        </w:rPr>
        <w:t>ектов МСП города.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Основным инструментом развития МСП стала организация инфраструктуры поддержки малого и среднего бизнеса - некоммерческое партнерство "Агентство Городского Развития", созданное в 1999 году двумя учредителями: мэрией города Череповца и ОАО "Северсталь".</w:t>
      </w:r>
    </w:p>
    <w:p w:rsidR="004F674D" w:rsidRPr="00C56344" w:rsidRDefault="004F674D" w:rsidP="004F67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Основной задачей для НП "Агентство Городского Развития" стало изменение структуры городской экономики в сторону создания большего числа малых и сре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них предприятий и, как следствие, создание рабочих мест, появление новых видов услуг и современных форм производства.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Основными целями партнерства стали: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Реализация программ, направленных на социально-экономическое развитие Череповца и Вологодской области.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 Реализация государственной поддержки путем предоставления поручител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>ств по обязательствам субъектов малого предпринимательства, основанным на кр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дитных договорах, за счет средств областного бюджета, а также средств федерал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>ного бюджета на эти цели.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3. Координация деятельности организационных структур, обеспечивающих содействие развитию малого и среднего бизнеса.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4. Структурная перестройка субъектов экономики города и области в соотве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lastRenderedPageBreak/>
        <w:t>ствии с требованиями рынка.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5. Эффективное использование консолидированных городских и областных ресурсов.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6. Улучшение инвестиционного климата города и области через поддержку и развитие предпринимательства.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7. Укрепление финансового состояния города и области за счет соверше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ствования структуры налоговой базы и сокращения неэффективных расходов.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8. Снижение уровня безработицы и создание новых рабочих мест.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Помимо НП "Агентство Городского Развития" вопросы, связанные с развит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ем МСП, решали общественные объединения предпринимателей, Череповецкая то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гово-промышленная палата.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После принятия и реализации долгосрочной целевой </w:t>
      </w:r>
      <w:hyperlink r:id="rId15" w:history="1">
        <w:r w:rsidRPr="00C56344">
          <w:rPr>
            <w:sz w:val="26"/>
            <w:szCs w:val="26"/>
          </w:rPr>
          <w:t>программы</w:t>
        </w:r>
      </w:hyperlink>
      <w:r w:rsidRPr="00C56344">
        <w:rPr>
          <w:sz w:val="26"/>
          <w:szCs w:val="26"/>
        </w:rPr>
        <w:t xml:space="preserve"> развития </w:t>
      </w:r>
      <w:r w:rsidR="006F32CC" w:rsidRPr="00C56344">
        <w:rPr>
          <w:sz w:val="26"/>
          <w:szCs w:val="26"/>
        </w:rPr>
        <w:t>МСП</w:t>
      </w:r>
      <w:r w:rsidRPr="00C56344">
        <w:rPr>
          <w:sz w:val="26"/>
          <w:szCs w:val="26"/>
        </w:rPr>
        <w:t xml:space="preserve"> в городе Череповце на 2009 - 2012 годы в Череповце постепенно сложилась эффективная инфраструктура поддержки малого и среднего бизнеса, появился мех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низм общественного регулирования деятельности по поддержке МСП, сложилась практика проведения деловых мероприятий, выросла предпринимательская акти</w:t>
      </w:r>
      <w:r w:rsidRPr="00C56344">
        <w:rPr>
          <w:sz w:val="26"/>
          <w:szCs w:val="26"/>
        </w:rPr>
        <w:t>в</w:t>
      </w:r>
      <w:r w:rsidRPr="00C56344">
        <w:rPr>
          <w:sz w:val="26"/>
          <w:szCs w:val="26"/>
        </w:rPr>
        <w:t>ность. Это повлияло на количественные и качественные показатели развития МСП.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sub_139"/>
      <w:r w:rsidRPr="00C56344">
        <w:rPr>
          <w:sz w:val="26"/>
          <w:szCs w:val="26"/>
        </w:rPr>
        <w:t xml:space="preserve">Осуществление мер поддержки бизнеса привело к изменению структуры </w:t>
      </w:r>
      <w:r w:rsidR="006F32CC" w:rsidRPr="00C56344">
        <w:rPr>
          <w:sz w:val="26"/>
          <w:szCs w:val="26"/>
        </w:rPr>
        <w:t>МСП</w:t>
      </w:r>
      <w:r w:rsidRPr="00C56344">
        <w:rPr>
          <w:sz w:val="26"/>
          <w:szCs w:val="26"/>
        </w:rPr>
        <w:t xml:space="preserve"> к 2011 году:</w:t>
      </w:r>
    </w:p>
    <w:bookmarkEnd w:id="4"/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Торгово-закупочная деятельность - 24,5% (в 2008 году - 40%);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Транспорт и связь - 7,7%;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Строительство - 6,5%;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Производство - 5,3%;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Сфера услуг, в т.ч. операции с недвижимостью - 21,6%;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Прочее - 34,4%.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По оценкам МИФНС </w:t>
      </w:r>
      <w:r w:rsidR="00861664" w:rsidRPr="00C56344">
        <w:rPr>
          <w:sz w:val="26"/>
          <w:szCs w:val="26"/>
        </w:rPr>
        <w:t>№</w:t>
      </w:r>
      <w:r w:rsidRPr="00C56344">
        <w:rPr>
          <w:sz w:val="26"/>
          <w:szCs w:val="26"/>
        </w:rPr>
        <w:t xml:space="preserve"> 12 по Вологодской области, количество субъектов МСП </w:t>
      </w:r>
      <w:proofErr w:type="gramStart"/>
      <w:r w:rsidRPr="00C56344">
        <w:rPr>
          <w:sz w:val="26"/>
          <w:szCs w:val="26"/>
        </w:rPr>
        <w:t>на конец</w:t>
      </w:r>
      <w:proofErr w:type="gramEnd"/>
      <w:r w:rsidRPr="00C56344">
        <w:rPr>
          <w:sz w:val="26"/>
          <w:szCs w:val="26"/>
        </w:rPr>
        <w:t xml:space="preserve"> 2011 года составило 23005 единиц. Возросло число субъектов МСП в период с 2004 по 2011 год более чем в 2 раза. Данные предоставлены управлением экономической политики мэрии (</w:t>
      </w:r>
      <w:hyperlink w:anchor="sub_21" w:history="1">
        <w:r w:rsidRPr="00C56344">
          <w:rPr>
            <w:sz w:val="26"/>
            <w:szCs w:val="26"/>
          </w:rPr>
          <w:t>рис.1</w:t>
        </w:r>
      </w:hyperlink>
      <w:r w:rsidRPr="00C56344">
        <w:rPr>
          <w:sz w:val="26"/>
          <w:szCs w:val="26"/>
        </w:rPr>
        <w:t>).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5" w:name="sub_21"/>
      <w:r w:rsidRPr="00C56344">
        <w:rPr>
          <w:b/>
          <w:bCs/>
          <w:sz w:val="26"/>
          <w:szCs w:val="26"/>
        </w:rPr>
        <w:t>Рис.1. Динамика числа субъектов МСП</w:t>
      </w:r>
    </w:p>
    <w:bookmarkEnd w:id="5"/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  <w:r w:rsidRPr="00C56344">
        <w:rPr>
          <w:noProof/>
        </w:rPr>
        <w:drawing>
          <wp:inline distT="0" distB="0" distL="0" distR="0" wp14:anchorId="788DEDAA" wp14:editId="77E38159">
            <wp:extent cx="5872554" cy="21844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511" cy="218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Также увеличился объем налоговых поступлений от субъектов М</w:t>
      </w:r>
      <w:r w:rsidR="00B07327" w:rsidRPr="00C56344">
        <w:rPr>
          <w:sz w:val="26"/>
          <w:szCs w:val="26"/>
        </w:rPr>
        <w:t xml:space="preserve">СП. В 2011 году, по оценке Межрайонной ИФНС России № </w:t>
      </w:r>
      <w:r w:rsidRPr="00C56344">
        <w:rPr>
          <w:sz w:val="26"/>
          <w:szCs w:val="26"/>
        </w:rPr>
        <w:t>12 по Вологодской области, он составил 854 млн. рублей.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 созданием в ноябре 2009 года Координационного совета по поддержке м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лого и среднего предпринимательства (далее - Координационный совет) </w:t>
      </w:r>
      <w:proofErr w:type="gramStart"/>
      <w:r w:rsidRPr="00C56344">
        <w:rPr>
          <w:sz w:val="26"/>
          <w:szCs w:val="26"/>
        </w:rPr>
        <w:t>организ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lastRenderedPageBreak/>
        <w:t>ван и развивается</w:t>
      </w:r>
      <w:proofErr w:type="gramEnd"/>
      <w:r w:rsidRPr="00C56344">
        <w:rPr>
          <w:sz w:val="26"/>
          <w:szCs w:val="26"/>
        </w:rPr>
        <w:t xml:space="preserve"> диалог между представителями малого и среднего бизнеса и вл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стью. В Череповце сформирован эффективно работающий механизм финансово-кредитной поддержки. Бизнес-сообщество Череповца активно, готово к диалогу, принимает участие в работе общественных объединений, участвует в разработке 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конодательной базы, корректировке форм поддержки МСП.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Таким образом, цели, поставленные в стратегии "Череповец - город лидеров" и долгосрочной целевой </w:t>
      </w:r>
      <w:hyperlink r:id="rId17" w:history="1">
        <w:r w:rsidRPr="00C56344">
          <w:rPr>
            <w:sz w:val="26"/>
            <w:szCs w:val="26"/>
          </w:rPr>
          <w:t>программе</w:t>
        </w:r>
      </w:hyperlink>
      <w:r w:rsidRPr="00C56344">
        <w:rPr>
          <w:sz w:val="26"/>
          <w:szCs w:val="26"/>
        </w:rPr>
        <w:t xml:space="preserve"> развития </w:t>
      </w:r>
      <w:r w:rsidR="006F32CC" w:rsidRPr="00C56344">
        <w:rPr>
          <w:sz w:val="26"/>
          <w:szCs w:val="26"/>
        </w:rPr>
        <w:t>МСП</w:t>
      </w:r>
      <w:r w:rsidRPr="00C56344">
        <w:rPr>
          <w:sz w:val="26"/>
          <w:szCs w:val="26"/>
        </w:rPr>
        <w:t xml:space="preserve"> в городе Череповце на 2009 - 2012 годы, касающиеся формирования инфраструктуры поддержки, роста досту</w:t>
      </w:r>
      <w:r w:rsidRPr="00C56344">
        <w:rPr>
          <w:sz w:val="26"/>
          <w:szCs w:val="26"/>
        </w:rPr>
        <w:t>п</w:t>
      </w:r>
      <w:r w:rsidRPr="00C56344">
        <w:rPr>
          <w:sz w:val="26"/>
          <w:szCs w:val="26"/>
        </w:rPr>
        <w:t>ности финансовой и имущественной поддержки, достигнуты.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Анализ результативности мер поддержки показал, что основными фа</w:t>
      </w:r>
      <w:r w:rsidRPr="00C56344">
        <w:rPr>
          <w:b/>
          <w:bCs/>
          <w:sz w:val="26"/>
          <w:szCs w:val="26"/>
        </w:rPr>
        <w:t>к</w:t>
      </w:r>
      <w:r w:rsidRPr="00C56344">
        <w:rPr>
          <w:b/>
          <w:bCs/>
          <w:sz w:val="26"/>
          <w:szCs w:val="26"/>
        </w:rPr>
        <w:t>торами, оказавшими наибольшее влияние на развитие малого и среднего би</w:t>
      </w:r>
      <w:r w:rsidRPr="00C56344">
        <w:rPr>
          <w:b/>
          <w:bCs/>
          <w:sz w:val="26"/>
          <w:szCs w:val="26"/>
        </w:rPr>
        <w:t>з</w:t>
      </w:r>
      <w:r w:rsidRPr="00C56344">
        <w:rPr>
          <w:b/>
          <w:bCs/>
          <w:sz w:val="26"/>
          <w:szCs w:val="26"/>
        </w:rPr>
        <w:t>неса в Череповце в период с 2002 по 2012 гг., стали: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Создание в 1999 году организации инфраструктуры поддержки МСП - НП "Агентство Городского Развития", благодаря чему работа в области поддержки МСП была централизована, получила четкую стратегию. Появилась возможность учит</w:t>
      </w:r>
      <w:r w:rsidRPr="00C56344">
        <w:rPr>
          <w:sz w:val="26"/>
          <w:szCs w:val="26"/>
        </w:rPr>
        <w:t>ы</w:t>
      </w:r>
      <w:r w:rsidRPr="00C56344">
        <w:rPr>
          <w:sz w:val="26"/>
          <w:szCs w:val="26"/>
        </w:rPr>
        <w:t>вать предложения бизнеса и возможности администрации города.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 В 2009 году были утверждены городская и областная долгосрочная целевая программа поддержки МСП, сформирован план конкретных мероприятий, опред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лены исполнители.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3. В 2011 году Череповец </w:t>
      </w:r>
      <w:proofErr w:type="gramStart"/>
      <w:r w:rsidRPr="00C56344">
        <w:rPr>
          <w:sz w:val="26"/>
          <w:szCs w:val="26"/>
        </w:rPr>
        <w:t>был включен в список моногородов и получил</w:t>
      </w:r>
      <w:proofErr w:type="gramEnd"/>
      <w:r w:rsidRPr="00C56344">
        <w:rPr>
          <w:sz w:val="26"/>
          <w:szCs w:val="26"/>
        </w:rPr>
        <w:t xml:space="preserve"> сре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ства федерального и областного бюджета на реализацию программ поддержки. М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ханизм софинансирования позволил значительно расширить перечень форм по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держки.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4. Сформирован механизм сотрудничества бизнеса и власти, что позволяет принимать решения, влияющие на деятельность МСП, в т.ч. законодательные реш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ния, с учетом потребностей и интересов бизнеса. Проводимый ежеквартально с 2008 года мониторинг МСП позволяет оценивать реальную ситуацию в бизнесе и формировать/корректировать мероприятия по поддержке бизнеса.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Исходя из анализа ситуации в сфере МСП за последние 10 лет, оценки эффективности мер поддержки, оценки тенденций развития экономической с</w:t>
      </w:r>
      <w:r w:rsidRPr="00C56344">
        <w:rPr>
          <w:b/>
          <w:bCs/>
          <w:sz w:val="26"/>
          <w:szCs w:val="26"/>
        </w:rPr>
        <w:t>и</w:t>
      </w:r>
      <w:r w:rsidRPr="00C56344">
        <w:rPr>
          <w:b/>
          <w:bCs/>
          <w:sz w:val="26"/>
          <w:szCs w:val="26"/>
        </w:rPr>
        <w:t xml:space="preserve">туации в стране, в ближайшие 10 лет усилия по поддержке МСП должны быть </w:t>
      </w:r>
      <w:proofErr w:type="gramStart"/>
      <w:r w:rsidRPr="00C56344">
        <w:rPr>
          <w:b/>
          <w:bCs/>
          <w:sz w:val="26"/>
          <w:szCs w:val="26"/>
        </w:rPr>
        <w:t>направлены</w:t>
      </w:r>
      <w:proofErr w:type="gramEnd"/>
      <w:r w:rsidRPr="00C56344">
        <w:rPr>
          <w:b/>
          <w:bCs/>
          <w:sz w:val="26"/>
          <w:szCs w:val="26"/>
        </w:rPr>
        <w:t xml:space="preserve"> прежде всего на: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Повышение деловой активности предпринимателей и развитие конкуре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ции в сфере МСП.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2. Развитие межрегиональных связей и международного сотрудничества как между предприятиями, так и между организациями инфраструктуры поддержки МСП, что будет способствовать трансферту технологий и </w:t>
      </w:r>
      <w:proofErr w:type="gramStart"/>
      <w:r w:rsidRPr="00C56344">
        <w:rPr>
          <w:sz w:val="26"/>
          <w:szCs w:val="26"/>
        </w:rPr>
        <w:t>бизнес-моделей</w:t>
      </w:r>
      <w:proofErr w:type="gramEnd"/>
      <w:r w:rsidRPr="00C56344">
        <w:rPr>
          <w:sz w:val="26"/>
          <w:szCs w:val="26"/>
        </w:rPr>
        <w:t>, повысит спрос на инновации.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3. Организацию эффективной работы механизма участия предпринимателей в формировании муниципальных правовых актов, касающихся предпринимательской деятельности, дальнейшее развитие механизмов "обратной связи" муниципалитета с предпринимательским сообществом.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4. Организацию публичного обсуждения с бизнесом изменений в муниц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пальном и областном законодательстве. Лоббирование благоприятных для малого бизнеса законодательных решений на федеральном уровне.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5. Поддержку приоритетных видов МСП, имеющих наибольший социально-экономический эффект для города, путем регулирования налоговых и арендных ст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вок, находящихся в ведении муниципалитета. Активизация развития сервисных о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lastRenderedPageBreak/>
        <w:t>раслей, ориентированных на развитие человеческого капитала (социальная помощь, медицина, ЖКХ, экология).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6. Рост доступности финансовых средств, поскольку именно </w:t>
      </w:r>
      <w:proofErr w:type="gramStart"/>
      <w:r w:rsidRPr="00C56344">
        <w:rPr>
          <w:sz w:val="26"/>
          <w:szCs w:val="26"/>
        </w:rPr>
        <w:t>финансовая</w:t>
      </w:r>
      <w:proofErr w:type="gramEnd"/>
      <w:r w:rsidRPr="00C56344">
        <w:rPr>
          <w:sz w:val="26"/>
          <w:szCs w:val="26"/>
        </w:rPr>
        <w:t xml:space="preserve"> по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держка для малых предприятий (в отличие от средних и крупных) является наиболее значимой формой поддержки.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7. </w:t>
      </w:r>
      <w:proofErr w:type="gramStart"/>
      <w:r w:rsidRPr="00C56344">
        <w:rPr>
          <w:sz w:val="26"/>
          <w:szCs w:val="26"/>
        </w:rPr>
        <w:t>Формирование "запаса прочности" малых предприятий путем организации связей и интеграции с крупным производственным бизнесом (предоставление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изводственных площадок, выполнение отдельных производственных операций (уп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ковка, уборка территорий и т.п.).</w:t>
      </w:r>
      <w:proofErr w:type="gramEnd"/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8. Создание условий для обеспечения взаимосвязи между представителями малого бизнеса и учебными заведениями в вопросе подготовки наиболее востреб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ванных квалифицированных кадров по рабочим специальностям.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9. Активизация инновационного высокотехнологичного бизнеса путем реал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зации таких проектов, как "Технопа</w:t>
      </w:r>
      <w:proofErr w:type="gramStart"/>
      <w:r w:rsidRPr="00C56344">
        <w:rPr>
          <w:sz w:val="26"/>
          <w:szCs w:val="26"/>
        </w:rPr>
        <w:t>рк в сф</w:t>
      </w:r>
      <w:proofErr w:type="gramEnd"/>
      <w:r w:rsidRPr="00C56344">
        <w:rPr>
          <w:sz w:val="26"/>
          <w:szCs w:val="26"/>
        </w:rPr>
        <w:t>ере высоких технологий" и других.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При формировании мер поддержки МСП необходимо применять отраслевой подход, который предполагает последовательное привлечение бизнеса к освоению перспективных экономических ниш. Представленный ниже анализ дает возмо</w:t>
      </w:r>
      <w:r w:rsidRPr="00C56344">
        <w:rPr>
          <w:sz w:val="26"/>
          <w:szCs w:val="26"/>
        </w:rPr>
        <w:t>ж</w:t>
      </w:r>
      <w:r w:rsidRPr="00C56344">
        <w:rPr>
          <w:sz w:val="26"/>
          <w:szCs w:val="26"/>
        </w:rPr>
        <w:t>ность оценить, в каких отраслях возможно развитие бизнеса, с какими перспектив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ми и рисками оно связано (</w:t>
      </w:r>
      <w:hyperlink w:anchor="sub_22" w:history="1">
        <w:r w:rsidRPr="00C56344">
          <w:rPr>
            <w:sz w:val="26"/>
            <w:szCs w:val="26"/>
          </w:rPr>
          <w:t xml:space="preserve">табл. </w:t>
        </w:r>
      </w:hyperlink>
      <w:r w:rsidR="00C65C0B" w:rsidRPr="00C56344">
        <w:rPr>
          <w:sz w:val="26"/>
          <w:szCs w:val="26"/>
        </w:rPr>
        <w:t>3</w:t>
      </w:r>
      <w:r w:rsidRPr="00C56344">
        <w:rPr>
          <w:sz w:val="26"/>
          <w:szCs w:val="26"/>
        </w:rPr>
        <w:t>).</w:t>
      </w:r>
    </w:p>
    <w:p w:rsidR="00B07327" w:rsidRPr="00C56344" w:rsidRDefault="00B07327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F674D" w:rsidRPr="00C56344" w:rsidRDefault="004F674D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F674D" w:rsidRPr="00C56344" w:rsidRDefault="004F674D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F674D" w:rsidRPr="00C56344" w:rsidRDefault="004F674D" w:rsidP="004B7BB4">
      <w:pPr>
        <w:widowControl w:val="0"/>
        <w:autoSpaceDE w:val="0"/>
        <w:autoSpaceDN w:val="0"/>
        <w:adjustRightInd w:val="0"/>
        <w:ind w:firstLine="720"/>
        <w:jc w:val="both"/>
        <w:sectPr w:rsidR="004F674D" w:rsidRPr="00C56344" w:rsidSect="00B07327">
          <w:footerReference w:type="default" r:id="rId18"/>
          <w:pgSz w:w="11900" w:h="16800"/>
          <w:pgMar w:top="1440" w:right="567" w:bottom="567" w:left="1843" w:header="720" w:footer="720" w:gutter="0"/>
          <w:cols w:space="720"/>
          <w:noEndnote/>
        </w:sect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6" w:name="sub_22"/>
      <w:r w:rsidRPr="00C56344">
        <w:rPr>
          <w:b/>
          <w:bCs/>
        </w:rPr>
        <w:t>Таблица 3. Анализ перспективных ниш для развития малого и среднего бизнеса в Череповце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3"/>
        <w:gridCol w:w="6237"/>
      </w:tblGrid>
      <w:tr w:rsidR="00C56344" w:rsidRPr="00C56344" w:rsidTr="00FB0707">
        <w:trPr>
          <w:tblHeader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Перспективные ниши развития субъектов МСП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Положительные факторы и перспективы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Отрицательные факторы</w:t>
            </w:r>
          </w:p>
        </w:tc>
      </w:tr>
      <w:tr w:rsidR="00C56344" w:rsidRPr="00C56344" w:rsidTr="00FB0707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Производство: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Потребительский рынок не насыщен предложениями, за счет чего увеличивается емкость и потенциал рынка; возможность конкурировать; широкий потенциал географии продаж; во</w:t>
            </w:r>
            <w:r w:rsidRPr="00C56344">
              <w:t>з</w:t>
            </w:r>
            <w:r w:rsidRPr="00C56344">
              <w:t xml:space="preserve">можность сделать собственную продукцию легкоузнаваемой; известность продукта </w:t>
            </w:r>
            <w:proofErr w:type="gramStart"/>
            <w:r w:rsidRPr="00C56344">
              <w:t>защитит от товаров-субститутов и доб</w:t>
            </w:r>
            <w:r w:rsidRPr="00C56344">
              <w:t>а</w:t>
            </w:r>
            <w:r w:rsidRPr="00C56344">
              <w:t>вит</w:t>
            </w:r>
            <w:proofErr w:type="gramEnd"/>
            <w:r w:rsidRPr="00C56344">
              <w:t xml:space="preserve"> преимуществ в конкуренции; собственная ценовая пол</w:t>
            </w:r>
            <w:r w:rsidRPr="00C56344">
              <w:t>и</w:t>
            </w:r>
            <w:r w:rsidRPr="00C56344">
              <w:t>тика (разработка индивидуальных систем скидок для конт</w:t>
            </w:r>
            <w:r w:rsidRPr="00C56344">
              <w:t>р</w:t>
            </w:r>
            <w:r w:rsidRPr="00C56344">
              <w:t>агентов)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Динамичес</w:t>
            </w:r>
            <w:r w:rsidR="00B07327" w:rsidRPr="00C56344">
              <w:t>кий характер производства (</w:t>
            </w:r>
            <w:proofErr w:type="spellStart"/>
            <w:r w:rsidR="00B07327" w:rsidRPr="00C56344">
              <w:t>быст</w:t>
            </w:r>
            <w:r w:rsidRPr="00C56344">
              <w:t>роизнашив</w:t>
            </w:r>
            <w:r w:rsidRPr="00C56344">
              <w:t>а</w:t>
            </w:r>
            <w:r w:rsidRPr="00C56344">
              <w:t>емые</w:t>
            </w:r>
            <w:proofErr w:type="spellEnd"/>
            <w:r w:rsidRPr="00C56344">
              <w:t xml:space="preserve"> ОС), наличие короткого производственного цикла (необходим достаточный оборотный капитал); огран</w:t>
            </w:r>
            <w:r w:rsidRPr="00C56344">
              <w:t>и</w:t>
            </w:r>
            <w:r w:rsidRPr="00C56344">
              <w:t>ченный срок годности продукции; наличие большого к</w:t>
            </w:r>
            <w:r w:rsidRPr="00C56344">
              <w:t>о</w:t>
            </w:r>
            <w:r w:rsidRPr="00C56344">
              <w:t>личества контрагентов влечет за собой разнообразие форм расчетов с ними и, соответственно, усложняет контроль исполнения обязательств и платежей; управление кач</w:t>
            </w:r>
            <w:r w:rsidRPr="00C56344">
              <w:t>е</w:t>
            </w:r>
            <w:r w:rsidRPr="00C56344">
              <w:t>ством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- пищевая частная промышленность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FB070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- легкая промышле</w:t>
            </w:r>
            <w:r w:rsidRPr="00C56344">
              <w:t>н</w:t>
            </w:r>
            <w:r w:rsidRPr="00C56344">
              <w:t>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Высокий потенциал внутреннего рынка; отсутствие явных л</w:t>
            </w:r>
            <w:r w:rsidRPr="00C56344">
              <w:t>и</w:t>
            </w:r>
            <w:r w:rsidRPr="00C56344">
              <w:t>деров рынка; отсутствие крупных производственных пре</w:t>
            </w:r>
            <w:r w:rsidRPr="00C56344">
              <w:t>д</w:t>
            </w:r>
            <w:r w:rsidRPr="00C56344">
              <w:t>приятий; возможность самостоятельного регулирования цен</w:t>
            </w:r>
            <w:r w:rsidRPr="00C56344">
              <w:t>о</w:t>
            </w:r>
            <w:r w:rsidRPr="00C56344">
              <w:t>вых предложений; контроль за качеством выпускаемой пр</w:t>
            </w:r>
            <w:r w:rsidRPr="00C56344">
              <w:t>о</w:t>
            </w:r>
            <w:r w:rsidRPr="00C56344">
              <w:t>дукции; стимулирование сельского хозяйства; развитие вне</w:t>
            </w:r>
            <w:r w:rsidRPr="00C56344">
              <w:t>ш</w:t>
            </w:r>
            <w:r w:rsidRPr="00C56344">
              <w:t>неэкономических факторов (освоение иностранных рынков); восстановление сырьевой базы региона; преодоление техн</w:t>
            </w:r>
            <w:r w:rsidRPr="00C56344">
              <w:t>и</w:t>
            </w:r>
            <w:r w:rsidRPr="00C56344">
              <w:t>ческой отсталости (закуп высокотехнологичного оборудов</w:t>
            </w:r>
            <w:r w:rsidRPr="00C56344">
              <w:t>а</w:t>
            </w:r>
            <w:r w:rsidRPr="00C56344">
              <w:t>ния); создание эффективной службы маркетинга; содействие созданию совместных предприятий, последующее объедин</w:t>
            </w:r>
            <w:r w:rsidRPr="00C56344">
              <w:t>е</w:t>
            </w:r>
            <w:r w:rsidRPr="00C56344">
              <w:t>ние предприятий в концерны;</w:t>
            </w:r>
            <w:proofErr w:type="gramEnd"/>
            <w:r w:rsidRPr="00C56344">
              <w:t xml:space="preserve"> улучшение условий труда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Нехватка квалифицированного персонала с опытом раб</w:t>
            </w:r>
            <w:r w:rsidRPr="00C56344">
              <w:t>о</w:t>
            </w:r>
            <w:r w:rsidRPr="00C56344">
              <w:t>ты; высокая конкуренция с импортным сырьем (Китай, Казахстан, Турция, Индия, Центральная Азия, Азерба</w:t>
            </w:r>
            <w:r w:rsidRPr="00C56344">
              <w:t>й</w:t>
            </w:r>
            <w:r w:rsidRPr="00C56344">
              <w:t>джан, регионы России); малая собственная сырьевая база (сырье под закуп, ткани, кожа, шерсть, пряжа, нити и т.д.); водный фактор - все это следует учитывать при ра</w:t>
            </w:r>
            <w:r w:rsidRPr="00C56344">
              <w:t>з</w:t>
            </w:r>
            <w:r w:rsidRPr="00C56344">
              <w:t>мещении производства тканей и трикотажа, где процессы крашения и отделки требуют значительного количества воды и энергоресурсов</w:t>
            </w:r>
            <w:proofErr w:type="gramEnd"/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Аутсорсинг (функции, выведенные за пред</w:t>
            </w:r>
            <w:r w:rsidRPr="00C56344">
              <w:t>е</w:t>
            </w:r>
            <w:r w:rsidRPr="00C56344">
              <w:t>лы основного бизнеса) при крупных прои</w:t>
            </w:r>
            <w:r w:rsidRPr="00C56344">
              <w:t>з</w:t>
            </w:r>
            <w:r w:rsidRPr="00C56344">
              <w:t>водствах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Снижение издержек для предприятия нанимателя; более в</w:t>
            </w:r>
            <w:r w:rsidRPr="00C56344">
              <w:t>ы</w:t>
            </w:r>
            <w:r w:rsidRPr="00C56344">
              <w:t xml:space="preserve">сокий уровень качества предоставляемых услуг; из-за узкой специализации компании </w:t>
            </w:r>
            <w:proofErr w:type="spellStart"/>
            <w:r w:rsidRPr="00C56344">
              <w:t>аутсорсера</w:t>
            </w:r>
            <w:proofErr w:type="spellEnd"/>
            <w:r w:rsidRPr="00C56344">
              <w:t xml:space="preserve"> используется высок</w:t>
            </w:r>
            <w:r w:rsidRPr="00C56344">
              <w:t>о</w:t>
            </w:r>
            <w:r w:rsidRPr="00C56344">
              <w:t>квалифицированный персонал; усиление концентрации вн</w:t>
            </w:r>
            <w:r w:rsidRPr="00C56344">
              <w:t>и</w:t>
            </w:r>
            <w:r w:rsidRPr="00C56344">
              <w:t xml:space="preserve">мания на конкретной проблеме; </w:t>
            </w:r>
            <w:proofErr w:type="spellStart"/>
            <w:r w:rsidRPr="00C56344">
              <w:t>аутсорсеры</w:t>
            </w:r>
            <w:proofErr w:type="spellEnd"/>
            <w:r w:rsidRPr="00C56344">
              <w:t xml:space="preserve"> инвестируют средства одновременно в большое количество компаний-клиентов, что приводит к оздоровлению основных фондов и </w:t>
            </w:r>
            <w:r w:rsidRPr="00C56344">
              <w:lastRenderedPageBreak/>
              <w:t>иных ОС; компания-заказчик может улучшить репутацию и увеличить стоимость брэнда в результате более качественного обслуживания сторонней специализированной компанией-</w:t>
            </w:r>
            <w:proofErr w:type="spellStart"/>
            <w:r w:rsidRPr="00C56344">
              <w:t>аутсорсером</w:t>
            </w:r>
            <w:proofErr w:type="spellEnd"/>
            <w:r w:rsidRPr="00C56344">
              <w:t>;</w:t>
            </w:r>
            <w:proofErr w:type="gramEnd"/>
            <w:r w:rsidRPr="00C56344">
              <w:t xml:space="preserve"> снижение цен на предоставляемые услуги или (и) реализуемую продукцию при сохранении текущего уровня качества за счет снижения производственных издержек; ув</w:t>
            </w:r>
            <w:r w:rsidRPr="00C56344">
              <w:t>е</w:t>
            </w:r>
            <w:r w:rsidRPr="00C56344">
              <w:t>личение финансовой устойчивости предприятия за счет м</w:t>
            </w:r>
            <w:r w:rsidRPr="00C56344">
              <w:t>и</w:t>
            </w:r>
            <w:r w:rsidRPr="00C56344">
              <w:t>нимизации издержек при сохранении текущего уровня кач</w:t>
            </w:r>
            <w:r w:rsidRPr="00C56344">
              <w:t>е</w:t>
            </w:r>
            <w:r w:rsidRPr="00C56344">
              <w:t>ства продукции и (или) услуг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Риск утечки информации и появления нового конкурента, использующего опыт и знания компании, заказывавшей аутсорсинг; угроза возникновения необходимости сам</w:t>
            </w:r>
            <w:r w:rsidRPr="00C56344">
              <w:t>о</w:t>
            </w:r>
            <w:r w:rsidRPr="00C56344">
              <w:t>стоятельно выполнять функции, ранее бывшие на аутсо</w:t>
            </w:r>
            <w:r w:rsidRPr="00C56344">
              <w:t>р</w:t>
            </w:r>
            <w:r w:rsidRPr="00C56344">
              <w:t>синге, низкое качество такой работы в связи с отсутств</w:t>
            </w:r>
            <w:r w:rsidRPr="00C56344">
              <w:t>и</w:t>
            </w:r>
            <w:r w:rsidRPr="00C56344">
              <w:t>ем необходимых знаний и опыта из-за длительного пол</w:t>
            </w:r>
            <w:r w:rsidRPr="00C56344">
              <w:t>ь</w:t>
            </w:r>
            <w:r w:rsidRPr="00C56344">
              <w:t xml:space="preserve">зования услугами чужих специалистов вместо обучения </w:t>
            </w:r>
            <w:r w:rsidRPr="00C56344">
              <w:lastRenderedPageBreak/>
              <w:t xml:space="preserve">своих; при работе с </w:t>
            </w:r>
            <w:proofErr w:type="spellStart"/>
            <w:r w:rsidRPr="00C56344">
              <w:t>аутсорсерами</w:t>
            </w:r>
            <w:proofErr w:type="spellEnd"/>
            <w:r w:rsidRPr="00C56344">
              <w:t xml:space="preserve"> может упасть произв</w:t>
            </w:r>
            <w:r w:rsidRPr="00C56344">
              <w:t>о</w:t>
            </w:r>
            <w:r w:rsidRPr="00C56344">
              <w:t>дительность собственных сотрудников, так как они могут расценить аутсорсинг, сопровождающийся передачей ч</w:t>
            </w:r>
            <w:r w:rsidRPr="00C56344">
              <w:t>а</w:t>
            </w:r>
            <w:r w:rsidRPr="00C56344">
              <w:t>сти персонала сторонней компании и увольнениями, как измену; снижение качества предо</w:t>
            </w:r>
            <w:r w:rsidR="00B07327" w:rsidRPr="00C56344">
              <w:t>ставляемых услуг при не</w:t>
            </w:r>
            <w:r w:rsidRPr="00C56344">
              <w:t xml:space="preserve">добросовестности </w:t>
            </w:r>
            <w:proofErr w:type="spellStart"/>
            <w:r w:rsidRPr="00C56344">
              <w:t>аутсорсера</w:t>
            </w:r>
            <w:proofErr w:type="spellEnd"/>
            <w:r w:rsidRPr="00C56344">
              <w:t>; частичная потеря ко</w:t>
            </w:r>
            <w:r w:rsidRPr="00C56344">
              <w:t>н</w:t>
            </w:r>
            <w:r w:rsidRPr="00C56344">
              <w:t>троля над соб</w:t>
            </w:r>
            <w:r w:rsidR="00B07327" w:rsidRPr="00C56344">
              <w:t>ственными ресурсами, от</w:t>
            </w:r>
            <w:r w:rsidRPr="00C56344">
              <w:t>рыв руководства от части деятельности компании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Экологическая де</w:t>
            </w:r>
            <w:r w:rsidRPr="00C56344">
              <w:t>я</w:t>
            </w:r>
            <w:r w:rsidRPr="00C56344">
              <w:t>тельность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Свободный и перспективный рынок по оказанию услуг в сф</w:t>
            </w:r>
            <w:r w:rsidRPr="00C56344">
              <w:t>е</w:t>
            </w:r>
            <w:r w:rsidRPr="00C56344">
              <w:t>ре охраны окружающей среды города и области; отсутствие лидеров рынка; возможности для потенциальных участников рынка: разработка и (или) корректировка экологической стр</w:t>
            </w:r>
            <w:r w:rsidRPr="00C56344">
              <w:t>а</w:t>
            </w:r>
            <w:r w:rsidRPr="00C56344">
              <w:t>тегии промышленного предприятия; проведение спецкурсов для работников предприятий; разработка рекомендаций по минимизации вредных факторов воздействия; пропаганда охраны окружающей среды; выявление и анализ возможных причин возникновения нештатных ситуаций;</w:t>
            </w:r>
            <w:proofErr w:type="gramEnd"/>
            <w:r w:rsidRPr="00C56344">
              <w:t xml:space="preserve"> периодический пересмотр действующей системы стандартов и сложившейся практики с проведением экономических расчетов в отнош</w:t>
            </w:r>
            <w:r w:rsidRPr="00C56344">
              <w:t>е</w:t>
            </w:r>
            <w:r w:rsidRPr="00C56344">
              <w:t>нии дополнительных затрат на повышение надежности пр</w:t>
            </w:r>
            <w:r w:rsidRPr="00C56344">
              <w:t>о</w:t>
            </w:r>
            <w:r w:rsidRPr="00C56344">
              <w:t>мышленных объектов; осуществление работ по практическ</w:t>
            </w:r>
            <w:r w:rsidRPr="00C56344">
              <w:t>о</w:t>
            </w:r>
            <w:r w:rsidRPr="00C56344">
              <w:t>му внедрению единых критериев, которые давали бы возмо</w:t>
            </w:r>
            <w:r w:rsidRPr="00C56344">
              <w:t>ж</w:t>
            </w:r>
            <w:r w:rsidRPr="00C56344">
              <w:t>ность сравнивать различные подходы к решению экологич</w:t>
            </w:r>
            <w:r w:rsidRPr="00C56344">
              <w:t>е</w:t>
            </w:r>
            <w:r w:rsidRPr="00C56344">
              <w:t xml:space="preserve">ских проблем с позиций минимального риска для природы и населения; постоянно растущий интерес общественности и </w:t>
            </w:r>
            <w:proofErr w:type="gramStart"/>
            <w:r w:rsidRPr="00C56344">
              <w:t>бизнес-сообщества</w:t>
            </w:r>
            <w:proofErr w:type="gramEnd"/>
            <w:r w:rsidRPr="00C56344">
              <w:t xml:space="preserve"> к проблемам экологии, затрагивающий аспекты национального экологического благополучия; пе</w:t>
            </w:r>
            <w:r w:rsidRPr="00C56344">
              <w:t>р</w:t>
            </w:r>
            <w:r w:rsidRPr="00C56344">
              <w:t>спективы выхода на международный уровень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Финансовая составляющая мероприятий по охране окр</w:t>
            </w:r>
            <w:r w:rsidRPr="00C56344">
              <w:t>у</w:t>
            </w:r>
            <w:r w:rsidRPr="00C56344">
              <w:t>жающей среды (предприятие не всегда готово нести д</w:t>
            </w:r>
            <w:r w:rsidRPr="00C56344">
              <w:t>о</w:t>
            </w:r>
            <w:r w:rsidRPr="00C56344">
              <w:t>полнительные издержки); намеренное занижение показ</w:t>
            </w:r>
            <w:r w:rsidRPr="00C56344">
              <w:t>а</w:t>
            </w:r>
            <w:r w:rsidRPr="00C56344">
              <w:t>телей экологического аудита; отсутствие квалифицир</w:t>
            </w:r>
            <w:r w:rsidRPr="00C56344">
              <w:t>о</w:t>
            </w:r>
            <w:r w:rsidRPr="00C56344">
              <w:t xml:space="preserve">ванных кадров </w:t>
            </w:r>
            <w:proofErr w:type="spellStart"/>
            <w:r w:rsidRPr="00C56344">
              <w:t>экоаудиторов</w:t>
            </w:r>
            <w:proofErr w:type="spellEnd"/>
            <w:r w:rsidRPr="00C56344">
              <w:t>; слабое законодательство; отсутствие органов контроля; отсутствие информации в СМИ; слабая позиция общественных организаций</w:t>
            </w:r>
          </w:p>
        </w:tc>
      </w:tr>
      <w:tr w:rsidR="00C56344" w:rsidRPr="00C56344" w:rsidTr="00FB070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Организация досуга горожан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Молодой рынок с большим потенциалом для раскрытия. В городе имеются современные дворцы спорта и культуры, профессиональные коллективы, большие парковые террит</w:t>
            </w:r>
            <w:r w:rsidRPr="00C56344">
              <w:t>о</w:t>
            </w:r>
            <w:r w:rsidRPr="00C56344">
              <w:t>рии; постоянно растет популяризация семейного досуга на территории города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Отсутствие специализированных площадок для провед</w:t>
            </w:r>
            <w:r w:rsidRPr="00C56344">
              <w:t>е</w:t>
            </w:r>
            <w:r w:rsidRPr="00C56344">
              <w:t>ния досуга (тематические зоны (открытые музыкальные эстрады, открытые публичные дискотеки, мини-театрализация), детские досуговые зоны, зоны, ориент</w:t>
            </w:r>
            <w:r w:rsidRPr="00C56344">
              <w:t>и</w:t>
            </w:r>
            <w:r w:rsidRPr="00C56344">
              <w:t>рованные на определенный возраст и т.д.)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Благоустройство и озеленение городских территорий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Перспективы в восстановлении и облагораживании городских зеленых насаждений, клумб, газонов и т.п.; многообещающий рынок для предприятий, специализирующихся на выведении растений, устойчивых к погодным особенностям области и особенностям </w:t>
            </w:r>
            <w:proofErr w:type="spellStart"/>
            <w:r w:rsidRPr="00C56344">
              <w:t>урбоэкосистемы</w:t>
            </w:r>
            <w:proofErr w:type="spellEnd"/>
            <w:r w:rsidRPr="00C56344">
              <w:t xml:space="preserve"> (присутствие промышленн</w:t>
            </w:r>
            <w:r w:rsidRPr="00C56344">
              <w:t>о</w:t>
            </w:r>
            <w:r w:rsidRPr="00C56344">
              <w:t>сти); возможность формирования рынка услуг ландшафтного дизайна и озеленения; стабильные темпы роста строительства коммерческой и жилой недвижимости, в связи с этим усил</w:t>
            </w:r>
            <w:r w:rsidRPr="00C56344">
              <w:t>и</w:t>
            </w:r>
            <w:r w:rsidRPr="00C56344">
              <w:t>вается спрос на комплекс работ по озеленению и благ</w:t>
            </w:r>
            <w:r w:rsidRPr="00C56344">
              <w:t>о</w:t>
            </w:r>
            <w:r w:rsidRPr="00C56344">
              <w:t>устройству территорий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Отсутствие перспективного планирования (приводит к распылению средств; большинство вновь создаваемых объектов не обеспечивается надлежащим уходом, озел</w:t>
            </w:r>
            <w:r w:rsidRPr="00C56344">
              <w:t>е</w:t>
            </w:r>
            <w:r w:rsidRPr="00C56344">
              <w:t>ненные территории отводятся под строительство и т. п.); затруднен выход на существующий рынок; отсутствие кадров с биоинженерным образованием; не осуществл</w:t>
            </w:r>
            <w:r w:rsidRPr="00C56344">
              <w:t>я</w:t>
            </w:r>
            <w:r w:rsidRPr="00C56344">
              <w:t>ется уход за старыми садами и парками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Услуги в сфере здр</w:t>
            </w:r>
            <w:r w:rsidRPr="00C56344">
              <w:t>а</w:t>
            </w:r>
            <w:r w:rsidRPr="00C56344">
              <w:t>воохранения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615691">
            <w:pPr>
              <w:widowControl w:val="0"/>
              <w:autoSpaceDE w:val="0"/>
              <w:autoSpaceDN w:val="0"/>
              <w:adjustRightInd w:val="0"/>
            </w:pPr>
            <w:r w:rsidRPr="00C56344">
              <w:t>Развитие рыночных отношений; постоянно растущий спрос на медицинские услуги частной медицинской практики; частная медицина позволяет самостоятельно выбирать клинику, время посещения, определять специалиста; спрос значительно пр</w:t>
            </w:r>
            <w:r w:rsidRPr="00C56344">
              <w:t>е</w:t>
            </w:r>
            <w:r w:rsidRPr="00C56344">
              <w:t>вышает предложения; одно из самых перспективных напра</w:t>
            </w:r>
            <w:r w:rsidRPr="00C56344">
              <w:t>в</w:t>
            </w:r>
            <w:r w:rsidRPr="00C56344">
              <w:t>лений - детское здравоохранение и материнство, планиров</w:t>
            </w:r>
            <w:r w:rsidRPr="00C56344">
              <w:t>а</w:t>
            </w:r>
            <w:r w:rsidRPr="00C56344">
              <w:t>ние семьи; возможность конкурировать, привлекать новых потребителей; улучшение уровня жизни населения; квалиф</w:t>
            </w:r>
            <w:r w:rsidRPr="00C56344">
              <w:t>и</w:t>
            </w:r>
            <w:r w:rsidRPr="00C56344">
              <w:t>кация персонала, контроль качества, неудачное поведение конкурентов и развитие рекламных технологий дадут во</w:t>
            </w:r>
            <w:r w:rsidRPr="00C56344">
              <w:t>з</w:t>
            </w:r>
            <w:r w:rsidRPr="00C56344">
              <w:t>можность успеть за ростом рынка; высокая покупательная способность населения; взаимодействие со страховыми ко</w:t>
            </w:r>
            <w:r w:rsidRPr="00C56344">
              <w:t>м</w:t>
            </w:r>
            <w:r w:rsidRPr="00C56344">
              <w:t>паниями; наличие неохваченных фирмами перспективных рынков или новых сегментов рынка; недостаток выбора м</w:t>
            </w:r>
            <w:r w:rsidRPr="00C56344">
              <w:t>е</w:t>
            </w:r>
            <w:r w:rsidRPr="00C56344">
              <w:lastRenderedPageBreak/>
              <w:t>дицинских услуг; длинный лист ожидания получения мед</w:t>
            </w:r>
            <w:r w:rsidRPr="00C56344">
              <w:t>и</w:t>
            </w:r>
            <w:r w:rsidRPr="00C56344">
              <w:t xml:space="preserve">цинской услуги в муниципальных бюджетных учреждениях здравоохранения; </w:t>
            </w:r>
            <w:proofErr w:type="gramStart"/>
            <w:r w:rsidRPr="00C56344">
              <w:t>нет дисконта и системы взаимозачета, большая очередь, долгое оформление документов в бюдже</w:t>
            </w:r>
            <w:r w:rsidRPr="00C56344">
              <w:t>т</w:t>
            </w:r>
            <w:r w:rsidRPr="00C56344">
              <w:t>ных учреждениях здравоохранения; устранение конкуренции между врачами; совершенствование медицинского образов</w:t>
            </w:r>
            <w:r w:rsidRPr="00C56344">
              <w:t>а</w:t>
            </w:r>
            <w:r w:rsidRPr="00C56344">
              <w:t>ния сотрудников; разработка новых видов услуг в соотве</w:t>
            </w:r>
            <w:r w:rsidRPr="00C56344">
              <w:t>т</w:t>
            </w:r>
            <w:r w:rsidRPr="00C56344">
              <w:t>ствии со спросом; предоставление частному медицинскому центру права выдавать больничный лист своим пациентам; популяризация продуктов ДМС; повышение качества оказ</w:t>
            </w:r>
            <w:r w:rsidRPr="00C56344">
              <w:t>а</w:t>
            </w:r>
            <w:r w:rsidRPr="00C56344">
              <w:t>ния услуг; вывод услуг на новый уровень - индивидуального диалога врач-пациент</w:t>
            </w:r>
            <w:proofErr w:type="gram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0EFE" w:rsidRPr="00C56344" w:rsidRDefault="004B7BB4" w:rsidP="00080E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lastRenderedPageBreak/>
              <w:t>Высокая стоимость узкоспециализированного и высок</w:t>
            </w:r>
            <w:r w:rsidRPr="00C56344">
              <w:t>о</w:t>
            </w:r>
            <w:r w:rsidRPr="00C56344">
              <w:t>технологичного, импортного оборудования, дорогосто</w:t>
            </w:r>
            <w:r w:rsidRPr="00C56344">
              <w:t>я</w:t>
            </w:r>
            <w:r w:rsidRPr="00C56344">
              <w:t>щие расходные материалы; присутствие на рынке города конкурентов; существуют ограничения входа на рынок, возможны даже ситуации, близкие к естественной мон</w:t>
            </w:r>
            <w:r w:rsidRPr="00C56344">
              <w:t>о</w:t>
            </w:r>
            <w:r w:rsidRPr="00C56344">
              <w:t>полии; зависимость от рынка ресурсов, уровень профе</w:t>
            </w:r>
            <w:r w:rsidRPr="00C56344">
              <w:t>с</w:t>
            </w:r>
            <w:r w:rsidRPr="00C56344">
              <w:t>сиональной подготовки медицинских работников, нал</w:t>
            </w:r>
            <w:r w:rsidRPr="00C56344">
              <w:t>и</w:t>
            </w:r>
            <w:r w:rsidRPr="00C56344">
              <w:t>чие лекарственных препаратов, низкий уровень матер</w:t>
            </w:r>
            <w:r w:rsidRPr="00C56344">
              <w:t>и</w:t>
            </w:r>
            <w:r w:rsidRPr="00C56344">
              <w:t>ально-технической базы здравоохранения; снижение те</w:t>
            </w:r>
            <w:r w:rsidRPr="00C56344">
              <w:t>м</w:t>
            </w:r>
            <w:r w:rsidRPr="00C56344">
              <w:t>пов роста рынка; угроза появления новых конкурентов;</w:t>
            </w:r>
            <w:proofErr w:type="gramEnd"/>
            <w:r w:rsidRPr="00C56344">
              <w:t xml:space="preserve"> недостаточное покрытие расходов в бюджетных учр</w:t>
            </w:r>
            <w:r w:rsidRPr="00C56344">
              <w:t>е</w:t>
            </w:r>
            <w:r w:rsidRPr="00C56344">
              <w:t>ждениях здравоохранения; недоступность коммерческих услуг некоторым категориям граждан (пенсионеры, инв</w:t>
            </w:r>
            <w:r w:rsidRPr="00C56344">
              <w:t>а</w:t>
            </w:r>
            <w:r w:rsidRPr="00C56344">
              <w:t xml:space="preserve">лиды, многодетные семьи); </w:t>
            </w:r>
          </w:p>
          <w:p w:rsidR="004B7BB4" w:rsidRPr="00C56344" w:rsidRDefault="004B7BB4" w:rsidP="00080E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lastRenderedPageBreak/>
              <w:t xml:space="preserve">сложность в правовой </w:t>
            </w:r>
            <w:proofErr w:type="spellStart"/>
            <w:r w:rsidRPr="00C56344">
              <w:t>неразграниченности</w:t>
            </w:r>
            <w:proofErr w:type="spellEnd"/>
            <w:r w:rsidRPr="00C56344">
              <w:t xml:space="preserve"> договорных и внедоговорных обязательств, возникающих при оказании медицинской помощи в частной медицинской практике; возможное нанесение вреда здоровью и причинение м</w:t>
            </w:r>
            <w:r w:rsidRPr="00C56344">
              <w:t>о</w:t>
            </w:r>
            <w:r w:rsidRPr="00C56344">
              <w:t>рального вреда; отсутствие информированности пацие</w:t>
            </w:r>
            <w:r w:rsidRPr="00C56344">
              <w:t>н</w:t>
            </w:r>
            <w:r w:rsidRPr="00C56344">
              <w:t>тов о последствиях применения того или иного лека</w:t>
            </w:r>
            <w:r w:rsidRPr="00C56344">
              <w:t>р</w:t>
            </w:r>
            <w:r w:rsidRPr="00C56344">
              <w:t>ственного препарата, от использования той или иной а</w:t>
            </w:r>
            <w:r w:rsidRPr="00C56344">
              <w:t>п</w:t>
            </w:r>
            <w:r w:rsidRPr="00C56344">
              <w:t>паратуры, от оказания той или иной услуги;</w:t>
            </w:r>
            <w:proofErr w:type="gramEnd"/>
            <w:r w:rsidRPr="00C56344">
              <w:t xml:space="preserve"> параллельное оказание платных и бесплатных услуг в одном госуда</w:t>
            </w:r>
            <w:r w:rsidRPr="00C56344">
              <w:t>р</w:t>
            </w:r>
            <w:r w:rsidRPr="00C56344">
              <w:t>ственном учреждении одними и теми же специалистами, на одном и том же оборудовании; неоднозначное отнош</w:t>
            </w:r>
            <w:r w:rsidRPr="00C56344">
              <w:t>е</w:t>
            </w:r>
            <w:r w:rsidRPr="00C56344">
              <w:t>ние к платной медицине в целом, наибольшее предпочт</w:t>
            </w:r>
            <w:r w:rsidRPr="00C56344">
              <w:t>е</w:t>
            </w:r>
            <w:r w:rsidRPr="00C56344">
              <w:t>ние отдается бесплатной медицине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Услуги в сфере ЖКХ и быта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 xml:space="preserve">Перспектива для компаний </w:t>
            </w:r>
            <w:proofErr w:type="spellStart"/>
            <w:r w:rsidRPr="00C56344">
              <w:t>аутсорсеров</w:t>
            </w:r>
            <w:proofErr w:type="spellEnd"/>
            <w:r w:rsidRPr="00C56344">
              <w:t xml:space="preserve"> на предоставление некоторых видов работ, услуг через предприятия ЖКХ и УК; создание рыночных структур профессиональных объединений как на различных уровнях административных единиц, так и в целом в области, способных стать основой профессиональн</w:t>
            </w:r>
            <w:r w:rsidRPr="00C56344">
              <w:t>о</w:t>
            </w:r>
            <w:r w:rsidRPr="00C56344">
              <w:t>го единства, центром технологической культуры и качества производимых работ, оказываемых услуг; взаимодействие профессиональных объединений с органами власти с учетом защиты их интересов и поддержки;</w:t>
            </w:r>
            <w:proofErr w:type="gramEnd"/>
            <w:r w:rsidRPr="00C56344">
              <w:t xml:space="preserve"> реальная и экономически целесообразная инвестиционная и налоговая политика; щад</w:t>
            </w:r>
            <w:r w:rsidRPr="00C56344">
              <w:t>я</w:t>
            </w:r>
            <w:r w:rsidRPr="00C56344">
              <w:t>щий режим по оплате коммунальных услуг, арендной плате и другим составляющим себестоимости услуг; присутствие на рынке негосударственных, частных управляющих компаний, ТСЖ; рынок емкий и конкурентоспособный, спрос населения недостаточно удовлетворен</w:t>
            </w:r>
          </w:p>
          <w:p w:rsidR="00463258" w:rsidRPr="00C56344" w:rsidRDefault="00463258" w:rsidP="004B7B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Отсутствие соответствующей законодательной и норм</w:t>
            </w:r>
            <w:r w:rsidRPr="00C56344">
              <w:t>а</w:t>
            </w:r>
            <w:r w:rsidRPr="00C56344">
              <w:t>тивной базы и механизмов регулирования взаимоотнош</w:t>
            </w:r>
            <w:r w:rsidRPr="00C56344">
              <w:t>е</w:t>
            </w:r>
            <w:r w:rsidRPr="00C56344">
              <w:t>ний между исполнителями, потребителями услуг и орг</w:t>
            </w:r>
            <w:r w:rsidRPr="00C56344">
              <w:t>а</w:t>
            </w:r>
            <w:r w:rsidRPr="00C56344">
              <w:t>нами местного самоуправления; недостаточность со</w:t>
            </w:r>
            <w:r w:rsidRPr="00C56344">
              <w:t>б</w:t>
            </w:r>
            <w:r w:rsidRPr="00C56344">
              <w:t>ственных оборотных средств; нехватка квалифицирова</w:t>
            </w:r>
            <w:r w:rsidRPr="00C56344">
              <w:t>н</w:t>
            </w:r>
            <w:r w:rsidRPr="00C56344">
              <w:t>ных кадров; трудности получения кредитов, неразвитость рынка лизинговых услуг; сложности получения помещ</w:t>
            </w:r>
            <w:r w:rsidRPr="00C56344">
              <w:t>е</w:t>
            </w:r>
            <w:r w:rsidRPr="00C56344">
              <w:t>ний, высокая арендная плата; социальная незащище</w:t>
            </w:r>
            <w:r w:rsidRPr="00C56344">
              <w:t>н</w:t>
            </w:r>
            <w:r w:rsidRPr="00C56344">
              <w:t>ность работников; низкий уровень платежеспособности основной массы населения; отсталая кадровая политика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Строительство ко</w:t>
            </w:r>
            <w:r w:rsidRPr="00C56344">
              <w:t>м</w:t>
            </w:r>
            <w:r w:rsidRPr="00C56344">
              <w:t>мерческой и жилой недвижимости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Дефицит жилья; молодой стабильный рынок с присутствием достаточно сильных лидеров с большой долей рынка; ожи</w:t>
            </w:r>
            <w:r w:rsidRPr="00C56344">
              <w:t>в</w:t>
            </w:r>
            <w:r w:rsidRPr="00C56344">
              <w:t>ление рынка вторичного жилья; растущий спрос на коммерч</w:t>
            </w:r>
            <w:r w:rsidRPr="00C56344">
              <w:t>е</w:t>
            </w:r>
            <w:r w:rsidRPr="00C56344">
              <w:t>скую недвижимость в черте города и на территории промы</w:t>
            </w:r>
            <w:r w:rsidRPr="00C56344">
              <w:t>ш</w:t>
            </w:r>
            <w:r w:rsidRPr="00C56344">
              <w:t>ленных площадок с выходами к транспортным узлам, водным путям и железнодорожным сообщениям; несмотря на консе</w:t>
            </w:r>
            <w:r w:rsidRPr="00C56344">
              <w:t>р</w:t>
            </w:r>
            <w:r w:rsidRPr="00C56344">
              <w:t>вативность данной отрасли, наблюдается тенденция в испол</w:t>
            </w:r>
            <w:r w:rsidRPr="00C56344">
              <w:t>ь</w:t>
            </w:r>
            <w:r w:rsidRPr="00C56344">
              <w:t>зовании нововведений, различных современных технологий, призванных снизить конечную стоимость жилья и повысить качество; спрос на конкурентоспособные строительные мат</w:t>
            </w:r>
            <w:r w:rsidRPr="00C56344">
              <w:t>е</w:t>
            </w:r>
            <w:r w:rsidRPr="00C56344">
              <w:t>риалы, изделия и конструкции, преимущественно отечестве</w:t>
            </w:r>
            <w:r w:rsidRPr="00C56344">
              <w:t>н</w:t>
            </w:r>
            <w:r w:rsidRPr="00C56344">
              <w:t xml:space="preserve">ные; увеличение спроса на малоэтажное </w:t>
            </w:r>
            <w:proofErr w:type="gramStart"/>
            <w:r w:rsidRPr="00C56344">
              <w:t>жилое строительство</w:t>
            </w:r>
            <w:proofErr w:type="gramEnd"/>
            <w:r w:rsidRPr="00C56344">
              <w:t>, коттеджи, блок-</w:t>
            </w:r>
            <w:proofErr w:type="spellStart"/>
            <w:r w:rsidRPr="00C56344">
              <w:t>хаусы</w:t>
            </w:r>
            <w:proofErr w:type="spellEnd"/>
            <w:r w:rsidRPr="00C56344">
              <w:t xml:space="preserve">, </w:t>
            </w:r>
            <w:proofErr w:type="spellStart"/>
            <w:r w:rsidRPr="00C56344">
              <w:t>таунсвилли</w:t>
            </w:r>
            <w:proofErr w:type="spell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171CED">
            <w:pPr>
              <w:widowControl w:val="0"/>
              <w:autoSpaceDE w:val="0"/>
              <w:autoSpaceDN w:val="0"/>
              <w:adjustRightInd w:val="0"/>
            </w:pPr>
            <w:r w:rsidRPr="00C56344">
              <w:t>Нестабильность в экономике, неуверенность в будущих доходах; люди стремятся меньше тратить, больше откл</w:t>
            </w:r>
            <w:r w:rsidRPr="00C56344">
              <w:t>а</w:t>
            </w:r>
            <w:r w:rsidRPr="00C56344">
              <w:t>дывать; снижение доходов; ожидание дальнейшего сн</w:t>
            </w:r>
            <w:r w:rsidRPr="00C56344">
              <w:t>и</w:t>
            </w:r>
            <w:r w:rsidRPr="00C56344">
              <w:t>жения цен на недвижимость; опасение за надежность строительных компаний; отсутствие льготной ипотеки; отсутствие в достаточном количестве служебного жилья; затруднен выход на рынок для новых компаний; постоя</w:t>
            </w:r>
            <w:r w:rsidRPr="00C56344">
              <w:t>н</w:t>
            </w:r>
            <w:r w:rsidRPr="00C56344">
              <w:t>ные колебания спроса; жилищное строительство требует значительных вложений или инвестиций, наличие о</w:t>
            </w:r>
            <w:r w:rsidRPr="00C56344">
              <w:t>б</w:t>
            </w:r>
            <w:r w:rsidRPr="00C56344">
              <w:t>ширного оборотного и (или) стартового капитала, пр</w:t>
            </w:r>
            <w:r w:rsidRPr="00C56344">
              <w:t>и</w:t>
            </w:r>
            <w:r w:rsidRPr="00C56344">
              <w:t>влечение заемных денежных средств; использование ни</w:t>
            </w:r>
            <w:r w:rsidRPr="00C56344">
              <w:t>з</w:t>
            </w:r>
            <w:r w:rsidRPr="00C56344">
              <w:t xml:space="preserve">кооплачиваемого труда </w:t>
            </w:r>
            <w:proofErr w:type="spellStart"/>
            <w:r w:rsidRPr="00C56344">
              <w:t>гастарбайтеров</w:t>
            </w:r>
            <w:proofErr w:type="spellEnd"/>
            <w:r w:rsidRPr="00C56344">
              <w:t xml:space="preserve">, как следствие, невысокое качество </w:t>
            </w:r>
            <w:proofErr w:type="spellStart"/>
            <w:r w:rsidRPr="00C56344">
              <w:t>новостроя</w:t>
            </w:r>
            <w:proofErr w:type="spellEnd"/>
            <w:r w:rsidRPr="00C56344">
              <w:t xml:space="preserve">; </w:t>
            </w:r>
            <w:proofErr w:type="spellStart"/>
            <w:r w:rsidRPr="00C56344">
              <w:t>монополизированность</w:t>
            </w:r>
            <w:proofErr w:type="spellEnd"/>
            <w:r w:rsidRPr="00C56344">
              <w:t xml:space="preserve"> сектора жилищного строительства и промышленности строительных материалов; непрозрачность предоставл</w:t>
            </w:r>
            <w:r w:rsidRPr="00C56344">
              <w:t>е</w:t>
            </w:r>
            <w:r w:rsidRPr="00C56344">
              <w:t>ния земельных участков для жилищного строительства; высокий уровень мошенничества в ходе сделок, соверш</w:t>
            </w:r>
            <w:r w:rsidRPr="00C56344">
              <w:t>а</w:t>
            </w:r>
            <w:r w:rsidRPr="00C56344">
              <w:t>емых с жильем (в частности, обман компаниями-застройщиками физических лиц-участников долевого строительства жилья; как способ уклонения от уплаты налога составление договора купли-продажи жилья, не отражающего рыночной его стоимости, производство "теневых" расчетов по сделкам)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Туристическое направление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Высокоперспективный, привлекательный рынок с динами</w:t>
            </w:r>
            <w:r w:rsidRPr="00C56344">
              <w:t>ч</w:t>
            </w:r>
            <w:r w:rsidRPr="00C56344">
              <w:t>ным растущим спросом. Город Череповец занимает удобное географическое положение, находясь вблизи главных мегап</w:t>
            </w:r>
            <w:r w:rsidRPr="00C56344">
              <w:t>о</w:t>
            </w:r>
            <w:r w:rsidRPr="00C56344">
              <w:t>лисов страны - Москвы и Санкт-Петербурга. Через террит</w:t>
            </w:r>
            <w:r w:rsidRPr="00C56344">
              <w:t>о</w:t>
            </w:r>
            <w:r w:rsidRPr="00C56344">
              <w:t>рию проходят все виды транспортных коммуникаций: желе</w:t>
            </w:r>
            <w:r w:rsidRPr="00C56344">
              <w:t>з</w:t>
            </w:r>
            <w:r w:rsidRPr="00C56344">
              <w:t>ные и автомобильные ветви федерального значения, Волго-</w:t>
            </w:r>
            <w:r w:rsidRPr="00C56344">
              <w:lastRenderedPageBreak/>
              <w:t xml:space="preserve">Балтийский водный путь и воздушный коридор Европа-Азия. В развитии сферы туризма большая роль отводится водному туризму. Череповец находится на Волго-Балтийском пути, ежегодно рядом с городом проплывает более 700 теплоходов. Возможность создать </w:t>
            </w:r>
            <w:proofErr w:type="gramStart"/>
            <w:r w:rsidRPr="00C56344">
              <w:t>конкурентоспособный</w:t>
            </w:r>
            <w:proofErr w:type="gramEnd"/>
            <w:r w:rsidRPr="00C56344">
              <w:t xml:space="preserve"> турпродукт, пр</w:t>
            </w:r>
            <w:r w:rsidRPr="00C56344">
              <w:t>о</w:t>
            </w:r>
            <w:r w:rsidRPr="00C56344">
              <w:t>вести работы по развитию туристской инфраструктуры (р</w:t>
            </w:r>
            <w:r w:rsidRPr="00C56344">
              <w:t>е</w:t>
            </w:r>
            <w:r w:rsidRPr="00C56344">
              <w:t xml:space="preserve">конструкция причала и набережной), что позволит увеличить количество </w:t>
            </w:r>
            <w:proofErr w:type="spellStart"/>
            <w:r w:rsidRPr="00C56344">
              <w:t>судозаходов</w:t>
            </w:r>
            <w:proofErr w:type="spellEnd"/>
            <w:r w:rsidRPr="00C56344">
              <w:t xml:space="preserve"> в г. Череповец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Отсутствие продуманной маркетинговой компании, сн</w:t>
            </w:r>
            <w:r w:rsidRPr="00C56344">
              <w:t>и</w:t>
            </w:r>
            <w:r w:rsidRPr="00C56344">
              <w:t>жение уровня жизни населения, скептическое отношение потенциальных потребителей, непривлекательность с</w:t>
            </w:r>
            <w:r w:rsidRPr="00C56344">
              <w:t>у</w:t>
            </w:r>
            <w:r w:rsidRPr="00C56344">
              <w:t>ществующих туристических продуктов, отсутствие и</w:t>
            </w:r>
            <w:r w:rsidRPr="00C56344">
              <w:t>н</w:t>
            </w:r>
            <w:r w:rsidRPr="00C56344">
              <w:t>формированности населения о существовании туристич</w:t>
            </w:r>
            <w:r w:rsidRPr="00C56344">
              <w:t>е</w:t>
            </w:r>
            <w:r w:rsidRPr="00C56344">
              <w:t>ских продуктов в городе и области, отсутствие дву</w:t>
            </w:r>
            <w:proofErr w:type="gramStart"/>
            <w:r w:rsidRPr="00C56344">
              <w:t>х-</w:t>
            </w:r>
            <w:proofErr w:type="gramEnd"/>
            <w:r w:rsidRPr="00C56344">
              <w:t xml:space="preserve"> и </w:t>
            </w:r>
            <w:proofErr w:type="spellStart"/>
            <w:r w:rsidRPr="00C56344">
              <w:lastRenderedPageBreak/>
              <w:t>трехзвездных</w:t>
            </w:r>
            <w:proofErr w:type="spellEnd"/>
            <w:r w:rsidRPr="00C56344">
              <w:t xml:space="preserve"> гостиниц туристского класса, предлага</w:t>
            </w:r>
            <w:r w:rsidRPr="00C56344">
              <w:t>ю</w:t>
            </w:r>
            <w:r w:rsidRPr="00C56344">
              <w:t>щих качественное обслуживание, низкий уровень подг</w:t>
            </w:r>
            <w:r w:rsidRPr="00C56344">
              <w:t>о</w:t>
            </w:r>
            <w:r w:rsidRPr="00C56344">
              <w:t>товки персонала для работы на туристском рынке</w:t>
            </w:r>
          </w:p>
        </w:tc>
      </w:tr>
      <w:tr w:rsidR="00C56344" w:rsidRPr="00C56344" w:rsidTr="00FB0707"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Инновационные пр</w:t>
            </w:r>
            <w:r w:rsidRPr="00C56344">
              <w:t>о</w:t>
            </w:r>
            <w:r w:rsidRPr="00C56344">
              <w:t>екты, продукты и</w:t>
            </w:r>
            <w:r w:rsidRPr="00C56344">
              <w:t>н</w:t>
            </w:r>
            <w:r w:rsidRPr="00C56344">
              <w:t>теллектуального труда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Условия современного мирового рынка требуют от организ</w:t>
            </w:r>
            <w:r w:rsidRPr="00C56344">
              <w:t>а</w:t>
            </w:r>
            <w:r w:rsidRPr="00C56344">
              <w:t>ций непрерывного поиска инноваций для получения конк</w:t>
            </w:r>
            <w:r w:rsidRPr="00C56344">
              <w:t>у</w:t>
            </w:r>
            <w:r w:rsidRPr="00C56344">
              <w:t>рентных преимуществ и, следовательно, эффективного фун</w:t>
            </w:r>
            <w:r w:rsidRPr="00C56344">
              <w:t>к</w:t>
            </w:r>
            <w:r w:rsidRPr="00C56344">
              <w:t>ционирования, что позволяет сделать вывод о безусловной перспективности рынка данного направления; большой и</w:t>
            </w:r>
            <w:r w:rsidRPr="00C56344">
              <w:t>н</w:t>
            </w:r>
            <w:r w:rsidRPr="00C56344">
              <w:t xml:space="preserve">теллектуальный потенциал; появление различных структур (Фонды) и программ поддержки инновационных компаний; перспектива выхода на международные рынки; </w:t>
            </w:r>
            <w:proofErr w:type="gramStart"/>
            <w:r w:rsidRPr="00C56344">
              <w:t>создание и</w:t>
            </w:r>
            <w:r w:rsidRPr="00C56344">
              <w:t>н</w:t>
            </w:r>
            <w:r w:rsidRPr="00C56344">
              <w:t>фраструктуры, обеспечивающей продвижение на рынок инн</w:t>
            </w:r>
            <w:r w:rsidRPr="00C56344">
              <w:t>о</w:t>
            </w:r>
            <w:r w:rsidRPr="00C56344">
              <w:t>ваций с помощью маркетинговых, консалтинговых, инжин</w:t>
            </w:r>
            <w:r w:rsidRPr="00C56344">
              <w:t>и</w:t>
            </w:r>
            <w:r w:rsidRPr="00C56344">
              <w:t>ринговых фирм, инвестиционных компаний и банков, бирж технологий, а также формирование благоприятной инфр</w:t>
            </w:r>
            <w:r w:rsidRPr="00C56344">
              <w:t>а</w:t>
            </w:r>
            <w:r w:rsidRPr="00C56344">
              <w:t>структуры рынка, включая государственные (федеральные и региональные) программы, создание технопарков; выработка единых цивилизованных правил и механизмов координации деятельности всех субъектов рынка инноваций на взаимов</w:t>
            </w:r>
            <w:r w:rsidRPr="00C56344">
              <w:t>ы</w:t>
            </w:r>
            <w:r w:rsidRPr="00C56344">
              <w:t>годной основе кооперирования "по интересам" на разных ст</w:t>
            </w:r>
            <w:r w:rsidRPr="00C56344">
              <w:t>а</w:t>
            </w:r>
            <w:r w:rsidRPr="00C56344">
              <w:t>диях технологических циклов.</w:t>
            </w:r>
            <w:proofErr w:type="gramEnd"/>
            <w:r w:rsidRPr="00C56344">
              <w:t xml:space="preserve"> По данным журнала "Эксперт", 40% мирового рынка высоких технологий сегодня контрол</w:t>
            </w:r>
            <w:r w:rsidRPr="00C56344">
              <w:t>и</w:t>
            </w:r>
            <w:r w:rsidRPr="00C56344">
              <w:t xml:space="preserve">руют США, Россия - меньше 0,5%. Между тем сопоставление кадрового потенциала дает иную картину: у нас работают </w:t>
            </w:r>
            <w:r w:rsidRPr="00C56344">
              <w:lastRenderedPageBreak/>
              <w:t>около 12% всех ученых и инженеров-разработчиков, а в Ам</w:t>
            </w:r>
            <w:r w:rsidRPr="00C56344">
              <w:t>е</w:t>
            </w:r>
            <w:r w:rsidRPr="00C56344">
              <w:t>рике всего в два раза больше - 25%.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Нехватка собственных денежных средств изобретателей; существует определенный информационный вакуум у и</w:t>
            </w:r>
            <w:r w:rsidRPr="00C56344">
              <w:t>н</w:t>
            </w:r>
            <w:r w:rsidRPr="00C56344">
              <w:t>новационных предприятий; у большинства наукоемких предприятий наблюдается отсутствие коммерческого мышления (</w:t>
            </w:r>
            <w:proofErr w:type="gramStart"/>
            <w:r w:rsidRPr="00C56344">
              <w:t>знают и понимают</w:t>
            </w:r>
            <w:proofErr w:type="gramEnd"/>
            <w:r w:rsidRPr="00C56344">
              <w:t>, что и как произвести, но не понимают, как и кому продать продукт); высокая ст</w:t>
            </w:r>
            <w:r w:rsidRPr="00C56344">
              <w:t>о</w:t>
            </w:r>
            <w:r w:rsidRPr="00C56344">
              <w:t xml:space="preserve">имость процедуры патентования, доказательства </w:t>
            </w:r>
            <w:proofErr w:type="spellStart"/>
            <w:r w:rsidRPr="00C56344">
              <w:t>прав</w:t>
            </w:r>
            <w:r w:rsidRPr="00C56344">
              <w:t>о</w:t>
            </w:r>
            <w:r w:rsidRPr="00C56344">
              <w:t>обладания</w:t>
            </w:r>
            <w:proofErr w:type="spellEnd"/>
            <w:r w:rsidRPr="00C56344">
              <w:t xml:space="preserve"> тем или иным продуктом, изобретением, те</w:t>
            </w:r>
            <w:r w:rsidRPr="00C56344">
              <w:t>х</w:t>
            </w:r>
            <w:r w:rsidRPr="00C56344">
              <w:t>нологией; необходимость разработки специального зак</w:t>
            </w:r>
            <w:r w:rsidRPr="00C56344">
              <w:t>о</w:t>
            </w:r>
            <w:r w:rsidRPr="00C56344">
              <w:t>на или пакета законов (в США их несколько), регулир</w:t>
            </w:r>
            <w:r w:rsidRPr="00C56344">
              <w:t>у</w:t>
            </w:r>
            <w:r w:rsidRPr="00C56344">
              <w:t>ющих всю инновационную и наукоемкую деятельность отечественного малого бизнеса</w:t>
            </w:r>
          </w:p>
        </w:tc>
      </w:tr>
      <w:tr w:rsidR="00C56344" w:rsidRPr="00C56344" w:rsidTr="00FB0707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(Источник: </w:t>
            </w:r>
            <w:hyperlink r:id="rId19" w:history="1">
              <w:r w:rsidRPr="00C56344">
                <w:t>http://www.be5.biz/ekonomika1/r2010/00515.htm)</w:t>
              </w:r>
            </w:hyperlink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Утилизация и перер</w:t>
            </w:r>
            <w:r w:rsidRPr="00C56344">
              <w:t>а</w:t>
            </w:r>
            <w:r w:rsidRPr="00C56344">
              <w:t>ботка твердых быт</w:t>
            </w:r>
            <w:r w:rsidRPr="00C56344">
              <w:t>о</w:t>
            </w:r>
            <w:r w:rsidRPr="00C56344">
              <w:t>вых отходов (ТБО), в основном полимеров, пластмасс и сложной бытовой техники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Высокие перспективы для потенциальных игроков рынка; ежегодный рост "производства" ТБО; популяризация </w:t>
            </w:r>
            <w:proofErr w:type="spellStart"/>
            <w:r w:rsidRPr="00C56344">
              <w:t>экол</w:t>
            </w:r>
            <w:r w:rsidRPr="00C56344">
              <w:t>о</w:t>
            </w:r>
            <w:r w:rsidRPr="00C56344">
              <w:t>гичных</w:t>
            </w:r>
            <w:proofErr w:type="spellEnd"/>
            <w:r w:rsidRPr="00C56344">
              <w:t xml:space="preserve"> процессов производства и произво</w:t>
            </w:r>
            <w:proofErr w:type="gramStart"/>
            <w:r w:rsidRPr="00C56344">
              <w:t>дств в ц</w:t>
            </w:r>
            <w:proofErr w:type="gramEnd"/>
            <w:r w:rsidRPr="00C56344">
              <w:t>елом, сл</w:t>
            </w:r>
            <w:r w:rsidRPr="00C56344">
              <w:t>е</w:t>
            </w:r>
            <w:r w:rsidRPr="00C56344">
              <w:t>довательно, повышающийся спрос на услуги по удалению и вывозу с последующей утилизацией ТБО; перспективное направление - реализация вторсырья, полученного из ТБО (полимерная крошка, стружка - область применения стро</w:t>
            </w:r>
            <w:r w:rsidRPr="00C56344">
              <w:t>и</w:t>
            </w:r>
            <w:r w:rsidRPr="00C56344">
              <w:t xml:space="preserve">тельство, ЖКХ, благоустройство); </w:t>
            </w:r>
            <w:proofErr w:type="gramStart"/>
            <w:r w:rsidRPr="00C56344">
              <w:t xml:space="preserve">привлекательные секторы рынка: рынок </w:t>
            </w:r>
            <w:proofErr w:type="spellStart"/>
            <w:r w:rsidRPr="00C56344">
              <w:t>стеклобоя</w:t>
            </w:r>
            <w:proofErr w:type="spellEnd"/>
            <w:r w:rsidRPr="00C56344">
              <w:t>, рынок макулатуры, рынок текстил</w:t>
            </w:r>
            <w:r w:rsidRPr="00C56344">
              <w:t>ь</w:t>
            </w:r>
            <w:r w:rsidRPr="00C56344">
              <w:t>ных отходов, рынок лома черных металлов, рынок лома цве</w:t>
            </w:r>
            <w:r w:rsidRPr="00C56344">
              <w:t>т</w:t>
            </w:r>
            <w:r w:rsidRPr="00C56344">
              <w:t xml:space="preserve">ных металлов, рынок полимерных отходов, рынок </w:t>
            </w:r>
            <w:proofErr w:type="spellStart"/>
            <w:r w:rsidRPr="00C56344">
              <w:t>вторичн</w:t>
            </w:r>
            <w:r w:rsidRPr="00C56344">
              <w:t>о</w:t>
            </w:r>
            <w:r w:rsidRPr="00C56344">
              <w:t>восстановленных</w:t>
            </w:r>
            <w:proofErr w:type="spellEnd"/>
            <w:r w:rsidRPr="00C56344">
              <w:t xml:space="preserve"> продуктов (автомобильные шины); исто</w:t>
            </w:r>
            <w:r w:rsidRPr="00C56344">
              <w:t>ч</w:t>
            </w:r>
            <w:r w:rsidRPr="00C56344">
              <w:t>никами образования ТБО могут быть как жилые, так и общ</w:t>
            </w:r>
            <w:r w:rsidRPr="00C56344">
              <w:t>е</w:t>
            </w:r>
            <w:r w:rsidRPr="00C56344">
              <w:t>ственные здания, торговые, зрелищные, спортивные и другие предприятия, их потенциал безграничен, что позволяет сд</w:t>
            </w:r>
            <w:r w:rsidRPr="00C56344">
              <w:t>е</w:t>
            </w:r>
            <w:r w:rsidRPr="00C56344">
              <w:t>лать вывод о постоянном наличии объемов работ;</w:t>
            </w:r>
            <w:proofErr w:type="gramEnd"/>
            <w:r w:rsidRPr="00C56344">
              <w:t xml:space="preserve"> появление на рынке ТБО отечественных экструдеров, доступных по цене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 xml:space="preserve">Нехватка специализированных территорий - полигонов; отсутствие сортировочных станций, </w:t>
            </w:r>
            <w:proofErr w:type="spellStart"/>
            <w:r w:rsidRPr="00C56344">
              <w:t>рециклинговых</w:t>
            </w:r>
            <w:proofErr w:type="spellEnd"/>
            <w:r w:rsidRPr="00C56344">
              <w:t xml:space="preserve"> зав</w:t>
            </w:r>
            <w:r w:rsidRPr="00C56344">
              <w:t>о</w:t>
            </w:r>
            <w:r w:rsidRPr="00C56344">
              <w:t>дов; несовершенная нормативно-правовая база, отсу</w:t>
            </w:r>
            <w:r w:rsidRPr="00C56344">
              <w:t>т</w:t>
            </w:r>
            <w:r w:rsidRPr="00C56344">
              <w:t>ствие единой информационной сети и базы данных по всем видам отходов, что затрудняет принятие правильных решений, недолжное исполнение и отсутствие контроля за исполнением уже существующих законов и иных но</w:t>
            </w:r>
            <w:r w:rsidRPr="00C56344">
              <w:t>р</w:t>
            </w:r>
            <w:r w:rsidRPr="00C56344">
              <w:t>мативно - правовых актов, недостаточное финансиров</w:t>
            </w:r>
            <w:r w:rsidRPr="00C56344">
              <w:t>а</w:t>
            </w:r>
            <w:r w:rsidRPr="00C56344">
              <w:t>ние работ; не проработан вопрос об ответственности х</w:t>
            </w:r>
            <w:r w:rsidRPr="00C56344">
              <w:t>о</w:t>
            </w:r>
            <w:r w:rsidRPr="00C56344">
              <w:t>зяйствующих структур и граждан за нарушения природ</w:t>
            </w:r>
            <w:r w:rsidRPr="00C56344">
              <w:t>о</w:t>
            </w:r>
            <w:r w:rsidRPr="00C56344">
              <w:t>пользования</w:t>
            </w:r>
            <w:proofErr w:type="gramEnd"/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Возрождение прок</w:t>
            </w:r>
            <w:r w:rsidRPr="00C56344">
              <w:t>а</w:t>
            </w:r>
            <w:r w:rsidRPr="00C56344">
              <w:t>тов спортинвентаря, бытовой техники (профессиональные фотокамеры, виде</w:t>
            </w:r>
            <w:r w:rsidRPr="00C56344">
              <w:t>о</w:t>
            </w:r>
            <w:r w:rsidRPr="00C56344">
              <w:t>камеры, музыкальные инструменты), авт</w:t>
            </w:r>
            <w:r w:rsidRPr="00C56344">
              <w:t>о</w:t>
            </w:r>
            <w:r w:rsidRPr="00C56344">
              <w:t>транспорта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Постоянный выпуск новых гаджетов и усовершенствованных моделей высокотехнологичной бытовой, офисной техники, средств перемещения (велосипеды); например, потребитель желает заниматься велоспортом, но не имеет возможности хранить велосипед в квартире, поэтому гораздо привлек</w:t>
            </w:r>
            <w:r w:rsidRPr="00C56344">
              <w:t>а</w:t>
            </w:r>
            <w:r w:rsidRPr="00C56344">
              <w:t>тельнее арендовать его на несколько часов; высокая сто</w:t>
            </w:r>
            <w:r w:rsidRPr="00C56344">
              <w:t>и</w:t>
            </w:r>
            <w:r w:rsidRPr="00C56344">
              <w:t>мость товаров новинок, не каждый потребитель сможет по</w:t>
            </w:r>
            <w:r w:rsidRPr="00C56344">
              <w:t>з</w:t>
            </w:r>
            <w:r w:rsidRPr="00C56344">
              <w:t>волить себе обладать фотоаппаратом за тысячу долларов, п</w:t>
            </w:r>
            <w:r w:rsidRPr="00C56344">
              <w:t>о</w:t>
            </w:r>
            <w:r w:rsidRPr="00C56344">
              <w:t>этому перспектива возрождения прокатов очень велика;</w:t>
            </w:r>
            <w:proofErr w:type="gramEnd"/>
            <w:r w:rsidRPr="00C56344">
              <w:t xml:space="preserve"> п</w:t>
            </w:r>
            <w:r w:rsidRPr="00C56344">
              <w:t>о</w:t>
            </w:r>
            <w:r w:rsidRPr="00C56344">
              <w:lastRenderedPageBreak/>
              <w:t>требитель получит товар высокого качества или товар не еж</w:t>
            </w:r>
            <w:r w:rsidRPr="00C56344">
              <w:t>е</w:t>
            </w:r>
            <w:r w:rsidRPr="00C56344">
              <w:t>дневного спроса (байдарка) с минимальными затратами; по своей сути прокаты снова становятся прогрессивным видом услуг; постоянное расширение ассортиментного фонда прок</w:t>
            </w:r>
            <w:r w:rsidRPr="00C56344">
              <w:t>а</w:t>
            </w:r>
            <w:r w:rsidRPr="00C56344">
              <w:t>та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Процесс формирования рынка происходит стихийно; пр</w:t>
            </w:r>
            <w:r w:rsidRPr="00C56344">
              <w:t>о</w:t>
            </w:r>
            <w:r w:rsidRPr="00C56344">
              <w:t xml:space="preserve">каты - в основном </w:t>
            </w:r>
            <w:proofErr w:type="spellStart"/>
            <w:r w:rsidRPr="00C56344">
              <w:t>долгоокупаемые</w:t>
            </w:r>
            <w:proofErr w:type="spellEnd"/>
            <w:r w:rsidRPr="00C56344">
              <w:t xml:space="preserve"> проекты; предпри</w:t>
            </w:r>
            <w:r w:rsidRPr="00C56344">
              <w:t>я</w:t>
            </w:r>
            <w:r w:rsidRPr="00C56344">
              <w:t>тия, предлагающие потребителю практически одноро</w:t>
            </w:r>
            <w:r w:rsidRPr="00C56344">
              <w:t>д</w:t>
            </w:r>
            <w:r w:rsidRPr="00C56344">
              <w:t>ный продукт; незначительные объемы реализации услуг отдельного предприятия в сравнении с общим объемом реализации услуг на рынке; требуются значительные стартовые капиталовложения; нестабильный, сезонный спрос; отсутствие адаптированной к современным усл</w:t>
            </w:r>
            <w:r w:rsidRPr="00C56344">
              <w:t>о</w:t>
            </w:r>
            <w:r w:rsidRPr="00C56344">
              <w:t>виям нормативно-правовой базы для услуг проката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Поставка, монтаж и обслуживание выс</w:t>
            </w:r>
            <w:r w:rsidRPr="00C56344">
              <w:t>о</w:t>
            </w:r>
            <w:r w:rsidRPr="00C56344">
              <w:t>котехнологичного, телекоммуникацио</w:t>
            </w:r>
            <w:r w:rsidRPr="00C56344">
              <w:t>н</w:t>
            </w:r>
            <w:r w:rsidRPr="00C56344">
              <w:t>ного оборудования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Потенциальный рынок достаточно емкий как по числу потр</w:t>
            </w:r>
            <w:r w:rsidRPr="00C56344">
              <w:t>е</w:t>
            </w:r>
            <w:r w:rsidRPr="00C56344">
              <w:t>бителей, так и по своей географии; перспективы ввода цифр</w:t>
            </w:r>
            <w:r w:rsidRPr="00C56344">
              <w:t>о</w:t>
            </w:r>
            <w:r w:rsidRPr="00C56344">
              <w:t>вого вещания и переход в единое глобальное сообщество, п</w:t>
            </w:r>
            <w:r w:rsidRPr="00C56344">
              <w:t>о</w:t>
            </w:r>
            <w:r w:rsidRPr="00C56344">
              <w:t>способствуют повышению интереса и спроса, будет востреб</w:t>
            </w:r>
            <w:r w:rsidRPr="00C56344">
              <w:t>о</w:t>
            </w:r>
            <w:r w:rsidRPr="00C56344">
              <w:t>вано высокотехнологичное, телекоммуникационное оборуд</w:t>
            </w:r>
            <w:r w:rsidRPr="00C56344">
              <w:t>о</w:t>
            </w:r>
            <w:r w:rsidRPr="00C56344">
              <w:t xml:space="preserve">вание, его поставка, монтаж, тестирование, гарантийное, </w:t>
            </w:r>
            <w:proofErr w:type="spellStart"/>
            <w:r w:rsidRPr="00C56344">
              <w:t>п</w:t>
            </w:r>
            <w:r w:rsidRPr="00C56344">
              <w:t>о</w:t>
            </w:r>
            <w:r w:rsidRPr="00C56344">
              <w:t>стгарантийное</w:t>
            </w:r>
            <w:proofErr w:type="spellEnd"/>
            <w:r w:rsidRPr="00C56344">
              <w:t xml:space="preserve"> обслуживание; для розничных сетей торговли бытовой техникой увеличится товарооборот; стремительное развитие интернет-услуг;</w:t>
            </w:r>
            <w:proofErr w:type="gramEnd"/>
            <w:r w:rsidRPr="00C56344">
              <w:t xml:space="preserve"> </w:t>
            </w:r>
            <w:proofErr w:type="gramStart"/>
            <w:r w:rsidRPr="00C56344">
              <w:t>обеспечение условий, стимулиру</w:t>
            </w:r>
            <w:r w:rsidRPr="00C56344">
              <w:t>ю</w:t>
            </w:r>
            <w:r w:rsidRPr="00C56344">
              <w:t>щих создание в стране новых типов оборудования, поддерж</w:t>
            </w:r>
            <w:r w:rsidRPr="00C56344">
              <w:t>и</w:t>
            </w:r>
            <w:r w:rsidRPr="00C56344">
              <w:t>вающих развитие новых технологий; повышение инвестиц</w:t>
            </w:r>
            <w:r w:rsidRPr="00C56344">
              <w:t>и</w:t>
            </w:r>
            <w:r w:rsidRPr="00C56344">
              <w:t xml:space="preserve">онной привлекательности телекоммуникационной индустрии; повышение конкурентоспособности отечественной продукции на сформировавшихся (традиционных) рынках, расширение ниш за счет </w:t>
            </w:r>
            <w:proofErr w:type="spellStart"/>
            <w:r w:rsidRPr="00C56344">
              <w:t>импортозамещения</w:t>
            </w:r>
            <w:proofErr w:type="spellEnd"/>
            <w:r w:rsidRPr="00C56344">
              <w:t>; развитие дилерских сетей; перспективное, окончательное формирование двух секторов оборудования для связи и оборудования для телевидения и радиовещания; перспективы развития сельских коммуник</w:t>
            </w:r>
            <w:r w:rsidRPr="00C56344">
              <w:t>а</w:t>
            </w:r>
            <w:r w:rsidRPr="00C56344">
              <w:t>ций и труднодоступных территорий;</w:t>
            </w:r>
            <w:proofErr w:type="gramEnd"/>
            <w:r w:rsidRPr="00C56344">
              <w:t xml:space="preserve"> развитие ведомственных и корпоративных сетей связи; популяризация систем спутн</w:t>
            </w:r>
            <w:r w:rsidRPr="00C56344">
              <w:t>и</w:t>
            </w:r>
            <w:r w:rsidRPr="00C56344">
              <w:t xml:space="preserve">ковой связи; развитие сетей коммутационного оборудования следующего поколения - </w:t>
            </w:r>
            <w:proofErr w:type="spellStart"/>
            <w:r w:rsidRPr="00C56344">
              <w:t>мультисервисных</w:t>
            </w:r>
            <w:proofErr w:type="spellEnd"/>
            <w:r w:rsidRPr="00C56344">
              <w:t xml:space="preserve"> АТС; постоянно растущая интенсивность использования; развитие сферы л</w:t>
            </w:r>
            <w:r w:rsidRPr="00C56344">
              <w:t>и</w:t>
            </w:r>
            <w:r w:rsidRPr="00C56344">
              <w:t>зинга телекоммуникационного оборудования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Высокая стоимость самого оборудования и комплекту</w:t>
            </w:r>
            <w:r w:rsidRPr="00C56344">
              <w:t>ю</w:t>
            </w:r>
            <w:r w:rsidRPr="00C56344">
              <w:t xml:space="preserve">щих, высокие затраты </w:t>
            </w:r>
            <w:proofErr w:type="gramStart"/>
            <w:r w:rsidRPr="00C56344">
              <w:t>на</w:t>
            </w:r>
            <w:proofErr w:type="gramEnd"/>
            <w:r w:rsidRPr="00C56344">
              <w:t xml:space="preserve"> </w:t>
            </w:r>
            <w:proofErr w:type="gramStart"/>
            <w:r w:rsidRPr="00C56344">
              <w:t>закуп</w:t>
            </w:r>
            <w:proofErr w:type="gramEnd"/>
            <w:r w:rsidRPr="00C56344">
              <w:t xml:space="preserve"> оборудования и транспо</w:t>
            </w:r>
            <w:r w:rsidRPr="00C56344">
              <w:t>р</w:t>
            </w:r>
            <w:r w:rsidRPr="00C56344">
              <w:t>тировку до предприятия продавца; отсутствие готовых квалифицированных кадров; оборачиваемость средних темпов развития для предприятий продавцов; отсутствие доступных отечественных аналогов; ощутимый дефицит на Российском рынке в современном телекоммуникац</w:t>
            </w:r>
            <w:r w:rsidRPr="00C56344">
              <w:t>и</w:t>
            </w:r>
            <w:r w:rsidRPr="00C56344">
              <w:t xml:space="preserve">онном оборудовании; </w:t>
            </w:r>
            <w:proofErr w:type="gramStart"/>
            <w:r w:rsidRPr="00C56344">
              <w:t>монополизированный рынок ме</w:t>
            </w:r>
            <w:r w:rsidRPr="00C56344">
              <w:t>ж</w:t>
            </w:r>
            <w:r w:rsidRPr="00C56344">
              <w:t>дугородней и международной связи, главный монополист ОАО "Ростелеком", по данным Минсвязи РФ, охватывает 70% трафика (</w:t>
            </w:r>
            <w:hyperlink r:id="rId20" w:history="1">
              <w:r w:rsidRPr="00C56344">
                <w:t>http://old.minsvyaz.ru/ministry/documents/816/827.shtml</w:t>
              </w:r>
            </w:hyperlink>
            <w:r w:rsidRPr="00C56344">
              <w:t>); зависимость от предлагаемых сетевых услуг связи, от технических возможностей сетевого оборудования; з</w:t>
            </w:r>
            <w:r w:rsidRPr="00C56344">
              <w:t>а</w:t>
            </w:r>
            <w:r w:rsidRPr="00C56344">
              <w:t>труднен выход на рынок новых операторов связи; быс</w:t>
            </w:r>
            <w:r w:rsidRPr="00C56344">
              <w:t>т</w:t>
            </w:r>
            <w:r w:rsidRPr="00C56344">
              <w:t>рый моральный износ оборудования и сопутствующих гаджетов;</w:t>
            </w:r>
            <w:proofErr w:type="gramEnd"/>
            <w:r w:rsidRPr="00C56344">
              <w:t xml:space="preserve"> установка телекоммуникационного оборудов</w:t>
            </w:r>
            <w:r w:rsidRPr="00C56344">
              <w:t>а</w:t>
            </w:r>
            <w:r w:rsidRPr="00C56344">
              <w:t>ния сопряжена с обязательной сертификацией и лиценз</w:t>
            </w:r>
            <w:r w:rsidRPr="00C56344">
              <w:t>и</w:t>
            </w:r>
            <w:r w:rsidRPr="00C56344">
              <w:t xml:space="preserve">рованием на территории РФ; оборудование </w:t>
            </w:r>
            <w:proofErr w:type="spellStart"/>
            <w:r w:rsidRPr="00C56344">
              <w:t>малоликвидно</w:t>
            </w:r>
            <w:proofErr w:type="spellEnd"/>
            <w:r w:rsidRPr="00C56344">
              <w:t xml:space="preserve"> (особенно оптико-волоконное); вторичный рынок практ</w:t>
            </w:r>
            <w:r w:rsidRPr="00C56344">
              <w:t>и</w:t>
            </w:r>
            <w:r w:rsidRPr="00C56344">
              <w:t>чески отсутствует, т.к. оборудование подвержено быс</w:t>
            </w:r>
            <w:r w:rsidRPr="00C56344">
              <w:t>т</w:t>
            </w:r>
            <w:r w:rsidRPr="00C56344">
              <w:t>рому моральному старению; риск: кражи, умышленной порчи (в т.ч. конкурентами), вандализма; дополнительные затраты на периодическое обучение персонала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Развитие сельского хозяйства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Спрос значительно превышает предложения; разработка пр</w:t>
            </w:r>
            <w:r w:rsidRPr="00C56344">
              <w:t>о</w:t>
            </w:r>
            <w:r w:rsidRPr="00C56344">
              <w:t>грамм финансовой поддержки для семейных ферм и КФХ; возможность создания не глобальных агрокомплексов с вес</w:t>
            </w:r>
            <w:r w:rsidRPr="00C56344">
              <w:t>ь</w:t>
            </w:r>
            <w:r w:rsidRPr="00C56344">
              <w:t>ма внушительными издержками, а малых фермерских х</w:t>
            </w:r>
            <w:r w:rsidRPr="00C56344">
              <w:t>о</w:t>
            </w:r>
            <w:r w:rsidRPr="00C56344">
              <w:t>зяйств, которые могут быстро переналаживать произво</w:t>
            </w:r>
            <w:r w:rsidRPr="00C56344">
              <w:t>д</w:t>
            </w:r>
            <w:r w:rsidRPr="00C56344">
              <w:t>ственные процессы в соответствии с тенденциями рынка, п</w:t>
            </w:r>
            <w:r w:rsidRPr="00C56344">
              <w:t>о</w:t>
            </w:r>
            <w:r w:rsidRPr="00C56344">
              <w:t>требительскими предпочтениями, новыми технологиями; н</w:t>
            </w:r>
            <w:r w:rsidRPr="00C56344">
              <w:t>е</w:t>
            </w:r>
            <w:r w:rsidRPr="00C56344">
              <w:t>значительная конкуренция; выход на рынок крупных потр</w:t>
            </w:r>
            <w:r w:rsidRPr="00C56344">
              <w:t>е</w:t>
            </w:r>
            <w:r w:rsidRPr="00C56344">
              <w:t>бителей сельхозпродукции (Лента, Макси, Макдональдс);</w:t>
            </w:r>
            <w:proofErr w:type="gramEnd"/>
            <w:r w:rsidRPr="00C56344">
              <w:t xml:space="preserve"> на многих сегментах продовольственного рынка (производство растительной продукции, животной, молочной, мясомоло</w:t>
            </w:r>
            <w:r w:rsidRPr="00C56344">
              <w:t>ч</w:t>
            </w:r>
            <w:r w:rsidRPr="00C56344">
              <w:t xml:space="preserve">ной, </w:t>
            </w:r>
            <w:proofErr w:type="spellStart"/>
            <w:r w:rsidRPr="00C56344">
              <w:t>растительномолочной</w:t>
            </w:r>
            <w:proofErr w:type="spellEnd"/>
            <w:r w:rsidRPr="00C56344">
              <w:t xml:space="preserve"> и полуфабрикатов из нее), прои</w:t>
            </w:r>
            <w:r w:rsidRPr="00C56344">
              <w:t>з</w:t>
            </w:r>
            <w:r w:rsidRPr="00C56344">
              <w:t>водители продуктов питания вынуждены повышать качество сырья и конечного продукта, иметь гарантированные ко</w:t>
            </w:r>
            <w:r w:rsidRPr="00C56344">
              <w:t>н</w:t>
            </w:r>
            <w:r w:rsidRPr="00C56344">
              <w:t>трактные поставки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Сильная зависимость от дешевого экспортируемого сел</w:t>
            </w:r>
            <w:r w:rsidRPr="00C56344">
              <w:t>ь</w:t>
            </w:r>
            <w:r w:rsidRPr="00C56344">
              <w:t>скохозяйственного продукта (из Аргентины, США, Бр</w:t>
            </w:r>
            <w:r w:rsidRPr="00C56344">
              <w:t>а</w:t>
            </w:r>
            <w:r w:rsidRPr="00C56344">
              <w:t>зилии) не всегда удовлетворительного качества; отсу</w:t>
            </w:r>
            <w:r w:rsidRPr="00C56344">
              <w:t>т</w:t>
            </w:r>
            <w:r w:rsidRPr="00C56344">
              <w:t>ствие серьезных государственных дотаций; отсутствие низкопроцентных кредитов и займов; отсутствие четких стандартов качества производимой продукции и санита</w:t>
            </w:r>
            <w:r w:rsidRPr="00C56344">
              <w:t>р</w:t>
            </w:r>
            <w:r w:rsidRPr="00C56344">
              <w:t>но-технических норм; отсутствие контролирующего орг</w:t>
            </w:r>
            <w:r w:rsidRPr="00C56344">
              <w:t>а</w:t>
            </w:r>
            <w:r w:rsidRPr="00C56344">
              <w:t>на; высокая стоимость основных средств (отечественного оборудования практически нет, а оборудование импор</w:t>
            </w:r>
            <w:r w:rsidRPr="00C56344">
              <w:t>т</w:t>
            </w:r>
            <w:r w:rsidRPr="00C56344">
              <w:t>ного производства преимущественно обладает высокой ценой);</w:t>
            </w:r>
            <w:proofErr w:type="gramEnd"/>
            <w:r w:rsidRPr="00C56344">
              <w:t xml:space="preserve"> нехватка собственного оборотного (стартового) капитала у фермеров; нестабильные климатические усл</w:t>
            </w:r>
            <w:r w:rsidRPr="00C56344">
              <w:t>о</w:t>
            </w:r>
            <w:r w:rsidRPr="00C56344">
              <w:t>вия области</w:t>
            </w:r>
          </w:p>
        </w:tc>
      </w:tr>
      <w:tr w:rsidR="00C56344" w:rsidRPr="00C56344" w:rsidTr="00FB0707"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Пункты общественн</w:t>
            </w:r>
            <w:r w:rsidRPr="00C56344">
              <w:t>о</w:t>
            </w:r>
            <w:r w:rsidRPr="00C56344">
              <w:t>го питания (в формате "</w:t>
            </w:r>
            <w:proofErr w:type="spellStart"/>
            <w:r w:rsidRPr="00C56344">
              <w:t>фастфуд</w:t>
            </w:r>
            <w:proofErr w:type="spellEnd"/>
            <w:r w:rsidRPr="00C56344">
              <w:t>" и "</w:t>
            </w:r>
            <w:proofErr w:type="spellStart"/>
            <w:r w:rsidRPr="00C56344">
              <w:t>стритфуд</w:t>
            </w:r>
            <w:proofErr w:type="spellEnd"/>
            <w:r w:rsidRPr="00C56344">
              <w:t>", но с п</w:t>
            </w:r>
            <w:r w:rsidRPr="00C56344">
              <w:t>о</w:t>
            </w:r>
            <w:r w:rsidRPr="00C56344">
              <w:t>лезной едой, спорти</w:t>
            </w:r>
            <w:r w:rsidRPr="00C56344">
              <w:t>в</w:t>
            </w:r>
            <w:r w:rsidRPr="00C56344">
              <w:t>ное питание, диетич</w:t>
            </w:r>
            <w:r w:rsidRPr="00C56344">
              <w:t>е</w:t>
            </w:r>
            <w:r w:rsidRPr="00C56344">
              <w:t>ское питание)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t>Популяризация здорового образа жизни, спортивного пит</w:t>
            </w:r>
            <w:r w:rsidRPr="00C56344">
              <w:t>а</w:t>
            </w:r>
            <w:r w:rsidRPr="00C56344">
              <w:t>ния; спрос высокий; распространение по стране сетей форм</w:t>
            </w:r>
            <w:r w:rsidRPr="00C56344">
              <w:t>а</w:t>
            </w:r>
            <w:r w:rsidRPr="00C56344">
              <w:t xml:space="preserve">та </w:t>
            </w:r>
            <w:proofErr w:type="spellStart"/>
            <w:r w:rsidRPr="00C56344">
              <w:t>фаст</w:t>
            </w:r>
            <w:proofErr w:type="spellEnd"/>
            <w:r w:rsidRPr="00C56344">
              <w:t xml:space="preserve"> и </w:t>
            </w:r>
            <w:proofErr w:type="spellStart"/>
            <w:r w:rsidRPr="00C56344">
              <w:t>стритфудов</w:t>
            </w:r>
            <w:proofErr w:type="spellEnd"/>
            <w:r w:rsidRPr="00C56344">
              <w:t xml:space="preserve"> (пиццерии, блинные, кофейни, пиро</w:t>
            </w:r>
            <w:r w:rsidRPr="00C56344">
              <w:t>ж</w:t>
            </w:r>
            <w:r w:rsidRPr="00C56344">
              <w:t xml:space="preserve">ковые и т.д.), преимущества </w:t>
            </w:r>
            <w:proofErr w:type="spellStart"/>
            <w:r w:rsidRPr="00C56344">
              <w:t>сетевиков</w:t>
            </w:r>
            <w:proofErr w:type="spellEnd"/>
            <w:r w:rsidRPr="00C56344">
              <w:t xml:space="preserve"> - контроль качества и цен, установление обратной связи с клиентом, узнаваемые, единые интерьеры, </w:t>
            </w:r>
            <w:proofErr w:type="spellStart"/>
            <w:r w:rsidRPr="00C56344">
              <w:t>визуализованные</w:t>
            </w:r>
            <w:proofErr w:type="spellEnd"/>
            <w:r w:rsidRPr="00C56344">
              <w:t xml:space="preserve"> брэнды; рынок общ</w:t>
            </w:r>
            <w:r w:rsidRPr="00C56344">
              <w:t>е</w:t>
            </w:r>
            <w:r w:rsidRPr="00C56344">
              <w:t>ственного питания еще не достиг стадии насыщения, поэтому темпы роста сохраняются на высоком уровне;</w:t>
            </w:r>
            <w:proofErr w:type="gramEnd"/>
            <w:r w:rsidRPr="00C56344">
              <w:t xml:space="preserve"> с увеличением числа предприятий повысится возможность для создания зд</w:t>
            </w:r>
            <w:r w:rsidRPr="00C56344">
              <w:t>о</w:t>
            </w:r>
            <w:r w:rsidRPr="00C56344">
              <w:t>ровой конкурентной среды; возможность управления кач</w:t>
            </w:r>
            <w:r w:rsidRPr="00C56344">
              <w:t>е</w:t>
            </w:r>
            <w:r w:rsidRPr="00C56344">
              <w:t>ством; специализация уличных ресторанов на новых проду</w:t>
            </w:r>
            <w:r w:rsidRPr="00C56344">
              <w:t>к</w:t>
            </w:r>
            <w:r w:rsidRPr="00C56344">
              <w:t xml:space="preserve">тах на </w:t>
            </w:r>
            <w:proofErr w:type="gramStart"/>
            <w:r w:rsidRPr="00C56344">
              <w:t>фитнес-основе</w:t>
            </w:r>
            <w:proofErr w:type="gramEnd"/>
            <w:r w:rsidRPr="00C56344">
              <w:t>, с пониженным содержанием жиров, а</w:t>
            </w:r>
            <w:r w:rsidRPr="00C56344">
              <w:t>к</w:t>
            </w:r>
            <w:r w:rsidRPr="00C56344">
              <w:t xml:space="preserve">риламидов, усилителей вкусов; приучение потребителей к экологическим продуктам на </w:t>
            </w:r>
            <w:proofErr w:type="spellStart"/>
            <w:r w:rsidRPr="00C56344">
              <w:t>фитооснове</w:t>
            </w:r>
            <w:proofErr w:type="spellEnd"/>
            <w:r w:rsidRPr="00C56344">
              <w:t xml:space="preserve"> (хлеба, напитки, с</w:t>
            </w:r>
            <w:r w:rsidRPr="00C56344">
              <w:t>а</w:t>
            </w:r>
            <w:r w:rsidRPr="00C56344">
              <w:lastRenderedPageBreak/>
              <w:t>латы и т.д.)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56344">
              <w:lastRenderedPageBreak/>
              <w:t>Дефицит квалифицированного персонала; рост цен на продукты питания; слабое развитие франчайзинга; нег</w:t>
            </w:r>
            <w:r w:rsidRPr="00C56344">
              <w:t>а</w:t>
            </w:r>
            <w:r w:rsidRPr="00C56344">
              <w:t xml:space="preserve">тивная репутация классического </w:t>
            </w:r>
            <w:proofErr w:type="spellStart"/>
            <w:r w:rsidRPr="00C56344">
              <w:t>фастфуда</w:t>
            </w:r>
            <w:proofErr w:type="spellEnd"/>
            <w:r w:rsidRPr="00C56344">
              <w:t xml:space="preserve"> (например</w:t>
            </w:r>
            <w:r w:rsidR="00B07327" w:rsidRPr="00C56344">
              <w:t>,</w:t>
            </w:r>
            <w:r w:rsidRPr="00C56344">
              <w:t xml:space="preserve"> продукты Макдональдс, способные вызывать клинич</w:t>
            </w:r>
            <w:r w:rsidRPr="00C56344">
              <w:t>е</w:t>
            </w:r>
            <w:r w:rsidRPr="00C56344">
              <w:t>ские формы ожирения.</w:t>
            </w:r>
            <w:proofErr w:type="gramEnd"/>
          </w:p>
        </w:tc>
      </w:tr>
      <w:tr w:rsidR="00C56344" w:rsidRPr="00C56344" w:rsidTr="00FB0707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(Источник </w:t>
            </w:r>
            <w:hyperlink r:id="rId21" w:history="1">
              <w:r w:rsidRPr="00C56344">
                <w:t>http://www.procook.ru/articles.php?do=74</w:t>
              </w:r>
            </w:hyperlink>
            <w:r w:rsidRPr="00C56344">
              <w:t>)</w:t>
            </w:r>
          </w:p>
        </w:tc>
      </w:tr>
      <w:tr w:rsidR="00C56344" w:rsidRPr="00C56344" w:rsidTr="00FB0707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Детское дошкольное образование, увелич</w:t>
            </w:r>
            <w:r w:rsidRPr="00C56344">
              <w:t>е</w:t>
            </w:r>
            <w:r w:rsidRPr="00C56344">
              <w:t>ние числа частных детских садов, разв</w:t>
            </w:r>
            <w:r w:rsidRPr="00C56344">
              <w:t>и</w:t>
            </w:r>
            <w:r w:rsidRPr="00C56344">
              <w:t>вающих комнат, кружков творчества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Рынок большого потенциала, не удовлетворен спрос, полн</w:t>
            </w:r>
            <w:r w:rsidRPr="00C56344">
              <w:t>о</w:t>
            </w:r>
            <w:r w:rsidRPr="00C56344">
              <w:t>стью готовые к потреблению услуг потенциальные клиенты; нехватка мест в муниципальных садах; многолетние очереди ожидания места в муниципальном саду; возможность создать благоприятную конкурентную среду; миграция горожан и сельских жителей; возможность повысить качество услуг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Отсутствие квалифицированных кадров со специальным образованием; снижение уровня рождаемости; возобно</w:t>
            </w:r>
            <w:r w:rsidRPr="00C56344">
              <w:t>в</w:t>
            </w:r>
            <w:r w:rsidRPr="00C56344">
              <w:t>ление муниципальных детских садов; требования гос</w:t>
            </w:r>
            <w:r w:rsidRPr="00C56344">
              <w:t>у</w:t>
            </w:r>
            <w:r w:rsidRPr="00C56344">
              <w:t>дарства к частным детским садам делают их существов</w:t>
            </w:r>
            <w:r w:rsidRPr="00C56344">
              <w:t>а</w:t>
            </w:r>
            <w:r w:rsidRPr="00C56344">
              <w:t>ние невыгодным для инвесторов; необходимо лицензир</w:t>
            </w:r>
            <w:r w:rsidRPr="00C56344">
              <w:t>о</w:t>
            </w:r>
            <w:r w:rsidRPr="00C56344">
              <w:t>вание на образовательную деятельность; при территор</w:t>
            </w:r>
            <w:r w:rsidRPr="00C56344">
              <w:t>и</w:t>
            </w:r>
            <w:r w:rsidRPr="00C56344">
              <w:t>альном размещении частного детского сада в многоква</w:t>
            </w:r>
            <w:r w:rsidRPr="00C56344">
              <w:t>р</w:t>
            </w:r>
            <w:r w:rsidRPr="00C56344">
              <w:t>тирном жилом доме высока вероятность получения жалоб от жильцов; низкое качество оказываемых услуг; жесткое законодательство; высокая мера ответственности</w:t>
            </w:r>
          </w:p>
        </w:tc>
      </w:tr>
    </w:tbl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4B7BB4" w:rsidRPr="00C5634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Представленный выше анализ показывает, что в Череповце имеется поте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циал для развития отдельных, приоритетных отраслей. Необходимо направить усилия на привлечение бизнеса в эти отрасли. Заранее прогнозируя сложности, возникающие при ведении того или иного бизнеса, мы имеем возможность сфо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 xml:space="preserve">мировать механизмы оперативного решения проблем.  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Ожидается, что в ходе реализации </w:t>
      </w:r>
      <w:r w:rsidR="00467EBE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в отдельных отраслях будут возникать проблемы, препятствующие развитию, поэтому необх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димо построить работу с учетом особенностей развития отраслей.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Производство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Производственные малые и средние предприятия сосредоточены в разли</w:t>
      </w:r>
      <w:r w:rsidRPr="00C56344">
        <w:rPr>
          <w:sz w:val="26"/>
          <w:szCs w:val="26"/>
        </w:rPr>
        <w:t>ч</w:t>
      </w:r>
      <w:r w:rsidRPr="00C56344">
        <w:rPr>
          <w:sz w:val="26"/>
          <w:szCs w:val="26"/>
        </w:rPr>
        <w:t>ных отраслях экономики города. На качество работы компаний производственной сферы в первую очередь влияет качество используемого оборудования. Предпри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>тия не исключают возможность использования подержанного оборудования или же стремятся к приобретению нового. В связи с этим актуальными становятся 2 задачи: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Организация процесса продажи крупными промышленными предприят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ями подержанного оборудования субъектам малого и среднего бизнеса.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 Субсидирование затрат предприятий на покупку оборудования.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Качество оборудования напрямую влияет на качество продукции, что явл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>ется основным конкурентным преимуществом для предприятий данной сферы.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Производственная сфера - эта та отрасль, где смена технологий произво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ства, применение инновационных материалов происходит очень быстро. Для предприятий данной сферы актуальной формой поддержки является организация обмена опытом с компаниями других регионов и стран, участие в деловых мисс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ях, организация бирж деловых контактов. Эта мера поддержки важна еще и пот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му, что для производственных предприятий география реальных и особенно п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тенциальных потребителей шире, чем для предприятий других сфер. Фактор усп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ха "выживаемости" бизнеса - потенциал роста продаж за пределами города/ реги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на.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Наиболее критичное условие для создания нового бизнеса в сфере прои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водства - кредитование, доступ к финансовым ресурсам для МСП. Предприятия производственной сферы чаще, чем компании других отраслей, обращаются в ба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ки за получением кредита, пользуются услугами лизинга. Они готовы привлекать дополнительное финансирование для осуществления деятельности. Следовател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>но, для поддержки данных компаний необходимо привлечение средств бюджетов различных уровней в виде финансовой поддержки, организация взаимодействия с такими структурами, как ОАО "МСП Банк", Внешэкономбанк, и другими структ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рами, готовыми финансировать проекты. Для производственных предприятий а</w:t>
      </w:r>
      <w:r w:rsidRPr="00C56344">
        <w:rPr>
          <w:sz w:val="26"/>
          <w:szCs w:val="26"/>
        </w:rPr>
        <w:t>к</w:t>
      </w:r>
      <w:r w:rsidRPr="00C56344">
        <w:rPr>
          <w:sz w:val="26"/>
          <w:szCs w:val="26"/>
        </w:rPr>
        <w:t>туально создание совместных предприятий с привлеченными инвесторами.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Основное условие успешной деятельности компаний производственной сферы - это наличие в собственности земельных участков. Уверенность в завтра</w:t>
      </w:r>
      <w:r w:rsidRPr="00C56344">
        <w:rPr>
          <w:sz w:val="26"/>
          <w:szCs w:val="26"/>
        </w:rPr>
        <w:t>ш</w:t>
      </w:r>
      <w:r w:rsidRPr="00C56344">
        <w:rPr>
          <w:sz w:val="26"/>
          <w:szCs w:val="26"/>
        </w:rPr>
        <w:t>нем дне дает возможность вкладывать средства в оборудование, производить р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монтные работы в цехах, расширять перечень производимой продукции. Для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изводственных компаний, как и для предприятий других отраслей, актуальна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блема высокой стоимости новых энергетических мощностей и высокие тарифы на электроэнергию. Не менее важен доступ к объектам энергетической инфрастру</w:t>
      </w:r>
      <w:r w:rsidRPr="00C56344">
        <w:rPr>
          <w:sz w:val="26"/>
          <w:szCs w:val="26"/>
        </w:rPr>
        <w:t>к</w:t>
      </w:r>
      <w:r w:rsidRPr="00C56344">
        <w:rPr>
          <w:sz w:val="26"/>
          <w:szCs w:val="26"/>
        </w:rPr>
        <w:t>туры.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Важной стимулирующей мерой, способной привлечь бизнес в сферу прои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lastRenderedPageBreak/>
        <w:t>водства, является подготовка муниципалитетом земельных участков, оборудова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ных необходимыми коммуникациями, для передачи субъектам МСП в собстве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ность с возможностью отсрочки платежа.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Для производственных компаний достаточно сложно подобрать произво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 xml:space="preserve">ственное помещение, в связи </w:t>
      </w:r>
      <w:proofErr w:type="gramStart"/>
      <w:r w:rsidRPr="00C56344">
        <w:rPr>
          <w:sz w:val="26"/>
          <w:szCs w:val="26"/>
        </w:rPr>
        <w:t>с</w:t>
      </w:r>
      <w:proofErr w:type="gramEnd"/>
      <w:r w:rsidRPr="00C56344">
        <w:rPr>
          <w:sz w:val="26"/>
          <w:szCs w:val="26"/>
        </w:rPr>
        <w:t xml:space="preserve"> чем важно наладить взаимоотношения между кру</w:t>
      </w:r>
      <w:r w:rsidRPr="00C56344">
        <w:rPr>
          <w:sz w:val="26"/>
          <w:szCs w:val="26"/>
        </w:rPr>
        <w:t>п</w:t>
      </w:r>
      <w:r w:rsidRPr="00C56344">
        <w:rPr>
          <w:sz w:val="26"/>
          <w:szCs w:val="26"/>
        </w:rPr>
        <w:t>ными, средними и малыми компаниями с целью передачи земельных участков и производственных помещений на территории крупных предприятий в аренду субъектам МСП. С этой целью создан и будет совершенствоваться проект "База земельных участков крупных компаний".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Строительство: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Для предприятий строительной сферы одним из факторов успешной работы является возможность привлечения неквалифицированного персонала. В насто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>щее время предприятия данной отрасли, как и предприятия сферы производства, сталкиваются с острой нехваткой персонала, что приводит к срыву сроков работы, низкому качеству работы. Традиционно на данных видах работ задействованы м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 xml:space="preserve">гранты. Следовательно, важно принятие мер, создающих условия для привлечения работников в эту отрасль. </w:t>
      </w:r>
      <w:proofErr w:type="gramStart"/>
      <w:r w:rsidRPr="00C56344">
        <w:rPr>
          <w:sz w:val="26"/>
          <w:szCs w:val="26"/>
        </w:rPr>
        <w:t>Важна</w:t>
      </w:r>
      <w:proofErr w:type="gramEnd"/>
      <w:r w:rsidRPr="00C56344">
        <w:rPr>
          <w:sz w:val="26"/>
          <w:szCs w:val="26"/>
        </w:rPr>
        <w:t xml:space="preserve"> поддержка компаний, занимающихся обучением работников для данной сферы. Также необходимо наладить механизм формиров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ния заказа субъектами МСП по основным специальностям для учреждений сре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него и высшего образования.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Предприятия строительной отрасли должны участвовать в реализации пл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нов инфраструктурного развития города. Это можно обеспечить, включив большее число представителей бизнеса в работу муниципального градостроительного сов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та и земельной комиссии.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Для предприятий и строительной, и производственной сферы одним из о</w:t>
      </w:r>
      <w:r w:rsidRPr="00C56344">
        <w:rPr>
          <w:sz w:val="26"/>
          <w:szCs w:val="26"/>
        </w:rPr>
        <w:t>с</w:t>
      </w:r>
      <w:r w:rsidRPr="00C56344">
        <w:rPr>
          <w:sz w:val="26"/>
          <w:szCs w:val="26"/>
        </w:rPr>
        <w:t>новных источников заказов является участие в системе государственного и мун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ципального заказа. Важно, во-первых, контролировать работу системы на уровне муниципалитета и не допускать нарушений, и, во-вторых, инициировать внесение изменений в законодательство на федеральном уровне, что обеспечивало бы ра</w:t>
      </w:r>
      <w:r w:rsidRPr="00C56344">
        <w:rPr>
          <w:sz w:val="26"/>
          <w:szCs w:val="26"/>
        </w:rPr>
        <w:t>в</w:t>
      </w:r>
      <w:r w:rsidRPr="00C56344">
        <w:rPr>
          <w:sz w:val="26"/>
          <w:szCs w:val="26"/>
        </w:rPr>
        <w:t>ную ответственность при исполнении заказа как со стороны непосредственных и</w:t>
      </w:r>
      <w:r w:rsidRPr="00C56344">
        <w:rPr>
          <w:sz w:val="26"/>
          <w:szCs w:val="26"/>
        </w:rPr>
        <w:t>с</w:t>
      </w:r>
      <w:r w:rsidRPr="00C56344">
        <w:rPr>
          <w:sz w:val="26"/>
          <w:szCs w:val="26"/>
        </w:rPr>
        <w:t>полнителей, так и со стороны проектировщиков. Работа в данном направлении уже ведется.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Компании строительной сферы могут стать источником дополнительной поддержки для социально значимых предприятий. Необходимо вести работу по организации сотрудничества строительных и кредитных организаций с целью с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здания объектов и их последующей передачи на льготных условиях субъектам МСП (например, ведущим деятельность в области образования).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Конкурентные преимущества в сфере строительства создаются за счет пр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менения новейших материалов и технологий, повышения квалификации кадров. Важно создавать конкурентную среду в городе, что станет стимулом для развития компаний.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 целью обеспечения качества выполнения ремонтно-строительных и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ектных работ необходимо вести работу с саморегулируемыми организациями в области строительства и проектирования.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Как и предприятия других сфер, строительные компании сталкиваются с проблемами во взаимоотношениях с контролирующими органами. </w:t>
      </w:r>
      <w:r w:rsidR="00467EBE" w:rsidRPr="00C56344">
        <w:rPr>
          <w:bCs/>
          <w:sz w:val="26"/>
          <w:szCs w:val="26"/>
        </w:rPr>
        <w:t>Муниципальная программа</w:t>
      </w:r>
      <w:r w:rsidR="00467EBE" w:rsidRPr="00C56344">
        <w:rPr>
          <w:sz w:val="26"/>
          <w:szCs w:val="26"/>
        </w:rPr>
        <w:t xml:space="preserve"> </w:t>
      </w:r>
      <w:r w:rsidRPr="00C56344">
        <w:rPr>
          <w:sz w:val="26"/>
          <w:szCs w:val="26"/>
        </w:rPr>
        <w:t>предусматривает, во-первых, решение конкретных вопросов взаим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действия на встречах бизнеса с представителями служб (в т.ч. в рамках Координ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lastRenderedPageBreak/>
        <w:t>ционного совета), а также проведение круглых столов с участием структур.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 w:rsidRPr="00C56344">
        <w:rPr>
          <w:spacing w:val="-4"/>
          <w:sz w:val="26"/>
          <w:szCs w:val="26"/>
        </w:rPr>
        <w:t>Одна из важнейших проблем для строительной сферы - это высокая стоимость предоставления земельных участков, отсутствие коммуникаций. Снижение стоим</w:t>
      </w:r>
      <w:r w:rsidRPr="00C56344">
        <w:rPr>
          <w:spacing w:val="-4"/>
          <w:sz w:val="26"/>
          <w:szCs w:val="26"/>
        </w:rPr>
        <w:t>о</w:t>
      </w:r>
      <w:r w:rsidRPr="00C56344">
        <w:rPr>
          <w:spacing w:val="-4"/>
          <w:sz w:val="26"/>
          <w:szCs w:val="26"/>
        </w:rPr>
        <w:t>сти муниципальной аренды земли приведет к снижению стоимости жилой недвиж</w:t>
      </w:r>
      <w:r w:rsidRPr="00C56344">
        <w:rPr>
          <w:spacing w:val="-4"/>
          <w:sz w:val="26"/>
          <w:szCs w:val="26"/>
        </w:rPr>
        <w:t>и</w:t>
      </w:r>
      <w:r w:rsidRPr="00C56344">
        <w:rPr>
          <w:spacing w:val="-4"/>
          <w:sz w:val="26"/>
          <w:szCs w:val="26"/>
        </w:rPr>
        <w:t>мости.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Торговля: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Доля торговых предприятий в общем объеме субъектов МСП за последние 5 лет снизилась за счет роста субъектов МСП в других сферах.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Одной из основных проблем для сферы торговли является постепенный уход от мелкорозничной торговли к деятельности крупных торговых сетей, в том числе приход в город федеральных сетей. В результате торговый малый и средний бизнес в будущем должен получить узкоспециализированную направленность, продавать "уникальные" товары, которые потребитель не сможет найти в торговых сетях крупных супермаркетов. Таким образом, важно стимулировать инновацио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ную составляющую в деятельности торговых компаний путем проведения обуч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ния, организации </w:t>
      </w:r>
      <w:proofErr w:type="spellStart"/>
      <w:r w:rsidRPr="00C56344">
        <w:rPr>
          <w:sz w:val="26"/>
          <w:szCs w:val="26"/>
        </w:rPr>
        <w:t>франчайзинговых</w:t>
      </w:r>
      <w:proofErr w:type="spellEnd"/>
      <w:r w:rsidRPr="00C56344">
        <w:rPr>
          <w:sz w:val="26"/>
          <w:szCs w:val="26"/>
        </w:rPr>
        <w:t xml:space="preserve"> связей.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Торговым предприятиям сложнее, чем предприятиям производственной сферы или сферы услуг, получить финансовую поддержку.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Предприятия торговой сферы остро ощущают рост уровня налогооблож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ния. Как и для предприятий других сфер, важной формой поддержки будет во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можность участия бизнеса в экспертизе принимаемых нормативных актов на уровне города и возможность внесения изменений в рассматриваемые на фед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ральном уровне законопроекты в рамках работы Координационного совета.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Особую сложность для предприятий данной сферы имеют проверки со ст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роны контролирующих органов - они проводятся чаще, чем на предприятиях др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гих отраслей. В связи с этим актуальна деятельность, направленная на снижение административных барьеров, в том числе рассмотрение отдельных проблемных вопросов взаимодействия субъектов МСП и контролирующих служб в рамках де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>тельности Координационного совета, организация встреч субъектов МСП с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ставителями контролирующих служб в рамках проекта "Город для бизнеса", мон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торинг норм, регулирующих деятельность МСП.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Услуги: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Предприятия сферы услуг очень зависят от внутреннего спроса. География сбыта таких компаний очень узка. Для предприятий сферы услуг очень важен ко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 xml:space="preserve">такт с клиентами, </w:t>
      </w:r>
      <w:proofErr w:type="gramStart"/>
      <w:r w:rsidRPr="00C56344">
        <w:rPr>
          <w:sz w:val="26"/>
          <w:szCs w:val="26"/>
        </w:rPr>
        <w:t>а</w:t>
      </w:r>
      <w:proofErr w:type="gramEnd"/>
      <w:r w:rsidRPr="00C56344">
        <w:rPr>
          <w:sz w:val="26"/>
          <w:szCs w:val="26"/>
        </w:rPr>
        <w:t xml:space="preserve"> следовательно - качество подготовки персонала, умение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дать услугу, сделать ее качественной.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 городе ощущается недостаток услуг, и важно развивать конкуренцию в этой сфере, стимулировать появление новых компаний, в том числе в социальной сфере.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 целью поддержки компаний социальной сферы необходимо привлекать финансовые средства, в том числе средства фонда региональных социальных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грамм "Наше будущее".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Постепенно в городе появляются предприятия, оказывающие социальные услуги, например, в области образования. Такие компании снимают проблемы, связанные с нехваткой мест в детских садах, организацией досуга детей, работают с детьми - инвалидами.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Согласно законодательству, частное дошкольное учреждение может быть создано только в форме некоммерческой организации, которые не относятся к </w:t>
      </w:r>
      <w:r w:rsidRPr="00C56344">
        <w:rPr>
          <w:sz w:val="26"/>
          <w:szCs w:val="26"/>
        </w:rPr>
        <w:lastRenderedPageBreak/>
        <w:t>числу субъектов МСП, следовательно, не могут получить поддержку. Необходимо лоббирование интересов некоммерческих образовательных учреждений, включ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ние их в программы поддержки МСП.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Одной из основных проблем для негосударственных образовательных учреждений является нехватка финансовых средств, которые могли бы быть направлены на приобретение и ремонт помещений.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Таким образом, задачи в области поддержки негосударственных образов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тельных организаций могут быть разделены на 2 группы: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Краткосрочные задачи организационного характера, связанные с форм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рованием доступной информации о деятельности некоммерческих организаций в сфере образования (реестра), налаживанием связей между некоммерческими орг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низациями в сфере образования, управлением образования мэрии и Департаме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том образования Вологодской области.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 Среднесрочные задачи, связанные с корректировкой законодательства и направленные на рост доступности помещений, включением НКО в систему м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ниципального заказа, изменением условий налогообложения.</w:t>
      </w:r>
    </w:p>
    <w:p w:rsidR="00F031FC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Важной задачей является организация процесса формирования муниципал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>ного заказа на обучение детей в частных некоммерческих образовательных учр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ждениях.</w:t>
      </w:r>
    </w:p>
    <w:p w:rsidR="004B7BB4" w:rsidRPr="00C56344" w:rsidRDefault="00F031FC" w:rsidP="00F031FC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  <w:r w:rsidRPr="00C56344">
        <w:rPr>
          <w:sz w:val="26"/>
          <w:szCs w:val="26"/>
        </w:rPr>
        <w:t>Должны создаваться необходимые условия для развития предприятий др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гих форм услуг (табл. 4)</w:t>
      </w:r>
      <w:r w:rsidR="00143385" w:rsidRPr="00C56344">
        <w:rPr>
          <w:sz w:val="26"/>
          <w:szCs w:val="26"/>
        </w:rPr>
        <w:t>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Таблица 4. Условия для развития отдельных видов услуг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56344" w:rsidRPr="00C56344" w:rsidTr="00BB21BE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E" w:rsidRPr="00C56344" w:rsidRDefault="005F721E" w:rsidP="005F72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6344">
              <w:rPr>
                <w:b/>
                <w:bCs/>
              </w:rPr>
              <w:t>Предприятия других форм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1E" w:rsidRPr="00C56344" w:rsidRDefault="005F721E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b/>
                <w:bCs/>
              </w:rPr>
              <w:t>Решение</w:t>
            </w:r>
          </w:p>
        </w:tc>
      </w:tr>
      <w:tr w:rsidR="00C56344" w:rsidRPr="00C56344" w:rsidTr="00BB21BE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b/>
                <w:bCs/>
              </w:rPr>
              <w:t>"Медицинские центры"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Решение</w:t>
            </w:r>
          </w:p>
        </w:tc>
      </w:tr>
      <w:tr w:rsidR="00C56344" w:rsidRPr="00C56344" w:rsidTr="00BB21BE"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1. Наличие свободных помещений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1. Предоставление помещений в аренду или возможности выкупа</w:t>
            </w:r>
          </w:p>
        </w:tc>
      </w:tr>
      <w:tr w:rsidR="00C56344" w:rsidRPr="00C56344" w:rsidTr="00BB21BE"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2. Возможность получения кредитов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3. Адекватное законодательство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2. Подготовка, привлечение в город специал</w:t>
            </w:r>
            <w:r w:rsidRPr="00C56344">
              <w:t>и</w:t>
            </w:r>
            <w:r w:rsidRPr="00C56344">
              <w:t>стов (предоставление арендного жилья, разр</w:t>
            </w:r>
            <w:r w:rsidRPr="00C56344">
              <w:t>а</w:t>
            </w:r>
            <w:r w:rsidRPr="00C56344">
              <w:t>ботка муниципальной программы по привл</w:t>
            </w:r>
            <w:r w:rsidRPr="00C56344">
              <w:t>е</w:t>
            </w:r>
            <w:r w:rsidRPr="00C56344">
              <w:t>чению специалистов)</w:t>
            </w:r>
          </w:p>
        </w:tc>
      </w:tr>
      <w:tr w:rsidR="00C56344" w:rsidRPr="00C56344" w:rsidTr="00BB21BE"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4. Возможность получения бесплатной консультативной помощи по </w:t>
            </w:r>
            <w:proofErr w:type="gramStart"/>
            <w:r w:rsidRPr="00C56344">
              <w:t>бизнес-планированию</w:t>
            </w:r>
            <w:proofErr w:type="gramEnd"/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5. Информационная поддержка. Р</w:t>
            </w:r>
            <w:r w:rsidRPr="00C56344">
              <w:t>е</w:t>
            </w:r>
            <w:r w:rsidRPr="00C56344">
              <w:t>клама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6. Наличие в городе квалифицирова</w:t>
            </w:r>
            <w:r w:rsidRPr="00C56344">
              <w:t>н</w:t>
            </w:r>
            <w:r w:rsidRPr="00C56344">
              <w:t>ных кадров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b/>
                <w:bCs/>
              </w:rPr>
              <w:t>"Туризм"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1. Наличие </w:t>
            </w:r>
            <w:proofErr w:type="gramStart"/>
            <w:r w:rsidRPr="00C56344">
              <w:t>привлекательного</w:t>
            </w:r>
            <w:proofErr w:type="gramEnd"/>
            <w:r w:rsidRPr="00C56344">
              <w:t xml:space="preserve"> турпр</w:t>
            </w:r>
            <w:r w:rsidRPr="00C56344">
              <w:t>о</w:t>
            </w:r>
            <w:r w:rsidRPr="00C56344">
              <w:t>дукта, уникального для Северо-Запада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C53" w:rsidRPr="00C56344" w:rsidRDefault="004B7BB4" w:rsidP="00280C53">
            <w:pPr>
              <w:widowControl w:val="0"/>
              <w:autoSpaceDE w:val="0"/>
              <w:autoSpaceDN w:val="0"/>
              <w:adjustRightInd w:val="0"/>
            </w:pPr>
            <w:r w:rsidRPr="00C56344">
              <w:t>1. Определение туристического потенциала города в стратегии развития</w:t>
            </w: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C53" w:rsidRPr="00C56344" w:rsidRDefault="004B7BB4" w:rsidP="00280C53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2. </w:t>
            </w:r>
            <w:proofErr w:type="gramStart"/>
            <w:r w:rsidRPr="00C56344">
              <w:t>Создание привлекательного турпродукта, например, через привлечение специалистов для определения турпродукта</w:t>
            </w:r>
            <w:proofErr w:type="gramEnd"/>
          </w:p>
        </w:tc>
      </w:tr>
      <w:tr w:rsidR="00C56344" w:rsidRPr="00C56344" w:rsidTr="00BB21BE"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2. Создание условий для причала те</w:t>
            </w:r>
            <w:r w:rsidRPr="00C56344">
              <w:t>п</w:t>
            </w:r>
            <w:r w:rsidRPr="00C56344">
              <w:t>лоходов (4-палубных)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3. Наличие в городе ограниченного числа аккредитованных турфирм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3. Привлечение федеральных денег на созд</w:t>
            </w:r>
            <w:r w:rsidRPr="00C56344">
              <w:t>а</w:t>
            </w:r>
            <w:r w:rsidRPr="00C56344">
              <w:t>ние туристского продукта, развитие турист</w:t>
            </w:r>
            <w:r w:rsidRPr="00C56344">
              <w:t>и</w:t>
            </w:r>
            <w:r w:rsidRPr="00C56344">
              <w:t>ческой инфраструктуры</w:t>
            </w: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4. Привлечение частных инвесторов для развития туристического кластера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4. Проведение аккредитации турфирм</w:t>
            </w:r>
          </w:p>
        </w:tc>
      </w:tr>
      <w:tr w:rsidR="00C56344" w:rsidRPr="00C56344" w:rsidTr="00BB21B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b/>
                <w:bCs/>
              </w:rPr>
              <w:t>"Транспортные перевозки"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1. Нормальная транспортная логистика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1. Пересмотр транспортной логистики и опт</w:t>
            </w:r>
            <w:r w:rsidRPr="00C56344">
              <w:t>и</w:t>
            </w:r>
            <w:r w:rsidRPr="00C56344">
              <w:t>мизация маршрутов</w:t>
            </w: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2. Грамотный и ответственный чино</w:t>
            </w:r>
            <w:r w:rsidRPr="00C56344">
              <w:t>в</w:t>
            </w:r>
            <w:r w:rsidRPr="00C56344">
              <w:lastRenderedPageBreak/>
              <w:t>ник по вопросам развития транспорта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2. Создание равных условий для частных и м</w:t>
            </w:r>
            <w:r w:rsidRPr="00C56344">
              <w:t>у</w:t>
            </w:r>
            <w:r w:rsidRPr="00C56344">
              <w:t>ниципальных перевозчиков</w:t>
            </w: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3. Конкурсная основа распределения автобусных маршрутов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3. Проведение конкурса по распределению а</w:t>
            </w:r>
            <w:r w:rsidRPr="00C56344">
              <w:t>в</w:t>
            </w:r>
            <w:r w:rsidRPr="00C56344">
              <w:t>тобусных маршрутов</w:t>
            </w: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4. Прозрачные и равные условия раб</w:t>
            </w:r>
            <w:r w:rsidRPr="00C56344">
              <w:t>о</w:t>
            </w:r>
            <w:r w:rsidRPr="00C56344">
              <w:t>ты частников и муниципалов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4. Проведение работы с убыточными муниц</w:t>
            </w:r>
            <w:r w:rsidRPr="00C56344">
              <w:t>и</w:t>
            </w:r>
            <w:r w:rsidRPr="00C56344">
              <w:t>пальными предприятиями</w:t>
            </w:r>
          </w:p>
        </w:tc>
      </w:tr>
      <w:tr w:rsidR="00C56344" w:rsidRPr="00C56344" w:rsidTr="00BB21BE">
        <w:trPr>
          <w:trHeight w:val="276"/>
        </w:trPr>
        <w:tc>
          <w:tcPr>
            <w:tcW w:w="42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861664">
            <w:pPr>
              <w:widowControl w:val="0"/>
              <w:autoSpaceDE w:val="0"/>
              <w:autoSpaceDN w:val="0"/>
              <w:adjustRightInd w:val="0"/>
            </w:pPr>
            <w:r w:rsidRPr="00C56344">
              <w:t>5. Гарантия условий работы на срок не менее 3-5 лет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6344" w:rsidRPr="00C56344" w:rsidTr="00BB21BE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F25C8F">
            <w:pPr>
              <w:widowControl w:val="0"/>
              <w:autoSpaceDE w:val="0"/>
              <w:autoSpaceDN w:val="0"/>
              <w:adjustRightInd w:val="0"/>
            </w:pPr>
            <w:r w:rsidRPr="00C56344">
              <w:t>5. Необходимость легализации таксомоторов</w:t>
            </w:r>
          </w:p>
        </w:tc>
      </w:tr>
    </w:tbl>
    <w:p w:rsidR="004B7BB4" w:rsidRPr="00C56344" w:rsidRDefault="004B7BB4" w:rsidP="00F25C8F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Важной мерой поддержки, актуальной для различных сфер МСП, является создание залогового фонда муниципального имущества для обеспечения обяз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тельств по кредитным договорам субъектов МСП, заключаемым для реализации инвестиционных проектов, соответствующих приоритетным направлениям разв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тия города.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Одним из перспективных направлений поддержки предпринимательства я</w:t>
      </w:r>
      <w:r w:rsidRPr="00C56344">
        <w:rPr>
          <w:sz w:val="26"/>
          <w:szCs w:val="26"/>
        </w:rPr>
        <w:t>в</w:t>
      </w:r>
      <w:r w:rsidRPr="00C56344">
        <w:rPr>
          <w:sz w:val="26"/>
          <w:szCs w:val="26"/>
        </w:rPr>
        <w:t>ляется развитие кооперации малого, среднего и крупного бизнеса.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6"/>
          <w:szCs w:val="26"/>
        </w:rPr>
      </w:pPr>
      <w:r w:rsidRPr="00C56344">
        <w:rPr>
          <w:spacing w:val="-6"/>
          <w:sz w:val="26"/>
          <w:szCs w:val="26"/>
        </w:rPr>
        <w:t>Под кооперационными связями понимается наличие и развитость процессов п</w:t>
      </w:r>
      <w:r w:rsidRPr="00C56344">
        <w:rPr>
          <w:spacing w:val="-6"/>
          <w:sz w:val="26"/>
          <w:szCs w:val="26"/>
        </w:rPr>
        <w:t>е</w:t>
      </w:r>
      <w:r w:rsidRPr="00C56344">
        <w:rPr>
          <w:spacing w:val="-6"/>
          <w:sz w:val="26"/>
          <w:szCs w:val="26"/>
        </w:rPr>
        <w:t>ретекания тех или иных видов ресурсов (финансовых, материальных, кадровых, инте</w:t>
      </w:r>
      <w:r w:rsidRPr="00C56344">
        <w:rPr>
          <w:spacing w:val="-6"/>
          <w:sz w:val="26"/>
          <w:szCs w:val="26"/>
        </w:rPr>
        <w:t>л</w:t>
      </w:r>
      <w:r w:rsidRPr="00C56344">
        <w:rPr>
          <w:spacing w:val="-6"/>
          <w:sz w:val="26"/>
          <w:szCs w:val="26"/>
        </w:rPr>
        <w:t>лектуальных) между субъектами малого бизнеса и крупными предприятиями.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Степень распространения такого явления, как перетекание ресурсов, среди предприятий различной отраслевой принадлежности неодинакова.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На </w:t>
      </w:r>
      <w:hyperlink w:anchor="sub_23" w:history="1">
        <w:r w:rsidRPr="00C56344">
          <w:rPr>
            <w:sz w:val="26"/>
            <w:szCs w:val="26"/>
          </w:rPr>
          <w:t>рис. 3</w:t>
        </w:r>
      </w:hyperlink>
      <w:r w:rsidRPr="00C56344">
        <w:rPr>
          <w:sz w:val="26"/>
          <w:szCs w:val="26"/>
        </w:rPr>
        <w:t xml:space="preserve"> представлена диаграмма, характеризующая масштабы распростр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нения кооперационных связей в различных отраслевых сегментах. На ней показана доля субъектов МСП, участвующих в той или иной форме кооперационных связей с крупными предприятиями: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7" w:name="sub_23"/>
      <w:r w:rsidRPr="00C56344">
        <w:rPr>
          <w:b/>
          <w:bCs/>
          <w:sz w:val="26"/>
          <w:szCs w:val="26"/>
        </w:rPr>
        <w:t>Рис. 3. Доля предприятий, участвующих в кооперационных связях</w:t>
      </w:r>
    </w:p>
    <w:bookmarkEnd w:id="7"/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  <w:r w:rsidRPr="00C56344">
        <w:rPr>
          <w:noProof/>
        </w:rPr>
        <w:drawing>
          <wp:inline distT="0" distB="0" distL="0" distR="0" wp14:anchorId="61FE3891" wp14:editId="70CD0204">
            <wp:extent cx="5029200" cy="377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90" cy="377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Среди субъектов МСП, участвующих в кооперации с крупными предпри</w:t>
      </w:r>
      <w:r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>тиями, приоритетность тех или иных связей в отраслях различная.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Степень распространенности процесса обмена между субъектами малого и крупного бизнеса тем или иным видом ресурсов представлена на </w:t>
      </w:r>
      <w:hyperlink w:anchor="sub_24" w:history="1">
        <w:r w:rsidRPr="00C56344">
          <w:rPr>
            <w:sz w:val="26"/>
            <w:szCs w:val="26"/>
          </w:rPr>
          <w:t>рис.</w:t>
        </w:r>
        <w:r w:rsidR="00DE592C" w:rsidRPr="00C56344">
          <w:rPr>
            <w:sz w:val="26"/>
            <w:szCs w:val="26"/>
          </w:rPr>
          <w:t xml:space="preserve"> </w:t>
        </w:r>
        <w:r w:rsidRPr="00C56344">
          <w:rPr>
            <w:sz w:val="26"/>
            <w:szCs w:val="26"/>
          </w:rPr>
          <w:t>4</w:t>
        </w:r>
      </w:hyperlink>
      <w:r w:rsidRPr="00C56344">
        <w:rPr>
          <w:sz w:val="26"/>
          <w:szCs w:val="26"/>
        </w:rPr>
        <w:t xml:space="preserve"> для таких отраслей, как промышленность, наука и научное обслуживание, строительство, розничная торговля и бытовое обслуживание населения.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Во всех случаях наиболее распространенными являются материальные п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токи между членами кооперации - это комплектующие, оборудование, транспорт, объекты капитального строительства.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Передача финансовых ресурсов более распространена в розничной торговле и строительстве, а обмен современными технологиями производства и оказания услуг наиболее часто происходит в сфере науки и научного обслуживания и в б</w:t>
      </w:r>
      <w:r w:rsidRPr="00C56344">
        <w:rPr>
          <w:sz w:val="26"/>
          <w:szCs w:val="26"/>
        </w:rPr>
        <w:t>ы</w:t>
      </w:r>
      <w:r w:rsidRPr="00C56344">
        <w:rPr>
          <w:sz w:val="26"/>
          <w:szCs w:val="26"/>
        </w:rPr>
        <w:t>товом обслуживании населения.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8" w:name="sub_24"/>
      <w:r w:rsidRPr="00C56344">
        <w:rPr>
          <w:b/>
          <w:bCs/>
          <w:sz w:val="26"/>
          <w:szCs w:val="26"/>
        </w:rPr>
        <w:t>Рис. 4. Приоритетность отдельных видов кооперационных связей (по отраслям)</w:t>
      </w:r>
    </w:p>
    <w:bookmarkEnd w:id="8"/>
    <w:p w:rsidR="004B7BB4" w:rsidRPr="00C56344" w:rsidRDefault="004B7BB4" w:rsidP="00DE592C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C56344">
        <w:rPr>
          <w:noProof/>
        </w:rPr>
        <w:drawing>
          <wp:inline distT="0" distB="0" distL="0" distR="0" wp14:anchorId="58ABB6E7" wp14:editId="4E948F63">
            <wp:extent cx="5499099" cy="28956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9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44">
        <w:rPr>
          <w:spacing w:val="-8"/>
          <w:sz w:val="26"/>
          <w:szCs w:val="26"/>
        </w:rPr>
        <w:t xml:space="preserve">Наиболее частое взаимодействие между МСП и крупными предприятиями представлено на </w:t>
      </w:r>
      <w:hyperlink w:anchor="sub_25" w:history="1">
        <w:r w:rsidRPr="00C56344">
          <w:rPr>
            <w:spacing w:val="-8"/>
            <w:sz w:val="26"/>
            <w:szCs w:val="26"/>
          </w:rPr>
          <w:t>рис.5</w:t>
        </w:r>
      </w:hyperlink>
      <w:r w:rsidRPr="00C56344">
        <w:rPr>
          <w:spacing w:val="-8"/>
          <w:sz w:val="26"/>
          <w:szCs w:val="26"/>
        </w:rPr>
        <w:t>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9" w:name="sub_25"/>
      <w:r w:rsidRPr="00C56344">
        <w:rPr>
          <w:b/>
          <w:bCs/>
          <w:sz w:val="26"/>
          <w:szCs w:val="26"/>
        </w:rPr>
        <w:t>Рис. 5. Направления перетекания ресурсов между участниками кооперации</w:t>
      </w:r>
    </w:p>
    <w:bookmarkEnd w:id="9"/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  <w:r w:rsidRPr="00C56344">
        <w:rPr>
          <w:noProof/>
        </w:rPr>
        <w:drawing>
          <wp:inline distT="0" distB="0" distL="0" distR="0" wp14:anchorId="2D22E9DC" wp14:editId="2F72569E">
            <wp:extent cx="4953000" cy="2565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583" cy="257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BE" w:rsidRPr="00C56344" w:rsidRDefault="00BB21BE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 безусловным тенденциям следует отнести обратный по отношению к м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ровым тенденциям процесс: в России малые предприятия в большей степени 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гружают мощности </w:t>
      </w:r>
      <w:proofErr w:type="gramStart"/>
      <w:r w:rsidRPr="00C56344">
        <w:rPr>
          <w:sz w:val="26"/>
          <w:szCs w:val="26"/>
        </w:rPr>
        <w:t>крупных</w:t>
      </w:r>
      <w:proofErr w:type="gramEnd"/>
      <w:r w:rsidRPr="00C56344">
        <w:rPr>
          <w:sz w:val="26"/>
          <w:szCs w:val="26"/>
        </w:rPr>
        <w:t>, нежели наоборот.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>В качестве положительной эту тенденцию можно рассматривать лишь в краткосрочной перспективе.</w:t>
      </w:r>
      <w:proofErr w:type="gramEnd"/>
      <w:r w:rsidRPr="00C56344">
        <w:rPr>
          <w:sz w:val="26"/>
          <w:szCs w:val="26"/>
        </w:rPr>
        <w:t xml:space="preserve"> Аккумулируя передовые технологии и осуществляя их коммерциализацию, МСП (не имеющие основных фондов, которые в процессе приватизации остались в крупном бизнесе) загружают мощности крупных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приятий небольшими заказами.</w:t>
      </w:r>
    </w:p>
    <w:p w:rsidR="004B7BB4" w:rsidRPr="00C56344" w:rsidRDefault="004B7BB4" w:rsidP="0014338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Для крупных предприятий со сложившейся структурой и вчерашней техн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логией работа с такими </w:t>
      </w:r>
      <w:proofErr w:type="gramStart"/>
      <w:r w:rsidRPr="00C56344">
        <w:rPr>
          <w:sz w:val="26"/>
          <w:szCs w:val="26"/>
        </w:rPr>
        <w:t>заказами</w:t>
      </w:r>
      <w:proofErr w:type="gramEnd"/>
      <w:r w:rsidRPr="00C56344">
        <w:rPr>
          <w:sz w:val="26"/>
          <w:szCs w:val="26"/>
        </w:rPr>
        <w:t xml:space="preserve"> хотя и позволяет выживать, тем не менее, всегда менее эффективна, нежели крупносерийное производство. В той или иной степени повышенные издержки - результат этого процесса.</w:t>
      </w:r>
      <w:r w:rsidR="00143385" w:rsidRPr="00C56344">
        <w:rPr>
          <w:sz w:val="26"/>
          <w:szCs w:val="26"/>
        </w:rPr>
        <w:t xml:space="preserve"> Характеристика сильных и сл</w:t>
      </w:r>
      <w:r w:rsidR="00143385" w:rsidRPr="00C56344">
        <w:rPr>
          <w:sz w:val="26"/>
          <w:szCs w:val="26"/>
        </w:rPr>
        <w:t>а</w:t>
      </w:r>
      <w:r w:rsidR="00143385" w:rsidRPr="00C56344">
        <w:rPr>
          <w:sz w:val="26"/>
          <w:szCs w:val="26"/>
        </w:rPr>
        <w:t>бых сторон крупного и малого бизнеса с точки зрения их взаимодействия излож</w:t>
      </w:r>
      <w:r w:rsidR="00143385" w:rsidRPr="00C56344">
        <w:rPr>
          <w:sz w:val="26"/>
          <w:szCs w:val="26"/>
        </w:rPr>
        <w:t>е</w:t>
      </w:r>
      <w:r w:rsidR="00143385" w:rsidRPr="00C56344">
        <w:rPr>
          <w:sz w:val="26"/>
          <w:szCs w:val="26"/>
        </w:rPr>
        <w:t>на в табл.5.</w:t>
      </w:r>
    </w:p>
    <w:p w:rsidR="00861664" w:rsidRPr="00C56344" w:rsidRDefault="00861664" w:rsidP="00280C5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0" w:name="sub_26"/>
    </w:p>
    <w:p w:rsidR="00280C53" w:rsidRPr="00C56344" w:rsidRDefault="004B7BB4" w:rsidP="00280C5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 xml:space="preserve">Таблица 5. Сильные и слабые стороны крупного и малого бизнеса </w:t>
      </w:r>
    </w:p>
    <w:p w:rsidR="004B7BB4" w:rsidRPr="00C56344" w:rsidRDefault="004B7BB4" w:rsidP="00280C5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с</w:t>
      </w:r>
      <w:r w:rsidR="00280C53" w:rsidRPr="00C56344">
        <w:rPr>
          <w:b/>
          <w:bCs/>
          <w:sz w:val="26"/>
          <w:szCs w:val="26"/>
        </w:rPr>
        <w:t> точки зрения их взаимодействия</w:t>
      </w:r>
    </w:p>
    <w:bookmarkEnd w:id="10"/>
    <w:p w:rsidR="004B7BB4" w:rsidRPr="00C56344" w:rsidRDefault="004B7BB4" w:rsidP="00280C5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429"/>
      </w:tblGrid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Сильные стороны крупного бизнеса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Слабые стороны крупного бизнеса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Способность активно изменять внешнюю среду предпринимательства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Снижение стимулов к росту эффекти</w:t>
            </w:r>
            <w:r w:rsidRPr="00C56344">
              <w:t>в</w:t>
            </w:r>
            <w:r w:rsidRPr="00C56344">
              <w:t>ности производства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Возможности </w:t>
            </w:r>
            <w:proofErr w:type="gramStart"/>
            <w:r w:rsidRPr="00C56344">
              <w:t>создавать и накапливать</w:t>
            </w:r>
            <w:proofErr w:type="gramEnd"/>
            <w:r w:rsidRPr="00C56344">
              <w:t xml:space="preserve"> д</w:t>
            </w:r>
            <w:r w:rsidRPr="00C56344">
              <w:t>о</w:t>
            </w:r>
            <w:r w:rsidRPr="00C56344">
              <w:t>стижения НТП, процедуры и правила раци</w:t>
            </w:r>
            <w:r w:rsidRPr="00C56344">
              <w:t>о</w:t>
            </w:r>
            <w:r w:rsidRPr="00C56344">
              <w:t>нального бизнеса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Возможность для ограничения доступа других фирм к достижениям НТП и р</w:t>
            </w:r>
            <w:r w:rsidRPr="00C56344">
              <w:t>а</w:t>
            </w:r>
            <w:r w:rsidRPr="00C56344">
              <w:t>ционального бизнеса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Экономия на издержках производства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Падение эффективности управления с ростом объема фирмы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Устойчивость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Негибкость, возможность потери ко</w:t>
            </w:r>
            <w:r w:rsidRPr="00C56344">
              <w:t>н</w:t>
            </w:r>
            <w:r w:rsidRPr="00C56344">
              <w:t>такта с потребителем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Сильные стороны малого бизнеса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Слабые стороны малого бизнеса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Гибкость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56344">
              <w:t>Высокорискованный</w:t>
            </w:r>
            <w:proofErr w:type="spellEnd"/>
            <w:r w:rsidRPr="00C56344">
              <w:t xml:space="preserve"> характер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Более высокая рентабельность по сравнению с крупным бизнесом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Интуитивный характер и неспециализ</w:t>
            </w:r>
            <w:r w:rsidRPr="00C56344">
              <w:t>и</w:t>
            </w:r>
            <w:r w:rsidRPr="00C56344">
              <w:t>рованное управление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Использование незанятых ресурсов на н</w:t>
            </w:r>
            <w:r w:rsidRPr="00C56344">
              <w:t>е</w:t>
            </w:r>
            <w:r w:rsidRPr="00C56344">
              <w:t>формальных рынках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Ограниченный доступ к высококач</w:t>
            </w:r>
            <w:r w:rsidRPr="00C56344">
              <w:t>е</w:t>
            </w:r>
            <w:r w:rsidRPr="00C56344">
              <w:t>ственным ресурсам</w:t>
            </w:r>
          </w:p>
        </w:tc>
      </w:tr>
      <w:tr w:rsidR="00F7776F" w:rsidRPr="00C56344" w:rsidTr="00BB21B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Зависимость от поддержки крупных фирм и государства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Недостаток финансовых ресурсов, сложный доступ к информации и д</w:t>
            </w:r>
            <w:r w:rsidRPr="00C56344">
              <w:t>о</w:t>
            </w:r>
            <w:r w:rsidRPr="00C56344">
              <w:t>стижениям НИОКР</w:t>
            </w:r>
          </w:p>
        </w:tc>
      </w:tr>
    </w:tbl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Крупный бизнес мог бы предложить малому: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Возможность работать с потребителями и заказчиками крупного бизнеса напрямую, но под торговой маркой крупного предприятия (не дилерская сеть)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Разрешить доступ к высокотехнологичному оборудованию (аренда прои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водственных мощностей, ремонт с последующим использованием)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Упрощение процедуры участия в тендерах, более прозрачная, честная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цедура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Упрощение процедуры оформления франшизы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В развитых экономиках крупное предприятие размещает заказы на ко</w:t>
      </w:r>
      <w:r w:rsidRPr="00C56344">
        <w:rPr>
          <w:sz w:val="26"/>
          <w:szCs w:val="26"/>
        </w:rPr>
        <w:t>м</w:t>
      </w:r>
      <w:r w:rsidRPr="00C56344">
        <w:rPr>
          <w:sz w:val="26"/>
          <w:szCs w:val="26"/>
        </w:rPr>
        <w:t>плектующие на множестве мелких производственных предприятий, что позволяет сосредоточить силы крупного игрока на более сложных процессах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- Популярным является направление заимствования крупным бизнесом у малого кадровых, интеллектуальных ресурсов (по принципу аутсорсинга). Наиб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лее применимо в строительстве (генподряд-субподряд)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Достаточно тесным представляется сотрудничество крупных оптовых и розничных сетей, туризм и бытовое обслуживание населения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Размещение цехов и других подразделений на территории малого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приятия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Таким образом, организация взаимодействия малого, среднего и крупного бизнеса, когда крупное предприятие выступает заказчиком выполнения работ, я</w:t>
      </w:r>
      <w:r w:rsidRPr="00C56344">
        <w:rPr>
          <w:sz w:val="26"/>
          <w:szCs w:val="26"/>
        </w:rPr>
        <w:t>в</w:t>
      </w:r>
      <w:r w:rsidRPr="00C56344">
        <w:rPr>
          <w:sz w:val="26"/>
          <w:szCs w:val="26"/>
        </w:rPr>
        <w:t>ляется одним из о</w:t>
      </w:r>
      <w:r w:rsidR="00280C53" w:rsidRPr="00C56344">
        <w:rPr>
          <w:sz w:val="26"/>
          <w:szCs w:val="26"/>
        </w:rPr>
        <w:t>сновных направлений реализации муниципальной п</w:t>
      </w:r>
      <w:r w:rsidRPr="00C56344">
        <w:rPr>
          <w:sz w:val="26"/>
          <w:szCs w:val="26"/>
        </w:rPr>
        <w:t>рограммы.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Развитию высоких технологий в промышленной и </w:t>
      </w:r>
      <w:proofErr w:type="gramStart"/>
      <w:r w:rsidRPr="00C56344">
        <w:rPr>
          <w:sz w:val="26"/>
          <w:szCs w:val="26"/>
        </w:rPr>
        <w:t>ИТ</w:t>
      </w:r>
      <w:proofErr w:type="gramEnd"/>
      <w:r w:rsidRPr="00C56344">
        <w:rPr>
          <w:sz w:val="26"/>
          <w:szCs w:val="26"/>
        </w:rPr>
        <w:t xml:space="preserve"> сферах может спосо</w:t>
      </w:r>
      <w:r w:rsidRPr="00C56344">
        <w:rPr>
          <w:sz w:val="26"/>
          <w:szCs w:val="26"/>
        </w:rPr>
        <w:t>б</w:t>
      </w:r>
      <w:r w:rsidRPr="00C56344">
        <w:rPr>
          <w:sz w:val="26"/>
          <w:szCs w:val="26"/>
        </w:rPr>
        <w:t>ствовать реализация проекта по созданию «Технопарка высоких технологий», что представляется возможным в связи с наличием в муниципальной собственности помещения, которое после проведения реконструкции может стать пригодным для осуществления проекта. Необходимые ресурсы могут быть привлечены из облас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t>ного и федерального бюджетов.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Технопарк высоких технологий - это имущественный комплекс, создающий условия для развития высокотехнологичных отраслей малого и среднего бизнеса. Технопарк объединит предприятия высокотехнологичных отраслей экономики, научные организации, учебные заведения, обеспечивающие научный и кадровый потенциал таких предприятий, а также иные предприятия и организации, деятел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>ность которых технологически связана с организациями указанных отраслей или направлена на их обслуживание.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Задачи создания технопарка высоких технологий: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Создание технико-внедренческой площадки для инновационных, в т.ч. научных проектов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Развитие инновационных технологий и инновационной среды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Коммерциализация технологий местных вузов и предприятий, включая внедрение технологий для развитых в Череповце и области отраслей (металлургия, машиностроение, металлообработка)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Привлечение партнеров из коммерческого сектора, кооперация с предпр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ятиями Вологодской области, других регионов России и зарубежья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Расширение возможностей поддержки бизнеса в производственной сфере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Формирование единого социально-экономического пространства через с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здание нового бизнес-климата и расширение </w:t>
      </w:r>
      <w:proofErr w:type="gramStart"/>
      <w:r w:rsidRPr="00C56344">
        <w:rPr>
          <w:sz w:val="26"/>
          <w:szCs w:val="26"/>
        </w:rPr>
        <w:t>комфортной</w:t>
      </w:r>
      <w:proofErr w:type="gramEnd"/>
      <w:r w:rsidRPr="00C56344">
        <w:rPr>
          <w:sz w:val="26"/>
          <w:szCs w:val="26"/>
        </w:rPr>
        <w:t xml:space="preserve"> бизнес-зоны и, как сле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ствие, увеличение рыночного пространства</w:t>
      </w:r>
    </w:p>
    <w:p w:rsidR="004B7BB4" w:rsidRPr="00C56344" w:rsidRDefault="00C43DD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Так, в утвержденной Стратегии развития города Череповца до 2022 года «</w:t>
      </w:r>
      <w:proofErr w:type="spellStart"/>
      <w:proofErr w:type="gramStart"/>
      <w:r w:rsidRPr="00C56344">
        <w:rPr>
          <w:sz w:val="26"/>
          <w:szCs w:val="26"/>
        </w:rPr>
        <w:t>Черепо-вец</w:t>
      </w:r>
      <w:proofErr w:type="spellEnd"/>
      <w:proofErr w:type="gramEnd"/>
      <w:r w:rsidRPr="00C56344">
        <w:rPr>
          <w:sz w:val="26"/>
          <w:szCs w:val="26"/>
        </w:rPr>
        <w:t xml:space="preserve"> – город </w:t>
      </w:r>
      <w:r w:rsidR="00FF542A" w:rsidRPr="00C56344">
        <w:rPr>
          <w:sz w:val="26"/>
          <w:szCs w:val="26"/>
        </w:rPr>
        <w:t>возможностей</w:t>
      </w:r>
      <w:r w:rsidRPr="00C56344">
        <w:rPr>
          <w:sz w:val="26"/>
          <w:szCs w:val="26"/>
        </w:rPr>
        <w:t>» в рамках раздела «Развитие экономики» определено направление «Город как технологический центр», заданы стратегич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ские показатели, которые планируется достичь комплексом мероприятий, в том числе мероприятиями муниципальной программы. Стратегическая цель города как технологического центра - создание условий для дальнейшего развития на терр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тории города высокотехнологичных отраслей и бизнесов с целью перспективного развития города, как крупнейшего на севере России индустриального и инновац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онного центра.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Цели и задачи </w:t>
      </w:r>
      <w:r w:rsidR="004C1658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 xml:space="preserve">рограммы </w:t>
      </w:r>
      <w:r w:rsidR="005F721E" w:rsidRPr="00C56344">
        <w:rPr>
          <w:sz w:val="26"/>
          <w:szCs w:val="26"/>
        </w:rPr>
        <w:t>формируются</w:t>
      </w:r>
      <w:r w:rsidRPr="00C56344">
        <w:rPr>
          <w:sz w:val="26"/>
          <w:szCs w:val="26"/>
        </w:rPr>
        <w:t xml:space="preserve"> из анализа тенде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ций развития сферы МСП и анализа существующей практики поддержки бизнеса.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>Цел</w:t>
      </w:r>
      <w:r w:rsidR="003E7321" w:rsidRPr="00C56344">
        <w:rPr>
          <w:b/>
          <w:bCs/>
          <w:sz w:val="26"/>
          <w:szCs w:val="26"/>
        </w:rPr>
        <w:t>ь</w:t>
      </w:r>
      <w:r w:rsidRPr="00C56344">
        <w:rPr>
          <w:b/>
          <w:bCs/>
          <w:sz w:val="26"/>
          <w:szCs w:val="26"/>
        </w:rPr>
        <w:t xml:space="preserve">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Pr="00C56344">
        <w:rPr>
          <w:b/>
          <w:bCs/>
          <w:sz w:val="26"/>
          <w:szCs w:val="26"/>
        </w:rPr>
        <w:t>рограммы: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 xml:space="preserve">Обеспечение благоприятных условий для устойчивого функционирования и развития субъектов </w:t>
      </w:r>
      <w:r w:rsidR="006F32CC" w:rsidRPr="00C56344">
        <w:rPr>
          <w:sz w:val="26"/>
          <w:szCs w:val="26"/>
        </w:rPr>
        <w:t>МСП</w:t>
      </w:r>
      <w:r w:rsidRPr="00C56344">
        <w:rPr>
          <w:sz w:val="26"/>
          <w:szCs w:val="26"/>
        </w:rPr>
        <w:t xml:space="preserve"> в соответствии со стратегическими приоритетами разв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тия экономики города</w:t>
      </w:r>
    </w:p>
    <w:p w:rsidR="004B7BB4" w:rsidRPr="00C56344" w:rsidRDefault="004B7BB4" w:rsidP="0032432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bCs/>
          <w:sz w:val="26"/>
          <w:szCs w:val="26"/>
        </w:rPr>
        <w:t xml:space="preserve">Основными задачами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Pr="00C56344">
        <w:rPr>
          <w:b/>
          <w:bCs/>
          <w:sz w:val="26"/>
          <w:szCs w:val="26"/>
        </w:rPr>
        <w:t>рограммы являются:</w:t>
      </w:r>
    </w:p>
    <w:p w:rsidR="00712FCC" w:rsidRPr="00C56344" w:rsidRDefault="00712FCC" w:rsidP="00712FCC">
      <w:pPr>
        <w:autoSpaceDN w:val="0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1. </w:t>
      </w:r>
      <w:r w:rsidRPr="00C56344">
        <w:rPr>
          <w:sz w:val="26"/>
          <w:szCs w:val="26"/>
        </w:rPr>
        <w:t xml:space="preserve">Обеспечение доступности инфраструктуры поддержки </w:t>
      </w:r>
      <w:r w:rsidRPr="00C56344">
        <w:rPr>
          <w:sz w:val="26"/>
          <w:szCs w:val="26"/>
          <w:lang w:eastAsia="en-US"/>
        </w:rPr>
        <w:t xml:space="preserve"> </w:t>
      </w:r>
      <w:r w:rsidR="006F32CC" w:rsidRPr="00C56344">
        <w:rPr>
          <w:sz w:val="26"/>
          <w:szCs w:val="26"/>
          <w:lang w:eastAsia="en-US"/>
        </w:rPr>
        <w:t>МСП</w:t>
      </w:r>
      <w:r w:rsidRPr="00C56344">
        <w:rPr>
          <w:sz w:val="26"/>
          <w:szCs w:val="26"/>
          <w:lang w:eastAsia="en-US"/>
        </w:rPr>
        <w:t>.</w:t>
      </w:r>
    </w:p>
    <w:p w:rsidR="00712FCC" w:rsidRPr="00C56344" w:rsidRDefault="00712FCC" w:rsidP="00712FCC">
      <w:pPr>
        <w:autoSpaceDN w:val="0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2. </w:t>
      </w:r>
      <w:r w:rsidRPr="00C56344">
        <w:rPr>
          <w:sz w:val="26"/>
          <w:szCs w:val="26"/>
        </w:rPr>
        <w:t xml:space="preserve">Сохранение и развитие действующих субъектов </w:t>
      </w:r>
      <w:r w:rsidR="006F32CC" w:rsidRPr="00C56344">
        <w:rPr>
          <w:sz w:val="26"/>
          <w:szCs w:val="26"/>
          <w:lang w:eastAsia="en-US"/>
        </w:rPr>
        <w:t>МСП</w:t>
      </w:r>
      <w:r w:rsidRPr="00C56344">
        <w:rPr>
          <w:sz w:val="26"/>
          <w:szCs w:val="26"/>
          <w:lang w:eastAsia="en-US"/>
        </w:rPr>
        <w:t>.</w:t>
      </w:r>
    </w:p>
    <w:p w:rsidR="00712FCC" w:rsidRPr="00C56344" w:rsidRDefault="00712FCC" w:rsidP="00712FCC">
      <w:pPr>
        <w:autoSpaceDN w:val="0"/>
        <w:rPr>
          <w:sz w:val="26"/>
          <w:szCs w:val="26"/>
        </w:rPr>
      </w:pPr>
      <w:r w:rsidRPr="00C56344">
        <w:rPr>
          <w:sz w:val="26"/>
          <w:szCs w:val="26"/>
          <w:lang w:eastAsia="en-US"/>
        </w:rPr>
        <w:t xml:space="preserve">3. </w:t>
      </w:r>
      <w:r w:rsidRPr="00C56344">
        <w:rPr>
          <w:sz w:val="26"/>
          <w:szCs w:val="26"/>
        </w:rPr>
        <w:t>Стимулирование граждан к осуществлению предпринимательской деятельности.</w:t>
      </w:r>
    </w:p>
    <w:p w:rsidR="00712FCC" w:rsidRPr="00C56344" w:rsidRDefault="00712FCC" w:rsidP="00712F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</w:rPr>
        <w:t>4. Стимулирование к расширению рынков сбыта, повышению конкурентоспосо</w:t>
      </w:r>
      <w:r w:rsidRPr="00C56344">
        <w:rPr>
          <w:sz w:val="26"/>
          <w:szCs w:val="26"/>
        </w:rPr>
        <w:t>б</w:t>
      </w:r>
      <w:r w:rsidRPr="00C56344">
        <w:rPr>
          <w:sz w:val="26"/>
          <w:szCs w:val="26"/>
        </w:rPr>
        <w:t xml:space="preserve">ности субъектов </w:t>
      </w:r>
      <w:r w:rsidR="006F32CC" w:rsidRPr="00C56344">
        <w:rPr>
          <w:sz w:val="26"/>
          <w:szCs w:val="26"/>
          <w:lang w:eastAsia="en-US"/>
        </w:rPr>
        <w:t>МСП</w:t>
      </w:r>
      <w:r w:rsidRPr="00C56344">
        <w:rPr>
          <w:sz w:val="26"/>
          <w:szCs w:val="26"/>
          <w:lang w:eastAsia="en-US"/>
        </w:rPr>
        <w:t>.</w:t>
      </w:r>
    </w:p>
    <w:p w:rsidR="004B7BB4" w:rsidRPr="00C56344" w:rsidRDefault="004B7BB4" w:rsidP="0032432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sz w:val="26"/>
          <w:szCs w:val="26"/>
        </w:rPr>
        <w:t>Показатели (индикаторы) программы</w:t>
      </w:r>
      <w:r w:rsidRPr="00C56344">
        <w:rPr>
          <w:sz w:val="26"/>
          <w:szCs w:val="26"/>
        </w:rPr>
        <w:t>:</w:t>
      </w:r>
    </w:p>
    <w:p w:rsidR="00B26C2F" w:rsidRPr="00C56344" w:rsidRDefault="00B26C2F" w:rsidP="00B26C2F">
      <w:pPr>
        <w:autoSpaceDN w:val="0"/>
        <w:ind w:firstLine="709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1.</w:t>
      </w:r>
      <w:r w:rsidRPr="00C56344">
        <w:rPr>
          <w:sz w:val="26"/>
          <w:szCs w:val="26"/>
        </w:rPr>
        <w:t xml:space="preserve"> </w:t>
      </w:r>
      <w:r w:rsidRPr="00C56344">
        <w:rPr>
          <w:sz w:val="26"/>
          <w:szCs w:val="26"/>
          <w:lang w:eastAsia="en-US"/>
        </w:rPr>
        <w:t>Количество мероприятий, направленных на создание и развитие МСП.</w:t>
      </w:r>
    </w:p>
    <w:p w:rsidR="00B26C2F" w:rsidRPr="00C56344" w:rsidRDefault="00B26C2F" w:rsidP="00B26C2F">
      <w:pPr>
        <w:autoSpaceDN w:val="0"/>
        <w:ind w:firstLine="709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2.</w:t>
      </w:r>
      <w:r w:rsidRPr="00C56344">
        <w:rPr>
          <w:spacing w:val="-6"/>
          <w:sz w:val="26"/>
          <w:szCs w:val="26"/>
        </w:rPr>
        <w:t xml:space="preserve"> </w:t>
      </w:r>
      <w:r w:rsidRPr="00C56344">
        <w:rPr>
          <w:sz w:val="26"/>
          <w:szCs w:val="26"/>
          <w:lang w:eastAsia="en-US"/>
        </w:rPr>
        <w:t>Количество участников мероприятий,</w:t>
      </w:r>
      <w:r w:rsidRPr="00C56344">
        <w:t xml:space="preserve"> </w:t>
      </w:r>
      <w:r w:rsidRPr="00C56344">
        <w:rPr>
          <w:sz w:val="26"/>
          <w:szCs w:val="26"/>
          <w:lang w:eastAsia="en-US"/>
        </w:rPr>
        <w:t>направленных на создание и разв</w:t>
      </w:r>
      <w:r w:rsidRPr="00C56344">
        <w:rPr>
          <w:sz w:val="26"/>
          <w:szCs w:val="26"/>
          <w:lang w:eastAsia="en-US"/>
        </w:rPr>
        <w:t>и</w:t>
      </w:r>
      <w:r w:rsidRPr="00C56344">
        <w:rPr>
          <w:sz w:val="26"/>
          <w:szCs w:val="26"/>
          <w:lang w:eastAsia="en-US"/>
        </w:rPr>
        <w:t>тие МСП.</w:t>
      </w:r>
    </w:p>
    <w:p w:rsidR="00B26C2F" w:rsidRPr="00C56344" w:rsidRDefault="00B26C2F" w:rsidP="00B26C2F">
      <w:pPr>
        <w:autoSpaceDN w:val="0"/>
        <w:ind w:firstLine="709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3. Количество </w:t>
      </w:r>
      <w:proofErr w:type="gramStart"/>
      <w:r w:rsidRPr="00C56344">
        <w:rPr>
          <w:sz w:val="26"/>
          <w:szCs w:val="26"/>
          <w:lang w:eastAsia="en-US"/>
        </w:rPr>
        <w:t>обученных</w:t>
      </w:r>
      <w:proofErr w:type="gramEnd"/>
      <w:r w:rsidRPr="00C56344">
        <w:rPr>
          <w:sz w:val="26"/>
          <w:szCs w:val="26"/>
          <w:lang w:eastAsia="en-US"/>
        </w:rPr>
        <w:t xml:space="preserve"> основам предпринимательской деятельности на безвозмездной основе.</w:t>
      </w:r>
    </w:p>
    <w:p w:rsidR="00B26C2F" w:rsidRPr="00C56344" w:rsidRDefault="00B26C2F" w:rsidP="00B26C2F">
      <w:pPr>
        <w:autoSpaceDN w:val="0"/>
        <w:ind w:firstLine="709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4. Количество мероприятий, направленных на информационную поддержку МСП и пропаганду предпринимательской деятельности.</w:t>
      </w:r>
    </w:p>
    <w:p w:rsidR="00B26C2F" w:rsidRPr="00C56344" w:rsidRDefault="00B26C2F" w:rsidP="00B26C2F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5. Количество оказанных консультаций и услуг.</w:t>
      </w:r>
    </w:p>
    <w:p w:rsidR="00B26C2F" w:rsidRPr="00C56344" w:rsidRDefault="00B26C2F" w:rsidP="00B26C2F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6. Количество информационных сообщений в СМИ о мероприятиях органов местного самоуправления г. Череповца по развитию МСП</w:t>
      </w:r>
    </w:p>
    <w:p w:rsidR="001D5F14" w:rsidRPr="00C56344" w:rsidRDefault="001D5F14" w:rsidP="001D5F1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7. Количество субъектов малого и среднего предпринимательства, пол</w:t>
      </w:r>
      <w:r w:rsidRPr="00C56344">
        <w:rPr>
          <w:sz w:val="26"/>
          <w:szCs w:val="26"/>
          <w:lang w:eastAsia="en-US"/>
        </w:rPr>
        <w:t>у</w:t>
      </w:r>
      <w:r w:rsidRPr="00C56344">
        <w:rPr>
          <w:sz w:val="26"/>
          <w:szCs w:val="26"/>
          <w:lang w:eastAsia="en-US"/>
        </w:rPr>
        <w:t>чивших государственную поддержку.</w:t>
      </w:r>
    </w:p>
    <w:p w:rsidR="001D5F14" w:rsidRPr="00C56344" w:rsidRDefault="001D5F14" w:rsidP="001D5F1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8. Количество вновь созданных рабочих мест (включая вновь зарегистрир</w:t>
      </w:r>
      <w:r w:rsidRPr="00C56344">
        <w:rPr>
          <w:sz w:val="26"/>
          <w:szCs w:val="26"/>
          <w:lang w:eastAsia="en-US"/>
        </w:rPr>
        <w:t>о</w:t>
      </w:r>
      <w:r w:rsidRPr="00C56344">
        <w:rPr>
          <w:sz w:val="26"/>
          <w:szCs w:val="26"/>
          <w:lang w:eastAsia="en-US"/>
        </w:rPr>
        <w:t>ванных индивидуальных предпринимателей) субъектами малого и среднего пре</w:t>
      </w:r>
      <w:r w:rsidRPr="00C56344">
        <w:rPr>
          <w:sz w:val="26"/>
          <w:szCs w:val="26"/>
          <w:lang w:eastAsia="en-US"/>
        </w:rPr>
        <w:t>д</w:t>
      </w:r>
      <w:r w:rsidRPr="00C56344">
        <w:rPr>
          <w:sz w:val="26"/>
          <w:szCs w:val="26"/>
          <w:lang w:eastAsia="en-US"/>
        </w:rPr>
        <w:t>принимательства, получившими государственную поддержку.</w:t>
      </w:r>
    </w:p>
    <w:p w:rsidR="001D5F14" w:rsidRPr="00C56344" w:rsidRDefault="001D5F14" w:rsidP="001D5F1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9. Прирост среднесписочной численности работников (без внешних совм</w:t>
      </w:r>
      <w:r w:rsidRPr="00C56344">
        <w:rPr>
          <w:sz w:val="26"/>
          <w:szCs w:val="26"/>
          <w:lang w:eastAsia="en-US"/>
        </w:rPr>
        <w:t>е</w:t>
      </w:r>
      <w:r w:rsidRPr="00C56344">
        <w:rPr>
          <w:sz w:val="26"/>
          <w:szCs w:val="26"/>
          <w:lang w:eastAsia="en-US"/>
        </w:rPr>
        <w:t>стителей), занятых у субъектов малого и среднего предпринимательства, пол</w:t>
      </w:r>
      <w:r w:rsidRPr="00C56344">
        <w:rPr>
          <w:sz w:val="26"/>
          <w:szCs w:val="26"/>
          <w:lang w:eastAsia="en-US"/>
        </w:rPr>
        <w:t>у</w:t>
      </w:r>
      <w:r w:rsidRPr="00C56344">
        <w:rPr>
          <w:sz w:val="26"/>
          <w:szCs w:val="26"/>
          <w:lang w:eastAsia="en-US"/>
        </w:rPr>
        <w:t xml:space="preserve">чивших государственную поддержку </w:t>
      </w:r>
    </w:p>
    <w:p w:rsidR="001D5F14" w:rsidRPr="00C56344" w:rsidRDefault="001D5F14" w:rsidP="001D5F1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10.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</w:t>
      </w:r>
    </w:p>
    <w:p w:rsidR="00721E78" w:rsidRPr="00C56344" w:rsidRDefault="001D5F14" w:rsidP="001D5F1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11. Оценка субъектами МСП комфортности ведения бизнеса в городе</w:t>
      </w:r>
    </w:p>
    <w:p w:rsidR="004B7BB4" w:rsidRPr="00C56344" w:rsidRDefault="004B7BB4" w:rsidP="00E27EA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Информация о показателях представлена в </w:t>
      </w:r>
      <w:r w:rsidR="00394F58" w:rsidRPr="00C56344">
        <w:rPr>
          <w:sz w:val="26"/>
          <w:szCs w:val="26"/>
        </w:rPr>
        <w:t xml:space="preserve">таблице 1 </w:t>
      </w:r>
      <w:r w:rsidRPr="00C56344">
        <w:rPr>
          <w:sz w:val="26"/>
          <w:szCs w:val="26"/>
        </w:rPr>
        <w:t>приложени</w:t>
      </w:r>
      <w:r w:rsidR="00394F58"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 xml:space="preserve"> 1</w:t>
      </w:r>
      <w:r w:rsidR="00394F58" w:rsidRPr="00C56344">
        <w:rPr>
          <w:sz w:val="26"/>
          <w:szCs w:val="26"/>
        </w:rPr>
        <w:t xml:space="preserve"> к </w:t>
      </w:r>
      <w:r w:rsidR="00467EBE" w:rsidRPr="00C56344">
        <w:rPr>
          <w:bCs/>
          <w:sz w:val="26"/>
          <w:szCs w:val="26"/>
        </w:rPr>
        <w:t>мун</w:t>
      </w:r>
      <w:r w:rsidR="00467EBE" w:rsidRPr="00C56344">
        <w:rPr>
          <w:bCs/>
          <w:sz w:val="26"/>
          <w:szCs w:val="26"/>
        </w:rPr>
        <w:t>и</w:t>
      </w:r>
      <w:r w:rsidR="00467EBE" w:rsidRPr="00C56344">
        <w:rPr>
          <w:bCs/>
          <w:sz w:val="26"/>
          <w:szCs w:val="26"/>
        </w:rPr>
        <w:t>ципальной программе</w:t>
      </w:r>
      <w:r w:rsidRPr="00C56344">
        <w:rPr>
          <w:sz w:val="26"/>
          <w:szCs w:val="26"/>
        </w:rPr>
        <w:t>.</w:t>
      </w:r>
    </w:p>
    <w:p w:rsidR="004B7BB4" w:rsidRPr="00C56344" w:rsidRDefault="00164FBB" w:rsidP="00324325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Реализация </w:t>
      </w:r>
      <w:r w:rsidR="004D000F" w:rsidRPr="00C56344">
        <w:rPr>
          <w:sz w:val="26"/>
          <w:szCs w:val="26"/>
          <w:lang w:eastAsia="en-US"/>
        </w:rPr>
        <w:t>муниципальной п</w:t>
      </w:r>
      <w:r w:rsidRPr="00C56344">
        <w:rPr>
          <w:sz w:val="26"/>
          <w:szCs w:val="26"/>
          <w:lang w:eastAsia="en-US"/>
        </w:rPr>
        <w:t>рограммы планируется</w:t>
      </w:r>
      <w:r w:rsidR="004B7BB4" w:rsidRPr="00C56344">
        <w:rPr>
          <w:sz w:val="26"/>
          <w:szCs w:val="26"/>
          <w:lang w:eastAsia="en-US"/>
        </w:rPr>
        <w:t xml:space="preserve"> в 2013 - 201</w:t>
      </w:r>
      <w:r w:rsidR="00BA4D44" w:rsidRPr="00C56344">
        <w:rPr>
          <w:sz w:val="26"/>
          <w:szCs w:val="26"/>
          <w:lang w:eastAsia="en-US"/>
        </w:rPr>
        <w:t>9</w:t>
      </w:r>
      <w:r w:rsidR="004B7BB4" w:rsidRPr="00C56344">
        <w:rPr>
          <w:sz w:val="26"/>
          <w:szCs w:val="26"/>
          <w:lang w:eastAsia="en-US"/>
        </w:rPr>
        <w:t xml:space="preserve"> годы в один этап.</w:t>
      </w:r>
    </w:p>
    <w:p w:rsidR="00712FCC" w:rsidRPr="00C56344" w:rsidRDefault="00712FCC" w:rsidP="00FC258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C56344">
        <w:rPr>
          <w:b/>
          <w:sz w:val="26"/>
          <w:szCs w:val="26"/>
        </w:rPr>
        <w:t xml:space="preserve">3. Обобщенная характеристика мер муниципального </w:t>
      </w:r>
      <w:r w:rsidRPr="00C56344">
        <w:rPr>
          <w:b/>
          <w:bCs/>
          <w:sz w:val="26"/>
          <w:szCs w:val="26"/>
        </w:rPr>
        <w:t xml:space="preserve">регулирования 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C56344">
        <w:rPr>
          <w:b/>
          <w:bCs/>
          <w:sz w:val="26"/>
          <w:szCs w:val="26"/>
        </w:rPr>
        <w:t>(нормативно-правовая база)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</w:t>
      </w:r>
      <w:r w:rsidR="00BA4A38" w:rsidRPr="00C56344">
        <w:rPr>
          <w:sz w:val="26"/>
          <w:szCs w:val="26"/>
        </w:rPr>
        <w:t>равовой основой для разработки муниципальной п</w:t>
      </w:r>
      <w:r w:rsidRPr="00C56344">
        <w:rPr>
          <w:sz w:val="26"/>
          <w:szCs w:val="26"/>
        </w:rPr>
        <w:t>рограммы являются: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1. </w:t>
      </w:r>
      <w:hyperlink r:id="rId25" w:history="1">
        <w:r w:rsidRPr="00C56344">
          <w:rPr>
            <w:sz w:val="26"/>
            <w:szCs w:val="26"/>
          </w:rPr>
          <w:t>Федеральный закон</w:t>
        </w:r>
      </w:hyperlink>
      <w:r w:rsidRPr="00C56344">
        <w:rPr>
          <w:sz w:val="26"/>
          <w:szCs w:val="26"/>
        </w:rPr>
        <w:t xml:space="preserve"> от 24.07.2007 № 209-ФЗ "О развитии малого и средн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го предпринимательства в Российской Федерации".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2. </w:t>
      </w:r>
      <w:hyperlink r:id="rId26" w:history="1">
        <w:r w:rsidRPr="00C56344">
          <w:rPr>
            <w:sz w:val="26"/>
            <w:szCs w:val="26"/>
          </w:rPr>
          <w:t>Федеральный закон</w:t>
        </w:r>
      </w:hyperlink>
      <w:r w:rsidRPr="00C56344">
        <w:rPr>
          <w:sz w:val="26"/>
          <w:szCs w:val="26"/>
        </w:rPr>
        <w:t xml:space="preserve"> от 06.10.2003 № 131-ФЗ "Об общих принципах орг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низации местного самоуправления в Российской Федерации".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3. </w:t>
      </w:r>
      <w:hyperlink r:id="rId27" w:history="1">
        <w:r w:rsidRPr="00C56344">
          <w:rPr>
            <w:sz w:val="26"/>
            <w:szCs w:val="26"/>
          </w:rPr>
          <w:t>Закон</w:t>
        </w:r>
      </w:hyperlink>
      <w:r w:rsidRPr="00C56344">
        <w:rPr>
          <w:sz w:val="26"/>
          <w:szCs w:val="26"/>
        </w:rPr>
        <w:t xml:space="preserve"> Вологодской области от 05.12.2008 № 1916-ОЗ "О развитии малого и среднего предпринимательства в Вологодской области".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4. Областная долгосрочная целевая </w:t>
      </w:r>
      <w:hyperlink r:id="rId28" w:history="1">
        <w:r w:rsidRPr="00C56344">
          <w:rPr>
            <w:sz w:val="26"/>
            <w:szCs w:val="26"/>
          </w:rPr>
          <w:t>программа</w:t>
        </w:r>
      </w:hyperlink>
      <w:r w:rsidRPr="00C56344">
        <w:rPr>
          <w:sz w:val="26"/>
          <w:szCs w:val="26"/>
        </w:rPr>
        <w:t xml:space="preserve"> "Развитие малого и среднего </w:t>
      </w:r>
      <w:r w:rsidRPr="00C56344">
        <w:rPr>
          <w:sz w:val="26"/>
          <w:szCs w:val="26"/>
        </w:rPr>
        <w:lastRenderedPageBreak/>
        <w:t xml:space="preserve">предпринимательства в Вологодской области на 2009 - 2012 годы", утвержденная </w:t>
      </w:r>
      <w:hyperlink r:id="rId29" w:history="1">
        <w:r w:rsidRPr="00C56344">
          <w:rPr>
            <w:sz w:val="26"/>
            <w:szCs w:val="26"/>
          </w:rPr>
          <w:t>постановлением</w:t>
        </w:r>
      </w:hyperlink>
      <w:r w:rsidRPr="00C56344">
        <w:rPr>
          <w:sz w:val="26"/>
          <w:szCs w:val="26"/>
        </w:rPr>
        <w:t xml:space="preserve"> Правительства Волог</w:t>
      </w:r>
      <w:r w:rsidR="00BA4A38" w:rsidRPr="00C56344">
        <w:rPr>
          <w:sz w:val="26"/>
          <w:szCs w:val="26"/>
        </w:rPr>
        <w:t>одской области 27.01.2009 № 118</w:t>
      </w:r>
      <w:r w:rsidRPr="00C56344">
        <w:rPr>
          <w:sz w:val="26"/>
          <w:szCs w:val="26"/>
        </w:rPr>
        <w:t>.</w:t>
      </w:r>
    </w:p>
    <w:p w:rsidR="004B7BB4" w:rsidRPr="00C56344" w:rsidRDefault="004B7BB4" w:rsidP="004B7B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5. Государственная программа «Поддержка и развитие малого и среднего предпринимательства в Вологодской области на 2013 - 2016 годы, утвержденная постановлением Правительства Вологодск</w:t>
      </w:r>
      <w:r w:rsidR="00BA4A38" w:rsidRPr="00C56344">
        <w:rPr>
          <w:sz w:val="26"/>
          <w:szCs w:val="26"/>
        </w:rPr>
        <w:t>ой области от 03.10.2012 № 1156</w:t>
      </w:r>
      <w:r w:rsidRPr="00C56344">
        <w:rPr>
          <w:sz w:val="26"/>
          <w:szCs w:val="26"/>
        </w:rPr>
        <w:t>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6. </w:t>
      </w:r>
      <w:hyperlink r:id="rId30" w:tooltip="Постановление Мэрии г. Череповца от 10.11.2011 N 4645 &quot;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&quot;{КонсультантПлюс}" w:history="1">
        <w:r w:rsidRPr="00C56344">
          <w:rPr>
            <w:sz w:val="26"/>
            <w:szCs w:val="26"/>
          </w:rPr>
          <w:t>Постановление</w:t>
        </w:r>
      </w:hyperlink>
      <w:r w:rsidRPr="00C56344">
        <w:rPr>
          <w:sz w:val="26"/>
          <w:szCs w:val="26"/>
        </w:rPr>
        <w:t xml:space="preserve"> мэрии города от 1</w:t>
      </w:r>
      <w:r w:rsidR="00BA4A38" w:rsidRPr="00C56344">
        <w:rPr>
          <w:sz w:val="26"/>
          <w:szCs w:val="26"/>
        </w:rPr>
        <w:t>0.11.2011 № 4645</w:t>
      </w:r>
      <w:r w:rsidRPr="00C56344">
        <w:rPr>
          <w:sz w:val="26"/>
          <w:szCs w:val="26"/>
        </w:rPr>
        <w:t xml:space="preserve"> «Об утверждении П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грамм города».</w:t>
      </w:r>
    </w:p>
    <w:p w:rsidR="004B7BB4" w:rsidRPr="00C56344" w:rsidRDefault="004B7BB4" w:rsidP="004B7B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7. </w:t>
      </w:r>
      <w:r w:rsidRPr="00C56344">
        <w:rPr>
          <w:rFonts w:eastAsia="Times-Roman"/>
          <w:sz w:val="26"/>
          <w:szCs w:val="26"/>
        </w:rPr>
        <w:t>Постановление мэрии города от 0</w:t>
      </w:r>
      <w:r w:rsidR="00BA4A38" w:rsidRPr="00C56344">
        <w:rPr>
          <w:rFonts w:eastAsia="Times-Roman"/>
          <w:sz w:val="26"/>
          <w:szCs w:val="26"/>
        </w:rPr>
        <w:t>2.07.2012 № 3597</w:t>
      </w:r>
      <w:r w:rsidRPr="00C56344">
        <w:rPr>
          <w:rFonts w:eastAsia="Times-Roman"/>
          <w:sz w:val="26"/>
          <w:szCs w:val="26"/>
        </w:rPr>
        <w:t xml:space="preserve"> </w:t>
      </w:r>
      <w:r w:rsidRPr="00C56344">
        <w:rPr>
          <w:rFonts w:ascii="Cambria Math" w:eastAsia="Times-Roman" w:hAnsi="Cambria Math" w:cs="Cambria Math"/>
          <w:sz w:val="26"/>
          <w:szCs w:val="26"/>
        </w:rPr>
        <w:t>«</w:t>
      </w:r>
      <w:r w:rsidRPr="00C56344">
        <w:rPr>
          <w:rFonts w:eastAsia="Times-Roman"/>
          <w:sz w:val="26"/>
          <w:szCs w:val="26"/>
        </w:rPr>
        <w:t>Об утверждении П</w:t>
      </w:r>
      <w:r w:rsidRPr="00C56344">
        <w:rPr>
          <w:rFonts w:eastAsia="Times-Roman"/>
          <w:sz w:val="26"/>
          <w:szCs w:val="26"/>
        </w:rPr>
        <w:t>е</w:t>
      </w:r>
      <w:r w:rsidRPr="00C56344">
        <w:rPr>
          <w:rFonts w:eastAsia="Times-Roman"/>
          <w:sz w:val="26"/>
          <w:szCs w:val="26"/>
        </w:rPr>
        <w:t>речня муниципальных программ города</w:t>
      </w:r>
      <w:r w:rsidRPr="00C56344">
        <w:rPr>
          <w:rFonts w:ascii="Cambria Math" w:eastAsia="Times-Roman" w:hAnsi="Cambria Math" w:cs="Cambria Math"/>
          <w:sz w:val="26"/>
          <w:szCs w:val="26"/>
        </w:rPr>
        <w:t>».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21BE" w:rsidRPr="00C56344" w:rsidRDefault="004B7BB4" w:rsidP="00BB21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1" w:name="sub_60"/>
      <w:r w:rsidRPr="00C56344">
        <w:rPr>
          <w:b/>
          <w:bCs/>
          <w:sz w:val="26"/>
          <w:szCs w:val="26"/>
        </w:rPr>
        <w:t>4. Обобщенная характеристика</w:t>
      </w:r>
      <w:r w:rsidR="00164FBB" w:rsidRPr="00C56344">
        <w:rPr>
          <w:b/>
          <w:bCs/>
          <w:sz w:val="26"/>
          <w:szCs w:val="26"/>
        </w:rPr>
        <w:t>, обоснование выделения и включения в с</w:t>
      </w:r>
      <w:r w:rsidR="00164FBB" w:rsidRPr="00C56344">
        <w:rPr>
          <w:b/>
          <w:bCs/>
          <w:sz w:val="26"/>
          <w:szCs w:val="26"/>
        </w:rPr>
        <w:t>о</w:t>
      </w:r>
      <w:r w:rsidR="00164FBB" w:rsidRPr="00C56344">
        <w:rPr>
          <w:b/>
          <w:bCs/>
          <w:sz w:val="26"/>
          <w:szCs w:val="26"/>
        </w:rPr>
        <w:t>став</w:t>
      </w:r>
      <w:r w:rsidRPr="00C56344">
        <w:rPr>
          <w:b/>
          <w:bCs/>
          <w:sz w:val="26"/>
          <w:szCs w:val="26"/>
        </w:rPr>
        <w:t xml:space="preserve"> </w:t>
      </w:r>
      <w:r w:rsidR="00164FBB" w:rsidRPr="00C56344">
        <w:rPr>
          <w:b/>
          <w:bCs/>
          <w:sz w:val="26"/>
          <w:szCs w:val="26"/>
        </w:rPr>
        <w:t xml:space="preserve">муниципальной программы </w:t>
      </w:r>
      <w:r w:rsidRPr="00C56344">
        <w:rPr>
          <w:b/>
          <w:bCs/>
          <w:sz w:val="26"/>
          <w:szCs w:val="26"/>
        </w:rPr>
        <w:t xml:space="preserve">основных мероприятий </w:t>
      </w:r>
    </w:p>
    <w:p w:rsidR="00164FBB" w:rsidRPr="00C56344" w:rsidRDefault="00164FBB" w:rsidP="00BB21B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712FCC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sz w:val="26"/>
          <w:szCs w:val="26"/>
          <w:u w:val="single"/>
        </w:rPr>
        <w:t>Основное мероприятие 1</w:t>
      </w:r>
      <w:r w:rsidRPr="00C56344">
        <w:rPr>
          <w:sz w:val="26"/>
          <w:szCs w:val="26"/>
          <w:u w:val="single"/>
        </w:rPr>
        <w:t>.</w:t>
      </w:r>
      <w:r w:rsidRPr="00C56344">
        <w:rPr>
          <w:sz w:val="26"/>
          <w:szCs w:val="26"/>
        </w:rPr>
        <w:t xml:space="preserve"> </w:t>
      </w:r>
      <w:r w:rsidR="00712FCC" w:rsidRPr="00C56344">
        <w:rPr>
          <w:sz w:val="26"/>
          <w:szCs w:val="26"/>
        </w:rPr>
        <w:t>Формирование и</w:t>
      </w:r>
      <w:r w:rsidR="00A9199D" w:rsidRPr="00C56344">
        <w:rPr>
          <w:sz w:val="26"/>
          <w:szCs w:val="26"/>
        </w:rPr>
        <w:t>н</w:t>
      </w:r>
      <w:r w:rsidR="00712FCC" w:rsidRPr="00C56344">
        <w:rPr>
          <w:sz w:val="26"/>
          <w:szCs w:val="26"/>
        </w:rPr>
        <w:t xml:space="preserve">фраструктуры поддержки </w:t>
      </w:r>
      <w:r w:rsidR="006F32CC" w:rsidRPr="00C56344">
        <w:rPr>
          <w:sz w:val="26"/>
          <w:szCs w:val="26"/>
        </w:rPr>
        <w:t>МСП</w:t>
      </w:r>
    </w:p>
    <w:p w:rsidR="004B7BB4" w:rsidRPr="00C56344" w:rsidRDefault="004B7BB4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Цель</w:t>
      </w:r>
      <w:r w:rsidR="00DC6F18" w:rsidRPr="00C56344">
        <w:rPr>
          <w:sz w:val="26"/>
          <w:szCs w:val="26"/>
        </w:rPr>
        <w:t xml:space="preserve"> </w:t>
      </w:r>
      <w:r w:rsidRPr="00C56344">
        <w:rPr>
          <w:sz w:val="26"/>
          <w:szCs w:val="26"/>
        </w:rPr>
        <w:t>– развитие деятельности НП «Агентство Городского Развития»</w:t>
      </w:r>
      <w:r w:rsidR="004B2FDF" w:rsidRPr="00C56344">
        <w:rPr>
          <w:sz w:val="26"/>
          <w:szCs w:val="26"/>
        </w:rPr>
        <w:t xml:space="preserve"> - орг</w:t>
      </w:r>
      <w:r w:rsidR="004B2FDF" w:rsidRPr="00C56344">
        <w:rPr>
          <w:sz w:val="26"/>
          <w:szCs w:val="26"/>
        </w:rPr>
        <w:t>а</w:t>
      </w:r>
      <w:r w:rsidR="004B2FDF" w:rsidRPr="00C56344">
        <w:rPr>
          <w:sz w:val="26"/>
          <w:szCs w:val="26"/>
        </w:rPr>
        <w:t>низации</w:t>
      </w:r>
      <w:r w:rsidRPr="00C56344">
        <w:rPr>
          <w:sz w:val="26"/>
          <w:szCs w:val="26"/>
        </w:rPr>
        <w:t xml:space="preserve">, </w:t>
      </w:r>
      <w:r w:rsidR="00F95E53" w:rsidRPr="00C56344">
        <w:rPr>
          <w:sz w:val="26"/>
          <w:szCs w:val="26"/>
        </w:rPr>
        <w:t xml:space="preserve">входящей в </w:t>
      </w:r>
      <w:r w:rsidR="004B2FDF" w:rsidRPr="00C56344">
        <w:rPr>
          <w:sz w:val="26"/>
          <w:szCs w:val="26"/>
        </w:rPr>
        <w:t xml:space="preserve">инфраструктуру поддержки и развития субъектов МСП, </w:t>
      </w:r>
      <w:r w:rsidRPr="00C56344">
        <w:rPr>
          <w:sz w:val="26"/>
          <w:szCs w:val="26"/>
        </w:rPr>
        <w:t>ре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лизующе</w:t>
      </w:r>
      <w:r w:rsidR="004B2FDF" w:rsidRPr="00C56344">
        <w:rPr>
          <w:sz w:val="26"/>
          <w:szCs w:val="26"/>
        </w:rPr>
        <w:t>й</w:t>
      </w:r>
      <w:r w:rsidRPr="00C56344">
        <w:rPr>
          <w:sz w:val="26"/>
          <w:szCs w:val="26"/>
        </w:rPr>
        <w:t xml:space="preserve"> комплекс мер, направленных на создание и развитие субъектов малого и среднего предпринимательства</w:t>
      </w:r>
      <w:r w:rsidR="009A0424" w:rsidRPr="00C56344">
        <w:rPr>
          <w:sz w:val="26"/>
          <w:szCs w:val="26"/>
        </w:rPr>
        <w:t xml:space="preserve"> в городе</w:t>
      </w:r>
      <w:r w:rsidRPr="00C56344">
        <w:rPr>
          <w:sz w:val="26"/>
          <w:szCs w:val="26"/>
        </w:rPr>
        <w:t>.</w:t>
      </w:r>
      <w:r w:rsidR="000E7131" w:rsidRPr="00C56344">
        <w:rPr>
          <w:sz w:val="26"/>
          <w:szCs w:val="26"/>
        </w:rPr>
        <w:t xml:space="preserve"> </w:t>
      </w:r>
    </w:p>
    <w:p w:rsidR="00F15020" w:rsidRPr="00C56344" w:rsidRDefault="00F15020" w:rsidP="00F1502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 xml:space="preserve">К организациям, образующим </w:t>
      </w:r>
      <w:r w:rsidR="00F95E53" w:rsidRPr="00C56344">
        <w:rPr>
          <w:sz w:val="26"/>
          <w:szCs w:val="26"/>
        </w:rPr>
        <w:t xml:space="preserve">(входящим) </w:t>
      </w:r>
      <w:r w:rsidRPr="00C56344">
        <w:rPr>
          <w:sz w:val="26"/>
          <w:szCs w:val="26"/>
        </w:rPr>
        <w:t>инфраструктуру поддержки</w:t>
      </w:r>
      <w:r w:rsidR="004B2FDF" w:rsidRPr="00C56344">
        <w:rPr>
          <w:sz w:val="26"/>
          <w:szCs w:val="26"/>
        </w:rPr>
        <w:t xml:space="preserve"> и развития</w:t>
      </w:r>
      <w:r w:rsidRPr="00C56344">
        <w:rPr>
          <w:sz w:val="26"/>
          <w:szCs w:val="26"/>
        </w:rPr>
        <w:t xml:space="preserve"> субъектов МСП, относятся коммерческие и некоммерческие организ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ции, которые создаются, осуществляют свою деятельность или привлекаются в к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ниципальных нужд при реализации федеральных программ развития субъектов МСП, региональных программ развития субъектов МСП, муниципальных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грамм развития субъектов МСП</w:t>
      </w:r>
      <w:proofErr w:type="gramEnd"/>
      <w:r w:rsidRPr="00C56344">
        <w:rPr>
          <w:sz w:val="26"/>
          <w:szCs w:val="26"/>
        </w:rPr>
        <w:t xml:space="preserve">, обеспечивающих условия для создания субъектов МСП и оказания им поддержки. </w:t>
      </w:r>
      <w:proofErr w:type="gramStart"/>
      <w:r w:rsidRPr="00C56344">
        <w:rPr>
          <w:sz w:val="26"/>
          <w:szCs w:val="26"/>
        </w:rPr>
        <w:t>К инфраструктуре поддержки субъектов МСП о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t>носятся также центры и агентства по развитию предпринимательства, госуда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ственные и муниципальные фонды поддержки предпринимательства, фонды с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действия кредитованию (гарантийные фонды, фонды поручительств), акционерные инвестиционные фонды и закрытые паевые инвестиционные фонды, привлека</w:t>
      </w:r>
      <w:r w:rsidRPr="00C56344">
        <w:rPr>
          <w:sz w:val="26"/>
          <w:szCs w:val="26"/>
        </w:rPr>
        <w:t>ю</w:t>
      </w:r>
      <w:r w:rsidRPr="00C56344">
        <w:rPr>
          <w:sz w:val="26"/>
          <w:szCs w:val="26"/>
        </w:rPr>
        <w:t>щие инвестиции для субъектов МСП,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</w:t>
      </w:r>
      <w:proofErr w:type="gramEnd"/>
      <w:r w:rsidRPr="00C56344">
        <w:rPr>
          <w:sz w:val="26"/>
          <w:szCs w:val="26"/>
        </w:rPr>
        <w:t xml:space="preserve"> товаров, лизинговые компании, консультационные центры и иные организации.</w:t>
      </w:r>
    </w:p>
    <w:p w:rsidR="00F15020" w:rsidRPr="00C56344" w:rsidRDefault="00F15020" w:rsidP="00F1502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Основным требованием к организациям, </w:t>
      </w:r>
      <w:r w:rsidR="00AE2803" w:rsidRPr="00C56344">
        <w:rPr>
          <w:sz w:val="26"/>
          <w:szCs w:val="26"/>
        </w:rPr>
        <w:t xml:space="preserve">входящим в </w:t>
      </w:r>
      <w:r w:rsidRPr="00C56344">
        <w:rPr>
          <w:sz w:val="26"/>
          <w:szCs w:val="26"/>
        </w:rPr>
        <w:t>инфраструктуру по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 xml:space="preserve">держки </w:t>
      </w:r>
      <w:r w:rsidR="00D3065F" w:rsidRPr="00C56344">
        <w:rPr>
          <w:sz w:val="26"/>
          <w:szCs w:val="26"/>
        </w:rPr>
        <w:t xml:space="preserve">и развития </w:t>
      </w:r>
      <w:r w:rsidRPr="00C56344">
        <w:rPr>
          <w:sz w:val="26"/>
          <w:szCs w:val="26"/>
        </w:rPr>
        <w:t>субъектов МСП в городе Череповце, является исполнение м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роприятий данной муниципальной программы.</w:t>
      </w:r>
    </w:p>
    <w:p w:rsidR="004B7BB4" w:rsidRPr="00C56344" w:rsidRDefault="004B7BB4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НП «Агентство Городского Развития» </w:t>
      </w:r>
      <w:r w:rsidR="00712FCC" w:rsidRPr="00C56344">
        <w:rPr>
          <w:sz w:val="26"/>
          <w:szCs w:val="26"/>
        </w:rPr>
        <w:t>реализует следующие мероприятия:</w:t>
      </w:r>
    </w:p>
    <w:p w:rsidR="003B0FF7" w:rsidRPr="00C56344" w:rsidRDefault="00712FCC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  <w:u w:val="single"/>
        </w:rPr>
        <w:t>Мероприятие 1</w:t>
      </w:r>
      <w:r w:rsidR="008B3ABF" w:rsidRPr="00C56344">
        <w:rPr>
          <w:sz w:val="26"/>
          <w:szCs w:val="26"/>
        </w:rPr>
        <w:t>.</w:t>
      </w:r>
      <w:r w:rsidR="00F44BFE" w:rsidRPr="00C56344">
        <w:rPr>
          <w:sz w:val="26"/>
          <w:szCs w:val="26"/>
        </w:rPr>
        <w:t xml:space="preserve"> </w:t>
      </w:r>
    </w:p>
    <w:p w:rsidR="00712FCC" w:rsidRPr="00C56344" w:rsidRDefault="00712FCC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Оказание комплекса услуг для субъектов МСП и граждан, желающих с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здать свой бизнес.</w:t>
      </w:r>
    </w:p>
    <w:p w:rsidR="0001568C" w:rsidRPr="00C56344" w:rsidRDefault="00365505" w:rsidP="004632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1.1. </w:t>
      </w:r>
      <w:r w:rsidR="0001568C" w:rsidRPr="00C56344">
        <w:rPr>
          <w:sz w:val="26"/>
          <w:szCs w:val="26"/>
        </w:rPr>
        <w:t>Оказание консультаций по вопрос</w:t>
      </w:r>
      <w:r w:rsidR="00242F38" w:rsidRPr="00C56344">
        <w:rPr>
          <w:sz w:val="26"/>
          <w:szCs w:val="26"/>
        </w:rPr>
        <w:t>ам создания и ведения предприни</w:t>
      </w:r>
      <w:r w:rsidR="0001568C" w:rsidRPr="00C56344">
        <w:rPr>
          <w:sz w:val="26"/>
          <w:szCs w:val="26"/>
        </w:rPr>
        <w:t>м</w:t>
      </w:r>
      <w:r w:rsidR="0001568C" w:rsidRPr="00C56344">
        <w:rPr>
          <w:sz w:val="26"/>
          <w:szCs w:val="26"/>
        </w:rPr>
        <w:t>а</w:t>
      </w:r>
      <w:r w:rsidR="0001568C" w:rsidRPr="00C56344">
        <w:rPr>
          <w:sz w:val="26"/>
          <w:szCs w:val="26"/>
        </w:rPr>
        <w:t>тельской деятельности, формам и программам подде</w:t>
      </w:r>
      <w:r w:rsidR="00425B7A" w:rsidRPr="00C56344">
        <w:rPr>
          <w:sz w:val="26"/>
          <w:szCs w:val="26"/>
        </w:rPr>
        <w:t>ржки МСП;</w:t>
      </w:r>
    </w:p>
    <w:p w:rsidR="0001568C" w:rsidRPr="00C56344" w:rsidRDefault="00365505" w:rsidP="004632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 xml:space="preserve">1.2. </w:t>
      </w:r>
      <w:r w:rsidR="0001568C" w:rsidRPr="00C56344">
        <w:rPr>
          <w:sz w:val="26"/>
          <w:szCs w:val="26"/>
        </w:rPr>
        <w:t>Оказание услуг финансового консал</w:t>
      </w:r>
      <w:r w:rsidR="00242F38" w:rsidRPr="00C56344">
        <w:rPr>
          <w:sz w:val="26"/>
          <w:szCs w:val="26"/>
        </w:rPr>
        <w:t>тинга, бухгалтерского и кадрово</w:t>
      </w:r>
      <w:r w:rsidR="0001568C" w:rsidRPr="00C56344">
        <w:rPr>
          <w:sz w:val="26"/>
          <w:szCs w:val="26"/>
        </w:rPr>
        <w:t>го аут</w:t>
      </w:r>
      <w:r w:rsidRPr="00C56344">
        <w:rPr>
          <w:sz w:val="26"/>
          <w:szCs w:val="26"/>
        </w:rPr>
        <w:t>сорсинга, маркетинговых услуг, услуг бизнес-инкубирования</w:t>
      </w:r>
      <w:r w:rsidR="00425B7A" w:rsidRPr="00C56344">
        <w:rPr>
          <w:sz w:val="26"/>
          <w:szCs w:val="26"/>
        </w:rPr>
        <w:t>.</w:t>
      </w:r>
    </w:p>
    <w:p w:rsidR="003B0FF7" w:rsidRPr="00C56344" w:rsidRDefault="00712FCC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  <w:u w:val="single"/>
        </w:rPr>
        <w:t>Мероприятие 2</w:t>
      </w:r>
      <w:r w:rsidRPr="00C56344">
        <w:rPr>
          <w:sz w:val="26"/>
          <w:szCs w:val="26"/>
        </w:rPr>
        <w:t xml:space="preserve">. </w:t>
      </w:r>
    </w:p>
    <w:p w:rsidR="00712FCC" w:rsidRPr="00C56344" w:rsidRDefault="00712FCC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Организация мероприятий</w:t>
      </w:r>
      <w:r w:rsidR="005A6341" w:rsidRPr="00C56344">
        <w:rPr>
          <w:sz w:val="26"/>
          <w:szCs w:val="26"/>
        </w:rPr>
        <w:t>,</w:t>
      </w:r>
      <w:r w:rsidR="00365505" w:rsidRPr="00C56344">
        <w:rPr>
          <w:sz w:val="26"/>
          <w:szCs w:val="26"/>
        </w:rPr>
        <w:t xml:space="preserve"> </w:t>
      </w:r>
      <w:r w:rsidR="005A6341" w:rsidRPr="00C56344">
        <w:rPr>
          <w:sz w:val="26"/>
          <w:szCs w:val="26"/>
          <w:lang w:eastAsia="en-US"/>
        </w:rPr>
        <w:t xml:space="preserve">направленных на создание и развитие </w:t>
      </w:r>
      <w:r w:rsidR="00365505" w:rsidRPr="00C56344">
        <w:rPr>
          <w:sz w:val="26"/>
          <w:szCs w:val="26"/>
        </w:rPr>
        <w:t>МСП.</w:t>
      </w:r>
    </w:p>
    <w:p w:rsidR="00365505" w:rsidRPr="00C56344" w:rsidRDefault="00365505" w:rsidP="0036550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>2.1. Д</w:t>
      </w:r>
      <w:r w:rsidRPr="00C56344">
        <w:rPr>
          <w:bCs/>
          <w:sz w:val="26"/>
          <w:szCs w:val="26"/>
        </w:rPr>
        <w:t>еловые мероприятия (круглые столы, форумы, конференции, встречи и т.п.);</w:t>
      </w:r>
    </w:p>
    <w:p w:rsidR="00365505" w:rsidRPr="00C56344" w:rsidRDefault="00365505" w:rsidP="0036550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2.2. Образовательные мероприятия (семинары, тренинги, курсы, м</w:t>
      </w:r>
      <w:r w:rsidR="00A45553" w:rsidRPr="00C56344">
        <w:rPr>
          <w:bCs/>
          <w:sz w:val="26"/>
          <w:szCs w:val="26"/>
        </w:rPr>
        <w:t xml:space="preserve">астер-классы, </w:t>
      </w:r>
      <w:proofErr w:type="spellStart"/>
      <w:r w:rsidR="00A45553" w:rsidRPr="00C56344">
        <w:rPr>
          <w:bCs/>
          <w:sz w:val="26"/>
          <w:szCs w:val="26"/>
        </w:rPr>
        <w:t>вебинары</w:t>
      </w:r>
      <w:proofErr w:type="spellEnd"/>
      <w:r w:rsidR="00A45553" w:rsidRPr="00C56344">
        <w:rPr>
          <w:bCs/>
          <w:sz w:val="26"/>
          <w:szCs w:val="26"/>
        </w:rPr>
        <w:t xml:space="preserve"> и т.п.);</w:t>
      </w:r>
    </w:p>
    <w:p w:rsidR="00365505" w:rsidRPr="00C56344" w:rsidRDefault="00365505" w:rsidP="0036550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2.3. Информационно-консультационные (дни открытых дверей, консульт</w:t>
      </w:r>
      <w:r w:rsidRPr="00C56344">
        <w:rPr>
          <w:bCs/>
          <w:sz w:val="26"/>
          <w:szCs w:val="26"/>
        </w:rPr>
        <w:t>а</w:t>
      </w:r>
      <w:r w:rsidR="00AD2DFE" w:rsidRPr="00C56344">
        <w:rPr>
          <w:bCs/>
          <w:sz w:val="26"/>
          <w:szCs w:val="26"/>
        </w:rPr>
        <w:t xml:space="preserve">ционные пункты, </w:t>
      </w:r>
      <w:proofErr w:type="gramStart"/>
      <w:r w:rsidR="00AD2DFE" w:rsidRPr="00C56344">
        <w:rPr>
          <w:bCs/>
          <w:sz w:val="26"/>
          <w:szCs w:val="26"/>
        </w:rPr>
        <w:t>горячая</w:t>
      </w:r>
      <w:proofErr w:type="gramEnd"/>
      <w:r w:rsidR="00AD2DFE" w:rsidRPr="00C56344">
        <w:rPr>
          <w:bCs/>
          <w:sz w:val="26"/>
          <w:szCs w:val="26"/>
        </w:rPr>
        <w:t xml:space="preserve"> линия, выступления </w:t>
      </w:r>
      <w:r w:rsidRPr="00C56344">
        <w:rPr>
          <w:bCs/>
          <w:sz w:val="26"/>
          <w:szCs w:val="26"/>
        </w:rPr>
        <w:t>и т.п.);</w:t>
      </w:r>
    </w:p>
    <w:p w:rsidR="00365505" w:rsidRPr="00C56344" w:rsidRDefault="00365505" w:rsidP="0036550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2.4. Мероприятия по содействию в расширении рынков сбыта и развитию делового партнерства (деловые миссии, бизнес-кооперация,  встречи </w:t>
      </w:r>
      <w:r w:rsidRPr="00C56344">
        <w:rPr>
          <w:bCs/>
          <w:sz w:val="26"/>
          <w:szCs w:val="26"/>
          <w:lang w:val="en-US"/>
        </w:rPr>
        <w:t>b</w:t>
      </w:r>
      <w:r w:rsidRPr="00C56344">
        <w:rPr>
          <w:bCs/>
          <w:sz w:val="26"/>
          <w:szCs w:val="26"/>
        </w:rPr>
        <w:t>2</w:t>
      </w:r>
      <w:r w:rsidRPr="00C56344">
        <w:rPr>
          <w:bCs/>
          <w:sz w:val="26"/>
          <w:szCs w:val="26"/>
          <w:lang w:val="en-US"/>
        </w:rPr>
        <w:t>b</w:t>
      </w:r>
      <w:r w:rsidRPr="00C56344">
        <w:rPr>
          <w:bCs/>
          <w:sz w:val="26"/>
          <w:szCs w:val="26"/>
        </w:rPr>
        <w:t>, презе</w:t>
      </w:r>
      <w:r w:rsidRPr="00C56344">
        <w:rPr>
          <w:bCs/>
          <w:sz w:val="26"/>
          <w:szCs w:val="26"/>
        </w:rPr>
        <w:t>н</w:t>
      </w:r>
      <w:r w:rsidRPr="00C56344">
        <w:rPr>
          <w:bCs/>
          <w:sz w:val="26"/>
          <w:szCs w:val="26"/>
        </w:rPr>
        <w:t>тации компаний и т.п.)</w:t>
      </w:r>
      <w:r w:rsidR="00A45553" w:rsidRPr="00C56344">
        <w:rPr>
          <w:bCs/>
          <w:sz w:val="26"/>
          <w:szCs w:val="26"/>
        </w:rPr>
        <w:t>;</w:t>
      </w:r>
    </w:p>
    <w:p w:rsidR="00365505" w:rsidRPr="00C56344" w:rsidRDefault="00365505" w:rsidP="0036550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2.5</w:t>
      </w:r>
      <w:r w:rsidR="00A07CB5" w:rsidRPr="00C56344">
        <w:rPr>
          <w:bCs/>
          <w:sz w:val="26"/>
          <w:szCs w:val="26"/>
        </w:rPr>
        <w:t>.</w:t>
      </w:r>
      <w:r w:rsidRPr="00C56344">
        <w:rPr>
          <w:bCs/>
          <w:sz w:val="26"/>
          <w:szCs w:val="26"/>
        </w:rPr>
        <w:t xml:space="preserve"> Содействие взаимодействию бизнеса и власти (Координационный совет по улучшению инвестиционного климата и развитию предпринимательства, </w:t>
      </w:r>
      <w:r w:rsidR="00AD2DFE" w:rsidRPr="00C56344">
        <w:rPr>
          <w:bCs/>
          <w:sz w:val="26"/>
          <w:szCs w:val="26"/>
        </w:rPr>
        <w:t>встр</w:t>
      </w:r>
      <w:r w:rsidR="00AD2DFE" w:rsidRPr="00C56344">
        <w:rPr>
          <w:bCs/>
          <w:sz w:val="26"/>
          <w:szCs w:val="26"/>
        </w:rPr>
        <w:t>е</w:t>
      </w:r>
      <w:r w:rsidR="00AD2DFE" w:rsidRPr="00C56344">
        <w:rPr>
          <w:bCs/>
          <w:sz w:val="26"/>
          <w:szCs w:val="26"/>
        </w:rPr>
        <w:t>чи с бизнесом представителей администрации города и области, НП «АГР» и т.п</w:t>
      </w:r>
      <w:r w:rsidRPr="00C56344">
        <w:rPr>
          <w:bCs/>
          <w:sz w:val="26"/>
          <w:szCs w:val="26"/>
        </w:rPr>
        <w:t>.)</w:t>
      </w:r>
      <w:r w:rsidR="00A45553" w:rsidRPr="00C56344">
        <w:rPr>
          <w:bCs/>
          <w:sz w:val="26"/>
          <w:szCs w:val="26"/>
        </w:rPr>
        <w:t>.</w:t>
      </w:r>
    </w:p>
    <w:p w:rsidR="000771AB" w:rsidRPr="00C56344" w:rsidRDefault="000771AB" w:rsidP="00077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2.6. </w:t>
      </w:r>
      <w:r w:rsidRPr="00C56344">
        <w:rPr>
          <w:sz w:val="26"/>
          <w:szCs w:val="26"/>
        </w:rPr>
        <w:t>Мониторинг сферы МСП в городе.</w:t>
      </w:r>
    </w:p>
    <w:p w:rsidR="000771AB" w:rsidRPr="00C56344" w:rsidRDefault="000771AB" w:rsidP="000771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Проведение </w:t>
      </w:r>
      <w:r w:rsidR="00991F9C" w:rsidRPr="00C56344">
        <w:rPr>
          <w:sz w:val="26"/>
          <w:szCs w:val="26"/>
        </w:rPr>
        <w:t xml:space="preserve">НП «АГР» </w:t>
      </w:r>
      <w:r w:rsidRPr="00C56344">
        <w:rPr>
          <w:sz w:val="26"/>
          <w:szCs w:val="26"/>
        </w:rPr>
        <w:t>мониторинга ситуации в сфере МСП в городе.</w:t>
      </w:r>
    </w:p>
    <w:p w:rsidR="000771AB" w:rsidRPr="00C56344" w:rsidRDefault="000771AB" w:rsidP="0036550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Подготовка аналитической информации к отчетности по муниципальной программе о состоянии МСП в городе по результатам мониторинга.</w:t>
      </w:r>
    </w:p>
    <w:p w:rsidR="00A07CB5" w:rsidRPr="00C56344" w:rsidRDefault="00A07CB5" w:rsidP="00A07C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  <w:u w:val="single"/>
        </w:rPr>
        <w:t>Мероприятие 3</w:t>
      </w:r>
      <w:r w:rsidRPr="00C56344">
        <w:rPr>
          <w:sz w:val="26"/>
          <w:szCs w:val="26"/>
        </w:rPr>
        <w:t xml:space="preserve">. </w:t>
      </w:r>
    </w:p>
    <w:p w:rsidR="00365505" w:rsidRPr="00C56344" w:rsidRDefault="00A07CB5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rFonts w:eastAsiaTheme="minorEastAsia"/>
          <w:sz w:val="26"/>
          <w:szCs w:val="26"/>
        </w:rPr>
        <w:t>Информационная поддержка МСП и пропаганда предпринимательской де</w:t>
      </w:r>
      <w:r w:rsidRPr="00C56344">
        <w:rPr>
          <w:rFonts w:eastAsiaTheme="minorEastAsia"/>
          <w:sz w:val="26"/>
          <w:szCs w:val="26"/>
        </w:rPr>
        <w:t>я</w:t>
      </w:r>
      <w:r w:rsidRPr="00C56344">
        <w:rPr>
          <w:rFonts w:eastAsiaTheme="minorEastAsia"/>
          <w:sz w:val="26"/>
          <w:szCs w:val="26"/>
        </w:rPr>
        <w:t>тельности</w:t>
      </w:r>
      <w:r w:rsidR="00C33263" w:rsidRPr="00C56344">
        <w:rPr>
          <w:rFonts w:eastAsiaTheme="minorEastAsia"/>
          <w:sz w:val="26"/>
          <w:szCs w:val="26"/>
        </w:rPr>
        <w:t>.</w:t>
      </w:r>
    </w:p>
    <w:p w:rsidR="00A07CB5" w:rsidRPr="00C56344" w:rsidRDefault="00A07CB5" w:rsidP="00A07C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3.1 Информационные рассылки для МСП</w:t>
      </w:r>
      <w:r w:rsidR="00425B7A" w:rsidRPr="00C56344">
        <w:rPr>
          <w:bCs/>
          <w:sz w:val="26"/>
          <w:szCs w:val="26"/>
        </w:rPr>
        <w:t>;</w:t>
      </w:r>
    </w:p>
    <w:p w:rsidR="00425B7A" w:rsidRPr="00C56344" w:rsidRDefault="00425B7A" w:rsidP="00425B7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3.2. Подготовка и размещение пресс-релизов в СМИ и на сайте НП «АГР»</w:t>
      </w:r>
    </w:p>
    <w:p w:rsidR="00425B7A" w:rsidRPr="00C56344" w:rsidRDefault="00425B7A" w:rsidP="00425B7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3.3. Поддержка работы сайта  НП «АГР»; </w:t>
      </w:r>
    </w:p>
    <w:p w:rsidR="00425B7A" w:rsidRPr="00C56344" w:rsidRDefault="00425B7A" w:rsidP="00425B7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3.4.Организация выездов на предприятия с администрацией города, НП «АГР», СМИ;</w:t>
      </w:r>
    </w:p>
    <w:p w:rsidR="00425B7A" w:rsidRPr="00C56344" w:rsidRDefault="00425B7A" w:rsidP="00425B7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3.5. Организация мероприятий, направленных на выявление и поощрение лучших субъектов МСП; </w:t>
      </w:r>
    </w:p>
    <w:p w:rsidR="00425B7A" w:rsidRPr="00C56344" w:rsidRDefault="00425B7A" w:rsidP="00425B7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3.6. Участие представителей исполнителей, соисполнителей или  участников программы в целях получения или продвижения информации, связанной с разв</w:t>
      </w:r>
      <w:r w:rsidRPr="00C56344">
        <w:rPr>
          <w:bCs/>
          <w:sz w:val="26"/>
          <w:szCs w:val="26"/>
        </w:rPr>
        <w:t>и</w:t>
      </w:r>
      <w:r w:rsidRPr="00C56344">
        <w:rPr>
          <w:bCs/>
          <w:sz w:val="26"/>
          <w:szCs w:val="26"/>
        </w:rPr>
        <w:t>тием МСП, в мероприятиях, организованных иными организациями.</w:t>
      </w:r>
    </w:p>
    <w:p w:rsidR="00365505" w:rsidRPr="00C56344" w:rsidRDefault="00365505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НП «Агентство Городского Развития» является учредителем ЧНОУ «Агентство Городского Развития», </w:t>
      </w:r>
      <w:proofErr w:type="gramStart"/>
      <w:r w:rsidRPr="00C56344">
        <w:rPr>
          <w:sz w:val="26"/>
          <w:szCs w:val="26"/>
        </w:rPr>
        <w:t>которое</w:t>
      </w:r>
      <w:proofErr w:type="gramEnd"/>
      <w:r w:rsidRPr="00C56344">
        <w:rPr>
          <w:sz w:val="26"/>
          <w:szCs w:val="26"/>
        </w:rPr>
        <w:t xml:space="preserve"> оказывает образовательные и консул</w:t>
      </w:r>
      <w:r w:rsidRPr="00C56344">
        <w:rPr>
          <w:sz w:val="26"/>
          <w:szCs w:val="26"/>
        </w:rPr>
        <w:t>ь</w:t>
      </w:r>
      <w:r w:rsidRPr="00C56344">
        <w:rPr>
          <w:sz w:val="26"/>
          <w:szCs w:val="26"/>
        </w:rPr>
        <w:t>тационные услуги</w:t>
      </w:r>
      <w:r w:rsidR="00EC5A8B" w:rsidRPr="00C56344">
        <w:rPr>
          <w:sz w:val="26"/>
          <w:szCs w:val="26"/>
        </w:rPr>
        <w:t>.</w:t>
      </w:r>
    </w:p>
    <w:p w:rsidR="00365505" w:rsidRPr="00C56344" w:rsidRDefault="00A07CB5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  <w:u w:val="single"/>
        </w:rPr>
        <w:t xml:space="preserve">Мероприятие </w:t>
      </w:r>
      <w:r w:rsidR="000771AB" w:rsidRPr="00C56344">
        <w:rPr>
          <w:sz w:val="26"/>
          <w:szCs w:val="26"/>
          <w:u w:val="single"/>
        </w:rPr>
        <w:t>4</w:t>
      </w:r>
      <w:r w:rsidR="001D357C" w:rsidRPr="00C56344">
        <w:rPr>
          <w:sz w:val="26"/>
          <w:szCs w:val="26"/>
          <w:u w:val="single"/>
        </w:rPr>
        <w:t>.</w:t>
      </w:r>
    </w:p>
    <w:p w:rsidR="00546465" w:rsidRPr="00C56344" w:rsidRDefault="00546465" w:rsidP="00546465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C56344">
        <w:rPr>
          <w:sz w:val="26"/>
          <w:szCs w:val="26"/>
        </w:rPr>
        <w:t>Использование нежилых помещений, предоставленных органами местного самоуправления организациям инфраструктуры поддержки  МСП (в соответствии с приложением 2 к муниципальной программе).</w:t>
      </w:r>
    </w:p>
    <w:p w:rsidR="00546465" w:rsidRPr="00C56344" w:rsidRDefault="00546465" w:rsidP="00A259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b/>
          <w:sz w:val="26"/>
          <w:szCs w:val="26"/>
          <w:u w:val="single"/>
        </w:rPr>
        <w:t>Основное мероприятие 2</w:t>
      </w:r>
      <w:r w:rsidRPr="00C56344">
        <w:rPr>
          <w:sz w:val="26"/>
          <w:szCs w:val="26"/>
          <w:u w:val="single"/>
        </w:rPr>
        <w:t>.</w:t>
      </w:r>
      <w:r w:rsidRPr="00C56344">
        <w:rPr>
          <w:sz w:val="26"/>
          <w:szCs w:val="26"/>
        </w:rPr>
        <w:t xml:space="preserve"> Субсидии организациям, образующим инфр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структуру поддержки МСП: Вологодская торгово-промышленная палата (чле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ский взнос)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Цель – участие в деятельности Вологодской торгово-промышленной палаты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Вологодская торгово-промышленная палата осуществляет деятельность, направленную на содействие развитию экономики Вологодской области, ее инт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грированию в экономику страны и мировую хозяйственную систему, создание </w:t>
      </w:r>
      <w:r w:rsidRPr="00C56344">
        <w:rPr>
          <w:sz w:val="26"/>
          <w:szCs w:val="26"/>
        </w:rPr>
        <w:lastRenderedPageBreak/>
        <w:t>благоприятных условий для предпринимательской деятельности.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b/>
          <w:sz w:val="26"/>
          <w:szCs w:val="26"/>
          <w:u w:val="single"/>
        </w:rPr>
        <w:t xml:space="preserve">Основное мероприятие </w:t>
      </w:r>
      <w:r w:rsidR="006968DE" w:rsidRPr="00C56344">
        <w:rPr>
          <w:b/>
          <w:sz w:val="26"/>
          <w:szCs w:val="26"/>
          <w:u w:val="single"/>
        </w:rPr>
        <w:t>3</w:t>
      </w:r>
      <w:r w:rsidRPr="00C56344">
        <w:rPr>
          <w:b/>
          <w:sz w:val="26"/>
          <w:szCs w:val="26"/>
          <w:u w:val="single"/>
        </w:rPr>
        <w:t>.</w:t>
      </w:r>
      <w:r w:rsidRPr="00C56344">
        <w:rPr>
          <w:sz w:val="26"/>
          <w:szCs w:val="26"/>
        </w:rPr>
        <w:t xml:space="preserve"> </w:t>
      </w:r>
      <w:proofErr w:type="gramStart"/>
      <w:r w:rsidRPr="00C56344">
        <w:rPr>
          <w:sz w:val="26"/>
          <w:szCs w:val="26"/>
        </w:rPr>
        <w:t>Финансовая</w:t>
      </w:r>
      <w:proofErr w:type="gramEnd"/>
      <w:r w:rsidRPr="00C56344">
        <w:rPr>
          <w:sz w:val="26"/>
          <w:szCs w:val="26"/>
        </w:rPr>
        <w:t xml:space="preserve"> поддержка субъектов </w:t>
      </w:r>
      <w:r w:rsidR="008363D9" w:rsidRPr="00C56344">
        <w:rPr>
          <w:sz w:val="26"/>
          <w:szCs w:val="26"/>
        </w:rPr>
        <w:t>МСП</w:t>
      </w:r>
    </w:p>
    <w:p w:rsidR="004B7BB4" w:rsidRPr="00C56344" w:rsidRDefault="008B3ABF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  <w:u w:val="single"/>
        </w:rPr>
        <w:t xml:space="preserve">Мероприятие </w:t>
      </w:r>
      <w:r w:rsidR="00233399" w:rsidRPr="00C56344">
        <w:rPr>
          <w:sz w:val="26"/>
          <w:szCs w:val="26"/>
          <w:u w:val="single"/>
        </w:rPr>
        <w:t>1.</w:t>
      </w:r>
    </w:p>
    <w:p w:rsidR="00A03CB0" w:rsidRPr="00C56344" w:rsidRDefault="00A03CB0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Поддержка малого и среднего предпринимательства, включая крестьянские (фермерские) хозяйства</w:t>
      </w:r>
      <w:r w:rsidR="00853BF6" w:rsidRPr="00C56344">
        <w:rPr>
          <w:rStyle w:val="affffe"/>
          <w:sz w:val="26"/>
          <w:szCs w:val="26"/>
        </w:rPr>
        <w:footnoteReference w:id="1"/>
      </w:r>
      <w:r w:rsidRPr="00C56344">
        <w:rPr>
          <w:sz w:val="26"/>
          <w:szCs w:val="26"/>
        </w:rPr>
        <w:t>, а также реализация мероприятий по поддержке мол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дежного предпринимательства.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Цель - стимулирование развития предпринимательской деятельности, в том числе увеличение количества субъектов МСП на территории города путем пред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ставления грантов для начинающих предпринимателей, обеспечение занятости населения области</w:t>
      </w:r>
      <w:r w:rsidR="00880E68" w:rsidRPr="00C56344">
        <w:rPr>
          <w:sz w:val="26"/>
          <w:szCs w:val="26"/>
        </w:rPr>
        <w:t>, развитие</w:t>
      </w:r>
      <w:r w:rsidR="000C014F" w:rsidRPr="00C56344">
        <w:rPr>
          <w:sz w:val="26"/>
          <w:szCs w:val="26"/>
        </w:rPr>
        <w:t xml:space="preserve"> сфер</w:t>
      </w:r>
      <w:r w:rsidR="00880E68" w:rsidRPr="00C56344">
        <w:rPr>
          <w:sz w:val="26"/>
          <w:szCs w:val="26"/>
        </w:rPr>
        <w:t>ы</w:t>
      </w:r>
      <w:r w:rsidR="000C014F" w:rsidRPr="00C56344">
        <w:rPr>
          <w:sz w:val="26"/>
          <w:szCs w:val="26"/>
        </w:rPr>
        <w:t xml:space="preserve"> социального предпринимательства</w:t>
      </w:r>
      <w:r w:rsidR="00AF1FD5" w:rsidRPr="00C56344">
        <w:rPr>
          <w:sz w:val="26"/>
          <w:szCs w:val="26"/>
        </w:rPr>
        <w:t>.</w:t>
      </w:r>
    </w:p>
    <w:p w:rsidR="00BB0E8F" w:rsidRPr="00C56344" w:rsidRDefault="004B7BB4" w:rsidP="00B944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Поряд</w:t>
      </w:r>
      <w:r w:rsidR="00880E68" w:rsidRPr="00C56344">
        <w:rPr>
          <w:sz w:val="26"/>
          <w:szCs w:val="26"/>
        </w:rPr>
        <w:t>ки</w:t>
      </w:r>
      <w:r w:rsidRPr="00C56344">
        <w:rPr>
          <w:sz w:val="26"/>
          <w:szCs w:val="26"/>
        </w:rPr>
        <w:t xml:space="preserve"> предоставления </w:t>
      </w:r>
      <w:r w:rsidR="000C014F" w:rsidRPr="00C56344">
        <w:rPr>
          <w:sz w:val="26"/>
          <w:szCs w:val="26"/>
        </w:rPr>
        <w:t xml:space="preserve">субсидий </w:t>
      </w:r>
      <w:r w:rsidRPr="00C56344">
        <w:rPr>
          <w:sz w:val="26"/>
          <w:szCs w:val="26"/>
        </w:rPr>
        <w:t>определя</w:t>
      </w:r>
      <w:r w:rsidR="00880E68" w:rsidRPr="00C56344">
        <w:rPr>
          <w:sz w:val="26"/>
          <w:szCs w:val="26"/>
        </w:rPr>
        <w:t>ю</w:t>
      </w:r>
      <w:r w:rsidRPr="00C56344">
        <w:rPr>
          <w:sz w:val="26"/>
          <w:szCs w:val="26"/>
        </w:rPr>
        <w:t>тся постановлением мэрии г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рода. </w:t>
      </w:r>
    </w:p>
    <w:p w:rsidR="005A5FC6" w:rsidRPr="00C56344" w:rsidRDefault="005A5FC6" w:rsidP="005A5FC6">
      <w:pPr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Информация об исполнении получателями субсидий</w:t>
      </w:r>
      <w:r w:rsidRPr="00C56344">
        <w:rPr>
          <w:rStyle w:val="affffe"/>
          <w:sz w:val="26"/>
          <w:szCs w:val="26"/>
        </w:rPr>
        <w:footnoteReference w:id="2"/>
      </w:r>
      <w:r w:rsidRPr="00C56344">
        <w:rPr>
          <w:sz w:val="26"/>
          <w:szCs w:val="26"/>
        </w:rPr>
        <w:t xml:space="preserve"> показателей результ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тивности использования субсидии предоставляется в </w:t>
      </w:r>
      <w:r w:rsidR="00B9663C" w:rsidRPr="00C56344">
        <w:rPr>
          <w:sz w:val="26"/>
          <w:szCs w:val="26"/>
        </w:rPr>
        <w:t>Мэрию города Череповца</w:t>
      </w:r>
      <w:r w:rsidRPr="00C56344">
        <w:rPr>
          <w:sz w:val="26"/>
          <w:szCs w:val="26"/>
        </w:rPr>
        <w:t xml:space="preserve"> ежеквартально, в </w:t>
      </w:r>
      <w:r w:rsidR="00B9663C" w:rsidRPr="00C56344">
        <w:rPr>
          <w:sz w:val="26"/>
          <w:szCs w:val="26"/>
        </w:rPr>
        <w:t>сроки</w:t>
      </w:r>
      <w:r w:rsidR="001A7D98">
        <w:rPr>
          <w:sz w:val="26"/>
          <w:szCs w:val="26"/>
        </w:rPr>
        <w:t>,</w:t>
      </w:r>
      <w:r w:rsidR="00B9663C" w:rsidRPr="00C56344">
        <w:rPr>
          <w:sz w:val="26"/>
          <w:szCs w:val="26"/>
        </w:rPr>
        <w:t xml:space="preserve"> </w:t>
      </w:r>
      <w:r w:rsidRPr="00C56344">
        <w:rPr>
          <w:sz w:val="26"/>
          <w:szCs w:val="26"/>
        </w:rPr>
        <w:t xml:space="preserve">установленные </w:t>
      </w:r>
      <w:r w:rsidR="00B9663C" w:rsidRPr="00C56344">
        <w:rPr>
          <w:sz w:val="26"/>
          <w:szCs w:val="26"/>
        </w:rPr>
        <w:t>в Порядках предоставления субсидий</w:t>
      </w:r>
      <w:r w:rsidR="00A939F2">
        <w:rPr>
          <w:sz w:val="26"/>
          <w:szCs w:val="26"/>
        </w:rPr>
        <w:t>,</w:t>
      </w:r>
      <w:r w:rsidR="00B9663C" w:rsidRPr="00C56344">
        <w:rPr>
          <w:sz w:val="26"/>
          <w:szCs w:val="26"/>
        </w:rPr>
        <w:t xml:space="preserve"> утвержденные постановлением мэрии города</w:t>
      </w:r>
      <w:r w:rsidRPr="00C56344">
        <w:rPr>
          <w:sz w:val="26"/>
          <w:szCs w:val="26"/>
        </w:rPr>
        <w:t>.</w:t>
      </w:r>
    </w:p>
    <w:p w:rsidR="00E63976" w:rsidRPr="00C56344" w:rsidRDefault="00E63976" w:rsidP="00B944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4EE9" w:rsidRPr="00C56344" w:rsidRDefault="00114EE9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C56344">
        <w:rPr>
          <w:sz w:val="26"/>
          <w:szCs w:val="26"/>
          <w:u w:val="single"/>
        </w:rPr>
        <w:t xml:space="preserve">Мероприятие </w:t>
      </w:r>
      <w:r w:rsidR="00BB0E8F" w:rsidRPr="00C56344">
        <w:rPr>
          <w:sz w:val="26"/>
          <w:szCs w:val="26"/>
          <w:u w:val="single"/>
        </w:rPr>
        <w:t>1.1</w:t>
      </w:r>
      <w:r w:rsidRPr="00C56344">
        <w:rPr>
          <w:sz w:val="26"/>
          <w:szCs w:val="26"/>
          <w:u w:val="single"/>
        </w:rPr>
        <w:t>.</w:t>
      </w:r>
      <w:r w:rsidR="00257086" w:rsidRPr="00C56344">
        <w:rPr>
          <w:sz w:val="26"/>
          <w:szCs w:val="26"/>
          <w:u w:val="single"/>
        </w:rPr>
        <w:t xml:space="preserve"> </w:t>
      </w:r>
    </w:p>
    <w:p w:rsidR="00BB0E8F" w:rsidRPr="00C56344" w:rsidRDefault="00BB0E8F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Субсидии на возмещение части затрат субъектов малого и среднего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принимательства, связанных с созданием и (или) развитием центров времяпрепр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вождения детей - групп дневного времяпрепровождения детей дошкольного во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раста и иных подобных видов деятельности</w:t>
      </w:r>
      <w:r w:rsidR="00B30F06" w:rsidRPr="00C56344">
        <w:rPr>
          <w:sz w:val="26"/>
          <w:szCs w:val="26"/>
        </w:rPr>
        <w:t>.</w:t>
      </w:r>
    </w:p>
    <w:p w:rsidR="00114EE9" w:rsidRPr="00C56344" w:rsidRDefault="00114EE9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C56344">
        <w:rPr>
          <w:sz w:val="26"/>
          <w:szCs w:val="26"/>
          <w:u w:val="single"/>
        </w:rPr>
        <w:t xml:space="preserve">Мероприятие </w:t>
      </w:r>
      <w:r w:rsidR="00BB0E8F" w:rsidRPr="00C56344">
        <w:rPr>
          <w:sz w:val="26"/>
          <w:szCs w:val="26"/>
          <w:u w:val="single"/>
        </w:rPr>
        <w:t>1.2</w:t>
      </w:r>
      <w:r w:rsidRPr="00C56344">
        <w:rPr>
          <w:sz w:val="26"/>
          <w:szCs w:val="26"/>
          <w:u w:val="single"/>
        </w:rPr>
        <w:t>.</w:t>
      </w:r>
    </w:p>
    <w:p w:rsidR="00E635F6" w:rsidRPr="00C56344" w:rsidRDefault="00BB0E8F" w:rsidP="006968DE">
      <w:pPr>
        <w:tabs>
          <w:tab w:val="right" w:pos="9180"/>
        </w:tabs>
        <w:ind w:firstLine="709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>Субсидии на возмещение части затрат субъектов социального предприним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тельства - субъектов малого и среднего предпринимательства, осуществляющих социально ориентированную деятельность, направленную на достижение общ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</w:t>
      </w:r>
      <w:r w:rsidRPr="00C56344">
        <w:rPr>
          <w:sz w:val="26"/>
          <w:szCs w:val="26"/>
        </w:rPr>
        <w:t>з</w:t>
      </w:r>
      <w:r w:rsidRPr="00C56344">
        <w:rPr>
          <w:sz w:val="26"/>
          <w:szCs w:val="26"/>
        </w:rPr>
        <w:t>ненной ситуации</w:t>
      </w:r>
      <w:r w:rsidR="00B30F06" w:rsidRPr="00C56344">
        <w:rPr>
          <w:sz w:val="26"/>
          <w:szCs w:val="26"/>
        </w:rPr>
        <w:t>.</w:t>
      </w:r>
      <w:proofErr w:type="gramEnd"/>
    </w:p>
    <w:p w:rsidR="00BB0E8F" w:rsidRPr="00C56344" w:rsidRDefault="00BB0E8F" w:rsidP="006968DE">
      <w:pPr>
        <w:tabs>
          <w:tab w:val="right" w:pos="9180"/>
        </w:tabs>
        <w:ind w:firstLine="709"/>
        <w:jc w:val="both"/>
        <w:rPr>
          <w:b/>
          <w:sz w:val="26"/>
          <w:szCs w:val="26"/>
          <w:u w:val="single"/>
        </w:rPr>
      </w:pPr>
    </w:p>
    <w:p w:rsidR="004B7BB4" w:rsidRPr="00C56344" w:rsidRDefault="004B7BB4" w:rsidP="006968DE">
      <w:pPr>
        <w:tabs>
          <w:tab w:val="right" w:pos="9180"/>
        </w:tabs>
        <w:ind w:firstLine="709"/>
        <w:jc w:val="both"/>
        <w:rPr>
          <w:sz w:val="26"/>
          <w:szCs w:val="26"/>
          <w:lang w:eastAsia="en-US"/>
        </w:rPr>
      </w:pPr>
      <w:r w:rsidRPr="00C56344">
        <w:rPr>
          <w:b/>
          <w:sz w:val="26"/>
          <w:szCs w:val="26"/>
          <w:u w:val="single"/>
        </w:rPr>
        <w:t xml:space="preserve">Основное мероприятие </w:t>
      </w:r>
      <w:r w:rsidR="006968DE" w:rsidRPr="00C56344">
        <w:rPr>
          <w:b/>
          <w:sz w:val="26"/>
          <w:szCs w:val="26"/>
          <w:u w:val="single"/>
        </w:rPr>
        <w:t>4</w:t>
      </w:r>
      <w:r w:rsidRPr="00C56344">
        <w:rPr>
          <w:b/>
          <w:sz w:val="26"/>
          <w:szCs w:val="26"/>
          <w:u w:val="single"/>
        </w:rPr>
        <w:t>.</w:t>
      </w:r>
      <w:r w:rsidR="00712FCC" w:rsidRPr="00C56344">
        <w:rPr>
          <w:sz w:val="26"/>
          <w:szCs w:val="26"/>
          <w:u w:val="single"/>
        </w:rPr>
        <w:t xml:space="preserve"> </w:t>
      </w:r>
      <w:r w:rsidRPr="00C56344">
        <w:rPr>
          <w:sz w:val="26"/>
          <w:szCs w:val="26"/>
          <w:lang w:eastAsia="en-US"/>
        </w:rPr>
        <w:t xml:space="preserve"> </w:t>
      </w:r>
      <w:r w:rsidR="006968DE" w:rsidRPr="00C56344">
        <w:rPr>
          <w:sz w:val="26"/>
          <w:szCs w:val="26"/>
          <w:lang w:eastAsia="en-US"/>
        </w:rPr>
        <w:t>Информационное сопровождение деятельности органов местного самоуправления по развитию МСП в городе Череповце.</w:t>
      </w:r>
    </w:p>
    <w:p w:rsidR="006968DE" w:rsidRPr="00C56344" w:rsidRDefault="006968DE" w:rsidP="006968DE">
      <w:pPr>
        <w:tabs>
          <w:tab w:val="right" w:pos="9180"/>
        </w:tabs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  <w:lang w:eastAsia="en-US"/>
        </w:rPr>
        <w:t>Цель – повышение уровня информированности населения о развитии МСП.</w:t>
      </w:r>
    </w:p>
    <w:p w:rsidR="006968DE" w:rsidRPr="00C56344" w:rsidRDefault="006968DE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Реа</w:t>
      </w:r>
      <w:r w:rsidR="00136AA2" w:rsidRPr="00C56344">
        <w:rPr>
          <w:sz w:val="26"/>
          <w:szCs w:val="26"/>
        </w:rPr>
        <w:t xml:space="preserve">лизация мероприятия - размещение </w:t>
      </w:r>
      <w:r w:rsidRPr="00C56344">
        <w:rPr>
          <w:sz w:val="26"/>
          <w:szCs w:val="26"/>
        </w:rPr>
        <w:t>информации о развитии МС</w:t>
      </w:r>
      <w:r w:rsidR="00136AA2" w:rsidRPr="00C56344">
        <w:rPr>
          <w:sz w:val="26"/>
          <w:szCs w:val="26"/>
        </w:rPr>
        <w:t>П</w:t>
      </w:r>
      <w:r w:rsidRPr="00C56344">
        <w:rPr>
          <w:sz w:val="26"/>
          <w:szCs w:val="26"/>
        </w:rPr>
        <w:t xml:space="preserve"> в г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роде Череп</w:t>
      </w:r>
      <w:r w:rsidR="00136AA2"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вце в </w:t>
      </w:r>
      <w:r w:rsidR="00136AA2" w:rsidRPr="00C56344">
        <w:rPr>
          <w:sz w:val="26"/>
          <w:szCs w:val="26"/>
        </w:rPr>
        <w:t>средствах массовой информации.</w:t>
      </w:r>
    </w:p>
    <w:p w:rsidR="00A07CB5" w:rsidRPr="00C56344" w:rsidRDefault="00A07CB5" w:rsidP="00A07CB5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  <w:u w:val="single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Перечень основных мероприятий </w:t>
      </w:r>
      <w:r w:rsidR="00BA4A38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 xml:space="preserve">рограммы представлен в </w:t>
      </w:r>
      <w:hyperlink w:anchor="sub_1001" w:history="1">
        <w:r w:rsidRPr="00C56344">
          <w:rPr>
            <w:sz w:val="26"/>
            <w:szCs w:val="26"/>
          </w:rPr>
          <w:t>приложении 1</w:t>
        </w:r>
      </w:hyperlink>
      <w:r w:rsidR="00BA4A38" w:rsidRPr="00C56344">
        <w:rPr>
          <w:sz w:val="26"/>
          <w:szCs w:val="26"/>
        </w:rPr>
        <w:t xml:space="preserve"> к муниципальной п</w:t>
      </w:r>
      <w:r w:rsidRPr="00C56344">
        <w:rPr>
          <w:sz w:val="26"/>
          <w:szCs w:val="26"/>
        </w:rPr>
        <w:t>рограмме (</w:t>
      </w:r>
      <w:hyperlink w:anchor="sub_202" w:history="1">
        <w:r w:rsidRPr="00C56344">
          <w:rPr>
            <w:sz w:val="26"/>
            <w:szCs w:val="26"/>
          </w:rPr>
          <w:t>таблица 2</w:t>
        </w:r>
      </w:hyperlink>
      <w:r w:rsidRPr="00C56344">
        <w:rPr>
          <w:sz w:val="26"/>
          <w:szCs w:val="26"/>
        </w:rPr>
        <w:t>).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35F6" w:rsidRPr="00C56344" w:rsidRDefault="00E635F6" w:rsidP="004B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7BB4" w:rsidRPr="00C56344" w:rsidRDefault="004B7BB4" w:rsidP="004B7BB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2" w:name="sub_80"/>
      <w:bookmarkEnd w:id="11"/>
      <w:r w:rsidRPr="00C56344">
        <w:rPr>
          <w:b/>
          <w:bCs/>
          <w:sz w:val="26"/>
          <w:szCs w:val="26"/>
        </w:rPr>
        <w:lastRenderedPageBreak/>
        <w:t>Информация об участии общественных и иных организаций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left="1069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 xml:space="preserve">в реализации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Pr="00C56344">
        <w:rPr>
          <w:b/>
          <w:bCs/>
          <w:sz w:val="26"/>
          <w:szCs w:val="26"/>
        </w:rPr>
        <w:t>рограммы</w:t>
      </w:r>
    </w:p>
    <w:bookmarkEnd w:id="12"/>
    <w:p w:rsidR="004B7BB4" w:rsidRPr="00C56344" w:rsidRDefault="00F15020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</w:t>
      </w:r>
      <w:r w:rsidR="00AF72D7" w:rsidRPr="00C56344">
        <w:rPr>
          <w:sz w:val="26"/>
          <w:szCs w:val="26"/>
        </w:rPr>
        <w:t xml:space="preserve">роме участников </w:t>
      </w:r>
      <w:r w:rsidR="00C93C3F" w:rsidRPr="00C56344">
        <w:rPr>
          <w:sz w:val="26"/>
          <w:szCs w:val="26"/>
        </w:rPr>
        <w:t>муниципальной п</w:t>
      </w:r>
      <w:r w:rsidR="00AF72D7" w:rsidRPr="00C56344">
        <w:rPr>
          <w:sz w:val="26"/>
          <w:szCs w:val="26"/>
        </w:rPr>
        <w:t xml:space="preserve">рограммы, отраженных в паспорте </w:t>
      </w:r>
      <w:r w:rsidR="00C93C3F" w:rsidRPr="00C56344">
        <w:rPr>
          <w:sz w:val="26"/>
          <w:szCs w:val="26"/>
        </w:rPr>
        <w:t>м</w:t>
      </w:r>
      <w:r w:rsidR="00C93C3F" w:rsidRPr="00C56344">
        <w:rPr>
          <w:sz w:val="26"/>
          <w:szCs w:val="26"/>
        </w:rPr>
        <w:t>у</w:t>
      </w:r>
      <w:r w:rsidR="00C93C3F" w:rsidRPr="00C56344">
        <w:rPr>
          <w:sz w:val="26"/>
          <w:szCs w:val="26"/>
        </w:rPr>
        <w:t>ниципальной п</w:t>
      </w:r>
      <w:r w:rsidR="00AF72D7" w:rsidRPr="00C56344">
        <w:rPr>
          <w:sz w:val="26"/>
          <w:szCs w:val="26"/>
        </w:rPr>
        <w:t>рограммы,</w:t>
      </w:r>
      <w:r w:rsidRPr="00C56344">
        <w:rPr>
          <w:sz w:val="26"/>
          <w:szCs w:val="26"/>
        </w:rPr>
        <w:t xml:space="preserve"> в реализации </w:t>
      </w:r>
      <w:r w:rsidR="00AF72D7" w:rsidRPr="00C56344">
        <w:rPr>
          <w:sz w:val="26"/>
          <w:szCs w:val="26"/>
        </w:rPr>
        <w:t xml:space="preserve">мероприятий </w:t>
      </w:r>
      <w:r w:rsidR="00C93C3F" w:rsidRPr="00C56344">
        <w:rPr>
          <w:sz w:val="26"/>
          <w:szCs w:val="26"/>
        </w:rPr>
        <w:t>муниципальной п</w:t>
      </w:r>
      <w:r w:rsidR="004B7BB4" w:rsidRPr="00C56344">
        <w:rPr>
          <w:sz w:val="26"/>
          <w:szCs w:val="26"/>
        </w:rPr>
        <w:t xml:space="preserve">рограммы </w:t>
      </w:r>
      <w:r w:rsidR="00AF72D7" w:rsidRPr="00C56344">
        <w:rPr>
          <w:sz w:val="26"/>
          <w:szCs w:val="26"/>
        </w:rPr>
        <w:t xml:space="preserve">к участию </w:t>
      </w:r>
      <w:r w:rsidRPr="00C56344">
        <w:rPr>
          <w:sz w:val="26"/>
          <w:szCs w:val="26"/>
        </w:rPr>
        <w:t xml:space="preserve">могут </w:t>
      </w:r>
      <w:r w:rsidR="004B7BB4" w:rsidRPr="00C56344">
        <w:rPr>
          <w:sz w:val="26"/>
          <w:szCs w:val="26"/>
        </w:rPr>
        <w:t>при</w:t>
      </w:r>
      <w:r w:rsidRPr="00C56344">
        <w:rPr>
          <w:sz w:val="26"/>
          <w:szCs w:val="26"/>
        </w:rPr>
        <w:t>влекаться:</w:t>
      </w:r>
    </w:p>
    <w:p w:rsidR="00F15020" w:rsidRPr="00C56344" w:rsidRDefault="00F15020" w:rsidP="00571F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общественные организации предпринимателей (Вологодская торгово-промышленная палата, Торгово-промышленная палата г. Череповца, региональное отделение общероссийской общественной организации "Опора России", реги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нальное отраслевое объединение работодателей "Союз предприятий и предприн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мателей потребительского рынка Вологодской области в сфере торговли и услуг", "Союз защи</w:t>
      </w:r>
      <w:r w:rsidR="00C46AAB">
        <w:rPr>
          <w:sz w:val="26"/>
          <w:szCs w:val="26"/>
        </w:rPr>
        <w:t xml:space="preserve">ты и развития малого бизнеса", </w:t>
      </w:r>
      <w:r w:rsidRPr="00C56344">
        <w:rPr>
          <w:sz w:val="26"/>
          <w:szCs w:val="26"/>
        </w:rPr>
        <w:t>НП "Строительный комплекс Волого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чины", Клуб деловых людей и другие).</w:t>
      </w:r>
    </w:p>
    <w:p w:rsidR="004C1658" w:rsidRPr="00C56344" w:rsidRDefault="004C1658" w:rsidP="004B7BB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 xml:space="preserve">6. Обоснование объема финансовых ресурсов, </w:t>
      </w:r>
    </w:p>
    <w:p w:rsidR="00C33697" w:rsidRPr="00C56344" w:rsidRDefault="004B7BB4" w:rsidP="004B7BB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proofErr w:type="gramStart"/>
      <w:r w:rsidRPr="00C56344">
        <w:rPr>
          <w:b/>
          <w:sz w:val="26"/>
          <w:szCs w:val="26"/>
        </w:rPr>
        <w:t>необходимых</w:t>
      </w:r>
      <w:proofErr w:type="gramEnd"/>
      <w:r w:rsidRPr="00C56344">
        <w:rPr>
          <w:b/>
          <w:sz w:val="26"/>
          <w:szCs w:val="26"/>
        </w:rPr>
        <w:t xml:space="preserve"> для реализации </w:t>
      </w:r>
      <w:r w:rsidR="004C1658" w:rsidRPr="00C56344">
        <w:rPr>
          <w:b/>
          <w:sz w:val="26"/>
          <w:szCs w:val="26"/>
        </w:rPr>
        <w:t>муниципальной п</w:t>
      </w:r>
      <w:r w:rsidRPr="00C56344">
        <w:rPr>
          <w:b/>
          <w:sz w:val="26"/>
          <w:szCs w:val="26"/>
        </w:rPr>
        <w:t>рограммы</w:t>
      </w:r>
      <w:r w:rsidR="00C93C3F" w:rsidRPr="00C56344">
        <w:rPr>
          <w:b/>
          <w:sz w:val="26"/>
          <w:szCs w:val="26"/>
        </w:rPr>
        <w:t>.</w:t>
      </w:r>
      <w:r w:rsidR="00ED5FC2" w:rsidRPr="00C56344">
        <w:rPr>
          <w:b/>
          <w:sz w:val="26"/>
          <w:szCs w:val="26"/>
        </w:rPr>
        <w:t xml:space="preserve"> </w:t>
      </w:r>
    </w:p>
    <w:p w:rsidR="00AF72D7" w:rsidRPr="00C56344" w:rsidRDefault="00AF72D7" w:rsidP="000965C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965C9" w:rsidRPr="00C56344" w:rsidRDefault="000965C9" w:rsidP="000965C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Реализация </w:t>
      </w:r>
      <w:r w:rsidR="00571F46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осуществляется за счет средств г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родского бюджета, а также за счет средств НП «Агентство Городского Развития»</w:t>
      </w:r>
      <w:r w:rsidR="00571F46" w:rsidRPr="00C56344">
        <w:rPr>
          <w:sz w:val="26"/>
          <w:szCs w:val="26"/>
        </w:rPr>
        <w:t>,</w:t>
      </w:r>
      <w:r w:rsidRPr="00C56344">
        <w:rPr>
          <w:sz w:val="26"/>
          <w:szCs w:val="26"/>
        </w:rPr>
        <w:t xml:space="preserve"> привлеченных в результате оказания услуг в ходе реализации мероприятий </w:t>
      </w:r>
      <w:r w:rsidR="00571F46" w:rsidRPr="00C56344">
        <w:rPr>
          <w:sz w:val="26"/>
          <w:szCs w:val="26"/>
        </w:rPr>
        <w:t>мун</w:t>
      </w:r>
      <w:r w:rsidR="00571F46" w:rsidRPr="00C56344">
        <w:rPr>
          <w:sz w:val="26"/>
          <w:szCs w:val="26"/>
        </w:rPr>
        <w:t>и</w:t>
      </w:r>
      <w:r w:rsidR="00571F46" w:rsidRPr="00C56344">
        <w:rPr>
          <w:sz w:val="26"/>
          <w:szCs w:val="26"/>
        </w:rPr>
        <w:t>ципальной п</w:t>
      </w:r>
      <w:r w:rsidRPr="00C56344">
        <w:rPr>
          <w:sz w:val="26"/>
          <w:szCs w:val="26"/>
        </w:rPr>
        <w:t>рограммы.</w:t>
      </w:r>
    </w:p>
    <w:p w:rsidR="000965C9" w:rsidRPr="00C56344" w:rsidRDefault="00C836CD" w:rsidP="002D705F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bookmarkStart w:id="13" w:name="sub_92"/>
      <w:r w:rsidRPr="00C56344">
        <w:rPr>
          <w:spacing w:val="-4"/>
          <w:sz w:val="26"/>
          <w:szCs w:val="26"/>
        </w:rPr>
        <w:t>На субсидии субъектам МСП с</w:t>
      </w:r>
      <w:r w:rsidR="000965C9" w:rsidRPr="00C56344">
        <w:rPr>
          <w:spacing w:val="-4"/>
          <w:sz w:val="26"/>
          <w:szCs w:val="26"/>
        </w:rPr>
        <w:t xml:space="preserve">редства </w:t>
      </w:r>
      <w:r w:rsidRPr="00C56344">
        <w:rPr>
          <w:spacing w:val="-4"/>
          <w:sz w:val="26"/>
          <w:szCs w:val="26"/>
        </w:rPr>
        <w:t xml:space="preserve">направляются из </w:t>
      </w:r>
      <w:r w:rsidR="000965C9" w:rsidRPr="00C56344">
        <w:rPr>
          <w:spacing w:val="-4"/>
          <w:sz w:val="26"/>
          <w:szCs w:val="26"/>
        </w:rPr>
        <w:t xml:space="preserve">бюджетов </w:t>
      </w:r>
      <w:r w:rsidRPr="00C56344">
        <w:rPr>
          <w:spacing w:val="-4"/>
          <w:sz w:val="26"/>
          <w:szCs w:val="26"/>
        </w:rPr>
        <w:t>разного</w:t>
      </w:r>
      <w:r w:rsidR="000965C9" w:rsidRPr="00C56344">
        <w:rPr>
          <w:spacing w:val="-4"/>
          <w:sz w:val="26"/>
          <w:szCs w:val="26"/>
        </w:rPr>
        <w:t xml:space="preserve"> уровня.</w:t>
      </w:r>
    </w:p>
    <w:p w:rsidR="000965C9" w:rsidRPr="00C56344" w:rsidRDefault="000965C9" w:rsidP="000965C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Финансовое обеспечение </w:t>
      </w:r>
      <w:r w:rsidR="00F36788" w:rsidRPr="00C56344">
        <w:rPr>
          <w:sz w:val="26"/>
          <w:szCs w:val="26"/>
          <w:lang w:eastAsia="en-US"/>
        </w:rPr>
        <w:t>муниципальной п</w:t>
      </w:r>
      <w:r w:rsidRPr="00C56344">
        <w:rPr>
          <w:sz w:val="26"/>
          <w:szCs w:val="26"/>
          <w:lang w:eastAsia="en-US"/>
        </w:rPr>
        <w:t>рограммы за счет средств горо</w:t>
      </w:r>
      <w:r w:rsidRPr="00C56344">
        <w:rPr>
          <w:sz w:val="26"/>
          <w:szCs w:val="26"/>
          <w:lang w:eastAsia="en-US"/>
        </w:rPr>
        <w:t>д</w:t>
      </w:r>
      <w:r w:rsidRPr="00C56344">
        <w:rPr>
          <w:sz w:val="26"/>
          <w:szCs w:val="26"/>
          <w:lang w:eastAsia="en-US"/>
        </w:rPr>
        <w:t>ского бюджета осуществляется путем предоставления субсидии.</w:t>
      </w:r>
      <w:r w:rsidRPr="00C56344">
        <w:rPr>
          <w:sz w:val="26"/>
          <w:szCs w:val="26"/>
        </w:rPr>
        <w:t xml:space="preserve"> Ежегодный объем средств, выделяемых на реализацию </w:t>
      </w:r>
      <w:r w:rsidR="00F36788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рограммы, утверждается решением Череповецкой городской Думы о городском бюджете на очередной ф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нансовый год и плановый период.</w:t>
      </w:r>
    </w:p>
    <w:p w:rsidR="000965C9" w:rsidRPr="00C56344" w:rsidRDefault="000965C9" w:rsidP="000965C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56344">
        <w:rPr>
          <w:sz w:val="26"/>
          <w:szCs w:val="26"/>
          <w:lang w:eastAsia="en-US"/>
        </w:rPr>
        <w:t xml:space="preserve">Субсидии предоставляются на безвозмездной и безвозвратной основе для возмещения затрат, связанных с реализацией мероприятий, направленных на </w:t>
      </w:r>
      <w:r w:rsidRPr="00C56344">
        <w:rPr>
          <w:sz w:val="26"/>
          <w:szCs w:val="26"/>
        </w:rPr>
        <w:t>обе</w:t>
      </w:r>
      <w:r w:rsidRPr="00C56344">
        <w:rPr>
          <w:sz w:val="26"/>
          <w:szCs w:val="26"/>
        </w:rPr>
        <w:t>с</w:t>
      </w:r>
      <w:r w:rsidRPr="00C56344">
        <w:rPr>
          <w:sz w:val="26"/>
          <w:szCs w:val="26"/>
        </w:rPr>
        <w:t xml:space="preserve">печение благоприятных условий для устойчивого функционирования и развития субъектов </w:t>
      </w:r>
      <w:r w:rsidR="00D45778" w:rsidRPr="00C56344">
        <w:rPr>
          <w:sz w:val="26"/>
          <w:szCs w:val="26"/>
        </w:rPr>
        <w:t>МСП</w:t>
      </w:r>
      <w:r w:rsidRPr="00C56344">
        <w:rPr>
          <w:sz w:val="26"/>
          <w:szCs w:val="26"/>
        </w:rPr>
        <w:t xml:space="preserve"> в соответствии со стратегическими приоритетами развития эк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номики города. </w:t>
      </w:r>
    </w:p>
    <w:p w:rsidR="000965C9" w:rsidRPr="00C56344" w:rsidRDefault="000965C9" w:rsidP="000965C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Предоставление субсидии, выделенной из городского бюджета организац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 xml:space="preserve">ям, </w:t>
      </w:r>
      <w:r w:rsidR="00B3659C" w:rsidRPr="00C56344">
        <w:rPr>
          <w:sz w:val="26"/>
          <w:szCs w:val="26"/>
        </w:rPr>
        <w:t xml:space="preserve">входящим в </w:t>
      </w:r>
      <w:r w:rsidR="00312546" w:rsidRPr="00C56344">
        <w:rPr>
          <w:sz w:val="26"/>
          <w:szCs w:val="26"/>
        </w:rPr>
        <w:t xml:space="preserve">инфраструктуру поддержки и развития субъектов МСП </w:t>
      </w:r>
      <w:r w:rsidRPr="00C56344">
        <w:rPr>
          <w:sz w:val="26"/>
          <w:szCs w:val="26"/>
        </w:rPr>
        <w:t>(НП «Агентство Городского Развития»), осуществляется на основании дог</w:t>
      </w:r>
      <w:r w:rsidR="001A6CF2" w:rsidRPr="00C56344">
        <w:rPr>
          <w:sz w:val="26"/>
          <w:szCs w:val="26"/>
        </w:rPr>
        <w:t>овора о предоставлении субсидии.</w:t>
      </w:r>
      <w:r w:rsidRPr="00C56344">
        <w:rPr>
          <w:sz w:val="26"/>
          <w:szCs w:val="26"/>
        </w:rPr>
        <w:t xml:space="preserve"> </w:t>
      </w:r>
    </w:p>
    <w:bookmarkEnd w:id="13"/>
    <w:p w:rsidR="000965C9" w:rsidRPr="00C56344" w:rsidRDefault="000965C9" w:rsidP="0048685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56344">
        <w:rPr>
          <w:sz w:val="26"/>
          <w:szCs w:val="26"/>
        </w:rPr>
        <w:t xml:space="preserve">Общий объем финансирования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на 2013- 201</w:t>
      </w:r>
      <w:r w:rsidR="00960E20" w:rsidRPr="00C56344">
        <w:rPr>
          <w:sz w:val="26"/>
          <w:szCs w:val="26"/>
        </w:rPr>
        <w:t>9</w:t>
      </w:r>
      <w:r w:rsidRPr="00C56344">
        <w:rPr>
          <w:sz w:val="26"/>
          <w:szCs w:val="26"/>
        </w:rPr>
        <w:t xml:space="preserve"> гг. представлен в таблице 6. </w:t>
      </w:r>
    </w:p>
    <w:p w:rsidR="00285BDD" w:rsidRPr="00C56344" w:rsidRDefault="000965C9" w:rsidP="000965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Таблица 6.</w:t>
      </w:r>
      <w:r w:rsidR="00285BDD" w:rsidRPr="00C56344">
        <w:rPr>
          <w:b/>
          <w:sz w:val="26"/>
          <w:szCs w:val="26"/>
        </w:rPr>
        <w:t xml:space="preserve"> </w:t>
      </w:r>
      <w:r w:rsidRPr="00C56344">
        <w:rPr>
          <w:b/>
          <w:sz w:val="26"/>
          <w:szCs w:val="26"/>
        </w:rPr>
        <w:t>Общий объем финансирования</w:t>
      </w:r>
    </w:p>
    <w:p w:rsidR="000965C9" w:rsidRPr="00C56344" w:rsidRDefault="00285BDD" w:rsidP="000965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муниципальной п</w:t>
      </w:r>
      <w:r w:rsidR="000965C9" w:rsidRPr="00C56344">
        <w:rPr>
          <w:b/>
          <w:sz w:val="26"/>
          <w:szCs w:val="26"/>
        </w:rPr>
        <w:t>рограммы на 2013 - 201</w:t>
      </w:r>
      <w:r w:rsidR="00BA4D44" w:rsidRPr="00C56344">
        <w:rPr>
          <w:b/>
          <w:sz w:val="26"/>
          <w:szCs w:val="26"/>
        </w:rPr>
        <w:t>9</w:t>
      </w:r>
      <w:r w:rsidR="000965C9" w:rsidRPr="00C56344">
        <w:rPr>
          <w:b/>
          <w:sz w:val="26"/>
          <w:szCs w:val="26"/>
        </w:rPr>
        <w:t xml:space="preserve"> гг.</w:t>
      </w:r>
    </w:p>
    <w:p w:rsidR="00B30F06" w:rsidRPr="00C56344" w:rsidRDefault="00B30F06" w:rsidP="000965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tbl>
      <w:tblPr>
        <w:tblW w:w="5070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</w:tblGrid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2013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32 758,7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2014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13 358,1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2015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6 230,0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2016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6 341,9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2017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14 299,5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2018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9 325,0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2019 год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9 325,0 тыс. руб.</w:t>
            </w:r>
          </w:p>
        </w:tc>
      </w:tr>
      <w:tr w:rsidR="00CF7A98" w:rsidRPr="00CF7A98" w:rsidTr="00557563">
        <w:tc>
          <w:tcPr>
            <w:tcW w:w="1668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>ВСЕГО</w:t>
            </w:r>
          </w:p>
        </w:tc>
        <w:tc>
          <w:tcPr>
            <w:tcW w:w="3402" w:type="dxa"/>
          </w:tcPr>
          <w:p w:rsidR="00CF7A98" w:rsidRPr="00CF7A98" w:rsidRDefault="00CF7A98" w:rsidP="00CF7A98">
            <w:pPr>
              <w:autoSpaceDE w:val="0"/>
              <w:autoSpaceDN w:val="0"/>
              <w:adjustRightInd w:val="0"/>
              <w:jc w:val="center"/>
            </w:pPr>
            <w:r w:rsidRPr="00CF7A98">
              <w:t xml:space="preserve">91 638,2 тыс. руб. </w:t>
            </w:r>
          </w:p>
        </w:tc>
      </w:tr>
    </w:tbl>
    <w:p w:rsidR="000965C9" w:rsidRPr="00C56344" w:rsidRDefault="000965C9" w:rsidP="000965C9">
      <w:pPr>
        <w:autoSpaceDE w:val="0"/>
        <w:autoSpaceDN w:val="0"/>
        <w:adjustRightInd w:val="0"/>
        <w:ind w:firstLine="680"/>
        <w:jc w:val="both"/>
        <w:rPr>
          <w:lang w:eastAsia="en-US"/>
        </w:rPr>
      </w:pPr>
    </w:p>
    <w:p w:rsidR="00486859" w:rsidRPr="00C56344" w:rsidRDefault="00486859" w:rsidP="0048685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7. Информация по ресурсному обеспечению за счет средств городского бюджета (с расшифровкой по главным распорядителям средств городского бюджета, основным мероприятиям муниципальной программы, а также по годам реализации муниципальной программы) и при необходимости другим источникам финансирования</w:t>
      </w:r>
    </w:p>
    <w:p w:rsidR="00486859" w:rsidRPr="00C56344" w:rsidRDefault="00486859" w:rsidP="000965C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0965C9" w:rsidRPr="00C56344" w:rsidRDefault="000965C9" w:rsidP="000965C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56344">
        <w:rPr>
          <w:sz w:val="26"/>
          <w:szCs w:val="26"/>
        </w:rPr>
        <w:t xml:space="preserve">Объемы бюджетных ассигнований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на 2013 - 201</w:t>
      </w:r>
      <w:r w:rsidR="00F347EA" w:rsidRPr="00C56344">
        <w:rPr>
          <w:sz w:val="26"/>
          <w:szCs w:val="26"/>
        </w:rPr>
        <w:t>9</w:t>
      </w:r>
      <w:r w:rsidRPr="00C56344">
        <w:rPr>
          <w:sz w:val="26"/>
          <w:szCs w:val="26"/>
        </w:rPr>
        <w:t xml:space="preserve"> гг. за счет средств городского бюджета представлены в таблице 7. </w:t>
      </w:r>
    </w:p>
    <w:p w:rsidR="000965C9" w:rsidRPr="00C56344" w:rsidRDefault="000965C9" w:rsidP="000965C9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sz w:val="26"/>
          <w:szCs w:val="26"/>
        </w:rPr>
      </w:pPr>
    </w:p>
    <w:p w:rsidR="000965C9" w:rsidRPr="00C56344" w:rsidRDefault="000965C9" w:rsidP="000965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 xml:space="preserve">Таблица 7. Объемы бюджетных ассигнований </w:t>
      </w:r>
      <w:r w:rsidR="00285BDD" w:rsidRPr="00C56344">
        <w:rPr>
          <w:b/>
          <w:sz w:val="26"/>
          <w:szCs w:val="26"/>
        </w:rPr>
        <w:t>муниципальной п</w:t>
      </w:r>
      <w:r w:rsidRPr="00C56344">
        <w:rPr>
          <w:b/>
          <w:sz w:val="26"/>
          <w:szCs w:val="26"/>
        </w:rPr>
        <w:t>рограммы  за счет средств городского бюджета на 2013 - 201</w:t>
      </w:r>
      <w:r w:rsidR="00BA4D44" w:rsidRPr="00C56344">
        <w:rPr>
          <w:b/>
          <w:sz w:val="26"/>
          <w:szCs w:val="26"/>
        </w:rPr>
        <w:t>9</w:t>
      </w:r>
      <w:r w:rsidRPr="00C56344">
        <w:rPr>
          <w:b/>
          <w:sz w:val="26"/>
          <w:szCs w:val="26"/>
        </w:rPr>
        <w:t xml:space="preserve"> гг.</w:t>
      </w:r>
    </w:p>
    <w:p w:rsidR="00B30F06" w:rsidRPr="00C56344" w:rsidRDefault="00B30F06" w:rsidP="000965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tbl>
      <w:tblPr>
        <w:tblW w:w="5070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</w:tblGrid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2013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t>3 158,7 тыс. руб.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2014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t>3 395,5 тыс. руб.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2015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t>3 115,0 тыс. руб.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2016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t>3 181,9 тыс. руб.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2017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t>3 194,8 тыс. руб.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2018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3 115,0 тыс. руб.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2019 год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 xml:space="preserve">3 115,0 тыс. руб. </w:t>
            </w:r>
          </w:p>
        </w:tc>
      </w:tr>
      <w:tr w:rsidR="006A32E7" w:rsidRPr="006A32E7" w:rsidTr="00557563">
        <w:tc>
          <w:tcPr>
            <w:tcW w:w="1668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ВСЕГО</w:t>
            </w:r>
          </w:p>
        </w:tc>
        <w:tc>
          <w:tcPr>
            <w:tcW w:w="3402" w:type="dxa"/>
            <w:shd w:val="clear" w:color="auto" w:fill="auto"/>
          </w:tcPr>
          <w:p w:rsidR="006A32E7" w:rsidRPr="006A32E7" w:rsidRDefault="006A32E7" w:rsidP="006A32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32E7">
              <w:rPr>
                <w:lang w:eastAsia="en-US"/>
              </w:rPr>
              <w:t>22 275,9 тыс. руб.</w:t>
            </w:r>
          </w:p>
        </w:tc>
      </w:tr>
    </w:tbl>
    <w:p w:rsidR="00F347EA" w:rsidRPr="00C56344" w:rsidRDefault="00F347EA" w:rsidP="000965C9">
      <w:pPr>
        <w:widowControl w:val="0"/>
        <w:autoSpaceDE w:val="0"/>
        <w:autoSpaceDN w:val="0"/>
        <w:adjustRightInd w:val="0"/>
        <w:ind w:firstLine="567"/>
        <w:jc w:val="center"/>
        <w:outlineLvl w:val="2"/>
      </w:pPr>
    </w:p>
    <w:p w:rsidR="000C0F4F" w:rsidRPr="00C56344" w:rsidRDefault="000965C9" w:rsidP="000C0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56344">
        <w:rPr>
          <w:sz w:val="26"/>
          <w:szCs w:val="26"/>
        </w:rPr>
        <w:t xml:space="preserve">Объемы бюджетных ассигнований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за счет средств областного бюджета в объеме:</w:t>
      </w:r>
      <w:r w:rsidR="000C0F4F" w:rsidRPr="00C56344">
        <w:rPr>
          <w:sz w:val="26"/>
          <w:szCs w:val="26"/>
        </w:rPr>
        <w:t xml:space="preserve"> в 2013 году - 4000,0 тыс. руб.,   в 2017 году – 3000,0 тыс. руб., в 2018 году – 3000,0 тыс. руб., в 2019 году – 3000,0 тыс. руб</w:t>
      </w:r>
      <w:r w:rsidR="00586A36" w:rsidRPr="00C56344">
        <w:rPr>
          <w:sz w:val="26"/>
          <w:szCs w:val="26"/>
        </w:rPr>
        <w:t>.</w:t>
      </w:r>
    </w:p>
    <w:p w:rsidR="000965C9" w:rsidRPr="00C56344" w:rsidRDefault="006A32E7" w:rsidP="0070668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32E7">
        <w:rPr>
          <w:sz w:val="26"/>
          <w:szCs w:val="26"/>
        </w:rPr>
        <w:t>Объемы бюджетных ассигнований муниципальной программы  за счет средств федерального бюджета в объеме: в 2013 году - 16000,0 тыс. руб.; в 2014 году – 312,6 тыс. руб.; в 2017 году – 4 894,7 тыс.руб.</w:t>
      </w:r>
    </w:p>
    <w:p w:rsidR="000965C9" w:rsidRPr="00C56344" w:rsidRDefault="000965C9" w:rsidP="000965C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56344">
        <w:rPr>
          <w:sz w:val="26"/>
          <w:szCs w:val="26"/>
        </w:rPr>
        <w:t xml:space="preserve">Объемы внебюджетного финансирования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 xml:space="preserve">рограммы на 2013 - </w:t>
      </w:r>
      <w:r w:rsidR="0048497A" w:rsidRPr="00C56344">
        <w:rPr>
          <w:sz w:val="26"/>
          <w:szCs w:val="26"/>
        </w:rPr>
        <w:t>2019</w:t>
      </w:r>
      <w:r w:rsidRPr="00C56344">
        <w:rPr>
          <w:sz w:val="26"/>
          <w:szCs w:val="26"/>
        </w:rPr>
        <w:t xml:space="preserve"> гг. представлены в таблице 8. </w:t>
      </w:r>
    </w:p>
    <w:p w:rsidR="000965C9" w:rsidRPr="00C56344" w:rsidRDefault="000965C9" w:rsidP="000965C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965C9" w:rsidRPr="00C56344" w:rsidRDefault="000965C9" w:rsidP="000965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 xml:space="preserve">Таблица 8. Объемы внебюджетного финансирования </w:t>
      </w:r>
      <w:r w:rsidR="00285BDD" w:rsidRPr="00C56344">
        <w:rPr>
          <w:b/>
          <w:sz w:val="26"/>
          <w:szCs w:val="26"/>
        </w:rPr>
        <w:t>муниципальной п</w:t>
      </w:r>
      <w:r w:rsidRPr="00C56344">
        <w:rPr>
          <w:b/>
          <w:sz w:val="26"/>
          <w:szCs w:val="26"/>
        </w:rPr>
        <w:t>р</w:t>
      </w:r>
      <w:r w:rsidRPr="00C56344">
        <w:rPr>
          <w:b/>
          <w:sz w:val="26"/>
          <w:szCs w:val="26"/>
        </w:rPr>
        <w:t>о</w:t>
      </w:r>
      <w:r w:rsidRPr="00C56344">
        <w:rPr>
          <w:b/>
          <w:sz w:val="26"/>
          <w:szCs w:val="26"/>
        </w:rPr>
        <w:t>граммы на 2013 - 201</w:t>
      </w:r>
      <w:r w:rsidR="00BA4D44" w:rsidRPr="00C56344">
        <w:rPr>
          <w:b/>
          <w:sz w:val="26"/>
          <w:szCs w:val="26"/>
        </w:rPr>
        <w:t>9</w:t>
      </w:r>
      <w:r w:rsidRPr="00C56344">
        <w:rPr>
          <w:b/>
          <w:sz w:val="26"/>
          <w:szCs w:val="26"/>
        </w:rPr>
        <w:t xml:space="preserve"> гг.</w:t>
      </w:r>
    </w:p>
    <w:tbl>
      <w:tblPr>
        <w:tblStyle w:val="afffd"/>
        <w:tblW w:w="5070" w:type="dxa"/>
        <w:tblInd w:w="2092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</w:tblGrid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2013 год</w:t>
            </w:r>
          </w:p>
        </w:tc>
        <w:tc>
          <w:tcPr>
            <w:tcW w:w="3402" w:type="dxa"/>
          </w:tcPr>
          <w:p w:rsidR="0048497A" w:rsidRPr="00C56344" w:rsidRDefault="0048497A" w:rsidP="004849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t>9 600,0 тыс. руб.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2014 год</w:t>
            </w:r>
          </w:p>
        </w:tc>
        <w:tc>
          <w:tcPr>
            <w:tcW w:w="3402" w:type="dxa"/>
          </w:tcPr>
          <w:p w:rsidR="0048497A" w:rsidRPr="00C56344" w:rsidRDefault="0048497A" w:rsidP="004849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t>9 650,0 тыс. руб.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2015 год</w:t>
            </w:r>
          </w:p>
        </w:tc>
        <w:tc>
          <w:tcPr>
            <w:tcW w:w="3402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t>3 115,0 тыс. руб.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2016 год</w:t>
            </w:r>
          </w:p>
        </w:tc>
        <w:tc>
          <w:tcPr>
            <w:tcW w:w="3402" w:type="dxa"/>
          </w:tcPr>
          <w:p w:rsidR="0048497A" w:rsidRPr="00C56344" w:rsidRDefault="0048497A" w:rsidP="004849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t>3 160,0 тыс. руб.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2017 год</w:t>
            </w:r>
          </w:p>
        </w:tc>
        <w:tc>
          <w:tcPr>
            <w:tcW w:w="3402" w:type="dxa"/>
          </w:tcPr>
          <w:p w:rsidR="0048497A" w:rsidRPr="00C56344" w:rsidRDefault="0048497A" w:rsidP="004849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t>3 210,0 тыс. руб.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2018 год</w:t>
            </w:r>
          </w:p>
        </w:tc>
        <w:tc>
          <w:tcPr>
            <w:tcW w:w="3402" w:type="dxa"/>
          </w:tcPr>
          <w:p w:rsidR="0048497A" w:rsidRPr="00C56344" w:rsidRDefault="002A008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 xml:space="preserve">3 210,0 тыс. руб. 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2019 год</w:t>
            </w:r>
          </w:p>
        </w:tc>
        <w:tc>
          <w:tcPr>
            <w:tcW w:w="3402" w:type="dxa"/>
          </w:tcPr>
          <w:p w:rsidR="0048497A" w:rsidRPr="00C56344" w:rsidRDefault="002A008A" w:rsidP="002A00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 xml:space="preserve">3 210,0  тыс. руб. </w:t>
            </w:r>
          </w:p>
        </w:tc>
      </w:tr>
      <w:tr w:rsidR="00F7776F" w:rsidRPr="00C56344" w:rsidTr="00CB32A1">
        <w:tc>
          <w:tcPr>
            <w:tcW w:w="1668" w:type="dxa"/>
          </w:tcPr>
          <w:p w:rsidR="0048497A" w:rsidRPr="00C56344" w:rsidRDefault="0048497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ВСЕГО</w:t>
            </w:r>
          </w:p>
        </w:tc>
        <w:tc>
          <w:tcPr>
            <w:tcW w:w="3402" w:type="dxa"/>
          </w:tcPr>
          <w:p w:rsidR="0048497A" w:rsidRPr="00C56344" w:rsidRDefault="002A008A" w:rsidP="00CB32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35 155,0 тыс. руб.</w:t>
            </w:r>
          </w:p>
        </w:tc>
      </w:tr>
    </w:tbl>
    <w:p w:rsidR="000965C9" w:rsidRPr="00C56344" w:rsidRDefault="000965C9" w:rsidP="000965C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0965C9" w:rsidRPr="00C56344" w:rsidRDefault="000965C9" w:rsidP="000965C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Ресурсное </w:t>
      </w:r>
      <w:hyperlink w:anchor="Par625" w:history="1">
        <w:r w:rsidRPr="00C56344">
          <w:rPr>
            <w:sz w:val="26"/>
            <w:szCs w:val="26"/>
          </w:rPr>
          <w:t>обеспечение</w:t>
        </w:r>
      </w:hyperlink>
      <w:r w:rsidRPr="00C56344">
        <w:rPr>
          <w:sz w:val="26"/>
          <w:szCs w:val="26"/>
        </w:rPr>
        <w:t xml:space="preserve"> реализации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по годам ре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лизации с расшифровкой по главным распорядителям средств городского бюджета и с распределением по основным мероприятиям представлено в </w:t>
      </w:r>
      <w:r w:rsidR="00167FA0" w:rsidRPr="00C56344">
        <w:rPr>
          <w:sz w:val="26"/>
          <w:szCs w:val="26"/>
        </w:rPr>
        <w:t xml:space="preserve">таблице 3 </w:t>
      </w:r>
      <w:r w:rsidRPr="00C56344">
        <w:rPr>
          <w:sz w:val="26"/>
          <w:szCs w:val="26"/>
        </w:rPr>
        <w:t>прил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жени</w:t>
      </w:r>
      <w:r w:rsidR="00285BDD" w:rsidRPr="00C56344">
        <w:rPr>
          <w:sz w:val="26"/>
          <w:szCs w:val="26"/>
        </w:rPr>
        <w:t>я</w:t>
      </w:r>
      <w:r w:rsidRPr="00C56344">
        <w:rPr>
          <w:sz w:val="26"/>
          <w:szCs w:val="26"/>
        </w:rPr>
        <w:t xml:space="preserve"> </w:t>
      </w:r>
      <w:r w:rsidR="00167FA0" w:rsidRPr="00C56344">
        <w:rPr>
          <w:sz w:val="26"/>
          <w:szCs w:val="26"/>
        </w:rPr>
        <w:t>1</w:t>
      </w:r>
      <w:r w:rsidRPr="00C56344">
        <w:rPr>
          <w:sz w:val="26"/>
          <w:szCs w:val="26"/>
        </w:rPr>
        <w:t xml:space="preserve"> к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 xml:space="preserve">рограмме. </w:t>
      </w:r>
    </w:p>
    <w:p w:rsidR="004B7BB4" w:rsidRPr="00C56344" w:rsidRDefault="000965C9" w:rsidP="000965C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Ресурсное </w:t>
      </w:r>
      <w:hyperlink w:anchor="Par662" w:history="1">
        <w:r w:rsidRPr="00C56344">
          <w:rPr>
            <w:sz w:val="26"/>
            <w:szCs w:val="26"/>
          </w:rPr>
          <w:t>обеспечение</w:t>
        </w:r>
      </w:hyperlink>
      <w:r w:rsidRPr="00C56344">
        <w:rPr>
          <w:sz w:val="26"/>
          <w:szCs w:val="26"/>
        </w:rPr>
        <w:t xml:space="preserve">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и прогнозная (справо</w:t>
      </w:r>
      <w:r w:rsidRPr="00C56344">
        <w:rPr>
          <w:sz w:val="26"/>
          <w:szCs w:val="26"/>
        </w:rPr>
        <w:t>ч</w:t>
      </w:r>
      <w:r w:rsidRPr="00C56344">
        <w:rPr>
          <w:sz w:val="26"/>
          <w:szCs w:val="26"/>
        </w:rPr>
        <w:t>ная) оценка расходов городского бюджета, внебюджетных источников на реализ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цию целей </w:t>
      </w:r>
      <w:r w:rsidR="00467EBE" w:rsidRPr="00C56344">
        <w:rPr>
          <w:sz w:val="26"/>
          <w:szCs w:val="26"/>
        </w:rPr>
        <w:t xml:space="preserve">муниципальной программы </w:t>
      </w:r>
      <w:r w:rsidRPr="00C56344">
        <w:rPr>
          <w:sz w:val="26"/>
          <w:szCs w:val="26"/>
        </w:rPr>
        <w:t>до 201</w:t>
      </w:r>
      <w:r w:rsidR="002C14AB" w:rsidRPr="00C56344">
        <w:rPr>
          <w:sz w:val="26"/>
          <w:szCs w:val="26"/>
        </w:rPr>
        <w:t>9</w:t>
      </w:r>
      <w:r w:rsidRPr="00C56344">
        <w:rPr>
          <w:sz w:val="26"/>
          <w:szCs w:val="26"/>
        </w:rPr>
        <w:t xml:space="preserve"> года приведены в </w:t>
      </w:r>
      <w:r w:rsidR="00CC4CC4" w:rsidRPr="00C56344">
        <w:rPr>
          <w:sz w:val="26"/>
          <w:szCs w:val="26"/>
        </w:rPr>
        <w:t xml:space="preserve">таблице 4 </w:t>
      </w:r>
      <w:r w:rsidRPr="00C56344">
        <w:rPr>
          <w:sz w:val="26"/>
          <w:szCs w:val="26"/>
        </w:rPr>
        <w:t>пр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lastRenderedPageBreak/>
        <w:t>ложени</w:t>
      </w:r>
      <w:r w:rsidR="00285BDD" w:rsidRPr="00C56344">
        <w:rPr>
          <w:sz w:val="26"/>
          <w:szCs w:val="26"/>
        </w:rPr>
        <w:t>я</w:t>
      </w:r>
      <w:r w:rsidR="00CC4CC4" w:rsidRPr="00C56344">
        <w:rPr>
          <w:sz w:val="26"/>
          <w:szCs w:val="26"/>
        </w:rPr>
        <w:t xml:space="preserve"> 1</w:t>
      </w:r>
      <w:r w:rsidRPr="00C56344">
        <w:rPr>
          <w:sz w:val="26"/>
          <w:szCs w:val="26"/>
        </w:rPr>
        <w:t xml:space="preserve"> к </w:t>
      </w:r>
      <w:r w:rsidR="00285BDD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рограмме</w:t>
      </w:r>
      <w:r w:rsidR="00467EBE" w:rsidRPr="00C56344">
        <w:rPr>
          <w:sz w:val="26"/>
          <w:szCs w:val="26"/>
        </w:rPr>
        <w:t>.</w:t>
      </w:r>
    </w:p>
    <w:p w:rsidR="00C40292" w:rsidRPr="00C56344" w:rsidRDefault="00C40292" w:rsidP="000965C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8649B" w:rsidRPr="00C56344" w:rsidRDefault="004A2D64" w:rsidP="00F864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14" w:name="sub_110"/>
      <w:r w:rsidRPr="00C56344">
        <w:rPr>
          <w:b/>
          <w:bCs/>
          <w:sz w:val="26"/>
          <w:szCs w:val="26"/>
        </w:rPr>
        <w:t>8</w:t>
      </w:r>
      <w:r w:rsidR="004B7BB4" w:rsidRPr="00C56344">
        <w:rPr>
          <w:b/>
          <w:bCs/>
          <w:sz w:val="26"/>
          <w:szCs w:val="26"/>
        </w:rPr>
        <w:t xml:space="preserve">. </w:t>
      </w:r>
      <w:r w:rsidR="00B07020" w:rsidRPr="00C56344">
        <w:rPr>
          <w:b/>
          <w:bCs/>
          <w:sz w:val="26"/>
          <w:szCs w:val="26"/>
        </w:rPr>
        <w:t>Прогноз конечных результатов реа</w:t>
      </w:r>
      <w:r w:rsidR="00F8649B" w:rsidRPr="00C56344">
        <w:rPr>
          <w:b/>
          <w:bCs/>
          <w:sz w:val="26"/>
          <w:szCs w:val="26"/>
        </w:rPr>
        <w:t>лизации муниципальной программы, характеризующих целевое состояние (изменение состояния) уровня и кач</w:t>
      </w:r>
      <w:r w:rsidR="00F8649B" w:rsidRPr="00C56344">
        <w:rPr>
          <w:b/>
          <w:bCs/>
          <w:sz w:val="26"/>
          <w:szCs w:val="26"/>
        </w:rPr>
        <w:t>е</w:t>
      </w:r>
      <w:r w:rsidR="00F8649B" w:rsidRPr="00C56344">
        <w:rPr>
          <w:b/>
          <w:bCs/>
          <w:sz w:val="26"/>
          <w:szCs w:val="26"/>
        </w:rPr>
        <w:t>ства жизни населения, социальной сферы, экономики, степени реализации других общественно значимых интересов и потребностей в сфере МСП</w:t>
      </w:r>
    </w:p>
    <w:bookmarkEnd w:id="14"/>
    <w:p w:rsidR="004B7BB4" w:rsidRPr="00C56344" w:rsidRDefault="004B7BB4" w:rsidP="00085B7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Реализация </w:t>
      </w:r>
      <w:r w:rsidR="00BA4A38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>рограммы позволит проводить эффективную политику, направленную на создание благоприятных условий для развития МСП, увеличение оборота малых и средних предприятий, улучшение технической осн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щенности субъектов МСП, формирование эффективного взаимодействия внутри предпринимательского сектора и взаимодействия между МСП и властью.</w:t>
      </w:r>
    </w:p>
    <w:p w:rsidR="00CF4DD6" w:rsidRPr="00C56344" w:rsidRDefault="00CF4DD6" w:rsidP="00085B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15" w:name="sub_111"/>
      <w:r w:rsidRPr="00C56344">
        <w:rPr>
          <w:sz w:val="26"/>
          <w:szCs w:val="26"/>
        </w:rPr>
        <w:t>Ожидается, что реализация мероприятий муниципальной программы позв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лит достичь следующих ожидаемых результатов: </w:t>
      </w:r>
    </w:p>
    <w:p w:rsidR="00EC6E25" w:rsidRPr="00C56344" w:rsidRDefault="00EC6E25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1. </w:t>
      </w:r>
      <w:r w:rsidRPr="00C56344">
        <w:rPr>
          <w:sz w:val="26"/>
          <w:szCs w:val="26"/>
        </w:rPr>
        <w:t>Количество  мероприятий, направленных на создание и развитие МСП</w:t>
      </w:r>
      <w:r w:rsidRPr="00C56344">
        <w:rPr>
          <w:sz w:val="26"/>
          <w:szCs w:val="26"/>
          <w:lang w:eastAsia="en-US"/>
        </w:rPr>
        <w:t xml:space="preserve"> к 2019 году составит не менее  65 единиц в год.</w:t>
      </w:r>
    </w:p>
    <w:p w:rsidR="00EC6E25" w:rsidRPr="00C56344" w:rsidRDefault="00EC6E25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2.</w:t>
      </w:r>
      <w:r w:rsidRPr="00C56344">
        <w:rPr>
          <w:spacing w:val="-6"/>
          <w:sz w:val="26"/>
          <w:szCs w:val="26"/>
        </w:rPr>
        <w:t xml:space="preserve"> </w:t>
      </w:r>
      <w:r w:rsidRPr="00C56344">
        <w:rPr>
          <w:sz w:val="26"/>
          <w:szCs w:val="26"/>
          <w:lang w:eastAsia="en-US"/>
        </w:rPr>
        <w:t>Количество участников мероприятий, направленных на создание и разв</w:t>
      </w:r>
      <w:r w:rsidRPr="00C56344">
        <w:rPr>
          <w:sz w:val="26"/>
          <w:szCs w:val="26"/>
          <w:lang w:eastAsia="en-US"/>
        </w:rPr>
        <w:t>и</w:t>
      </w:r>
      <w:r w:rsidRPr="00C56344">
        <w:rPr>
          <w:sz w:val="26"/>
          <w:szCs w:val="26"/>
          <w:lang w:eastAsia="en-US"/>
        </w:rPr>
        <w:t>тие МСП к 2019 году составит не менее 800 человек в год.</w:t>
      </w:r>
    </w:p>
    <w:p w:rsidR="00EC6E25" w:rsidRPr="00C56344" w:rsidRDefault="00EC6E25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3. Количество обученных основам предпринимательской деятельности на безвозмездной основе к 2019 году составит не менее 75 человек в год.</w:t>
      </w:r>
    </w:p>
    <w:p w:rsidR="00EC6E25" w:rsidRPr="00C56344" w:rsidRDefault="00EC6E25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4. Количество мероприятий, направленных на информационную поддержку МСП и пропаганду предпринимательской деятельности к 2019 году составит не менее 135 единиц в год.</w:t>
      </w:r>
    </w:p>
    <w:p w:rsidR="00EC6E25" w:rsidRPr="00C56344" w:rsidRDefault="00EC6E25" w:rsidP="009041F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5. Количество</w:t>
      </w:r>
      <w:r w:rsidRPr="00C56344">
        <w:rPr>
          <w:sz w:val="26"/>
          <w:szCs w:val="26"/>
        </w:rPr>
        <w:t xml:space="preserve"> оказанных консультаций и услуг составит к 2019 году не м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нее 2400 единиц в год</w:t>
      </w:r>
      <w:r w:rsidRPr="00C56344">
        <w:rPr>
          <w:sz w:val="26"/>
          <w:szCs w:val="26"/>
          <w:lang w:eastAsia="en-US"/>
        </w:rPr>
        <w:t>.</w:t>
      </w:r>
    </w:p>
    <w:p w:rsidR="00EC6E25" w:rsidRPr="00C56344" w:rsidRDefault="00EC6E25" w:rsidP="009041F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6. Количество информационных сообщений в СМИ о мероприятиях органов местного самоуправления г. Череповца по развитию МСП составит не менее 1100 единиц в год.</w:t>
      </w:r>
    </w:p>
    <w:p w:rsidR="00337D57" w:rsidRPr="00C56344" w:rsidRDefault="00337D57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7. Количество субъектов малого и среднего предпринимательства, получи</w:t>
      </w:r>
      <w:r w:rsidRPr="00C56344">
        <w:rPr>
          <w:sz w:val="26"/>
          <w:szCs w:val="26"/>
          <w:lang w:eastAsia="en-US"/>
        </w:rPr>
        <w:t>в</w:t>
      </w:r>
      <w:r w:rsidRPr="00C56344">
        <w:rPr>
          <w:sz w:val="26"/>
          <w:szCs w:val="26"/>
          <w:lang w:eastAsia="en-US"/>
        </w:rPr>
        <w:t>ших государственную поддержку составит не менее 16 единиц.</w:t>
      </w:r>
    </w:p>
    <w:p w:rsidR="00337D57" w:rsidRPr="00C56344" w:rsidRDefault="00337D57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8. Количество вновь созданных рабочих мест (включая вновь зарегистрир</w:t>
      </w:r>
      <w:r w:rsidRPr="00C56344">
        <w:rPr>
          <w:sz w:val="26"/>
          <w:szCs w:val="26"/>
          <w:lang w:eastAsia="en-US"/>
        </w:rPr>
        <w:t>о</w:t>
      </w:r>
      <w:r w:rsidRPr="00C56344">
        <w:rPr>
          <w:sz w:val="26"/>
          <w:szCs w:val="26"/>
          <w:lang w:eastAsia="en-US"/>
        </w:rPr>
        <w:t>ванных индивидуальных предпринимателей) субъектами малого и среднего пре</w:t>
      </w:r>
      <w:r w:rsidRPr="00C56344">
        <w:rPr>
          <w:sz w:val="26"/>
          <w:szCs w:val="26"/>
          <w:lang w:eastAsia="en-US"/>
        </w:rPr>
        <w:t>д</w:t>
      </w:r>
      <w:r w:rsidRPr="00C56344">
        <w:rPr>
          <w:sz w:val="26"/>
          <w:szCs w:val="26"/>
          <w:lang w:eastAsia="en-US"/>
        </w:rPr>
        <w:t>принимательства, получившими государственную поддержку составит не менее 16 единиц.</w:t>
      </w:r>
    </w:p>
    <w:p w:rsidR="00337D57" w:rsidRPr="00C56344" w:rsidRDefault="00337D57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9. Прирост среднесписочной численности работников (без внешних совм</w:t>
      </w:r>
      <w:r w:rsidRPr="00C56344">
        <w:rPr>
          <w:sz w:val="26"/>
          <w:szCs w:val="26"/>
          <w:lang w:eastAsia="en-US"/>
        </w:rPr>
        <w:t>е</w:t>
      </w:r>
      <w:r w:rsidRPr="00C56344">
        <w:rPr>
          <w:sz w:val="26"/>
          <w:szCs w:val="26"/>
          <w:lang w:eastAsia="en-US"/>
        </w:rPr>
        <w:t>стителей), занятых у субъектов малого и среднего предпринимательства, пол</w:t>
      </w:r>
      <w:r w:rsidRPr="00C56344">
        <w:rPr>
          <w:sz w:val="26"/>
          <w:szCs w:val="26"/>
          <w:lang w:eastAsia="en-US"/>
        </w:rPr>
        <w:t>у</w:t>
      </w:r>
      <w:r w:rsidRPr="00C56344">
        <w:rPr>
          <w:sz w:val="26"/>
          <w:szCs w:val="26"/>
          <w:lang w:eastAsia="en-US"/>
        </w:rPr>
        <w:t>чивших государственную поддержку соста</w:t>
      </w:r>
      <w:r w:rsidR="006A3A2B">
        <w:rPr>
          <w:sz w:val="26"/>
          <w:szCs w:val="26"/>
          <w:lang w:eastAsia="en-US"/>
        </w:rPr>
        <w:t>вит  1,2</w:t>
      </w:r>
      <w:r w:rsidRPr="00C56344">
        <w:rPr>
          <w:sz w:val="26"/>
          <w:szCs w:val="26"/>
          <w:lang w:eastAsia="en-US"/>
        </w:rPr>
        <w:t xml:space="preserve"> %.</w:t>
      </w:r>
    </w:p>
    <w:p w:rsidR="00337D57" w:rsidRPr="00C56344" w:rsidRDefault="00337D57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10.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составит 1 %.</w:t>
      </w:r>
    </w:p>
    <w:p w:rsidR="00EC6E25" w:rsidRPr="00C56344" w:rsidRDefault="00337D57" w:rsidP="009041FE">
      <w:pPr>
        <w:autoSpaceDN w:val="0"/>
        <w:ind w:firstLine="709"/>
        <w:jc w:val="both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11</w:t>
      </w:r>
      <w:r w:rsidR="00E635F6" w:rsidRPr="00C56344">
        <w:rPr>
          <w:sz w:val="26"/>
          <w:szCs w:val="26"/>
          <w:lang w:eastAsia="en-US"/>
        </w:rPr>
        <w:t>.</w:t>
      </w:r>
      <w:r w:rsidR="00EC6E25" w:rsidRPr="00C56344">
        <w:rPr>
          <w:sz w:val="26"/>
          <w:szCs w:val="26"/>
          <w:lang w:eastAsia="en-US"/>
        </w:rPr>
        <w:t xml:space="preserve"> Оценка субъектами МСП комфортности ведения бизнеса в городе сост</w:t>
      </w:r>
      <w:r w:rsidR="00EC6E25" w:rsidRPr="00C56344">
        <w:rPr>
          <w:sz w:val="26"/>
          <w:szCs w:val="26"/>
          <w:lang w:eastAsia="en-US"/>
        </w:rPr>
        <w:t>а</w:t>
      </w:r>
      <w:r w:rsidR="00EC6E25" w:rsidRPr="00C56344">
        <w:rPr>
          <w:sz w:val="26"/>
          <w:szCs w:val="26"/>
          <w:lang w:eastAsia="en-US"/>
        </w:rPr>
        <w:t>вит к 2019 году не менее 45 баллов.</w:t>
      </w:r>
    </w:p>
    <w:p w:rsidR="00085B7D" w:rsidRPr="00C56344" w:rsidRDefault="00085B7D" w:rsidP="00E73BCD">
      <w:pPr>
        <w:autoSpaceDN w:val="0"/>
        <w:rPr>
          <w:sz w:val="26"/>
          <w:szCs w:val="26"/>
          <w:lang w:eastAsia="en-US"/>
        </w:rPr>
      </w:pPr>
    </w:p>
    <w:p w:rsidR="00BA4A38" w:rsidRPr="00C56344" w:rsidRDefault="00590459" w:rsidP="00BA4A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9</w:t>
      </w:r>
      <w:r w:rsidR="004B7BB4" w:rsidRPr="00C56344">
        <w:rPr>
          <w:b/>
          <w:bCs/>
          <w:sz w:val="26"/>
          <w:szCs w:val="26"/>
        </w:rPr>
        <w:t xml:space="preserve">. Анализ рисков реализации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="004B7BB4" w:rsidRPr="00C56344">
        <w:rPr>
          <w:b/>
          <w:bCs/>
          <w:sz w:val="26"/>
          <w:szCs w:val="26"/>
        </w:rPr>
        <w:t>рограммы и</w:t>
      </w:r>
      <w:r w:rsidR="004C1658" w:rsidRPr="00C56344">
        <w:rPr>
          <w:b/>
          <w:bCs/>
          <w:sz w:val="26"/>
          <w:szCs w:val="26"/>
        </w:rPr>
        <w:t xml:space="preserve"> </w:t>
      </w:r>
    </w:p>
    <w:p w:rsidR="004B7BB4" w:rsidRPr="00C56344" w:rsidRDefault="004B7BB4" w:rsidP="00BA4A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описание мер управления рисками</w:t>
      </w:r>
    </w:p>
    <w:bookmarkEnd w:id="15"/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1249"/>
        <w:gridCol w:w="1529"/>
        <w:gridCol w:w="3544"/>
      </w:tblGrid>
      <w:tr w:rsidR="00F7776F" w:rsidRPr="00C56344" w:rsidTr="00BB21BE">
        <w:trPr>
          <w:tblHeader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Вид риска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Степень влияния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 xml:space="preserve">Вероятность </w:t>
            </w:r>
            <w:proofErr w:type="spellStart"/>
            <w:proofErr w:type="gramStart"/>
            <w:r w:rsidRPr="00C56344">
              <w:t>возникно</w:t>
            </w:r>
            <w:r w:rsidR="00F25C8F" w:rsidRPr="00C56344">
              <w:t>-</w:t>
            </w:r>
            <w:r w:rsidRPr="00C56344">
              <w:t>вения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Мероприятия по снижению рисков</w:t>
            </w:r>
          </w:p>
        </w:tc>
      </w:tr>
      <w:tr w:rsidR="00F7776F" w:rsidRPr="00C56344" w:rsidTr="00BB21BE">
        <w:tc>
          <w:tcPr>
            <w:tcW w:w="2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Снижение интереса предпринимателей к о</w:t>
            </w:r>
            <w:r w:rsidRPr="00C56344">
              <w:t>т</w:t>
            </w:r>
            <w:r w:rsidRPr="00C56344">
              <w:t>дельным формам по</w:t>
            </w:r>
            <w:r w:rsidRPr="00C56344">
              <w:t>д</w:t>
            </w:r>
            <w:r w:rsidRPr="00C56344">
              <w:t>держки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Средняя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Средняя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BA4A38">
            <w:pPr>
              <w:widowControl w:val="0"/>
              <w:autoSpaceDE w:val="0"/>
              <w:autoSpaceDN w:val="0"/>
              <w:adjustRightInd w:val="0"/>
            </w:pPr>
            <w:r w:rsidRPr="00C56344">
              <w:t>Постоянная оценка востреб</w:t>
            </w:r>
            <w:r w:rsidRPr="00C56344">
              <w:t>о</w:t>
            </w:r>
            <w:r w:rsidRPr="00C56344">
              <w:t>ванности мер поддержки, рег</w:t>
            </w:r>
            <w:r w:rsidRPr="00C56344">
              <w:t>у</w:t>
            </w:r>
            <w:r w:rsidRPr="00C56344">
              <w:t xml:space="preserve">лярный анализ эффективности мероприятий </w:t>
            </w:r>
            <w:r w:rsidR="00BA4A38" w:rsidRPr="00C56344">
              <w:t>муниципальной п</w:t>
            </w:r>
            <w:r w:rsidRPr="00C56344">
              <w:t>рограммы.</w:t>
            </w:r>
          </w:p>
        </w:tc>
      </w:tr>
      <w:tr w:rsidR="00F7776F" w:rsidRPr="00C56344" w:rsidTr="00BB21BE">
        <w:tc>
          <w:tcPr>
            <w:tcW w:w="2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Перераспред</w:t>
            </w:r>
            <w:r w:rsidR="00BA4A38" w:rsidRPr="00C56344">
              <w:t>еление средств внутри разделов муниципал</w:t>
            </w:r>
            <w:r w:rsidR="00BA4A38" w:rsidRPr="00C56344">
              <w:t>ь</w:t>
            </w:r>
            <w:r w:rsidR="00BA4A38" w:rsidRPr="00C56344">
              <w:t>ной п</w:t>
            </w:r>
            <w:r w:rsidRPr="00C56344">
              <w:t>рограммы</w:t>
            </w:r>
          </w:p>
        </w:tc>
      </w:tr>
      <w:tr w:rsidR="00F7776F" w:rsidRPr="00C56344" w:rsidTr="00BB21BE">
        <w:tc>
          <w:tcPr>
            <w:tcW w:w="2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Сокращение объемов ф</w:t>
            </w:r>
            <w:r w:rsidRPr="00C56344">
              <w:t>и</w:t>
            </w:r>
            <w:r w:rsidRPr="00C56344">
              <w:t>нансирования на фед</w:t>
            </w:r>
            <w:r w:rsidRPr="00C56344">
              <w:t>е</w:t>
            </w:r>
            <w:r w:rsidRPr="00C56344">
              <w:t>ральном, региональном и местном уровнях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Высокая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Средняя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Определение приоритетов для первоочередного финансиров</w:t>
            </w:r>
            <w:r w:rsidRPr="00C56344">
              <w:t>а</w:t>
            </w:r>
            <w:r w:rsidRPr="00C56344">
              <w:t>ния.</w:t>
            </w:r>
          </w:p>
        </w:tc>
      </w:tr>
      <w:tr w:rsidR="00F7776F" w:rsidRPr="00C56344" w:rsidTr="00BB21BE">
        <w:tc>
          <w:tcPr>
            <w:tcW w:w="2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Оценка эффективности бю</w:t>
            </w:r>
            <w:r w:rsidRPr="00C56344">
              <w:t>д</w:t>
            </w:r>
            <w:r w:rsidRPr="00C56344">
              <w:t>жетных вложений</w:t>
            </w:r>
          </w:p>
        </w:tc>
      </w:tr>
      <w:tr w:rsidR="00F7776F" w:rsidRPr="00C56344" w:rsidTr="00BB21BE"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Отрицательный результат реализации субъектами МСП проектов, пол</w:t>
            </w:r>
            <w:r w:rsidRPr="00C56344">
              <w:t>у</w:t>
            </w:r>
            <w:r w:rsidRPr="00C56344">
              <w:t>чивших финансовую поддержку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Средняя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Низкая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Проведение предварительной экспертизы проектов субъектов МСП, претендующих на пол</w:t>
            </w:r>
            <w:r w:rsidRPr="00C56344">
              <w:t>у</w:t>
            </w:r>
            <w:r w:rsidRPr="00C56344">
              <w:t>чение финансовой поддержки, и осуществление мониторинга их реализации</w:t>
            </w:r>
          </w:p>
        </w:tc>
      </w:tr>
      <w:tr w:rsidR="00F7776F" w:rsidRPr="00C56344" w:rsidTr="00BB21BE">
        <w:tc>
          <w:tcPr>
            <w:tcW w:w="2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Значительные изменения в сфере налогообложения (изменение норм и пр</w:t>
            </w:r>
            <w:r w:rsidRPr="00C56344">
              <w:t>а</w:t>
            </w:r>
            <w:r w:rsidRPr="00C56344">
              <w:t>вил налогообложения субъектов МСП, пов</w:t>
            </w:r>
            <w:r w:rsidRPr="00C56344">
              <w:t>ы</w:t>
            </w:r>
            <w:r w:rsidRPr="00C56344">
              <w:t>шение налогов)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Высокая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Средняя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Анализ последствий изменения уровня налогообложения для субъектов МСП. Обоснование ставок налогообложения.</w:t>
            </w:r>
          </w:p>
        </w:tc>
      </w:tr>
      <w:tr w:rsidR="00F7776F" w:rsidRPr="00C56344" w:rsidTr="00BB21BE">
        <w:tc>
          <w:tcPr>
            <w:tcW w:w="2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Взаимодействие с обществе</w:t>
            </w:r>
            <w:r w:rsidRPr="00C56344">
              <w:t>н</w:t>
            </w:r>
            <w:r w:rsidRPr="00C56344">
              <w:t>ными и профессиональными организациями и объединени</w:t>
            </w:r>
            <w:r w:rsidRPr="00C56344">
              <w:t>я</w:t>
            </w:r>
            <w:r w:rsidRPr="00C56344">
              <w:t>ми предпринимателей</w:t>
            </w:r>
          </w:p>
        </w:tc>
      </w:tr>
      <w:tr w:rsidR="00F7776F" w:rsidRPr="00C56344" w:rsidTr="00BB21BE">
        <w:tc>
          <w:tcPr>
            <w:tcW w:w="2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Возникновение угрозы для малых предприятий в связи с появлением кру</w:t>
            </w:r>
            <w:r w:rsidRPr="00C56344">
              <w:t>п</w:t>
            </w:r>
            <w:r w:rsidRPr="00C56344">
              <w:t>ных игроков с других территорий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Средняя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Высокая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Выработка скоординированных действий органов власти, общ</w:t>
            </w:r>
            <w:r w:rsidRPr="00C56344">
              <w:t>е</w:t>
            </w:r>
            <w:r w:rsidRPr="00C56344">
              <w:t>ственных объединений пре</w:t>
            </w:r>
            <w:r w:rsidRPr="00C56344">
              <w:t>д</w:t>
            </w:r>
            <w:r w:rsidRPr="00C56344">
              <w:t>принимателей.</w:t>
            </w:r>
          </w:p>
        </w:tc>
      </w:tr>
      <w:tr w:rsidR="00F7776F" w:rsidRPr="00C56344" w:rsidTr="00BB21BE">
        <w:tc>
          <w:tcPr>
            <w:tcW w:w="2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Оказание услуг, направленных на повышение конкурентосп</w:t>
            </w:r>
            <w:r w:rsidRPr="00C56344">
              <w:t>о</w:t>
            </w:r>
            <w:r w:rsidRPr="00C56344">
              <w:t>собности местных предприн</w:t>
            </w:r>
            <w:r w:rsidRPr="00C56344">
              <w:t>и</w:t>
            </w:r>
            <w:r w:rsidRPr="00C56344">
              <w:t>мателей</w:t>
            </w:r>
          </w:p>
        </w:tc>
      </w:tr>
      <w:tr w:rsidR="00F7776F" w:rsidRPr="00C56344" w:rsidTr="00BB21BE"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BA4A38">
            <w:pPr>
              <w:widowControl w:val="0"/>
              <w:autoSpaceDE w:val="0"/>
              <w:autoSpaceDN w:val="0"/>
              <w:adjustRightInd w:val="0"/>
            </w:pPr>
            <w:r w:rsidRPr="00C56344">
              <w:t>Неправильная оценка перспектив в развитии предпринимательства и эффективности реализ</w:t>
            </w:r>
            <w:r w:rsidRPr="00C56344">
              <w:t>а</w:t>
            </w:r>
            <w:r w:rsidRPr="00C56344">
              <w:t xml:space="preserve">ции мероприятий </w:t>
            </w:r>
            <w:r w:rsidR="00BA4A38" w:rsidRPr="00C56344">
              <w:t>мун</w:t>
            </w:r>
            <w:r w:rsidR="00BA4A38" w:rsidRPr="00C56344">
              <w:t>и</w:t>
            </w:r>
            <w:r w:rsidR="00BA4A38" w:rsidRPr="00C56344">
              <w:t>ципальной п</w:t>
            </w:r>
            <w:r w:rsidRPr="00C56344">
              <w:t>рограммы из-за получения недост</w:t>
            </w:r>
            <w:r w:rsidRPr="00C56344">
              <w:t>о</w:t>
            </w:r>
            <w:r w:rsidRPr="00C56344">
              <w:t>верной информации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Высокая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Низкая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4" w:rsidRPr="00C56344" w:rsidRDefault="004B7BB4" w:rsidP="004B7BB4">
            <w:pPr>
              <w:widowControl w:val="0"/>
              <w:autoSpaceDE w:val="0"/>
              <w:autoSpaceDN w:val="0"/>
              <w:adjustRightInd w:val="0"/>
            </w:pPr>
            <w:r w:rsidRPr="00C56344">
              <w:t>Разработка методик оценки ра</w:t>
            </w:r>
            <w:r w:rsidRPr="00C56344">
              <w:t>з</w:t>
            </w:r>
            <w:r w:rsidRPr="00C56344">
              <w:t>вития МСП в условиях неопр</w:t>
            </w:r>
            <w:r w:rsidRPr="00C56344">
              <w:t>е</w:t>
            </w:r>
            <w:r w:rsidRPr="00C56344">
              <w:t>деленности информации, а та</w:t>
            </w:r>
            <w:r w:rsidRPr="00C56344">
              <w:t>к</w:t>
            </w:r>
            <w:r w:rsidRPr="00C56344">
              <w:t>же проведение ежеквартального мониторинга сферы МСП с ц</w:t>
            </w:r>
            <w:r w:rsidRPr="00C56344">
              <w:t>е</w:t>
            </w:r>
            <w:r w:rsidRPr="00C56344">
              <w:t>лью сбора необходимой и</w:t>
            </w:r>
            <w:r w:rsidRPr="00C56344">
              <w:t>н</w:t>
            </w:r>
            <w:r w:rsidRPr="00C56344">
              <w:t>формации</w:t>
            </w:r>
          </w:p>
        </w:tc>
      </w:tr>
    </w:tbl>
    <w:p w:rsidR="004B7BB4" w:rsidRPr="00C56344" w:rsidRDefault="004B7BB4" w:rsidP="004B7B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bookmarkStart w:id="16" w:name="sub_112"/>
    </w:p>
    <w:p w:rsidR="00590459" w:rsidRPr="00C56344" w:rsidRDefault="00590459" w:rsidP="00590459">
      <w:pPr>
        <w:ind w:firstLine="567"/>
        <w:jc w:val="center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10. Методика расчета значений целевых показателей (индикаторов)</w:t>
      </w:r>
    </w:p>
    <w:p w:rsidR="00590459" w:rsidRPr="00C56344" w:rsidRDefault="00590459" w:rsidP="00590459">
      <w:pPr>
        <w:ind w:firstLine="567"/>
        <w:jc w:val="center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муниципальной программы</w:t>
      </w:r>
    </w:p>
    <w:p w:rsidR="00F74B71" w:rsidRPr="00C56344" w:rsidRDefault="00F74B71" w:rsidP="00F74B71">
      <w:pPr>
        <w:ind w:firstLine="567"/>
        <w:jc w:val="both"/>
        <w:rPr>
          <w:b/>
          <w:bCs/>
          <w:sz w:val="26"/>
          <w:szCs w:val="26"/>
        </w:rPr>
      </w:pP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/>
          <w:sz w:val="26"/>
          <w:szCs w:val="26"/>
        </w:rPr>
        <w:t>1.</w:t>
      </w:r>
      <w:r w:rsidRPr="00C56344">
        <w:rPr>
          <w:bCs/>
          <w:sz w:val="26"/>
          <w:szCs w:val="26"/>
        </w:rPr>
        <w:t xml:space="preserve"> </w:t>
      </w:r>
      <w:r w:rsidRPr="00C56344">
        <w:rPr>
          <w:b/>
          <w:bCs/>
          <w:sz w:val="26"/>
          <w:szCs w:val="26"/>
        </w:rPr>
        <w:t>Количество мероприятий</w:t>
      </w:r>
      <w:r w:rsidR="00893916" w:rsidRPr="00C56344">
        <w:rPr>
          <w:b/>
          <w:bCs/>
          <w:sz w:val="26"/>
          <w:szCs w:val="26"/>
        </w:rPr>
        <w:t>, направленных на создание и развитие</w:t>
      </w:r>
      <w:r w:rsidRPr="00C56344">
        <w:rPr>
          <w:b/>
          <w:bCs/>
          <w:sz w:val="26"/>
          <w:szCs w:val="26"/>
        </w:rPr>
        <w:t xml:space="preserve"> МСП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lastRenderedPageBreak/>
        <w:t>Единица измерения: единица.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Определение показателя:</w:t>
      </w:r>
      <w:r w:rsidR="00E36735" w:rsidRPr="00C56344">
        <w:rPr>
          <w:bCs/>
          <w:sz w:val="26"/>
          <w:szCs w:val="26"/>
        </w:rPr>
        <w:t xml:space="preserve"> </w:t>
      </w:r>
      <w:r w:rsidRPr="00C56344">
        <w:rPr>
          <w:bCs/>
          <w:sz w:val="26"/>
          <w:szCs w:val="26"/>
        </w:rPr>
        <w:t>к мероприятиям, направленным на создание и ра</w:t>
      </w:r>
      <w:r w:rsidRPr="00C56344">
        <w:rPr>
          <w:bCs/>
          <w:sz w:val="26"/>
          <w:szCs w:val="26"/>
        </w:rPr>
        <w:t>з</w:t>
      </w:r>
      <w:r w:rsidRPr="00C56344">
        <w:rPr>
          <w:bCs/>
          <w:sz w:val="26"/>
          <w:szCs w:val="26"/>
        </w:rPr>
        <w:t xml:space="preserve">витие </w:t>
      </w:r>
      <w:r w:rsidR="00E36735" w:rsidRPr="00C56344">
        <w:rPr>
          <w:bCs/>
          <w:sz w:val="26"/>
          <w:szCs w:val="26"/>
        </w:rPr>
        <w:t>МСП</w:t>
      </w:r>
      <w:r w:rsidRPr="00C56344">
        <w:rPr>
          <w:bCs/>
          <w:sz w:val="26"/>
          <w:szCs w:val="26"/>
        </w:rPr>
        <w:t>,  относятся: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деловые мероприятия (круглые столы, форумы, конференции, встречи и т.п.);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образовательные мероприятия (семинары, тренинги, курсы, м</w:t>
      </w:r>
      <w:r w:rsidR="003F758E" w:rsidRPr="00C56344">
        <w:rPr>
          <w:bCs/>
          <w:sz w:val="26"/>
          <w:szCs w:val="26"/>
        </w:rPr>
        <w:t xml:space="preserve">астер-классы, </w:t>
      </w:r>
      <w:proofErr w:type="spellStart"/>
      <w:r w:rsidR="003F758E" w:rsidRPr="00C56344">
        <w:rPr>
          <w:bCs/>
          <w:sz w:val="26"/>
          <w:szCs w:val="26"/>
        </w:rPr>
        <w:t>вебинары</w:t>
      </w:r>
      <w:proofErr w:type="spellEnd"/>
      <w:r w:rsidR="003F758E" w:rsidRPr="00C56344">
        <w:rPr>
          <w:bCs/>
          <w:sz w:val="26"/>
          <w:szCs w:val="26"/>
        </w:rPr>
        <w:t xml:space="preserve"> и т.п.);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информационно-консультационные (дни открытых дверей, консультацио</w:t>
      </w:r>
      <w:r w:rsidRPr="00C56344">
        <w:rPr>
          <w:bCs/>
          <w:sz w:val="26"/>
          <w:szCs w:val="26"/>
        </w:rPr>
        <w:t>н</w:t>
      </w:r>
      <w:r w:rsidRPr="00C56344">
        <w:rPr>
          <w:bCs/>
          <w:sz w:val="26"/>
          <w:szCs w:val="26"/>
        </w:rPr>
        <w:t xml:space="preserve">ные пункты, </w:t>
      </w:r>
      <w:proofErr w:type="gramStart"/>
      <w:r w:rsidRPr="00C56344">
        <w:rPr>
          <w:bCs/>
          <w:sz w:val="26"/>
          <w:szCs w:val="26"/>
        </w:rPr>
        <w:t>горячая</w:t>
      </w:r>
      <w:proofErr w:type="gramEnd"/>
      <w:r w:rsidRPr="00C56344">
        <w:rPr>
          <w:bCs/>
          <w:sz w:val="26"/>
          <w:szCs w:val="26"/>
        </w:rPr>
        <w:t xml:space="preserve"> линия</w:t>
      </w:r>
      <w:r w:rsidR="0052618D" w:rsidRPr="00C56344">
        <w:rPr>
          <w:bCs/>
          <w:sz w:val="26"/>
          <w:szCs w:val="26"/>
        </w:rPr>
        <w:t>,</w:t>
      </w:r>
      <w:r w:rsidRPr="00C56344">
        <w:rPr>
          <w:bCs/>
          <w:sz w:val="26"/>
          <w:szCs w:val="26"/>
        </w:rPr>
        <w:t xml:space="preserve"> </w:t>
      </w:r>
      <w:r w:rsidR="0052618D" w:rsidRPr="00C56344">
        <w:rPr>
          <w:bCs/>
          <w:sz w:val="26"/>
          <w:szCs w:val="26"/>
        </w:rPr>
        <w:t xml:space="preserve">выступления </w:t>
      </w:r>
      <w:r w:rsidRPr="00C56344">
        <w:rPr>
          <w:bCs/>
          <w:sz w:val="26"/>
          <w:szCs w:val="26"/>
        </w:rPr>
        <w:t>и т.п.);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мероприятия по содействию в расширении рынков сбыта и развитию делов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го партнерства (деловые миссии, бизнес-кооперация,  встречи b2b, презентации компаний и т.п.)</w:t>
      </w:r>
      <w:r w:rsidR="003F758E" w:rsidRPr="00C56344">
        <w:rPr>
          <w:bCs/>
          <w:sz w:val="26"/>
          <w:szCs w:val="26"/>
        </w:rPr>
        <w:t>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содействие взаимодействию бизнеса и власти (Координационный совет по улучшению инвестиционного климата и развитию предпринимательства, </w:t>
      </w:r>
      <w:r w:rsidR="009C026F" w:rsidRPr="00C56344">
        <w:rPr>
          <w:bCs/>
          <w:sz w:val="26"/>
          <w:szCs w:val="26"/>
        </w:rPr>
        <w:t>встречи с бизнесом представителей администрации города и области, НП «АГР» и т.п.</w:t>
      </w:r>
      <w:r w:rsidRPr="00C56344">
        <w:rPr>
          <w:bCs/>
          <w:sz w:val="26"/>
          <w:szCs w:val="26"/>
        </w:rPr>
        <w:t>)</w:t>
      </w:r>
      <w:r w:rsidR="003F758E" w:rsidRPr="00C56344">
        <w:rPr>
          <w:bCs/>
          <w:sz w:val="26"/>
          <w:szCs w:val="26"/>
        </w:rPr>
        <w:t>;</w:t>
      </w:r>
    </w:p>
    <w:p w:rsidR="003F758E" w:rsidRPr="00C56344" w:rsidRDefault="003F758E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мониторинг ситуации в сфере МСП в городе.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Организаторами мероприятия могут являться исполнители, соисполнители, участники </w:t>
      </w:r>
      <w:r w:rsidR="00467EBE" w:rsidRPr="00C56344">
        <w:rPr>
          <w:bCs/>
          <w:sz w:val="26"/>
          <w:szCs w:val="26"/>
        </w:rPr>
        <w:t>муниципальной программы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Также мероприятия могут быть </w:t>
      </w:r>
      <w:r w:rsidR="00A05FBD" w:rsidRPr="00C56344">
        <w:rPr>
          <w:bCs/>
          <w:sz w:val="26"/>
          <w:szCs w:val="26"/>
        </w:rPr>
        <w:t>организованы</w:t>
      </w:r>
      <w:r w:rsidRPr="00C56344">
        <w:rPr>
          <w:bCs/>
          <w:sz w:val="26"/>
          <w:szCs w:val="26"/>
        </w:rPr>
        <w:t xml:space="preserve"> иными организаторами, если исполнители, соисполнители или участники программы являются </w:t>
      </w:r>
      <w:proofErr w:type="spellStart"/>
      <w:r w:rsidRPr="00C56344">
        <w:rPr>
          <w:bCs/>
          <w:sz w:val="26"/>
          <w:szCs w:val="26"/>
        </w:rPr>
        <w:t>соорганизатор</w:t>
      </w:r>
      <w:r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>ми</w:t>
      </w:r>
      <w:proofErr w:type="spellEnd"/>
      <w:r w:rsidRPr="00C56344">
        <w:rPr>
          <w:bCs/>
          <w:sz w:val="26"/>
          <w:szCs w:val="26"/>
        </w:rPr>
        <w:t xml:space="preserve"> мероприятия, выполняя определенную часть организационного процесса (ра</w:t>
      </w:r>
      <w:r w:rsidRPr="00C56344">
        <w:rPr>
          <w:bCs/>
          <w:sz w:val="26"/>
          <w:szCs w:val="26"/>
        </w:rPr>
        <w:t>з</w:t>
      </w:r>
      <w:r w:rsidRPr="00C56344">
        <w:rPr>
          <w:bCs/>
          <w:sz w:val="26"/>
          <w:szCs w:val="26"/>
        </w:rPr>
        <w:t>работка повестки, приглашение выступающих, приглашение участников, высту</w:t>
      </w:r>
      <w:r w:rsidRPr="00C56344">
        <w:rPr>
          <w:bCs/>
          <w:sz w:val="26"/>
          <w:szCs w:val="26"/>
        </w:rPr>
        <w:t>п</w:t>
      </w:r>
      <w:r w:rsidRPr="00C56344">
        <w:rPr>
          <w:bCs/>
          <w:sz w:val="26"/>
          <w:szCs w:val="26"/>
        </w:rPr>
        <w:t>ления и т.п.)</w:t>
      </w:r>
      <w:r w:rsidR="00B846C7"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Информация о мероприятиях должна быть подтверждена хотя бы одним из документов: протоколы, заверенные руководителем отчеты о мероприятии, дог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воры, скриншоты, фотоматериалы и др.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Алгоритм расчета показателя: суммарное количество проведенных меропри</w:t>
      </w:r>
      <w:r w:rsidRPr="00C56344">
        <w:rPr>
          <w:bCs/>
          <w:sz w:val="26"/>
          <w:szCs w:val="26"/>
        </w:rPr>
        <w:t>я</w:t>
      </w:r>
      <w:r w:rsidRPr="00C56344">
        <w:rPr>
          <w:bCs/>
          <w:sz w:val="26"/>
          <w:szCs w:val="26"/>
        </w:rPr>
        <w:t xml:space="preserve">тий за отчетный </w:t>
      </w:r>
      <w:r w:rsidR="00A05FBD" w:rsidRPr="00C56344">
        <w:rPr>
          <w:bCs/>
          <w:sz w:val="26"/>
          <w:szCs w:val="26"/>
        </w:rPr>
        <w:t>период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Периодичность сбора данных: </w:t>
      </w:r>
      <w:r w:rsidR="00A05FBD" w:rsidRPr="00C56344">
        <w:rPr>
          <w:bCs/>
          <w:sz w:val="26"/>
          <w:szCs w:val="26"/>
        </w:rPr>
        <w:t>1 раз в полугодие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отчеты НП «Агентство Городского Развития», ЧНОУ «Агентство Городского Развития».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</w:p>
    <w:p w:rsidR="00590459" w:rsidRPr="00C56344" w:rsidRDefault="00590459" w:rsidP="00590459">
      <w:pPr>
        <w:ind w:firstLine="567"/>
        <w:jc w:val="both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2. Количество участников мероприятий</w:t>
      </w:r>
      <w:r w:rsidR="00F92D38" w:rsidRPr="00C56344">
        <w:rPr>
          <w:b/>
          <w:bCs/>
          <w:sz w:val="26"/>
          <w:szCs w:val="26"/>
        </w:rPr>
        <w:t>, направленных на создание и развитие МСП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человек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Определение показателя: количество участников мероприятий</w:t>
      </w:r>
      <w:r w:rsidR="00A05FBD" w:rsidRPr="00C56344">
        <w:rPr>
          <w:bCs/>
          <w:sz w:val="26"/>
          <w:szCs w:val="26"/>
        </w:rPr>
        <w:t>,</w:t>
      </w:r>
      <w:r w:rsidR="00A05FBD" w:rsidRPr="00C56344">
        <w:rPr>
          <w:sz w:val="26"/>
          <w:szCs w:val="26"/>
        </w:rPr>
        <w:t xml:space="preserve"> </w:t>
      </w:r>
      <w:r w:rsidR="00A05FBD" w:rsidRPr="00C56344">
        <w:rPr>
          <w:bCs/>
          <w:sz w:val="26"/>
          <w:szCs w:val="26"/>
        </w:rPr>
        <w:t>направленных на создание и развитие МСП, таких как</w:t>
      </w:r>
      <w:r w:rsidRPr="00C56344">
        <w:rPr>
          <w:bCs/>
          <w:sz w:val="26"/>
          <w:szCs w:val="26"/>
        </w:rPr>
        <w:t>: деловых, образовательных, информац</w:t>
      </w:r>
      <w:r w:rsidRPr="00C56344">
        <w:rPr>
          <w:bCs/>
          <w:sz w:val="26"/>
          <w:szCs w:val="26"/>
        </w:rPr>
        <w:t>и</w:t>
      </w:r>
      <w:r w:rsidRPr="00C56344">
        <w:rPr>
          <w:bCs/>
          <w:sz w:val="26"/>
          <w:szCs w:val="26"/>
        </w:rPr>
        <w:t>онно-консультационных, мероприятий по содействию в расширении рынков сбыта и развитию делового партнерства, по содействию взаимодействию бизнеса и вл</w:t>
      </w:r>
      <w:r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>сти.</w:t>
      </w:r>
    </w:p>
    <w:p w:rsidR="00645E94" w:rsidRPr="00C56344" w:rsidRDefault="00645E94" w:rsidP="00645E94">
      <w:pPr>
        <w:ind w:firstLine="567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К участникам относятся представители субъектов МСП, физические лица, 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инт</w:t>
      </w:r>
      <w:r w:rsidR="00AD671D" w:rsidRPr="00C56344">
        <w:rPr>
          <w:sz w:val="26"/>
          <w:szCs w:val="26"/>
        </w:rPr>
        <w:t>ересованные в создании бизнеса</w:t>
      </w:r>
      <w:r w:rsidRPr="00C56344">
        <w:rPr>
          <w:sz w:val="26"/>
          <w:szCs w:val="26"/>
        </w:rPr>
        <w:t>, представители общественных объединений предпринимателей, представители НКО, ведущих или планирующих вести пре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принимательскую деятельность. В расчет показателей не входят представители о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ганов власти, инфраструктуры поддержки МСП.</w:t>
      </w:r>
    </w:p>
    <w:p w:rsidR="001611D5" w:rsidRPr="00C56344" w:rsidRDefault="00645E94" w:rsidP="00645E94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>Информация о количестве участников должна быть подтверждена хотя бы одним из документов, содержащим список участников: протоколы, заверенные р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ководителем отчеты о мероприятии, договоры и т.п. Статус субъектов МСП до</w:t>
      </w:r>
      <w:r w:rsidRPr="00C56344">
        <w:rPr>
          <w:sz w:val="26"/>
          <w:szCs w:val="26"/>
        </w:rPr>
        <w:t>л</w:t>
      </w:r>
      <w:r w:rsidRPr="00C56344">
        <w:rPr>
          <w:sz w:val="26"/>
          <w:szCs w:val="26"/>
        </w:rPr>
        <w:t>жен быть подтвержден выпиской из единого реестра субъектов МСП, размеще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lastRenderedPageBreak/>
        <w:t xml:space="preserve">ного на сайте </w:t>
      </w:r>
      <w:hyperlink r:id="rId31" w:history="1">
        <w:r w:rsidRPr="00C56344">
          <w:rPr>
            <w:rStyle w:val="affffa"/>
            <w:color w:val="auto"/>
            <w:sz w:val="26"/>
            <w:szCs w:val="26"/>
          </w:rPr>
          <w:t>www.nalog.ru</w:t>
        </w:r>
      </w:hyperlink>
      <w:r w:rsidRPr="00C56344">
        <w:rPr>
          <w:sz w:val="26"/>
          <w:szCs w:val="26"/>
        </w:rPr>
        <w:t>, при участии от одного субъекта МСП нескольких представителей, в расчет показателя включается количество представителей.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суммарное количество участников за отчетный </w:t>
      </w:r>
      <w:r w:rsidR="00A95831" w:rsidRPr="00C56344">
        <w:rPr>
          <w:bCs/>
          <w:sz w:val="26"/>
          <w:szCs w:val="26"/>
        </w:rPr>
        <w:t>период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Периодичность сбора данных: </w:t>
      </w:r>
      <w:r w:rsidR="00A95831" w:rsidRPr="00C56344">
        <w:rPr>
          <w:bCs/>
          <w:sz w:val="26"/>
          <w:szCs w:val="26"/>
        </w:rPr>
        <w:t>1 раз в полугодие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отчеты НП «Агентство Городского Развития», ЧНОУ «Агентство Городского Развития».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</w:p>
    <w:p w:rsidR="00590459" w:rsidRPr="00C56344" w:rsidRDefault="00590459" w:rsidP="00590459">
      <w:pPr>
        <w:ind w:firstLine="567"/>
        <w:jc w:val="both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 xml:space="preserve">3. Количество </w:t>
      </w:r>
      <w:proofErr w:type="gramStart"/>
      <w:r w:rsidRPr="00C56344">
        <w:rPr>
          <w:b/>
          <w:bCs/>
          <w:sz w:val="26"/>
          <w:szCs w:val="26"/>
        </w:rPr>
        <w:t>обученных</w:t>
      </w:r>
      <w:proofErr w:type="gramEnd"/>
      <w:r w:rsidRPr="00C56344">
        <w:rPr>
          <w:b/>
          <w:bCs/>
          <w:sz w:val="26"/>
          <w:szCs w:val="26"/>
        </w:rPr>
        <w:t xml:space="preserve"> основам предпринимательской деятельности на безвозмездной основе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человек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Определение показателя: количество физических лиц, обученных основам предпринимательской деятельности на безвозмездной основе на образовательных мероприятиях, организованных НП «Агентство Городского Развития» и ЧНОУ «Агентство Городского Развития».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Информация о количестве участников должна  быть подтверждена договор</w:t>
      </w:r>
      <w:r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 xml:space="preserve">ми, актами выполненных работ. 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суммарное количество </w:t>
      </w:r>
      <w:proofErr w:type="gramStart"/>
      <w:r w:rsidRPr="00C56344">
        <w:rPr>
          <w:bCs/>
          <w:sz w:val="26"/>
          <w:szCs w:val="26"/>
        </w:rPr>
        <w:t>обученных</w:t>
      </w:r>
      <w:proofErr w:type="gramEnd"/>
      <w:r w:rsidRPr="00C56344">
        <w:rPr>
          <w:bCs/>
          <w:sz w:val="26"/>
          <w:szCs w:val="26"/>
        </w:rPr>
        <w:t xml:space="preserve"> за отчетный </w:t>
      </w:r>
      <w:r w:rsidR="00DB1FA7" w:rsidRPr="00C56344">
        <w:rPr>
          <w:bCs/>
          <w:sz w:val="26"/>
          <w:szCs w:val="26"/>
        </w:rPr>
        <w:t>период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Периодичность сбора данных: </w:t>
      </w:r>
      <w:r w:rsidR="003F33B7" w:rsidRPr="00C56344">
        <w:rPr>
          <w:bCs/>
          <w:sz w:val="26"/>
          <w:szCs w:val="26"/>
        </w:rPr>
        <w:t>1 раз в полугодие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отчеты НП «Агентство Городского Развития», ЧНОУ «Агентство Городского Развития».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</w:p>
    <w:p w:rsidR="00590459" w:rsidRPr="00C56344" w:rsidRDefault="00590459" w:rsidP="00590459">
      <w:pPr>
        <w:ind w:firstLine="567"/>
        <w:jc w:val="both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4. Количество мероприятий</w:t>
      </w:r>
      <w:r w:rsidR="00913C92" w:rsidRPr="00C56344">
        <w:rPr>
          <w:b/>
          <w:bCs/>
          <w:sz w:val="26"/>
          <w:szCs w:val="26"/>
        </w:rPr>
        <w:t>,</w:t>
      </w:r>
      <w:r w:rsidRPr="00C56344">
        <w:rPr>
          <w:b/>
          <w:bCs/>
          <w:sz w:val="26"/>
          <w:szCs w:val="26"/>
        </w:rPr>
        <w:t xml:space="preserve"> </w:t>
      </w:r>
      <w:r w:rsidR="00913C92" w:rsidRPr="00C56344">
        <w:rPr>
          <w:b/>
          <w:sz w:val="26"/>
          <w:szCs w:val="26"/>
          <w:lang w:eastAsia="en-US"/>
        </w:rPr>
        <w:t>направленных на информационную по</w:t>
      </w:r>
      <w:r w:rsidR="00913C92" w:rsidRPr="00C56344">
        <w:rPr>
          <w:b/>
          <w:sz w:val="26"/>
          <w:szCs w:val="26"/>
          <w:lang w:eastAsia="en-US"/>
        </w:rPr>
        <w:t>д</w:t>
      </w:r>
      <w:r w:rsidR="00913C92" w:rsidRPr="00C56344">
        <w:rPr>
          <w:b/>
          <w:sz w:val="26"/>
          <w:szCs w:val="26"/>
          <w:lang w:eastAsia="en-US"/>
        </w:rPr>
        <w:t>держку МСП и пропаганду предпринимательской деятельности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единиц.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Определение показателя:</w:t>
      </w:r>
      <w:r w:rsidR="00696E47" w:rsidRPr="00C56344">
        <w:rPr>
          <w:bCs/>
          <w:sz w:val="26"/>
          <w:szCs w:val="26"/>
        </w:rPr>
        <w:t xml:space="preserve"> </w:t>
      </w:r>
      <w:r w:rsidRPr="00C56344">
        <w:rPr>
          <w:bCs/>
          <w:sz w:val="26"/>
          <w:szCs w:val="26"/>
        </w:rPr>
        <w:t xml:space="preserve">к мероприятиям, </w:t>
      </w:r>
      <w:r w:rsidR="00696E47" w:rsidRPr="00C56344">
        <w:rPr>
          <w:sz w:val="26"/>
          <w:szCs w:val="26"/>
          <w:lang w:eastAsia="en-US"/>
        </w:rPr>
        <w:t>направленным на информацио</w:t>
      </w:r>
      <w:r w:rsidR="00696E47" w:rsidRPr="00C56344">
        <w:rPr>
          <w:sz w:val="26"/>
          <w:szCs w:val="26"/>
          <w:lang w:eastAsia="en-US"/>
        </w:rPr>
        <w:t>н</w:t>
      </w:r>
      <w:r w:rsidR="00696E47" w:rsidRPr="00C56344">
        <w:rPr>
          <w:sz w:val="26"/>
          <w:szCs w:val="26"/>
          <w:lang w:eastAsia="en-US"/>
        </w:rPr>
        <w:t>ную поддержку МСП и пропаганду предпринимательской деятельности</w:t>
      </w:r>
      <w:r w:rsidRPr="00C56344">
        <w:rPr>
          <w:bCs/>
          <w:sz w:val="26"/>
          <w:szCs w:val="26"/>
        </w:rPr>
        <w:t xml:space="preserve"> относятся: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информирование бизнеса о программах поддержки и мероприятиях для их развития, в том числе организованных не исполнителями, соисполнителями или участниками программы (электронные, факсовые, почтовые рассылки, телефонные оповещения, рассылки с сайтов, содержащ</w:t>
      </w:r>
      <w:r w:rsidR="0052618D" w:rsidRPr="00C56344">
        <w:rPr>
          <w:bCs/>
          <w:sz w:val="26"/>
          <w:szCs w:val="26"/>
        </w:rPr>
        <w:t xml:space="preserve">их соответствующую информацию </w:t>
      </w:r>
      <w:r w:rsidRPr="00C56344">
        <w:rPr>
          <w:bCs/>
          <w:sz w:val="26"/>
          <w:szCs w:val="26"/>
        </w:rPr>
        <w:t>и т.п.);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пресс-релизы, подготовленные для отправки в СМИ, в том числе размеще</w:t>
      </w:r>
      <w:r w:rsidRPr="00C56344">
        <w:rPr>
          <w:bCs/>
          <w:sz w:val="26"/>
          <w:szCs w:val="26"/>
        </w:rPr>
        <w:t>н</w:t>
      </w:r>
      <w:r w:rsidRPr="00C56344">
        <w:rPr>
          <w:bCs/>
          <w:sz w:val="26"/>
          <w:szCs w:val="26"/>
        </w:rPr>
        <w:t xml:space="preserve">ные на сайте </w:t>
      </w:r>
      <w:hyperlink r:id="rId32" w:history="1">
        <w:r w:rsidRPr="00C56344">
          <w:rPr>
            <w:rStyle w:val="affffa"/>
            <w:bCs/>
            <w:color w:val="auto"/>
            <w:sz w:val="26"/>
            <w:szCs w:val="26"/>
          </w:rPr>
          <w:t>www.agr-city.ru</w:t>
        </w:r>
      </w:hyperlink>
      <w:r w:rsidRPr="00C56344">
        <w:rPr>
          <w:bCs/>
          <w:sz w:val="26"/>
          <w:szCs w:val="26"/>
        </w:rPr>
        <w:t>;</w:t>
      </w:r>
    </w:p>
    <w:p w:rsidR="009C026F" w:rsidRPr="00C56344" w:rsidRDefault="009C026F" w:rsidP="009C026F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поддержка работы сайта </w:t>
      </w:r>
      <w:hyperlink r:id="rId33" w:history="1">
        <w:r w:rsidRPr="00C56344">
          <w:rPr>
            <w:rStyle w:val="affffa"/>
            <w:bCs/>
            <w:color w:val="auto"/>
            <w:sz w:val="26"/>
            <w:szCs w:val="26"/>
          </w:rPr>
          <w:t>www.agr-city.ru</w:t>
        </w:r>
      </w:hyperlink>
      <w:r w:rsidRPr="00C56344">
        <w:rPr>
          <w:bCs/>
          <w:sz w:val="26"/>
          <w:szCs w:val="26"/>
        </w:rPr>
        <w:t>;</w:t>
      </w:r>
    </w:p>
    <w:p w:rsidR="009C026F" w:rsidRPr="00C56344" w:rsidRDefault="009C026F" w:rsidP="00E7516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организация выездов на предприятия с администрацией города, НП «АГР», СМИ;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мероприятия, направленные на пропаганду предпринимательской деятельн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 xml:space="preserve">сти, достижений МСП, стимулирование предпринимательской деятельности и инициативы (конкурсы, торжественные приемы, </w:t>
      </w:r>
      <w:proofErr w:type="spellStart"/>
      <w:r w:rsidRPr="00C56344">
        <w:rPr>
          <w:bCs/>
          <w:sz w:val="26"/>
          <w:szCs w:val="26"/>
        </w:rPr>
        <w:t>pr</w:t>
      </w:r>
      <w:proofErr w:type="spellEnd"/>
      <w:r w:rsidRPr="00C56344">
        <w:rPr>
          <w:bCs/>
          <w:sz w:val="26"/>
          <w:szCs w:val="26"/>
        </w:rPr>
        <w:t>-акции и т.п.), в том числе</w:t>
      </w:r>
      <w:r w:rsidR="00F12C57" w:rsidRPr="00C56344">
        <w:rPr>
          <w:bCs/>
          <w:sz w:val="26"/>
          <w:szCs w:val="26"/>
        </w:rPr>
        <w:t>,</w:t>
      </w:r>
      <w:r w:rsidRPr="00C56344">
        <w:rPr>
          <w:bCs/>
          <w:sz w:val="26"/>
          <w:szCs w:val="26"/>
        </w:rPr>
        <w:t xml:space="preserve"> если исполнители, соисполнители или участники программы являются </w:t>
      </w:r>
      <w:proofErr w:type="spellStart"/>
      <w:r w:rsidRPr="00C56344">
        <w:rPr>
          <w:bCs/>
          <w:sz w:val="26"/>
          <w:szCs w:val="26"/>
        </w:rPr>
        <w:t>соорганизатор</w:t>
      </w:r>
      <w:r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>ми</w:t>
      </w:r>
      <w:proofErr w:type="spellEnd"/>
      <w:r w:rsidRPr="00C56344">
        <w:rPr>
          <w:bCs/>
          <w:sz w:val="26"/>
          <w:szCs w:val="26"/>
        </w:rPr>
        <w:t xml:space="preserve"> мероприятия, выполняя определенную часть организационного процесса;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участие представителей исполнителей, соисполнителей или участников пр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граммы в целях получения или продвижения информации, связанной с развитием МСП, в мероприятиях, организованных иными организациями.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lastRenderedPageBreak/>
        <w:t xml:space="preserve">Информация о мероприятиях </w:t>
      </w:r>
      <w:r w:rsidR="001519C6" w:rsidRPr="00C56344">
        <w:rPr>
          <w:bCs/>
          <w:sz w:val="26"/>
          <w:szCs w:val="26"/>
        </w:rPr>
        <w:t>подтверждается</w:t>
      </w:r>
      <w:r w:rsidRPr="00C56344">
        <w:rPr>
          <w:bCs/>
          <w:sz w:val="26"/>
          <w:szCs w:val="26"/>
        </w:rPr>
        <w:t xml:space="preserve"> документально (протоколы, з</w:t>
      </w:r>
      <w:r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>веренные руководителем отчеты о мероприятии, договоры, скриншоты, фо</w:t>
      </w:r>
      <w:r w:rsidR="00F44BFE" w:rsidRPr="00C56344">
        <w:rPr>
          <w:bCs/>
          <w:sz w:val="26"/>
          <w:szCs w:val="26"/>
        </w:rPr>
        <w:t>т</w:t>
      </w:r>
      <w:r w:rsidRPr="00C56344">
        <w:rPr>
          <w:bCs/>
          <w:sz w:val="26"/>
          <w:szCs w:val="26"/>
        </w:rPr>
        <w:t>омат</w:t>
      </w:r>
      <w:r w:rsidRPr="00C56344">
        <w:rPr>
          <w:bCs/>
          <w:sz w:val="26"/>
          <w:szCs w:val="26"/>
        </w:rPr>
        <w:t>е</w:t>
      </w:r>
      <w:r w:rsidRPr="00C56344">
        <w:rPr>
          <w:bCs/>
          <w:sz w:val="26"/>
          <w:szCs w:val="26"/>
        </w:rPr>
        <w:t>риалы и др.).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Алгоритм расчета показателя: суммарное количество мероприятий за отче</w:t>
      </w:r>
      <w:r w:rsidRPr="00C56344">
        <w:rPr>
          <w:bCs/>
          <w:sz w:val="26"/>
          <w:szCs w:val="26"/>
        </w:rPr>
        <w:t>т</w:t>
      </w:r>
      <w:r w:rsidRPr="00C56344">
        <w:rPr>
          <w:bCs/>
          <w:sz w:val="26"/>
          <w:szCs w:val="26"/>
        </w:rPr>
        <w:t xml:space="preserve">ный </w:t>
      </w:r>
      <w:r w:rsidR="001519C6" w:rsidRPr="00C56344">
        <w:rPr>
          <w:bCs/>
          <w:sz w:val="26"/>
          <w:szCs w:val="26"/>
        </w:rPr>
        <w:t>период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Периодичность сбора данных: </w:t>
      </w:r>
      <w:r w:rsidR="004B0B3F" w:rsidRPr="00C56344">
        <w:rPr>
          <w:bCs/>
          <w:sz w:val="26"/>
          <w:szCs w:val="26"/>
        </w:rPr>
        <w:t>1 раз в полугодие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отчеты НП «Агентство Городского Развития», ЧНОУ «Агентство Городского Развития».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</w:p>
    <w:p w:rsidR="00590459" w:rsidRPr="00C56344" w:rsidRDefault="00590459" w:rsidP="00590459">
      <w:pPr>
        <w:ind w:firstLine="567"/>
        <w:jc w:val="both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5. Количество оказанных консультаций и услуг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единиц.</w:t>
      </w:r>
    </w:p>
    <w:p w:rsidR="00590459" w:rsidRPr="00C56344" w:rsidRDefault="00590459" w:rsidP="00590459">
      <w:pPr>
        <w:ind w:firstLine="567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</w:t>
      </w:r>
      <w:r w:rsidRPr="00C56344">
        <w:rPr>
          <w:sz w:val="26"/>
          <w:szCs w:val="26"/>
        </w:rPr>
        <w:t>количество проведенных НП «Агентство Городск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 xml:space="preserve">го Развития» и ЧНОУ «Агентство Городского Развития» в течение отчетного </w:t>
      </w:r>
      <w:r w:rsidR="00C54D01" w:rsidRPr="00C56344">
        <w:rPr>
          <w:sz w:val="26"/>
          <w:szCs w:val="26"/>
        </w:rPr>
        <w:t>п</w:t>
      </w:r>
      <w:r w:rsidR="00C54D01" w:rsidRPr="00C56344">
        <w:rPr>
          <w:sz w:val="26"/>
          <w:szCs w:val="26"/>
        </w:rPr>
        <w:t>е</w:t>
      </w:r>
      <w:r w:rsidR="00C54D01" w:rsidRPr="00C56344">
        <w:rPr>
          <w:sz w:val="26"/>
          <w:szCs w:val="26"/>
        </w:rPr>
        <w:t>риода</w:t>
      </w:r>
      <w:r w:rsidRPr="00C56344">
        <w:rPr>
          <w:sz w:val="26"/>
          <w:szCs w:val="26"/>
        </w:rPr>
        <w:t xml:space="preserve"> консультаций и оказанных услуг по созданию и ведению собственного дела, по программам поддержки МСП, подтвержденных документально (договор, ка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точка регистрации обращения, скриншоты и др.).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Алгоритм расчета показателя: суммарное количество проведенных консул</w:t>
      </w:r>
      <w:r w:rsidRPr="00C56344">
        <w:rPr>
          <w:bCs/>
          <w:sz w:val="26"/>
          <w:szCs w:val="26"/>
        </w:rPr>
        <w:t>ь</w:t>
      </w:r>
      <w:r w:rsidRPr="00C56344">
        <w:rPr>
          <w:bCs/>
          <w:sz w:val="26"/>
          <w:szCs w:val="26"/>
        </w:rPr>
        <w:t>таций и оказанных услуг за отчетный год.</w:t>
      </w:r>
    </w:p>
    <w:p w:rsidR="00D02A93" w:rsidRPr="00C56344" w:rsidRDefault="00D02A93" w:rsidP="00D02A93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>Получателями консультаций могут быть субъекты МСП, НКО, физические лица.</w:t>
      </w:r>
      <w:r w:rsidRPr="00C56344">
        <w:rPr>
          <w:bCs/>
          <w:sz w:val="26"/>
          <w:szCs w:val="26"/>
        </w:rPr>
        <w:t xml:space="preserve"> Статус субъектов МСП должен быть подтвержден выпиской из единого р</w:t>
      </w:r>
      <w:r w:rsidRPr="00C56344">
        <w:rPr>
          <w:bCs/>
          <w:sz w:val="26"/>
          <w:szCs w:val="26"/>
        </w:rPr>
        <w:t>е</w:t>
      </w:r>
      <w:r w:rsidRPr="00C56344">
        <w:rPr>
          <w:bCs/>
          <w:sz w:val="26"/>
          <w:szCs w:val="26"/>
        </w:rPr>
        <w:t xml:space="preserve">естра субъектов МСП, размещенного на сайте </w:t>
      </w:r>
      <w:r w:rsidRPr="00C56344">
        <w:rPr>
          <w:rStyle w:val="affffa"/>
          <w:color w:val="auto"/>
          <w:sz w:val="26"/>
          <w:szCs w:val="26"/>
        </w:rPr>
        <w:t>www.nalog.ru.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 xml:space="preserve">Периодичность сбора данных: </w:t>
      </w:r>
      <w:r w:rsidR="00C54D01" w:rsidRPr="00C56344">
        <w:rPr>
          <w:sz w:val="26"/>
          <w:szCs w:val="26"/>
        </w:rPr>
        <w:t>1 раз в полугодие</w:t>
      </w:r>
      <w:r w:rsidRPr="00C56344">
        <w:rPr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отчеты НП «Агентство Городского Развития», ЧНОУ «Агентство Городского Развития».</w:t>
      </w:r>
    </w:p>
    <w:p w:rsidR="00590459" w:rsidRPr="00C56344" w:rsidRDefault="00590459" w:rsidP="00590459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0B2338" w:rsidRPr="00C56344" w:rsidRDefault="00590459" w:rsidP="00321A55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  <w:lang w:eastAsia="en-US"/>
        </w:rPr>
      </w:pPr>
      <w:r w:rsidRPr="00C56344">
        <w:rPr>
          <w:b/>
          <w:bCs/>
          <w:sz w:val="26"/>
          <w:szCs w:val="26"/>
        </w:rPr>
        <w:t xml:space="preserve">6. </w:t>
      </w:r>
      <w:r w:rsidR="000B2338" w:rsidRPr="00C56344">
        <w:rPr>
          <w:b/>
          <w:sz w:val="26"/>
          <w:szCs w:val="26"/>
          <w:lang w:eastAsia="en-US"/>
        </w:rPr>
        <w:t>Количество информационных сообщений в СМИ о мероприятиях о</w:t>
      </w:r>
      <w:r w:rsidR="000B2338" w:rsidRPr="00C56344">
        <w:rPr>
          <w:b/>
          <w:sz w:val="26"/>
          <w:szCs w:val="26"/>
          <w:lang w:eastAsia="en-US"/>
        </w:rPr>
        <w:t>р</w:t>
      </w:r>
      <w:r w:rsidR="000B2338" w:rsidRPr="00C56344">
        <w:rPr>
          <w:b/>
          <w:sz w:val="26"/>
          <w:szCs w:val="26"/>
          <w:lang w:eastAsia="en-US"/>
        </w:rPr>
        <w:t xml:space="preserve">ганов местного самоуправления г. Череповца по развитию МСП </w:t>
      </w:r>
    </w:p>
    <w:p w:rsidR="00590459" w:rsidRPr="00C56344" w:rsidRDefault="00590459" w:rsidP="00E5374A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единиц.</w:t>
      </w:r>
    </w:p>
    <w:p w:rsidR="00590459" w:rsidRPr="00C56344" w:rsidRDefault="00590459" w:rsidP="00590459">
      <w:pPr>
        <w:ind w:firstLine="567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</w:t>
      </w:r>
      <w:r w:rsidR="00C54D01" w:rsidRPr="00C56344">
        <w:rPr>
          <w:bCs/>
          <w:sz w:val="26"/>
          <w:szCs w:val="26"/>
        </w:rPr>
        <w:t xml:space="preserve">количество </w:t>
      </w:r>
      <w:r w:rsidRPr="00C56344">
        <w:rPr>
          <w:bCs/>
          <w:sz w:val="26"/>
          <w:szCs w:val="26"/>
        </w:rPr>
        <w:t>информационны</w:t>
      </w:r>
      <w:r w:rsidR="00C54D01" w:rsidRPr="00C56344">
        <w:rPr>
          <w:bCs/>
          <w:sz w:val="26"/>
          <w:szCs w:val="26"/>
        </w:rPr>
        <w:t>х</w:t>
      </w:r>
      <w:r w:rsidRPr="00C56344">
        <w:rPr>
          <w:bCs/>
          <w:sz w:val="26"/>
          <w:szCs w:val="26"/>
        </w:rPr>
        <w:t xml:space="preserve"> сообщени</w:t>
      </w:r>
      <w:r w:rsidR="00C54D01" w:rsidRPr="00C56344">
        <w:rPr>
          <w:bCs/>
          <w:sz w:val="26"/>
          <w:szCs w:val="26"/>
        </w:rPr>
        <w:t>й</w:t>
      </w:r>
      <w:r w:rsidRPr="00C56344">
        <w:rPr>
          <w:bCs/>
          <w:sz w:val="26"/>
          <w:szCs w:val="26"/>
        </w:rPr>
        <w:t xml:space="preserve"> о мер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приятиях органов местного самоуправления г. Череповца по развитию МСП в м</w:t>
      </w:r>
      <w:r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>териалах СМИ</w:t>
      </w:r>
      <w:r w:rsidRPr="00C56344">
        <w:rPr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суммарное </w:t>
      </w:r>
      <w:r w:rsidR="00AE0089" w:rsidRPr="00C56344">
        <w:rPr>
          <w:bCs/>
          <w:sz w:val="26"/>
          <w:szCs w:val="26"/>
        </w:rPr>
        <w:t>к</w:t>
      </w:r>
      <w:r w:rsidR="00AE0089" w:rsidRPr="00C56344">
        <w:rPr>
          <w:sz w:val="26"/>
          <w:szCs w:val="26"/>
          <w:lang w:eastAsia="en-US"/>
        </w:rPr>
        <w:t>оличество информационных с</w:t>
      </w:r>
      <w:r w:rsidR="00AE0089" w:rsidRPr="00C56344">
        <w:rPr>
          <w:sz w:val="26"/>
          <w:szCs w:val="26"/>
          <w:lang w:eastAsia="en-US"/>
        </w:rPr>
        <w:t>о</w:t>
      </w:r>
      <w:r w:rsidR="00AE0089" w:rsidRPr="00C56344">
        <w:rPr>
          <w:sz w:val="26"/>
          <w:szCs w:val="26"/>
          <w:lang w:eastAsia="en-US"/>
        </w:rPr>
        <w:t>общений в СМИ о мероприятиях органов местного самоуправления г. Череповца по развитию МСП</w:t>
      </w:r>
      <w:r w:rsidR="00D64788" w:rsidRPr="00C56344">
        <w:rPr>
          <w:sz w:val="26"/>
          <w:szCs w:val="26"/>
          <w:lang w:eastAsia="en-US"/>
        </w:rPr>
        <w:t xml:space="preserve"> за отчетный период</w:t>
      </w:r>
      <w:r w:rsidRPr="00C56344">
        <w:rPr>
          <w:bCs/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 xml:space="preserve">Периодичность сбора данных: </w:t>
      </w:r>
      <w:r w:rsidR="00AE0089" w:rsidRPr="00C56344">
        <w:rPr>
          <w:sz w:val="26"/>
          <w:szCs w:val="26"/>
        </w:rPr>
        <w:t>1 раз в полугодие</w:t>
      </w:r>
      <w:r w:rsidRPr="00C56344">
        <w:rPr>
          <w:sz w:val="26"/>
          <w:szCs w:val="26"/>
        </w:rPr>
        <w:t>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данные МКУ ИМА «Череповец» по результатам монит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ринга информационного пространства; материалы СМИ.</w:t>
      </w:r>
    </w:p>
    <w:p w:rsidR="00590459" w:rsidRPr="00C56344" w:rsidRDefault="00590459" w:rsidP="00590459">
      <w:pPr>
        <w:widowControl w:val="0"/>
        <w:autoSpaceDE w:val="0"/>
        <w:autoSpaceDN w:val="0"/>
        <w:adjustRightInd w:val="0"/>
        <w:ind w:firstLine="698"/>
        <w:rPr>
          <w:bCs/>
          <w:sz w:val="26"/>
          <w:szCs w:val="26"/>
        </w:rPr>
      </w:pPr>
    </w:p>
    <w:p w:rsidR="00590459" w:rsidRPr="00C56344" w:rsidRDefault="00590459" w:rsidP="001D56F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7.</w:t>
      </w:r>
      <w:r w:rsidR="00F44BFE" w:rsidRPr="00C56344">
        <w:rPr>
          <w:b/>
          <w:sz w:val="26"/>
          <w:szCs w:val="26"/>
          <w:lang w:eastAsia="en-US"/>
        </w:rPr>
        <w:t xml:space="preserve"> </w:t>
      </w:r>
      <w:r w:rsidR="00E45154" w:rsidRPr="00C56344">
        <w:rPr>
          <w:b/>
          <w:sz w:val="26"/>
          <w:szCs w:val="26"/>
          <w:lang w:eastAsia="en-US"/>
        </w:rPr>
        <w:t>Количество субъектов малого и среднего предпринимательства, пол</w:t>
      </w:r>
      <w:r w:rsidR="00E45154" w:rsidRPr="00C56344">
        <w:rPr>
          <w:b/>
          <w:sz w:val="26"/>
          <w:szCs w:val="26"/>
          <w:lang w:eastAsia="en-US"/>
        </w:rPr>
        <w:t>у</w:t>
      </w:r>
      <w:r w:rsidR="00E45154" w:rsidRPr="00C56344">
        <w:rPr>
          <w:b/>
          <w:sz w:val="26"/>
          <w:szCs w:val="26"/>
          <w:lang w:eastAsia="en-US"/>
        </w:rPr>
        <w:t>чивших государственную поддержку.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единиц.</w:t>
      </w:r>
    </w:p>
    <w:p w:rsidR="00C0468A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количество </w:t>
      </w:r>
      <w:r w:rsidR="00227094" w:rsidRPr="00C56344">
        <w:rPr>
          <w:bCs/>
          <w:sz w:val="26"/>
          <w:szCs w:val="26"/>
        </w:rPr>
        <w:t>субъектов малого и среднего предпр</w:t>
      </w:r>
      <w:r w:rsidR="00227094" w:rsidRPr="00C56344">
        <w:rPr>
          <w:bCs/>
          <w:sz w:val="26"/>
          <w:szCs w:val="26"/>
        </w:rPr>
        <w:t>и</w:t>
      </w:r>
      <w:r w:rsidR="00227094" w:rsidRPr="00C56344">
        <w:rPr>
          <w:bCs/>
          <w:sz w:val="26"/>
          <w:szCs w:val="26"/>
        </w:rPr>
        <w:t>нимательства, получивших государственную (муниципальную) поддержку в ра</w:t>
      </w:r>
      <w:r w:rsidR="00227094" w:rsidRPr="00C56344">
        <w:rPr>
          <w:bCs/>
          <w:sz w:val="26"/>
          <w:szCs w:val="26"/>
        </w:rPr>
        <w:t>м</w:t>
      </w:r>
      <w:r w:rsidR="00227094" w:rsidRPr="00C56344">
        <w:rPr>
          <w:bCs/>
          <w:sz w:val="26"/>
          <w:szCs w:val="26"/>
        </w:rPr>
        <w:t>ках мероприятий муниципальной программы</w:t>
      </w:r>
      <w:r w:rsidRPr="00C56344">
        <w:rPr>
          <w:bCs/>
          <w:sz w:val="26"/>
          <w:szCs w:val="26"/>
        </w:rPr>
        <w:t>.</w:t>
      </w:r>
      <w:r w:rsidR="005C15B8" w:rsidRPr="00C56344">
        <w:rPr>
          <w:bCs/>
          <w:sz w:val="26"/>
          <w:szCs w:val="26"/>
        </w:rPr>
        <w:t xml:space="preserve"> </w:t>
      </w:r>
    </w:p>
    <w:p w:rsidR="00590459" w:rsidRPr="00C56344" w:rsidRDefault="005C15B8" w:rsidP="00590459">
      <w:pPr>
        <w:ind w:firstLine="567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>Получателем поддержки может быть только субъект МСП, чей статус по</w:t>
      </w:r>
      <w:r w:rsidRPr="00C56344">
        <w:rPr>
          <w:bCs/>
          <w:sz w:val="26"/>
          <w:szCs w:val="26"/>
        </w:rPr>
        <w:t>д</w:t>
      </w:r>
      <w:r w:rsidRPr="00C56344">
        <w:rPr>
          <w:bCs/>
          <w:sz w:val="26"/>
          <w:szCs w:val="26"/>
        </w:rPr>
        <w:t xml:space="preserve">твержден выпиской из единого реестра субъектов МСП, размещенного на сайте </w:t>
      </w:r>
      <w:hyperlink r:id="rId34" w:history="1">
        <w:r w:rsidR="008F27AF" w:rsidRPr="00C56344">
          <w:rPr>
            <w:rStyle w:val="affffa"/>
            <w:bCs/>
            <w:color w:val="auto"/>
            <w:sz w:val="26"/>
            <w:szCs w:val="26"/>
            <w:lang w:val="en-US"/>
          </w:rPr>
          <w:t>www</w:t>
        </w:r>
        <w:r w:rsidR="008F27AF" w:rsidRPr="00C56344">
          <w:rPr>
            <w:rStyle w:val="affffa"/>
            <w:bCs/>
            <w:color w:val="auto"/>
            <w:sz w:val="26"/>
            <w:szCs w:val="26"/>
          </w:rPr>
          <w:t>.</w:t>
        </w:r>
        <w:proofErr w:type="spellStart"/>
        <w:r w:rsidR="008F27AF" w:rsidRPr="00C56344">
          <w:rPr>
            <w:rStyle w:val="affffa"/>
            <w:bCs/>
            <w:color w:val="auto"/>
            <w:sz w:val="26"/>
            <w:szCs w:val="26"/>
            <w:lang w:val="en-US"/>
          </w:rPr>
          <w:t>nalog</w:t>
        </w:r>
        <w:proofErr w:type="spellEnd"/>
        <w:r w:rsidR="008F27AF" w:rsidRPr="00C56344">
          <w:rPr>
            <w:rStyle w:val="affffa"/>
            <w:bCs/>
            <w:color w:val="auto"/>
            <w:sz w:val="26"/>
            <w:szCs w:val="26"/>
          </w:rPr>
          <w:t>.</w:t>
        </w:r>
        <w:proofErr w:type="spellStart"/>
        <w:r w:rsidR="008F27AF" w:rsidRPr="00C56344">
          <w:rPr>
            <w:rStyle w:val="affffa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8F27AF" w:rsidRPr="00C56344">
        <w:rPr>
          <w:bCs/>
          <w:sz w:val="26"/>
          <w:szCs w:val="26"/>
        </w:rPr>
        <w:t>.</w:t>
      </w:r>
    </w:p>
    <w:p w:rsidR="008E382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lastRenderedPageBreak/>
        <w:t xml:space="preserve">Алгоритм расчета показателя: </w:t>
      </w:r>
      <w:r w:rsidR="001815EA" w:rsidRPr="00C56344">
        <w:rPr>
          <w:bCs/>
          <w:sz w:val="26"/>
          <w:szCs w:val="26"/>
        </w:rPr>
        <w:t>Определяется по фактическому числу ун</w:t>
      </w:r>
      <w:r w:rsidR="001815EA" w:rsidRPr="00C56344">
        <w:rPr>
          <w:bCs/>
          <w:sz w:val="26"/>
          <w:szCs w:val="26"/>
        </w:rPr>
        <w:t>и</w:t>
      </w:r>
      <w:r w:rsidR="001815EA" w:rsidRPr="00C56344">
        <w:rPr>
          <w:bCs/>
          <w:sz w:val="26"/>
          <w:szCs w:val="26"/>
        </w:rPr>
        <w:t>кальных получателей субсидии.</w:t>
      </w:r>
    </w:p>
    <w:p w:rsidR="00785B51" w:rsidRPr="00C56344" w:rsidRDefault="00590459" w:rsidP="00785B51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 xml:space="preserve">Периодичность сбора данных: </w:t>
      </w:r>
      <w:r w:rsidR="00785B51" w:rsidRPr="00C56344">
        <w:rPr>
          <w:sz w:val="26"/>
          <w:szCs w:val="26"/>
        </w:rPr>
        <w:t>оперативно – ежеквартально и с подтвержд</w:t>
      </w:r>
      <w:r w:rsidR="00785B51" w:rsidRPr="00C56344">
        <w:rPr>
          <w:sz w:val="26"/>
          <w:szCs w:val="26"/>
        </w:rPr>
        <w:t>е</w:t>
      </w:r>
      <w:r w:rsidR="00785B51" w:rsidRPr="00C56344">
        <w:rPr>
          <w:sz w:val="26"/>
          <w:szCs w:val="26"/>
        </w:rPr>
        <w:t>нием – за отчетный год.</w:t>
      </w:r>
    </w:p>
    <w:p w:rsidR="002D04EC" w:rsidRPr="00C56344" w:rsidRDefault="00590459" w:rsidP="002D04EC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Источник данных: </w:t>
      </w:r>
      <w:r w:rsidR="001F42C3" w:rsidRPr="00C56344">
        <w:rPr>
          <w:bCs/>
          <w:sz w:val="26"/>
          <w:szCs w:val="26"/>
        </w:rPr>
        <w:t>данные уполномоченного органа мэрии</w:t>
      </w:r>
      <w:r w:rsidR="00116333" w:rsidRPr="00C56344">
        <w:rPr>
          <w:bCs/>
          <w:sz w:val="26"/>
          <w:szCs w:val="26"/>
        </w:rPr>
        <w:t>,</w:t>
      </w:r>
      <w:r w:rsidR="001F42C3" w:rsidRPr="00C56344">
        <w:t xml:space="preserve"> </w:t>
      </w:r>
      <w:r w:rsidR="001F42C3" w:rsidRPr="00C56344">
        <w:rPr>
          <w:bCs/>
          <w:sz w:val="26"/>
          <w:szCs w:val="26"/>
        </w:rPr>
        <w:t>осуществляющего работу по предоставлению финансовой поддержки</w:t>
      </w:r>
      <w:r w:rsidR="002D04EC" w:rsidRPr="00C56344">
        <w:rPr>
          <w:bCs/>
          <w:sz w:val="26"/>
          <w:szCs w:val="26"/>
        </w:rPr>
        <w:t xml:space="preserve"> </w:t>
      </w:r>
      <w:r w:rsidR="00785B51" w:rsidRPr="00C56344">
        <w:rPr>
          <w:bCs/>
          <w:sz w:val="26"/>
          <w:szCs w:val="26"/>
        </w:rPr>
        <w:t xml:space="preserve">в соответствии с </w:t>
      </w:r>
      <w:r w:rsidR="00AC6661" w:rsidRPr="00C56344">
        <w:rPr>
          <w:bCs/>
          <w:sz w:val="26"/>
          <w:szCs w:val="26"/>
        </w:rPr>
        <w:t xml:space="preserve">оперативными </w:t>
      </w:r>
      <w:r w:rsidR="00785B51" w:rsidRPr="00C56344">
        <w:rPr>
          <w:bCs/>
          <w:sz w:val="26"/>
          <w:szCs w:val="26"/>
        </w:rPr>
        <w:t xml:space="preserve">данными субъектов малого и среднего предпринимательства города </w:t>
      </w:r>
      <w:r w:rsidR="002D04EC" w:rsidRPr="00C56344">
        <w:rPr>
          <w:bCs/>
          <w:sz w:val="26"/>
          <w:szCs w:val="26"/>
        </w:rPr>
        <w:t xml:space="preserve">на основании подтверждающих документов: </w:t>
      </w:r>
    </w:p>
    <w:p w:rsidR="002D04EC" w:rsidRPr="00C56344" w:rsidRDefault="002D04EC" w:rsidP="002D04EC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1. Единый реестр субъектов малого и среднего предпринимательства (ст. 4.1 209-ФЗ)</w:t>
      </w:r>
    </w:p>
    <w:p w:rsidR="00590459" w:rsidRPr="00C56344" w:rsidRDefault="002D04EC" w:rsidP="002D04EC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2. Реестры субъектов малого и среднего предпринимательства - получателей поддержки (ст. 8 209-ФЗ)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</w:p>
    <w:p w:rsidR="00000B42" w:rsidRPr="00C56344" w:rsidRDefault="00590459" w:rsidP="001D56F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en-US"/>
        </w:rPr>
      </w:pPr>
      <w:r w:rsidRPr="00C56344">
        <w:rPr>
          <w:b/>
          <w:sz w:val="26"/>
          <w:szCs w:val="26"/>
          <w:lang w:eastAsia="en-US"/>
        </w:rPr>
        <w:t xml:space="preserve">8. </w:t>
      </w:r>
      <w:r w:rsidR="00E45154" w:rsidRPr="00C56344">
        <w:rPr>
          <w:b/>
          <w:sz w:val="26"/>
          <w:szCs w:val="26"/>
          <w:lang w:eastAsia="en-US"/>
        </w:rPr>
        <w:t>Количество вновь созданных рабочих мест (включая вновь зарег</w:t>
      </w:r>
      <w:r w:rsidR="00E45154" w:rsidRPr="00C56344">
        <w:rPr>
          <w:b/>
          <w:sz w:val="26"/>
          <w:szCs w:val="26"/>
          <w:lang w:eastAsia="en-US"/>
        </w:rPr>
        <w:t>и</w:t>
      </w:r>
      <w:r w:rsidR="00E45154" w:rsidRPr="00C56344">
        <w:rPr>
          <w:b/>
          <w:sz w:val="26"/>
          <w:szCs w:val="26"/>
          <w:lang w:eastAsia="en-US"/>
        </w:rPr>
        <w:t>стрированных индивидуальных предпринимателей) субъектами малого и среднего предпринимательства, получившими государственную поддержку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Единица измерения: единиц.</w:t>
      </w:r>
      <w:r w:rsidR="00F238D1" w:rsidRPr="00C56344">
        <w:rPr>
          <w:bCs/>
          <w:sz w:val="26"/>
          <w:szCs w:val="26"/>
        </w:rPr>
        <w:t xml:space="preserve"> 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</w:t>
      </w:r>
      <w:r w:rsidR="00212543" w:rsidRPr="00C56344">
        <w:rPr>
          <w:bCs/>
          <w:sz w:val="26"/>
          <w:szCs w:val="26"/>
        </w:rPr>
        <w:t xml:space="preserve">показывает количество </w:t>
      </w:r>
      <w:r w:rsidR="009F6CF1" w:rsidRPr="00C56344">
        <w:rPr>
          <w:bCs/>
          <w:sz w:val="26"/>
          <w:szCs w:val="26"/>
        </w:rPr>
        <w:t>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</w:t>
      </w:r>
      <w:r w:rsidR="009F6CF1" w:rsidRPr="00C56344">
        <w:rPr>
          <w:bCs/>
          <w:sz w:val="26"/>
          <w:szCs w:val="26"/>
        </w:rPr>
        <w:t>н</w:t>
      </w:r>
      <w:r w:rsidR="009F6CF1" w:rsidRPr="00C56344">
        <w:rPr>
          <w:bCs/>
          <w:sz w:val="26"/>
          <w:szCs w:val="26"/>
        </w:rPr>
        <w:t>ную (муниципальную) поддержку</w:t>
      </w:r>
      <w:r w:rsidRPr="00C56344">
        <w:rPr>
          <w:bCs/>
          <w:sz w:val="26"/>
          <w:szCs w:val="26"/>
        </w:rPr>
        <w:t>.</w:t>
      </w:r>
      <w:r w:rsidR="00F238D1" w:rsidRPr="00C56344">
        <w:rPr>
          <w:bCs/>
          <w:sz w:val="26"/>
          <w:szCs w:val="26"/>
        </w:rPr>
        <w:t xml:space="preserve"> </w:t>
      </w:r>
    </w:p>
    <w:p w:rsidR="00000B42" w:rsidRPr="00C56344" w:rsidRDefault="00000B42" w:rsidP="00590459">
      <w:pPr>
        <w:ind w:firstLine="567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Под вновь созданным рабочим местом понимается созданная штатная (дол</w:t>
      </w:r>
      <w:r w:rsidRPr="00C56344">
        <w:rPr>
          <w:sz w:val="26"/>
          <w:szCs w:val="26"/>
        </w:rPr>
        <w:t>ж</w:t>
      </w:r>
      <w:r w:rsidRPr="00C56344">
        <w:rPr>
          <w:sz w:val="26"/>
          <w:szCs w:val="26"/>
        </w:rPr>
        <w:t>ностная) единица на условиях полного или неполного рабочего дня (смены) (включая внешнее совместительство). Вновь созданным рабочим местом также считается государственная регистрация физического лица в качестве индивид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ального предпринимателя в текущем финансовом году.</w:t>
      </w:r>
      <w:r w:rsidR="00F238D1" w:rsidRPr="00C56344">
        <w:rPr>
          <w:sz w:val="26"/>
          <w:szCs w:val="26"/>
        </w:rPr>
        <w:t xml:space="preserve"> </w:t>
      </w:r>
    </w:p>
    <w:p w:rsidR="002D04EC" w:rsidRPr="00C56344" w:rsidRDefault="00590459" w:rsidP="00590459">
      <w:pPr>
        <w:ind w:firstLine="567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</w:t>
      </w:r>
      <w:r w:rsidR="002D04EC" w:rsidRPr="00C56344">
        <w:rPr>
          <w:sz w:val="26"/>
          <w:szCs w:val="26"/>
        </w:rPr>
        <w:t>Определяется по фактическому числу вновь созданных рабочих мест уникальными субъектами малого и среднего предприн</w:t>
      </w:r>
      <w:r w:rsidR="002D04EC" w:rsidRPr="00C56344">
        <w:rPr>
          <w:sz w:val="26"/>
          <w:szCs w:val="26"/>
        </w:rPr>
        <w:t>и</w:t>
      </w:r>
      <w:r w:rsidR="002D04EC" w:rsidRPr="00C56344">
        <w:rPr>
          <w:sz w:val="26"/>
          <w:szCs w:val="26"/>
        </w:rPr>
        <w:t>мательства, получившими государственную поддержку (включая вновь зарег</w:t>
      </w:r>
      <w:r w:rsidR="002D04EC" w:rsidRPr="00C56344">
        <w:rPr>
          <w:sz w:val="26"/>
          <w:szCs w:val="26"/>
        </w:rPr>
        <w:t>и</w:t>
      </w:r>
      <w:r w:rsidR="002D04EC" w:rsidRPr="00C56344">
        <w:rPr>
          <w:sz w:val="26"/>
          <w:szCs w:val="26"/>
        </w:rPr>
        <w:t>стрированных индивидуальных предпринимателей).</w:t>
      </w:r>
    </w:p>
    <w:p w:rsidR="00590459" w:rsidRPr="00C56344" w:rsidRDefault="00590459" w:rsidP="00590459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 xml:space="preserve">Периодичность сбора данных: </w:t>
      </w:r>
      <w:r w:rsidR="00A44BD0" w:rsidRPr="00C56344">
        <w:rPr>
          <w:sz w:val="26"/>
          <w:szCs w:val="26"/>
        </w:rPr>
        <w:t>оперативно – ежеквартально и с подтвержд</w:t>
      </w:r>
      <w:r w:rsidR="00A44BD0" w:rsidRPr="00C56344">
        <w:rPr>
          <w:sz w:val="26"/>
          <w:szCs w:val="26"/>
        </w:rPr>
        <w:t>е</w:t>
      </w:r>
      <w:r w:rsidR="00A44BD0" w:rsidRPr="00C56344">
        <w:rPr>
          <w:sz w:val="26"/>
          <w:szCs w:val="26"/>
        </w:rPr>
        <w:t>нием – за отчетный год.</w:t>
      </w:r>
    </w:p>
    <w:p w:rsidR="002D04EC" w:rsidRPr="00C56344" w:rsidRDefault="00590459" w:rsidP="002D04EC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Источник данных: данные мониторинга, проводимого </w:t>
      </w:r>
      <w:r w:rsidR="008F4C31" w:rsidRPr="00C56344">
        <w:rPr>
          <w:bCs/>
          <w:sz w:val="26"/>
          <w:szCs w:val="26"/>
        </w:rPr>
        <w:t xml:space="preserve">уполномоченным 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р</w:t>
      </w:r>
      <w:r w:rsidRPr="00C56344">
        <w:rPr>
          <w:bCs/>
          <w:sz w:val="26"/>
          <w:szCs w:val="26"/>
        </w:rPr>
        <w:t>ганом мэрии, осуществляющ</w:t>
      </w:r>
      <w:r w:rsidR="008F4C31" w:rsidRPr="00C56344">
        <w:rPr>
          <w:bCs/>
          <w:sz w:val="26"/>
          <w:szCs w:val="26"/>
        </w:rPr>
        <w:t>и</w:t>
      </w:r>
      <w:r w:rsidRPr="00C56344">
        <w:rPr>
          <w:bCs/>
          <w:sz w:val="26"/>
          <w:szCs w:val="26"/>
        </w:rPr>
        <w:t>м работу по предоставлению финансовой поддерж</w:t>
      </w:r>
      <w:r w:rsidR="0038638D" w:rsidRPr="00C56344">
        <w:rPr>
          <w:bCs/>
          <w:sz w:val="26"/>
          <w:szCs w:val="26"/>
        </w:rPr>
        <w:t>ки</w:t>
      </w:r>
      <w:r w:rsidR="002D04EC" w:rsidRPr="00C56344">
        <w:rPr>
          <w:bCs/>
          <w:sz w:val="26"/>
          <w:szCs w:val="26"/>
        </w:rPr>
        <w:t xml:space="preserve"> </w:t>
      </w:r>
      <w:r w:rsidR="00785B51" w:rsidRPr="00C56344">
        <w:rPr>
          <w:bCs/>
          <w:sz w:val="26"/>
          <w:szCs w:val="26"/>
        </w:rPr>
        <w:t>в соответствии с оперативными данными субъектов малого и среднего предпр</w:t>
      </w:r>
      <w:r w:rsidR="00785B51" w:rsidRPr="00C56344">
        <w:rPr>
          <w:bCs/>
          <w:sz w:val="26"/>
          <w:szCs w:val="26"/>
        </w:rPr>
        <w:t>и</w:t>
      </w:r>
      <w:r w:rsidR="00785B51" w:rsidRPr="00C56344">
        <w:rPr>
          <w:bCs/>
          <w:sz w:val="26"/>
          <w:szCs w:val="26"/>
        </w:rPr>
        <w:t>нимательства города, за отчетный год - на основании подтверждающих докуме</w:t>
      </w:r>
      <w:r w:rsidR="00785B51" w:rsidRPr="00C56344">
        <w:rPr>
          <w:bCs/>
          <w:sz w:val="26"/>
          <w:szCs w:val="26"/>
        </w:rPr>
        <w:t>н</w:t>
      </w:r>
      <w:r w:rsidR="00785B51" w:rsidRPr="00C56344">
        <w:rPr>
          <w:bCs/>
          <w:sz w:val="26"/>
          <w:szCs w:val="26"/>
        </w:rPr>
        <w:t>тов:</w:t>
      </w:r>
      <w:r w:rsidR="002D04EC" w:rsidRPr="00C56344">
        <w:rPr>
          <w:bCs/>
          <w:sz w:val="26"/>
          <w:szCs w:val="26"/>
        </w:rPr>
        <w:t xml:space="preserve"> </w:t>
      </w:r>
    </w:p>
    <w:p w:rsidR="002D04EC" w:rsidRPr="00C56344" w:rsidRDefault="002D04EC" w:rsidP="002D04EC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1. Форма по КНД 1110018 «Сведения о среднесписочной численности рабо</w:t>
      </w:r>
      <w:r w:rsidRPr="00C56344">
        <w:rPr>
          <w:bCs/>
          <w:sz w:val="26"/>
          <w:szCs w:val="26"/>
        </w:rPr>
        <w:t>т</w:t>
      </w:r>
      <w:r w:rsidRPr="00C56344">
        <w:rPr>
          <w:bCs/>
          <w:sz w:val="26"/>
          <w:szCs w:val="26"/>
        </w:rPr>
        <w:t>ников за предшествующий календарный год» предоставляется за 2016 и 2017 г</w:t>
      </w:r>
      <w:r w:rsidRPr="00C56344">
        <w:rPr>
          <w:bCs/>
          <w:sz w:val="26"/>
          <w:szCs w:val="26"/>
        </w:rPr>
        <w:t>о</w:t>
      </w:r>
      <w:r w:rsidRPr="00C56344">
        <w:rPr>
          <w:bCs/>
          <w:sz w:val="26"/>
          <w:szCs w:val="26"/>
        </w:rPr>
        <w:t>ды;</w:t>
      </w:r>
    </w:p>
    <w:p w:rsidR="002D04EC" w:rsidRPr="00C56344" w:rsidRDefault="002D04EC" w:rsidP="002D04EC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2. Форма по КНД 1151111 «Расчет по страховым взносам» предоставляется разделы 1 (приложение 1, 2) и 2 за 2016</w:t>
      </w:r>
      <w:r w:rsidRPr="00C56344">
        <w:rPr>
          <w:bCs/>
          <w:sz w:val="26"/>
          <w:szCs w:val="26"/>
          <w:vertAlign w:val="superscript"/>
        </w:rPr>
        <w:footnoteReference w:id="3"/>
      </w:r>
      <w:r w:rsidRPr="00C56344">
        <w:rPr>
          <w:bCs/>
          <w:sz w:val="26"/>
          <w:szCs w:val="26"/>
        </w:rPr>
        <w:t xml:space="preserve"> год и 2017 годы</w:t>
      </w:r>
      <w:r w:rsidR="00A44BD0" w:rsidRPr="00C56344">
        <w:rPr>
          <w:bCs/>
          <w:sz w:val="26"/>
          <w:szCs w:val="26"/>
        </w:rPr>
        <w:t>.</w:t>
      </w:r>
    </w:p>
    <w:p w:rsidR="004D10BD" w:rsidRPr="00C56344" w:rsidRDefault="004D10BD" w:rsidP="00283C1A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</w:p>
    <w:p w:rsidR="00F046BB" w:rsidRPr="00C56344" w:rsidRDefault="00000B42" w:rsidP="00F046B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56344">
        <w:rPr>
          <w:b/>
          <w:bCs/>
          <w:sz w:val="26"/>
          <w:szCs w:val="26"/>
        </w:rPr>
        <w:lastRenderedPageBreak/>
        <w:t xml:space="preserve">9. </w:t>
      </w:r>
      <w:r w:rsidR="00F046BB" w:rsidRPr="00C56344">
        <w:rPr>
          <w:b/>
          <w:sz w:val="26"/>
          <w:szCs w:val="26"/>
        </w:rPr>
        <w:t>Прирост среднесписочной численности работников (без внешних со</w:t>
      </w:r>
      <w:r w:rsidR="00F046BB" w:rsidRPr="00C56344">
        <w:rPr>
          <w:b/>
          <w:sz w:val="26"/>
          <w:szCs w:val="26"/>
        </w:rPr>
        <w:t>в</w:t>
      </w:r>
      <w:r w:rsidR="00F046BB" w:rsidRPr="00C56344">
        <w:rPr>
          <w:b/>
          <w:sz w:val="26"/>
          <w:szCs w:val="26"/>
        </w:rPr>
        <w:t>местителей), занятых у субъектов малого и среднего предпринимательства, получивших государственную поддержку</w:t>
      </w:r>
      <w:r w:rsidR="00A72597" w:rsidRPr="00C56344">
        <w:rPr>
          <w:rStyle w:val="affffe"/>
          <w:b/>
          <w:sz w:val="26"/>
          <w:szCs w:val="26"/>
        </w:rPr>
        <w:footnoteReference w:id="4"/>
      </w:r>
    </w:p>
    <w:p w:rsidR="00F046BB" w:rsidRPr="00C56344" w:rsidRDefault="00F046BB" w:rsidP="00F046BB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Единица измерения: процент. </w:t>
      </w:r>
    </w:p>
    <w:p w:rsidR="00F046BB" w:rsidRPr="00C56344" w:rsidRDefault="00F046BB" w:rsidP="00F046BB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показывает </w:t>
      </w:r>
      <w:r w:rsidR="00482E91" w:rsidRPr="00C56344">
        <w:rPr>
          <w:bCs/>
          <w:sz w:val="26"/>
          <w:szCs w:val="26"/>
        </w:rPr>
        <w:t>п</w:t>
      </w:r>
      <w:r w:rsidRPr="00C56344">
        <w:rPr>
          <w:bCs/>
          <w:sz w:val="26"/>
          <w:szCs w:val="26"/>
        </w:rPr>
        <w:t>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="00482E91" w:rsidRPr="00C56344">
        <w:rPr>
          <w:bCs/>
          <w:sz w:val="26"/>
          <w:szCs w:val="26"/>
        </w:rPr>
        <w:t xml:space="preserve"> за год</w:t>
      </w:r>
      <w:r w:rsidRPr="00C56344">
        <w:rPr>
          <w:bCs/>
          <w:sz w:val="26"/>
          <w:szCs w:val="26"/>
        </w:rPr>
        <w:t xml:space="preserve">. </w:t>
      </w:r>
    </w:p>
    <w:p w:rsidR="00F046BB" w:rsidRPr="00C56344" w:rsidRDefault="00F046BB" w:rsidP="00F046BB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</w:t>
      </w:r>
    </w:p>
    <w:p w:rsidR="00B81CB8" w:rsidRPr="00C56344" w:rsidRDefault="00B81CB8" w:rsidP="00B81CB8">
      <w:pPr>
        <w:ind w:firstLine="567"/>
        <w:rPr>
          <w:sz w:val="26"/>
          <w:szCs w:val="26"/>
        </w:rPr>
      </w:pPr>
      <w:proofErr w:type="spellStart"/>
      <w:r w:rsidRPr="00C56344">
        <w:rPr>
          <w:sz w:val="26"/>
          <w:szCs w:val="26"/>
        </w:rPr>
        <w:t>ПР</w:t>
      </w:r>
      <w:r w:rsidRPr="00C56344">
        <w:rPr>
          <w:sz w:val="26"/>
          <w:szCs w:val="26"/>
          <w:vertAlign w:val="subscript"/>
        </w:rPr>
        <w:t>счр</w:t>
      </w:r>
      <w:proofErr w:type="spellEnd"/>
      <w:r w:rsidRPr="00C56344">
        <w:rPr>
          <w:sz w:val="26"/>
          <w:szCs w:val="26"/>
        </w:rPr>
        <w:t>=(СЧР1-СЧР2)/СЧР</w:t>
      </w:r>
      <w:proofErr w:type="gramStart"/>
      <w:r w:rsidRPr="00C56344">
        <w:rPr>
          <w:sz w:val="26"/>
          <w:szCs w:val="26"/>
        </w:rPr>
        <w:t>2</w:t>
      </w:r>
      <w:proofErr w:type="gramEnd"/>
      <w:r w:rsidRPr="00C56344">
        <w:rPr>
          <w:sz w:val="26"/>
          <w:szCs w:val="26"/>
        </w:rPr>
        <w:t xml:space="preserve"> *100 , где</w:t>
      </w:r>
    </w:p>
    <w:p w:rsidR="00B81CB8" w:rsidRPr="00C56344" w:rsidRDefault="00B81CB8" w:rsidP="00B81CB8">
      <w:pPr>
        <w:ind w:firstLine="567"/>
        <w:rPr>
          <w:sz w:val="26"/>
          <w:szCs w:val="26"/>
        </w:rPr>
      </w:pPr>
      <w:proofErr w:type="spellStart"/>
      <w:r w:rsidRPr="00C56344">
        <w:rPr>
          <w:sz w:val="26"/>
          <w:szCs w:val="26"/>
        </w:rPr>
        <w:t>ПРсчр</w:t>
      </w:r>
      <w:proofErr w:type="spellEnd"/>
      <w:r w:rsidRPr="00C56344">
        <w:rPr>
          <w:sz w:val="26"/>
          <w:szCs w:val="26"/>
        </w:rPr>
        <w:t xml:space="preserve"> - прирост среднесписочной численности работников (без внешних совместителей), занятых у субъектов малого и среднего предпринимательства, п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лучивших государственную поддержку;</w:t>
      </w:r>
    </w:p>
    <w:p w:rsidR="00B81CB8" w:rsidRPr="00C56344" w:rsidRDefault="00B81CB8" w:rsidP="00B81CB8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СЧР</w:t>
      </w:r>
      <w:proofErr w:type="gramStart"/>
      <w:r w:rsidRPr="00C56344">
        <w:rPr>
          <w:sz w:val="26"/>
          <w:szCs w:val="26"/>
        </w:rPr>
        <w:t>1</w:t>
      </w:r>
      <w:proofErr w:type="gramEnd"/>
      <w:r w:rsidRPr="00C56344">
        <w:rPr>
          <w:sz w:val="26"/>
          <w:szCs w:val="26"/>
        </w:rPr>
        <w:t xml:space="preserve"> - среднесписочная численность работников (без внешних совместит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лей), занятых у субъектов малого и среднего предпринимательства, получивших государственную поддержку, за 2017 год;</w:t>
      </w:r>
    </w:p>
    <w:p w:rsidR="00B81CB8" w:rsidRPr="00C56344" w:rsidRDefault="00B81CB8" w:rsidP="00B81CB8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СЧР</w:t>
      </w:r>
      <w:proofErr w:type="gramStart"/>
      <w:r w:rsidRPr="00C56344">
        <w:rPr>
          <w:sz w:val="26"/>
          <w:szCs w:val="26"/>
        </w:rPr>
        <w:t>2</w:t>
      </w:r>
      <w:proofErr w:type="gramEnd"/>
      <w:r w:rsidRPr="00C56344">
        <w:rPr>
          <w:sz w:val="26"/>
          <w:szCs w:val="26"/>
        </w:rPr>
        <w:t xml:space="preserve"> - среднесписочная численность работников (без внешних совместит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лей), занятых у субъектов малого и среднего предпринимательства, получивших государственную поддержку, за 2016 год.</w:t>
      </w:r>
    </w:p>
    <w:p w:rsidR="00F046BB" w:rsidRPr="00C56344" w:rsidRDefault="00F046BB" w:rsidP="00F046BB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>Периодичность сбора данных: оперативно – ежеквартально и с подтвержд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нием – за отчетный год.</w:t>
      </w:r>
    </w:p>
    <w:p w:rsidR="00F046BB" w:rsidRPr="00C56344" w:rsidRDefault="00F046BB" w:rsidP="00F046BB">
      <w:pPr>
        <w:ind w:firstLine="567"/>
        <w:jc w:val="both"/>
        <w:rPr>
          <w:bCs/>
          <w:sz w:val="26"/>
          <w:szCs w:val="26"/>
        </w:rPr>
      </w:pPr>
      <w:proofErr w:type="gramStart"/>
      <w:r w:rsidRPr="00C56344">
        <w:rPr>
          <w:bCs/>
          <w:sz w:val="26"/>
          <w:szCs w:val="26"/>
        </w:rPr>
        <w:t>Источник данных: данные мониторинга, проводимого уполномоченным о</w:t>
      </w:r>
      <w:r w:rsidRPr="00C56344">
        <w:rPr>
          <w:bCs/>
          <w:sz w:val="26"/>
          <w:szCs w:val="26"/>
        </w:rPr>
        <w:t>р</w:t>
      </w:r>
      <w:r w:rsidRPr="00C56344">
        <w:rPr>
          <w:bCs/>
          <w:sz w:val="26"/>
          <w:szCs w:val="26"/>
        </w:rPr>
        <w:t>ганом мэрии, осуществляющим работу по предоставлению финансовой поддержки в соответствии с оперативными данными субъектов малого и среднего предпр</w:t>
      </w:r>
      <w:r w:rsidRPr="00C56344">
        <w:rPr>
          <w:bCs/>
          <w:sz w:val="26"/>
          <w:szCs w:val="26"/>
        </w:rPr>
        <w:t>и</w:t>
      </w:r>
      <w:r w:rsidRPr="00C56344">
        <w:rPr>
          <w:bCs/>
          <w:sz w:val="26"/>
          <w:szCs w:val="26"/>
        </w:rPr>
        <w:t>нимательства города, за отчетный год - на основании подтверждающ</w:t>
      </w:r>
      <w:r w:rsidR="00886BE6" w:rsidRPr="00C56344">
        <w:rPr>
          <w:bCs/>
          <w:sz w:val="26"/>
          <w:szCs w:val="26"/>
        </w:rPr>
        <w:t>его</w:t>
      </w:r>
      <w:r w:rsidRPr="00C56344">
        <w:rPr>
          <w:bCs/>
          <w:sz w:val="26"/>
          <w:szCs w:val="26"/>
        </w:rPr>
        <w:t xml:space="preserve"> документ</w:t>
      </w:r>
      <w:r w:rsidR="00886BE6" w:rsidRPr="00C56344">
        <w:rPr>
          <w:bCs/>
          <w:sz w:val="26"/>
          <w:szCs w:val="26"/>
        </w:rPr>
        <w:t>а</w:t>
      </w:r>
      <w:r w:rsidRPr="00C56344">
        <w:rPr>
          <w:bCs/>
          <w:sz w:val="26"/>
          <w:szCs w:val="26"/>
        </w:rPr>
        <w:t xml:space="preserve"> </w:t>
      </w:r>
      <w:r w:rsidR="00886BE6" w:rsidRPr="00C56344">
        <w:rPr>
          <w:bCs/>
          <w:sz w:val="26"/>
          <w:szCs w:val="26"/>
        </w:rPr>
        <w:t>- Форма по КНД 1110018 «Сведения о среднесписочной численности работников за предшествующий календарный год» предоставляется за 2016 и 2017 годы.</w:t>
      </w:r>
      <w:proofErr w:type="gramEnd"/>
    </w:p>
    <w:p w:rsidR="00F046BB" w:rsidRPr="00C56344" w:rsidRDefault="00F046BB" w:rsidP="00283C1A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</w:p>
    <w:p w:rsidR="00000B42" w:rsidRPr="00C56344" w:rsidRDefault="00000B42" w:rsidP="00283C1A">
      <w:pPr>
        <w:widowControl w:val="0"/>
        <w:autoSpaceDE w:val="0"/>
        <w:autoSpaceDN w:val="0"/>
        <w:adjustRightInd w:val="0"/>
        <w:ind w:firstLine="567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 xml:space="preserve">10. </w:t>
      </w:r>
      <w:r w:rsidR="00886BE6" w:rsidRPr="00C56344">
        <w:rPr>
          <w:b/>
          <w:sz w:val="26"/>
          <w:szCs w:val="26"/>
        </w:rPr>
        <w:t>Увеличение оборота субъектов малого и среднего предпринимател</w:t>
      </w:r>
      <w:r w:rsidR="00886BE6" w:rsidRPr="00C56344">
        <w:rPr>
          <w:b/>
          <w:sz w:val="26"/>
          <w:szCs w:val="26"/>
        </w:rPr>
        <w:t>ь</w:t>
      </w:r>
      <w:r w:rsidR="00886BE6" w:rsidRPr="00C56344">
        <w:rPr>
          <w:b/>
          <w:sz w:val="26"/>
          <w:szCs w:val="26"/>
        </w:rPr>
        <w:t>ства, получивших государственную поддержку, в постоянных ценах по отн</w:t>
      </w:r>
      <w:r w:rsidR="00886BE6" w:rsidRPr="00C56344">
        <w:rPr>
          <w:b/>
          <w:sz w:val="26"/>
          <w:szCs w:val="26"/>
        </w:rPr>
        <w:t>о</w:t>
      </w:r>
      <w:r w:rsidR="00886BE6" w:rsidRPr="00C56344">
        <w:rPr>
          <w:b/>
          <w:sz w:val="26"/>
          <w:szCs w:val="26"/>
        </w:rPr>
        <w:t>шению к показателю 2014 года</w:t>
      </w:r>
      <w:r w:rsidR="00886BE6" w:rsidRPr="00C56344">
        <w:rPr>
          <w:rStyle w:val="affffe"/>
          <w:b/>
          <w:sz w:val="26"/>
          <w:szCs w:val="26"/>
        </w:rPr>
        <w:footnoteReference w:id="5"/>
      </w:r>
    </w:p>
    <w:p w:rsidR="00886BE6" w:rsidRPr="00C56344" w:rsidRDefault="00886BE6" w:rsidP="00886BE6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Единица измерения: процент. </w:t>
      </w:r>
    </w:p>
    <w:p w:rsidR="00886BE6" w:rsidRPr="00C56344" w:rsidRDefault="00886BE6" w:rsidP="00886BE6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показывает </w:t>
      </w:r>
      <w:r w:rsidR="00482E91" w:rsidRPr="00C56344">
        <w:rPr>
          <w:bCs/>
          <w:sz w:val="26"/>
          <w:szCs w:val="26"/>
        </w:rPr>
        <w:t>увеличение оборота субъектов малого и среднего предпринимательства, получивших государственную поддержку, в п</w:t>
      </w:r>
      <w:r w:rsidR="00482E91" w:rsidRPr="00C56344">
        <w:rPr>
          <w:bCs/>
          <w:sz w:val="26"/>
          <w:szCs w:val="26"/>
        </w:rPr>
        <w:t>о</w:t>
      </w:r>
      <w:r w:rsidR="00482E91" w:rsidRPr="00C56344">
        <w:rPr>
          <w:bCs/>
          <w:sz w:val="26"/>
          <w:szCs w:val="26"/>
        </w:rPr>
        <w:t>стоянных ценах по отношению к показателю 2014 года</w:t>
      </w:r>
      <w:r w:rsidRPr="00C56344">
        <w:rPr>
          <w:bCs/>
          <w:sz w:val="26"/>
          <w:szCs w:val="26"/>
        </w:rPr>
        <w:t xml:space="preserve">. </w:t>
      </w:r>
    </w:p>
    <w:p w:rsidR="00886BE6" w:rsidRPr="00C56344" w:rsidRDefault="00886BE6" w:rsidP="00886BE6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</w:t>
      </w:r>
    </w:p>
    <w:p w:rsidR="00170C89" w:rsidRPr="00C56344" w:rsidRDefault="00170C89" w:rsidP="00170C89">
      <w:pPr>
        <w:ind w:firstLine="567"/>
        <w:rPr>
          <w:sz w:val="26"/>
          <w:szCs w:val="26"/>
        </w:rPr>
      </w:pPr>
      <w:proofErr w:type="spellStart"/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  <w:vertAlign w:val="subscript"/>
        </w:rPr>
        <w:t>о</w:t>
      </w:r>
      <w:proofErr w:type="spellEnd"/>
      <w:proofErr w:type="gramStart"/>
      <w:r w:rsidRPr="00C56344">
        <w:rPr>
          <w:sz w:val="26"/>
          <w:szCs w:val="26"/>
          <w:vertAlign w:val="subscript"/>
        </w:rPr>
        <w:t xml:space="preserve"> =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гпп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2014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/Д*100-100</m:t>
        </m:r>
      </m:oMath>
      <w:r w:rsidRPr="00C56344">
        <w:rPr>
          <w:sz w:val="26"/>
          <w:szCs w:val="26"/>
        </w:rPr>
        <w:t xml:space="preserve">, </w:t>
      </w:r>
    </w:p>
    <w:p w:rsidR="00DC0C15" w:rsidRPr="00C56344" w:rsidRDefault="00170C89" w:rsidP="00DC0C15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Д=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Д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2015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  <w:proofErr w:type="gramStart"/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Д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2016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  <m:r>
          <w:rPr>
            <w:rFonts w:ascii="Cambria Math" w:hAnsi="Cambria Math"/>
            <w:sz w:val="26"/>
            <w:szCs w:val="26"/>
          </w:rPr>
          <m:t>*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Д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2017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  <w:r w:rsidR="00DC0C15" w:rsidRPr="00C56344">
        <w:rPr>
          <w:sz w:val="26"/>
          <w:szCs w:val="26"/>
        </w:rPr>
        <w:t xml:space="preserve"> , где</w:t>
      </w:r>
    </w:p>
    <w:p w:rsidR="00170C89" w:rsidRPr="00C56344" w:rsidRDefault="00170C89" w:rsidP="00170C89">
      <w:pPr>
        <w:ind w:firstLine="567"/>
        <w:rPr>
          <w:sz w:val="26"/>
          <w:szCs w:val="26"/>
        </w:rPr>
      </w:pPr>
    </w:p>
    <w:p w:rsidR="008B3C5F" w:rsidRPr="00C56344" w:rsidRDefault="008B3C5F" w:rsidP="008B3C5F">
      <w:pPr>
        <w:ind w:firstLine="567"/>
        <w:rPr>
          <w:sz w:val="26"/>
          <w:szCs w:val="26"/>
        </w:rPr>
      </w:pPr>
      <w:proofErr w:type="spellStart"/>
      <w:r w:rsidRPr="00C56344">
        <w:rPr>
          <w:sz w:val="26"/>
          <w:szCs w:val="26"/>
        </w:rPr>
        <w:t>Уо</w:t>
      </w:r>
      <w:proofErr w:type="spellEnd"/>
      <w:r w:rsidRPr="00C56344">
        <w:rPr>
          <w:sz w:val="26"/>
          <w:szCs w:val="26"/>
        </w:rPr>
        <w:t xml:space="preserve"> -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</w:t>
      </w:r>
    </w:p>
    <w:p w:rsidR="00170C89" w:rsidRPr="00C56344" w:rsidRDefault="00170C89" w:rsidP="00170C8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 xml:space="preserve">Д – индекс потребительских цен на товары и услуги Вологодской области; </w:t>
      </w:r>
    </w:p>
    <w:p w:rsidR="00170C89" w:rsidRPr="00C56344" w:rsidRDefault="00170C89" w:rsidP="00170C8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  <w:vertAlign w:val="subscript"/>
        </w:rPr>
        <w:t>2015</w:t>
      </w:r>
      <w:r w:rsidRPr="00C56344">
        <w:rPr>
          <w:sz w:val="26"/>
          <w:szCs w:val="26"/>
        </w:rPr>
        <w:t xml:space="preserve"> - индекс потребительских цен на товары и услуги Вологодской области за 2015 год (к декабрю предыдущего года</w:t>
      </w:r>
      <w:proofErr w:type="gramStart"/>
      <w:r w:rsidRPr="00C56344">
        <w:rPr>
          <w:sz w:val="26"/>
          <w:szCs w:val="26"/>
        </w:rPr>
        <w:t>), %;</w:t>
      </w:r>
      <w:proofErr w:type="gramEnd"/>
    </w:p>
    <w:p w:rsidR="00170C89" w:rsidRPr="00C56344" w:rsidRDefault="00170C89" w:rsidP="00170C8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  <w:vertAlign w:val="subscript"/>
        </w:rPr>
        <w:t>2016</w:t>
      </w:r>
      <w:r w:rsidRPr="00C56344">
        <w:rPr>
          <w:sz w:val="26"/>
          <w:szCs w:val="26"/>
        </w:rPr>
        <w:t xml:space="preserve"> - индекс потребительских цен на товары и услуги Вологодской области за 2016 год (к декабрю предыдущего года</w:t>
      </w:r>
      <w:proofErr w:type="gramStart"/>
      <w:r w:rsidRPr="00C56344">
        <w:rPr>
          <w:sz w:val="26"/>
          <w:szCs w:val="26"/>
        </w:rPr>
        <w:t>),</w:t>
      </w:r>
      <w:r w:rsidRPr="00C56344">
        <w:rPr>
          <w:strike/>
          <w:sz w:val="26"/>
          <w:szCs w:val="26"/>
        </w:rPr>
        <w:t xml:space="preserve"> </w:t>
      </w:r>
      <w:r w:rsidRPr="00C56344">
        <w:rPr>
          <w:sz w:val="26"/>
          <w:szCs w:val="26"/>
        </w:rPr>
        <w:t>%;</w:t>
      </w:r>
      <w:proofErr w:type="gramEnd"/>
    </w:p>
    <w:p w:rsidR="00170C89" w:rsidRPr="00C56344" w:rsidRDefault="00170C89" w:rsidP="00170C8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  <w:vertAlign w:val="subscript"/>
        </w:rPr>
        <w:t>2017</w:t>
      </w:r>
      <w:r w:rsidRPr="00C56344">
        <w:rPr>
          <w:sz w:val="26"/>
          <w:szCs w:val="26"/>
        </w:rPr>
        <w:t xml:space="preserve"> - индекс потребительских цен на товары и услуги Вологодской области за 2017 год (к декабрю предыдущего года</w:t>
      </w:r>
      <w:proofErr w:type="gramStart"/>
      <w:r w:rsidRPr="00C56344">
        <w:rPr>
          <w:sz w:val="26"/>
          <w:szCs w:val="26"/>
        </w:rPr>
        <w:t>),</w:t>
      </w:r>
      <w:r w:rsidRPr="00C56344">
        <w:rPr>
          <w:strike/>
          <w:sz w:val="26"/>
          <w:szCs w:val="26"/>
        </w:rPr>
        <w:t xml:space="preserve"> </w:t>
      </w:r>
      <w:r w:rsidRPr="00C56344">
        <w:rPr>
          <w:sz w:val="26"/>
          <w:szCs w:val="26"/>
        </w:rPr>
        <w:t>%</w:t>
      </w:r>
      <w:r w:rsidR="00DC0C15" w:rsidRPr="00C56344">
        <w:rPr>
          <w:sz w:val="26"/>
          <w:szCs w:val="26"/>
        </w:rPr>
        <w:t>;</w:t>
      </w:r>
      <w:proofErr w:type="gramEnd"/>
    </w:p>
    <w:p w:rsidR="00187369" w:rsidRPr="00C56344" w:rsidRDefault="00187369" w:rsidP="00187369">
      <w:pPr>
        <w:ind w:firstLine="567"/>
        <w:rPr>
          <w:sz w:val="26"/>
          <w:szCs w:val="26"/>
        </w:rPr>
      </w:pPr>
      <w:proofErr w:type="spellStart"/>
      <w:r w:rsidRPr="00C56344">
        <w:rPr>
          <w:sz w:val="26"/>
          <w:szCs w:val="26"/>
        </w:rPr>
        <w:t>Огпп</w:t>
      </w:r>
      <w:proofErr w:type="spellEnd"/>
      <w:r w:rsidRPr="00C56344">
        <w:rPr>
          <w:sz w:val="26"/>
          <w:szCs w:val="26"/>
        </w:rPr>
        <w:t xml:space="preserve"> – оборот субъектов малого и среднего предпринимательства, получи</w:t>
      </w:r>
      <w:r w:rsidRPr="00C56344">
        <w:rPr>
          <w:sz w:val="26"/>
          <w:szCs w:val="26"/>
        </w:rPr>
        <w:t>в</w:t>
      </w:r>
      <w:r w:rsidRPr="00C56344">
        <w:rPr>
          <w:sz w:val="26"/>
          <w:szCs w:val="26"/>
        </w:rPr>
        <w:t>ших государственную поддержку за год оказания государственной поддержки;</w:t>
      </w:r>
    </w:p>
    <w:p w:rsidR="00170C89" w:rsidRPr="00C56344" w:rsidRDefault="00187369" w:rsidP="0018736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  <w:vertAlign w:val="subscript"/>
        </w:rPr>
        <w:t>2014</w:t>
      </w:r>
      <w:r w:rsidRPr="00C56344">
        <w:rPr>
          <w:sz w:val="26"/>
          <w:szCs w:val="26"/>
        </w:rPr>
        <w:t xml:space="preserve"> - оборот за 2014 год субъектов малого и среднего предпринимательства, получивших государственную поддержку;</w:t>
      </w:r>
    </w:p>
    <w:p w:rsidR="00886BE6" w:rsidRPr="00C56344" w:rsidRDefault="00886BE6" w:rsidP="00886BE6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>Периодичность сбора данных: оперативно – ежеквартально и с подтвержд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нием – за отчетный год.</w:t>
      </w:r>
    </w:p>
    <w:p w:rsidR="00AC6661" w:rsidRPr="00C56344" w:rsidRDefault="00886BE6" w:rsidP="00AC6661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данные мониторинга, проводимого уполномоченным о</w:t>
      </w:r>
      <w:r w:rsidRPr="00C56344">
        <w:rPr>
          <w:bCs/>
          <w:sz w:val="26"/>
          <w:szCs w:val="26"/>
        </w:rPr>
        <w:t>р</w:t>
      </w:r>
      <w:r w:rsidRPr="00C56344">
        <w:rPr>
          <w:bCs/>
          <w:sz w:val="26"/>
          <w:szCs w:val="26"/>
        </w:rPr>
        <w:t xml:space="preserve">ганом мэрии, осуществляющим работу по предоставлению финансовой поддержки </w:t>
      </w:r>
      <w:r w:rsidR="00AC6661" w:rsidRPr="00C56344">
        <w:rPr>
          <w:bCs/>
          <w:sz w:val="26"/>
          <w:szCs w:val="26"/>
        </w:rPr>
        <w:t>в соответствии с оперативными данными субъектов малого и среднего предпр</w:t>
      </w:r>
      <w:r w:rsidR="00AC6661" w:rsidRPr="00C56344">
        <w:rPr>
          <w:bCs/>
          <w:sz w:val="26"/>
          <w:szCs w:val="26"/>
        </w:rPr>
        <w:t>и</w:t>
      </w:r>
      <w:r w:rsidR="00AC6661" w:rsidRPr="00C56344">
        <w:rPr>
          <w:bCs/>
          <w:sz w:val="26"/>
          <w:szCs w:val="26"/>
        </w:rPr>
        <w:t>нимательства города, за отчетный год - на основании подтверждающих докуме</w:t>
      </w:r>
      <w:r w:rsidR="00AC6661" w:rsidRPr="00C56344">
        <w:rPr>
          <w:bCs/>
          <w:sz w:val="26"/>
          <w:szCs w:val="26"/>
        </w:rPr>
        <w:t>н</w:t>
      </w:r>
      <w:r w:rsidR="00AC6661" w:rsidRPr="00C56344">
        <w:rPr>
          <w:bCs/>
          <w:sz w:val="26"/>
          <w:szCs w:val="26"/>
        </w:rPr>
        <w:t xml:space="preserve">тов: </w:t>
      </w:r>
    </w:p>
    <w:p w:rsidR="00187369" w:rsidRPr="00C56344" w:rsidRDefault="00187369" w:rsidP="00AC6661">
      <w:pPr>
        <w:ind w:firstLine="567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 Форма по КНД 1152017 «Налоговая декларация по налогу, уплачиваемому в связи с применением упрощенной системы налогообложения» за 2014  и 2017 годы;</w:t>
      </w:r>
    </w:p>
    <w:p w:rsidR="00187369" w:rsidRPr="00C56344" w:rsidRDefault="00187369" w:rsidP="0018736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2. Форма по КНД 1151059 «Налоговая декларация по единому сельскохозя</w:t>
      </w:r>
      <w:r w:rsidRPr="00C56344">
        <w:rPr>
          <w:sz w:val="26"/>
          <w:szCs w:val="26"/>
        </w:rPr>
        <w:t>й</w:t>
      </w:r>
      <w:r w:rsidRPr="00C56344">
        <w:rPr>
          <w:sz w:val="26"/>
          <w:szCs w:val="26"/>
        </w:rPr>
        <w:t>ственному налогу» за 2014 и 2017 годы;</w:t>
      </w:r>
    </w:p>
    <w:p w:rsidR="00187369" w:rsidRPr="00C56344" w:rsidRDefault="00187369" w:rsidP="00187369">
      <w:pPr>
        <w:ind w:firstLine="567"/>
        <w:rPr>
          <w:sz w:val="26"/>
          <w:szCs w:val="26"/>
        </w:rPr>
      </w:pPr>
      <w:r w:rsidRPr="00C56344">
        <w:rPr>
          <w:sz w:val="26"/>
          <w:szCs w:val="26"/>
        </w:rPr>
        <w:t>3. Форма по ОКУД 0710002 «Отчет о финансовых результатах за ___ год» (Форма № 2 бухгалтерскому балансу) за 2014 и 2017 годы;</w:t>
      </w:r>
    </w:p>
    <w:p w:rsidR="00000B42" w:rsidRPr="00C56344" w:rsidRDefault="00187369" w:rsidP="00187369">
      <w:pPr>
        <w:widowControl w:val="0"/>
        <w:autoSpaceDE w:val="0"/>
        <w:autoSpaceDN w:val="0"/>
        <w:adjustRightInd w:val="0"/>
        <w:ind w:firstLine="567"/>
        <w:rPr>
          <w:b/>
          <w:bCs/>
          <w:sz w:val="26"/>
          <w:szCs w:val="26"/>
        </w:rPr>
      </w:pPr>
      <w:r w:rsidRPr="00C56344">
        <w:rPr>
          <w:sz w:val="26"/>
          <w:szCs w:val="26"/>
        </w:rPr>
        <w:t>4. Справка о размере дохода от субъекта малого и среднего предприним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тельства, получившего поддержку, применяющего систему налогообложения: единый налог на вмененный доход или патентную систему, за 2014 и 2017 годы по форме согласно приложению к методике.</w:t>
      </w:r>
    </w:p>
    <w:p w:rsidR="00000B42" w:rsidRPr="00C56344" w:rsidRDefault="00000B42" w:rsidP="00283C1A">
      <w:pPr>
        <w:widowControl w:val="0"/>
        <w:autoSpaceDE w:val="0"/>
        <w:autoSpaceDN w:val="0"/>
        <w:adjustRightInd w:val="0"/>
        <w:ind w:firstLine="567"/>
        <w:rPr>
          <w:b/>
          <w:bCs/>
          <w:sz w:val="26"/>
          <w:szCs w:val="26"/>
        </w:rPr>
      </w:pPr>
    </w:p>
    <w:p w:rsidR="00283C1A" w:rsidRPr="00C56344" w:rsidRDefault="00000B42" w:rsidP="00283C1A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  <w:lang w:eastAsia="en-US"/>
        </w:rPr>
      </w:pPr>
      <w:r w:rsidRPr="00C56344">
        <w:rPr>
          <w:b/>
          <w:bCs/>
          <w:sz w:val="26"/>
          <w:szCs w:val="26"/>
        </w:rPr>
        <w:t>11</w:t>
      </w:r>
      <w:r w:rsidR="00283C1A" w:rsidRPr="00C56344">
        <w:rPr>
          <w:b/>
          <w:bCs/>
          <w:sz w:val="26"/>
          <w:szCs w:val="26"/>
        </w:rPr>
        <w:t xml:space="preserve">. </w:t>
      </w:r>
      <w:r w:rsidR="004D10BD" w:rsidRPr="00C56344">
        <w:rPr>
          <w:b/>
          <w:sz w:val="26"/>
          <w:szCs w:val="26"/>
          <w:lang w:eastAsia="en-US"/>
        </w:rPr>
        <w:t>Оценка субъектами МСП комфортности ведения бизнеса в городе</w:t>
      </w:r>
      <w:r w:rsidR="00283C1A" w:rsidRPr="00C56344">
        <w:rPr>
          <w:b/>
          <w:sz w:val="26"/>
          <w:szCs w:val="26"/>
          <w:lang w:eastAsia="en-US"/>
        </w:rPr>
        <w:t xml:space="preserve"> </w:t>
      </w:r>
    </w:p>
    <w:p w:rsidR="00283C1A" w:rsidRPr="00C56344" w:rsidRDefault="00283C1A" w:rsidP="00283C1A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Единица измерения: </w:t>
      </w:r>
      <w:r w:rsidR="004D10BD" w:rsidRPr="00C56344">
        <w:rPr>
          <w:bCs/>
          <w:sz w:val="26"/>
          <w:szCs w:val="26"/>
        </w:rPr>
        <w:t>балл</w:t>
      </w:r>
      <w:r w:rsidRPr="00C56344">
        <w:rPr>
          <w:bCs/>
          <w:sz w:val="26"/>
          <w:szCs w:val="26"/>
        </w:rPr>
        <w:t>.</w:t>
      </w:r>
    </w:p>
    <w:p w:rsidR="00283C1A" w:rsidRPr="00C56344" w:rsidRDefault="00283C1A" w:rsidP="00283C1A">
      <w:pPr>
        <w:ind w:firstLine="567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Определение показателя: </w:t>
      </w:r>
      <w:r w:rsidR="00892B8D" w:rsidRPr="00C56344">
        <w:rPr>
          <w:bCs/>
          <w:sz w:val="26"/>
          <w:szCs w:val="26"/>
        </w:rPr>
        <w:t>характеризует оценку субъектами МСП комфортн</w:t>
      </w:r>
      <w:r w:rsidR="00892B8D" w:rsidRPr="00C56344">
        <w:rPr>
          <w:bCs/>
          <w:sz w:val="26"/>
          <w:szCs w:val="26"/>
        </w:rPr>
        <w:t>о</w:t>
      </w:r>
      <w:r w:rsidR="00892B8D" w:rsidRPr="00C56344">
        <w:rPr>
          <w:bCs/>
          <w:sz w:val="26"/>
          <w:szCs w:val="26"/>
        </w:rPr>
        <w:t>сти ведения бизнеса в городе</w:t>
      </w:r>
      <w:r w:rsidRPr="00C56344">
        <w:rPr>
          <w:sz w:val="26"/>
          <w:szCs w:val="26"/>
        </w:rPr>
        <w:t>.</w:t>
      </w:r>
    </w:p>
    <w:p w:rsidR="00283C1A" w:rsidRPr="00C56344" w:rsidRDefault="00283C1A" w:rsidP="00283C1A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 xml:space="preserve">Алгоритм расчета показателя: </w:t>
      </w:r>
      <w:r w:rsidR="00CD6609" w:rsidRPr="00C56344">
        <w:rPr>
          <w:bCs/>
          <w:sz w:val="26"/>
          <w:szCs w:val="26"/>
        </w:rPr>
        <w:t>результат расчета МКУ ИМА «Череповец» значений показателя на основе данных анкетирования, проводимого НП «Агентством Городского Развития» по методике МКУ ИМА «Череповец»</w:t>
      </w:r>
      <w:r w:rsidRPr="00C56344">
        <w:rPr>
          <w:bCs/>
          <w:sz w:val="26"/>
          <w:szCs w:val="26"/>
        </w:rPr>
        <w:t>.</w:t>
      </w:r>
    </w:p>
    <w:p w:rsidR="00892B8D" w:rsidRPr="00C56344" w:rsidRDefault="00283C1A" w:rsidP="00283C1A">
      <w:pPr>
        <w:ind w:firstLine="567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Периодичность сбора данных: </w:t>
      </w:r>
      <w:r w:rsidR="00892B8D" w:rsidRPr="00C56344">
        <w:rPr>
          <w:sz w:val="26"/>
          <w:szCs w:val="26"/>
        </w:rPr>
        <w:t>ежегодно</w:t>
      </w:r>
    </w:p>
    <w:p w:rsidR="00283C1A" w:rsidRPr="00C56344" w:rsidRDefault="00892B8D" w:rsidP="00283C1A">
      <w:pPr>
        <w:ind w:firstLine="567"/>
        <w:jc w:val="both"/>
        <w:rPr>
          <w:bCs/>
          <w:sz w:val="26"/>
          <w:szCs w:val="26"/>
        </w:rPr>
      </w:pPr>
      <w:r w:rsidRPr="00C56344">
        <w:rPr>
          <w:sz w:val="26"/>
          <w:szCs w:val="26"/>
        </w:rPr>
        <w:t xml:space="preserve">Расчет значений показателя не ранее 20 февраля года, следующего за </w:t>
      </w:r>
      <w:proofErr w:type="gramStart"/>
      <w:r w:rsidRPr="00C56344">
        <w:rPr>
          <w:sz w:val="26"/>
          <w:szCs w:val="26"/>
        </w:rPr>
        <w:t>отче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t>ным</w:t>
      </w:r>
      <w:proofErr w:type="gramEnd"/>
      <w:r w:rsidR="00283C1A" w:rsidRPr="00C56344">
        <w:rPr>
          <w:sz w:val="26"/>
          <w:szCs w:val="26"/>
        </w:rPr>
        <w:t>.</w:t>
      </w:r>
    </w:p>
    <w:p w:rsidR="00390378" w:rsidRPr="00C56344" w:rsidRDefault="00390378" w:rsidP="00390378">
      <w:pPr>
        <w:ind w:firstLine="567"/>
        <w:jc w:val="both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Источник данных: анкетирование представителей МСП, реализуемое НП «Агентством Городского Развития», по методике МКУ ИМА «Череповец».</w:t>
      </w:r>
    </w:p>
    <w:p w:rsidR="004C5630" w:rsidRPr="00C56344" w:rsidRDefault="004C5630" w:rsidP="00D1438E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6"/>
          <w:szCs w:val="26"/>
        </w:rPr>
      </w:pPr>
    </w:p>
    <w:p w:rsidR="004B7BB4" w:rsidRPr="00C56344" w:rsidRDefault="00A27E78" w:rsidP="004C5630">
      <w:pPr>
        <w:ind w:firstLine="567"/>
        <w:jc w:val="center"/>
        <w:rPr>
          <w:b/>
          <w:bCs/>
          <w:sz w:val="26"/>
          <w:szCs w:val="26"/>
        </w:rPr>
      </w:pPr>
      <w:r w:rsidRPr="00C56344">
        <w:rPr>
          <w:b/>
          <w:bCs/>
          <w:sz w:val="26"/>
          <w:szCs w:val="26"/>
        </w:rPr>
        <w:t>11</w:t>
      </w:r>
      <w:r w:rsidR="004B7BB4" w:rsidRPr="00C56344">
        <w:rPr>
          <w:b/>
          <w:bCs/>
          <w:sz w:val="26"/>
          <w:szCs w:val="26"/>
        </w:rPr>
        <w:t xml:space="preserve">. Методика оценки эффективности </w:t>
      </w:r>
      <w:r w:rsidR="004C1658" w:rsidRPr="00C56344">
        <w:rPr>
          <w:b/>
          <w:bCs/>
          <w:sz w:val="26"/>
          <w:szCs w:val="26"/>
        </w:rPr>
        <w:t>муниципальной п</w:t>
      </w:r>
      <w:r w:rsidR="004B7BB4" w:rsidRPr="00C56344">
        <w:rPr>
          <w:b/>
          <w:bCs/>
          <w:sz w:val="26"/>
          <w:szCs w:val="26"/>
        </w:rPr>
        <w:t>рограммы</w:t>
      </w:r>
    </w:p>
    <w:p w:rsidR="004B7BB4" w:rsidRPr="00C56344" w:rsidRDefault="004B7BB4" w:rsidP="004C5630">
      <w:pPr>
        <w:ind w:firstLine="567"/>
        <w:jc w:val="center"/>
        <w:rPr>
          <w:b/>
          <w:bCs/>
          <w:sz w:val="26"/>
          <w:szCs w:val="26"/>
        </w:rPr>
      </w:pPr>
    </w:p>
    <w:bookmarkEnd w:id="16"/>
    <w:p w:rsidR="00467EBE" w:rsidRPr="00C56344" w:rsidRDefault="00F05050" w:rsidP="00467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11.1.</w:t>
      </w:r>
      <w:r w:rsidR="00C05E22" w:rsidRPr="00C56344">
        <w:rPr>
          <w:sz w:val="26"/>
          <w:szCs w:val="26"/>
        </w:rPr>
        <w:t xml:space="preserve"> </w:t>
      </w:r>
      <w:r w:rsidR="00467EBE" w:rsidRPr="00C56344">
        <w:rPr>
          <w:sz w:val="26"/>
          <w:szCs w:val="26"/>
        </w:rPr>
        <w:t>Оценка достижения плановых показателей.</w:t>
      </w:r>
    </w:p>
    <w:p w:rsidR="00467EBE" w:rsidRPr="00C56344" w:rsidRDefault="00467EBE" w:rsidP="00467EB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56344">
        <w:rPr>
          <w:sz w:val="26"/>
          <w:szCs w:val="26"/>
        </w:rPr>
        <w:t xml:space="preserve">Оценка достижения плановых значений целевых показателей </w:t>
      </w:r>
      <w:r w:rsidRPr="00C56344">
        <w:rPr>
          <w:rFonts w:eastAsia="Calibri"/>
          <w:sz w:val="26"/>
          <w:szCs w:val="26"/>
        </w:rPr>
        <w:t>муниципальной программы</w:t>
      </w:r>
      <w:r w:rsidRPr="00C56344">
        <w:rPr>
          <w:sz w:val="26"/>
          <w:szCs w:val="26"/>
        </w:rPr>
        <w:t xml:space="preserve"> осуществляется на основании анализа достижения результатов мун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lastRenderedPageBreak/>
        <w:t xml:space="preserve">ципальной программы по итогам каждого календарного года и в целом по итогам реализации муниципальной программы в соответствии со </w:t>
      </w:r>
      <w:r w:rsidRPr="00C56344">
        <w:rPr>
          <w:rFonts w:eastAsia="Calibri"/>
          <w:sz w:val="26"/>
          <w:szCs w:val="26"/>
        </w:rPr>
        <w:t xml:space="preserve">следующей формулой: </w:t>
      </w:r>
    </w:p>
    <w:p w:rsidR="00467EBE" w:rsidRPr="00C56344" w:rsidRDefault="00467EBE" w:rsidP="00467EBE">
      <w:pPr>
        <w:tabs>
          <w:tab w:val="left" w:pos="1276"/>
        </w:tabs>
        <w:autoSpaceDE w:val="0"/>
        <w:autoSpaceDN w:val="0"/>
        <w:adjustRightInd w:val="0"/>
        <w:ind w:firstLine="851"/>
        <w:jc w:val="right"/>
        <w:outlineLvl w:val="1"/>
        <w:rPr>
          <w:rFonts w:eastAsia="Calibri"/>
          <w:sz w:val="26"/>
          <w:szCs w:val="26"/>
        </w:rPr>
      </w:pPr>
    </w:p>
    <w:p w:rsidR="00467EBE" w:rsidRPr="00C56344" w:rsidRDefault="00467EBE" w:rsidP="00467EBE">
      <w:pPr>
        <w:tabs>
          <w:tab w:val="left" w:pos="1276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6"/>
          <w:szCs w:val="26"/>
        </w:rPr>
      </w:pPr>
      <w:proofErr w:type="gramStart"/>
      <w:r w:rsidRPr="00C56344">
        <w:rPr>
          <w:rFonts w:eastAsia="Calibri"/>
          <w:sz w:val="26"/>
          <w:szCs w:val="26"/>
        </w:rPr>
        <w:t>П</w:t>
      </w:r>
      <w:proofErr w:type="gramEnd"/>
      <w:r w:rsidRPr="00C56344">
        <w:rPr>
          <w:rFonts w:eastAsia="Calibri"/>
          <w:sz w:val="26"/>
          <w:szCs w:val="26"/>
        </w:rPr>
        <w:t xml:space="preserve"> = </w:t>
      </w:r>
      <w:proofErr w:type="spellStart"/>
      <w:r w:rsidRPr="00C56344">
        <w:rPr>
          <w:rFonts w:eastAsia="Calibri"/>
          <w:sz w:val="26"/>
          <w:szCs w:val="26"/>
        </w:rPr>
        <w:t>З</w:t>
      </w:r>
      <w:r w:rsidRPr="00C56344">
        <w:rPr>
          <w:rFonts w:eastAsia="Calibri"/>
          <w:sz w:val="26"/>
          <w:szCs w:val="26"/>
          <w:vertAlign w:val="subscript"/>
        </w:rPr>
        <w:t>ф</w:t>
      </w:r>
      <w:proofErr w:type="spellEnd"/>
      <w:r w:rsidRPr="00C56344">
        <w:rPr>
          <w:rFonts w:eastAsia="Calibri"/>
          <w:sz w:val="26"/>
          <w:szCs w:val="26"/>
        </w:rPr>
        <w:t xml:space="preserve">/ </w:t>
      </w:r>
      <w:proofErr w:type="spellStart"/>
      <w:r w:rsidRPr="00C56344">
        <w:rPr>
          <w:rFonts w:eastAsia="Calibri"/>
          <w:sz w:val="26"/>
          <w:szCs w:val="26"/>
        </w:rPr>
        <w:t>З</w:t>
      </w:r>
      <w:r w:rsidRPr="00C56344">
        <w:rPr>
          <w:rFonts w:eastAsia="Calibri"/>
          <w:sz w:val="26"/>
          <w:szCs w:val="26"/>
          <w:vertAlign w:val="subscript"/>
        </w:rPr>
        <w:t>п</w:t>
      </w:r>
      <w:proofErr w:type="spellEnd"/>
      <w:r w:rsidRPr="00C56344">
        <w:rPr>
          <w:rFonts w:eastAsia="Calibri"/>
          <w:sz w:val="26"/>
          <w:szCs w:val="26"/>
        </w:rPr>
        <w:t>× 100 %, где:</w:t>
      </w:r>
    </w:p>
    <w:p w:rsidR="00467EBE" w:rsidRPr="00C56344" w:rsidRDefault="00467EBE" w:rsidP="00467EBE">
      <w:pPr>
        <w:tabs>
          <w:tab w:val="left" w:pos="1276"/>
        </w:tabs>
        <w:autoSpaceDE w:val="0"/>
        <w:autoSpaceDN w:val="0"/>
        <w:adjustRightInd w:val="0"/>
        <w:ind w:firstLine="851"/>
        <w:outlineLvl w:val="1"/>
        <w:rPr>
          <w:rFonts w:ascii="Arial" w:eastAsia="Calibri" w:hAnsi="Arial" w:cs="Arial"/>
          <w:sz w:val="26"/>
          <w:szCs w:val="26"/>
        </w:rPr>
      </w:pPr>
    </w:p>
    <w:p w:rsidR="00467EBE" w:rsidRPr="00C56344" w:rsidRDefault="00467EBE" w:rsidP="00467EBE">
      <w:pPr>
        <w:tabs>
          <w:tab w:val="left" w:pos="1276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6"/>
          <w:szCs w:val="26"/>
        </w:rPr>
      </w:pPr>
      <w:proofErr w:type="gramStart"/>
      <w:r w:rsidRPr="00C56344">
        <w:rPr>
          <w:rFonts w:eastAsia="Calibri"/>
          <w:sz w:val="26"/>
          <w:szCs w:val="26"/>
        </w:rPr>
        <w:t>П</w:t>
      </w:r>
      <w:proofErr w:type="gramEnd"/>
      <w:r w:rsidRPr="00C56344">
        <w:rPr>
          <w:rFonts w:eastAsia="Calibri"/>
          <w:sz w:val="26"/>
          <w:szCs w:val="26"/>
        </w:rPr>
        <w:t xml:space="preserve"> – степень достижения планового значения показателя;</w:t>
      </w:r>
    </w:p>
    <w:p w:rsidR="00467EBE" w:rsidRPr="00C56344" w:rsidRDefault="00467EBE" w:rsidP="00467EBE">
      <w:pPr>
        <w:tabs>
          <w:tab w:val="left" w:pos="1276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6"/>
          <w:szCs w:val="26"/>
        </w:rPr>
      </w:pPr>
      <w:proofErr w:type="spellStart"/>
      <w:r w:rsidRPr="00C56344">
        <w:rPr>
          <w:rFonts w:eastAsia="Calibri"/>
          <w:sz w:val="26"/>
          <w:szCs w:val="26"/>
        </w:rPr>
        <w:t>З</w:t>
      </w:r>
      <w:r w:rsidRPr="00C56344">
        <w:rPr>
          <w:rFonts w:eastAsia="Calibri"/>
          <w:sz w:val="26"/>
          <w:szCs w:val="26"/>
          <w:vertAlign w:val="subscript"/>
        </w:rPr>
        <w:t>ф</w:t>
      </w:r>
      <w:proofErr w:type="spellEnd"/>
      <w:r w:rsidRPr="00C56344">
        <w:rPr>
          <w:rFonts w:eastAsia="Calibri"/>
          <w:sz w:val="26"/>
          <w:szCs w:val="26"/>
          <w:vertAlign w:val="subscript"/>
        </w:rPr>
        <w:t xml:space="preserve"> </w:t>
      </w:r>
      <w:r w:rsidRPr="00C56344">
        <w:rPr>
          <w:rFonts w:eastAsia="Calibri"/>
          <w:sz w:val="26"/>
          <w:szCs w:val="26"/>
        </w:rPr>
        <w:t xml:space="preserve">– фактическое значение показателя; </w:t>
      </w:r>
    </w:p>
    <w:p w:rsidR="00467EBE" w:rsidRPr="00C56344" w:rsidRDefault="00467EBE" w:rsidP="00467EBE">
      <w:pPr>
        <w:tabs>
          <w:tab w:val="left" w:pos="1276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6"/>
          <w:szCs w:val="26"/>
        </w:rPr>
      </w:pPr>
      <w:proofErr w:type="spellStart"/>
      <w:r w:rsidRPr="00C56344">
        <w:rPr>
          <w:rFonts w:eastAsia="Calibri"/>
          <w:sz w:val="26"/>
          <w:szCs w:val="26"/>
        </w:rPr>
        <w:t>З</w:t>
      </w:r>
      <w:r w:rsidRPr="00C56344">
        <w:rPr>
          <w:rFonts w:eastAsia="Calibri"/>
          <w:sz w:val="26"/>
          <w:szCs w:val="26"/>
          <w:vertAlign w:val="subscript"/>
        </w:rPr>
        <w:t>п</w:t>
      </w:r>
      <w:proofErr w:type="spellEnd"/>
      <w:r w:rsidRPr="00C56344">
        <w:rPr>
          <w:rFonts w:eastAsia="Calibri"/>
          <w:sz w:val="26"/>
          <w:szCs w:val="26"/>
          <w:vertAlign w:val="subscript"/>
        </w:rPr>
        <w:t xml:space="preserve"> </w:t>
      </w:r>
      <w:r w:rsidRPr="00C56344">
        <w:rPr>
          <w:rFonts w:eastAsia="Calibri"/>
          <w:sz w:val="26"/>
          <w:szCs w:val="26"/>
        </w:rPr>
        <w:t>– плановое значение показателя.</w:t>
      </w:r>
    </w:p>
    <w:p w:rsidR="00467EBE" w:rsidRPr="00C56344" w:rsidRDefault="00467EBE" w:rsidP="00467EBE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</w:p>
    <w:p w:rsidR="00467EBE" w:rsidRPr="00C56344" w:rsidRDefault="00467EBE" w:rsidP="00467EBE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  <w:r w:rsidRPr="00C56344">
        <w:rPr>
          <w:rFonts w:eastAsia="Calibri"/>
          <w:sz w:val="26"/>
          <w:szCs w:val="26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</w:t>
      </w:r>
      <w:r w:rsidRPr="00C56344">
        <w:rPr>
          <w:rFonts w:eastAsia="Calibri"/>
          <w:sz w:val="26"/>
          <w:szCs w:val="26"/>
        </w:rPr>
        <w:t>е</w:t>
      </w:r>
      <w:r w:rsidRPr="00C56344">
        <w:rPr>
          <w:rFonts w:eastAsia="Calibri"/>
          <w:sz w:val="26"/>
          <w:szCs w:val="26"/>
        </w:rPr>
        <w:t xml:space="preserve">дующими критериями: </w:t>
      </w:r>
    </w:p>
    <w:p w:rsidR="00467EBE" w:rsidRPr="00C56344" w:rsidRDefault="00467EBE" w:rsidP="00467EBE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  <w:r w:rsidRPr="00C56344">
        <w:rPr>
          <w:rFonts w:eastAsia="Calibri"/>
          <w:sz w:val="26"/>
          <w:szCs w:val="26"/>
        </w:rPr>
        <w:t>до 95 % – неэффективное выполнение показателей муниципальной пр</w:t>
      </w:r>
      <w:r w:rsidRPr="00C56344">
        <w:rPr>
          <w:rFonts w:eastAsia="Calibri"/>
          <w:sz w:val="26"/>
          <w:szCs w:val="26"/>
        </w:rPr>
        <w:t>о</w:t>
      </w:r>
      <w:r w:rsidRPr="00C56344">
        <w:rPr>
          <w:rFonts w:eastAsia="Calibri"/>
          <w:sz w:val="26"/>
          <w:szCs w:val="26"/>
        </w:rPr>
        <w:t>граммы;</w:t>
      </w:r>
    </w:p>
    <w:p w:rsidR="00467EBE" w:rsidRPr="00C56344" w:rsidRDefault="00467EBE" w:rsidP="00467EBE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  <w:r w:rsidRPr="00C56344">
        <w:rPr>
          <w:rFonts w:eastAsia="Calibri"/>
          <w:sz w:val="26"/>
          <w:szCs w:val="26"/>
        </w:rPr>
        <w:t>95 % и более – эффективное выполнение показателей муниципальной пр</w:t>
      </w:r>
      <w:r w:rsidRPr="00C56344">
        <w:rPr>
          <w:rFonts w:eastAsia="Calibri"/>
          <w:sz w:val="26"/>
          <w:szCs w:val="26"/>
        </w:rPr>
        <w:t>о</w:t>
      </w:r>
      <w:r w:rsidRPr="00C56344">
        <w:rPr>
          <w:rFonts w:eastAsia="Calibri"/>
          <w:sz w:val="26"/>
          <w:szCs w:val="26"/>
        </w:rPr>
        <w:t>граммы.</w:t>
      </w:r>
    </w:p>
    <w:p w:rsidR="00467EBE" w:rsidRPr="00C56344" w:rsidRDefault="00467EBE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B7BB4" w:rsidRPr="00C56344" w:rsidRDefault="00467EBE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11.2.</w:t>
      </w:r>
      <w:r w:rsidR="00C05E22" w:rsidRPr="00C56344">
        <w:rPr>
          <w:sz w:val="26"/>
          <w:szCs w:val="26"/>
        </w:rPr>
        <w:t xml:space="preserve"> </w:t>
      </w:r>
      <w:r w:rsidR="004B7BB4" w:rsidRPr="00C56344">
        <w:rPr>
          <w:sz w:val="26"/>
          <w:szCs w:val="26"/>
        </w:rPr>
        <w:t xml:space="preserve">Оценка эффективности реализации </w:t>
      </w:r>
      <w:r w:rsidRPr="00C56344">
        <w:rPr>
          <w:sz w:val="26"/>
          <w:szCs w:val="26"/>
        </w:rPr>
        <w:t xml:space="preserve">муниципальной программы </w:t>
      </w:r>
      <w:proofErr w:type="gramStart"/>
      <w:r w:rsidR="004B7BB4" w:rsidRPr="00C56344">
        <w:rPr>
          <w:sz w:val="26"/>
          <w:szCs w:val="26"/>
        </w:rPr>
        <w:t>прои</w:t>
      </w:r>
      <w:r w:rsidR="004B7BB4" w:rsidRPr="00C56344">
        <w:rPr>
          <w:sz w:val="26"/>
          <w:szCs w:val="26"/>
        </w:rPr>
        <w:t>з</w:t>
      </w:r>
      <w:r w:rsidR="004B7BB4" w:rsidRPr="00C56344">
        <w:rPr>
          <w:sz w:val="26"/>
          <w:szCs w:val="26"/>
        </w:rPr>
        <w:t xml:space="preserve">водится на основании анализа достижения конечных результатов </w:t>
      </w:r>
      <w:r w:rsidRPr="00C56344">
        <w:rPr>
          <w:sz w:val="26"/>
          <w:szCs w:val="26"/>
        </w:rPr>
        <w:t>п</w:t>
      </w:r>
      <w:r w:rsidR="004B7BB4" w:rsidRPr="00C56344">
        <w:rPr>
          <w:sz w:val="26"/>
          <w:szCs w:val="26"/>
        </w:rPr>
        <w:t>рограммы и осуществляется</w:t>
      </w:r>
      <w:proofErr w:type="gramEnd"/>
      <w:r w:rsidR="004B7BB4" w:rsidRPr="00C56344">
        <w:rPr>
          <w:sz w:val="26"/>
          <w:szCs w:val="26"/>
        </w:rPr>
        <w:t xml:space="preserve"> по итогам каждого календарного года </w:t>
      </w:r>
      <w:r w:rsidRPr="00C56344">
        <w:rPr>
          <w:sz w:val="26"/>
          <w:szCs w:val="26"/>
        </w:rPr>
        <w:t xml:space="preserve">муниципальной программы </w:t>
      </w:r>
      <w:r w:rsidR="004B7BB4" w:rsidRPr="00C56344">
        <w:rPr>
          <w:sz w:val="26"/>
          <w:szCs w:val="26"/>
        </w:rPr>
        <w:t xml:space="preserve">и в целом по итогам </w:t>
      </w:r>
      <w:r w:rsidRPr="00C56344">
        <w:rPr>
          <w:sz w:val="26"/>
          <w:szCs w:val="26"/>
        </w:rPr>
        <w:t xml:space="preserve">ее реализации </w:t>
      </w:r>
      <w:r w:rsidR="004B7BB4" w:rsidRPr="00C56344">
        <w:rPr>
          <w:sz w:val="26"/>
          <w:szCs w:val="26"/>
        </w:rPr>
        <w:t>в соответствии со следующей формулой: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</w:pPr>
      <w:r w:rsidRPr="00C56344">
        <w:rPr>
          <w:rFonts w:ascii="Arial" w:hAnsi="Arial" w:cs="Arial"/>
          <w:noProof/>
        </w:rPr>
        <w:drawing>
          <wp:inline distT="0" distB="0" distL="0" distR="0" wp14:anchorId="006DA593" wp14:editId="097599C0">
            <wp:extent cx="26384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44">
        <w:rPr>
          <w:rFonts w:ascii="Arial" w:hAnsi="Arial" w:cs="Arial"/>
        </w:rPr>
        <w:t>,</w:t>
      </w:r>
      <w:r w:rsidRPr="00C56344">
        <w:t xml:space="preserve"> где: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совокупная эффективность реализации мероприятий </w:t>
      </w:r>
      <w:r w:rsidR="00467EBE" w:rsidRPr="00C56344">
        <w:rPr>
          <w:sz w:val="26"/>
          <w:szCs w:val="26"/>
        </w:rPr>
        <w:t>муниципальной пр</w:t>
      </w:r>
      <w:r w:rsidR="00467EBE" w:rsidRPr="00C56344">
        <w:rPr>
          <w:sz w:val="26"/>
          <w:szCs w:val="26"/>
        </w:rPr>
        <w:t>о</w:t>
      </w:r>
      <w:r w:rsidR="00467EBE" w:rsidRPr="00C56344">
        <w:rPr>
          <w:sz w:val="26"/>
          <w:szCs w:val="26"/>
        </w:rPr>
        <w:t>граммы,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фактическое значение показателя N 1</w:t>
      </w:r>
      <w:r w:rsidR="00467EBE" w:rsidRPr="00C56344">
        <w:rPr>
          <w:sz w:val="26"/>
          <w:szCs w:val="26"/>
        </w:rPr>
        <w:t>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плановое значение показателя N 1</w:t>
      </w:r>
      <w:r w:rsidR="00467EBE" w:rsidRPr="00C56344">
        <w:rPr>
          <w:sz w:val="26"/>
          <w:szCs w:val="26"/>
        </w:rPr>
        <w:t>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фактическое значение показателя N 2</w:t>
      </w:r>
      <w:r w:rsidR="00467EBE" w:rsidRPr="00C56344">
        <w:rPr>
          <w:sz w:val="26"/>
          <w:szCs w:val="26"/>
        </w:rPr>
        <w:t>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плановое значение показателя N 2</w:t>
      </w:r>
      <w:r w:rsidR="00467EBE" w:rsidRPr="00C56344">
        <w:rPr>
          <w:sz w:val="26"/>
          <w:szCs w:val="26"/>
        </w:rPr>
        <w:t>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фактическое значение показателя N </w:t>
      </w:r>
      <w:proofErr w:type="spellStart"/>
      <w:r w:rsidRPr="00C56344">
        <w:rPr>
          <w:sz w:val="26"/>
          <w:szCs w:val="26"/>
        </w:rPr>
        <w:t>n</w:t>
      </w:r>
      <w:proofErr w:type="spellEnd"/>
      <w:r w:rsidR="00467EBE" w:rsidRPr="00C56344">
        <w:rPr>
          <w:sz w:val="26"/>
          <w:szCs w:val="26"/>
        </w:rPr>
        <w:t>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плановое значение показателя N </w:t>
      </w:r>
      <w:proofErr w:type="spellStart"/>
      <w:r w:rsidRPr="00C56344">
        <w:rPr>
          <w:sz w:val="26"/>
          <w:szCs w:val="26"/>
        </w:rPr>
        <w:t>n</w:t>
      </w:r>
      <w:proofErr w:type="spellEnd"/>
      <w:r w:rsidR="00467EBE" w:rsidRPr="00C56344">
        <w:rPr>
          <w:sz w:val="26"/>
          <w:szCs w:val="26"/>
        </w:rPr>
        <w:t>,</w:t>
      </w:r>
    </w:p>
    <w:p w:rsidR="004B7BB4" w:rsidRPr="00C56344" w:rsidRDefault="004B7BB4" w:rsidP="004B7BB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  - количество показателей</w:t>
      </w:r>
      <w:r w:rsidR="00467EBE" w:rsidRPr="00C56344">
        <w:rPr>
          <w:sz w:val="26"/>
          <w:szCs w:val="26"/>
        </w:rPr>
        <w:t>.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Перечень показателей, используемых при оценке эффективности реализ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ции муниципальной программы, отражен в приложении 1 к муниципальной пр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грамме, таблице 1.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Реализация муниципальной программы считается эффективной, если пок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>затель Эс равен или превышает 95%.</w:t>
      </w:r>
    </w:p>
    <w:p w:rsidR="00DE1205" w:rsidRPr="00C56344" w:rsidRDefault="00DE1205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B2FDF" w:rsidRPr="00C56344" w:rsidRDefault="00F05050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11.</w:t>
      </w:r>
      <w:r w:rsidR="00467EBE" w:rsidRPr="00C56344">
        <w:rPr>
          <w:sz w:val="26"/>
          <w:szCs w:val="26"/>
        </w:rPr>
        <w:t>3</w:t>
      </w:r>
      <w:r w:rsidRPr="00C56344">
        <w:rPr>
          <w:sz w:val="26"/>
          <w:szCs w:val="26"/>
        </w:rPr>
        <w:t>.</w:t>
      </w:r>
      <w:r w:rsidR="00467EBE" w:rsidRPr="00C56344">
        <w:rPr>
          <w:sz w:val="26"/>
          <w:szCs w:val="26"/>
        </w:rPr>
        <w:t xml:space="preserve"> </w:t>
      </w:r>
      <w:r w:rsidR="004B2FDF" w:rsidRPr="00C56344">
        <w:rPr>
          <w:sz w:val="26"/>
          <w:szCs w:val="26"/>
        </w:rPr>
        <w:t>Оценка степени достижения запланированного уровня затрат - факт</w:t>
      </w:r>
      <w:r w:rsidR="004B2FDF" w:rsidRPr="00C56344">
        <w:rPr>
          <w:sz w:val="26"/>
          <w:szCs w:val="26"/>
        </w:rPr>
        <w:t>и</w:t>
      </w:r>
      <w:r w:rsidR="004B2FDF" w:rsidRPr="00C56344">
        <w:rPr>
          <w:sz w:val="26"/>
          <w:szCs w:val="26"/>
        </w:rPr>
        <w:t>чески произведенные затраты на реализацию основных мероприятий муниципал</w:t>
      </w:r>
      <w:r w:rsidR="004B2FDF" w:rsidRPr="00C56344">
        <w:rPr>
          <w:sz w:val="26"/>
          <w:szCs w:val="26"/>
        </w:rPr>
        <w:t>ь</w:t>
      </w:r>
      <w:r w:rsidR="004B2FDF" w:rsidRPr="00C56344">
        <w:rPr>
          <w:sz w:val="26"/>
          <w:szCs w:val="26"/>
        </w:rPr>
        <w:t>ной программы сопоставляются с их плановыми значениями и рассчитывается по формуле: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ЭБ = БИ / БУ*100%, где: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ЭБ  -  значение индекса достижения запланированного уровня затрат;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БИ - кассовое исполнение бюджетных расходов по обеспечению реализации мероприятий Программы;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БУ - объем средств, утвержденный в городском бюджете на реализацию м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lastRenderedPageBreak/>
        <w:t>ниципальной программы.</w:t>
      </w:r>
    </w:p>
    <w:p w:rsidR="004B2FDF" w:rsidRPr="00C56344" w:rsidRDefault="004B2FDF" w:rsidP="004B2FD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Эффективным является использование городского бюджета при значении показателя ЭБ равно или более 95%.</w:t>
      </w:r>
    </w:p>
    <w:p w:rsidR="002E2D49" w:rsidRPr="00C56344" w:rsidRDefault="002E2D49" w:rsidP="000F620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bookmarkStart w:id="17" w:name="sub_1001"/>
    </w:p>
    <w:p w:rsidR="00785A52" w:rsidRPr="00C56344" w:rsidRDefault="00785A52" w:rsidP="00785A52">
      <w:pPr>
        <w:tabs>
          <w:tab w:val="left" w:pos="8222"/>
        </w:tabs>
        <w:ind w:firstLine="567"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1</w:t>
      </w:r>
      <w:r w:rsidR="004B2FDF" w:rsidRPr="00C56344">
        <w:rPr>
          <w:b/>
          <w:sz w:val="26"/>
          <w:szCs w:val="26"/>
        </w:rPr>
        <w:t>2</w:t>
      </w:r>
      <w:r w:rsidRPr="00C56344">
        <w:rPr>
          <w:b/>
          <w:sz w:val="26"/>
          <w:szCs w:val="26"/>
        </w:rPr>
        <w:t xml:space="preserve">. Порядок предоставления субсидии из городского бюджета </w:t>
      </w:r>
    </w:p>
    <w:p w:rsidR="00785A52" w:rsidRPr="00C56344" w:rsidRDefault="00785A52" w:rsidP="00785A52">
      <w:pPr>
        <w:tabs>
          <w:tab w:val="left" w:pos="8222"/>
        </w:tabs>
        <w:ind w:firstLine="567"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 xml:space="preserve">некоммерческой организации, </w:t>
      </w:r>
      <w:r w:rsidR="00B3659C" w:rsidRPr="00C56344">
        <w:rPr>
          <w:b/>
          <w:sz w:val="26"/>
          <w:szCs w:val="26"/>
        </w:rPr>
        <w:t xml:space="preserve">входящей в </w:t>
      </w:r>
      <w:r w:rsidRPr="00C56344">
        <w:rPr>
          <w:b/>
          <w:sz w:val="26"/>
          <w:szCs w:val="26"/>
        </w:rPr>
        <w:t xml:space="preserve">инфраструктуру поддержки </w:t>
      </w:r>
    </w:p>
    <w:p w:rsidR="00785A52" w:rsidRPr="00C56344" w:rsidRDefault="00785A52" w:rsidP="00785A52">
      <w:pPr>
        <w:tabs>
          <w:tab w:val="left" w:pos="8222"/>
        </w:tabs>
        <w:ind w:firstLine="567"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 xml:space="preserve">малого и среднего предпринимательства, на реализацию мероприятия </w:t>
      </w:r>
    </w:p>
    <w:p w:rsidR="00785A52" w:rsidRPr="00C56344" w:rsidRDefault="00785A52" w:rsidP="00785A52">
      <w:pPr>
        <w:tabs>
          <w:tab w:val="left" w:pos="8222"/>
        </w:tabs>
        <w:ind w:firstLine="567"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муниципальной программы (далее – Порядок)</w:t>
      </w:r>
    </w:p>
    <w:p w:rsidR="00785A52" w:rsidRPr="00C56344" w:rsidRDefault="00785A52" w:rsidP="00827475">
      <w:pPr>
        <w:tabs>
          <w:tab w:val="left" w:pos="8222"/>
        </w:tabs>
        <w:jc w:val="both"/>
        <w:rPr>
          <w:b/>
          <w:sz w:val="26"/>
          <w:szCs w:val="26"/>
        </w:rPr>
      </w:pPr>
    </w:p>
    <w:p w:rsidR="00785A52" w:rsidRPr="00C56344" w:rsidRDefault="00785A52" w:rsidP="00785A52">
      <w:pPr>
        <w:suppressAutoHyphens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1. Общие положения</w:t>
      </w:r>
    </w:p>
    <w:p w:rsidR="00FA6C21" w:rsidRPr="00C56344" w:rsidRDefault="00FA6C21" w:rsidP="00FA6C21">
      <w:pPr>
        <w:suppressAutoHyphens/>
        <w:rPr>
          <w:b/>
          <w:sz w:val="26"/>
          <w:szCs w:val="26"/>
        </w:rPr>
      </w:pPr>
    </w:p>
    <w:p w:rsidR="00FA6C21" w:rsidRPr="00C56344" w:rsidRDefault="00FA6C21" w:rsidP="00FA6C21">
      <w:pPr>
        <w:jc w:val="both"/>
        <w:rPr>
          <w:sz w:val="26"/>
          <w:szCs w:val="26"/>
        </w:rPr>
      </w:pPr>
      <w:r w:rsidRPr="00C56344">
        <w:rPr>
          <w:sz w:val="26"/>
          <w:szCs w:val="26"/>
        </w:rPr>
        <w:tab/>
        <w:t xml:space="preserve">1.1. </w:t>
      </w:r>
      <w:proofErr w:type="gramStart"/>
      <w:r w:rsidRPr="00C56344">
        <w:rPr>
          <w:sz w:val="26"/>
          <w:szCs w:val="26"/>
        </w:rPr>
        <w:t xml:space="preserve">Настоящий Порядок разработан в соответствии с Бюджетным кодексом Российской Федерации, </w:t>
      </w:r>
      <w:r w:rsidR="001A6CF2" w:rsidRPr="00C56344">
        <w:rPr>
          <w:sz w:val="26"/>
          <w:szCs w:val="26"/>
        </w:rPr>
        <w:t>Федеральным законом от 24.07.2007 № 209-ФЗ «О разв</w:t>
      </w:r>
      <w:r w:rsidR="001A6CF2" w:rsidRPr="00C56344">
        <w:rPr>
          <w:sz w:val="26"/>
          <w:szCs w:val="26"/>
        </w:rPr>
        <w:t>и</w:t>
      </w:r>
      <w:r w:rsidR="001A6CF2" w:rsidRPr="00C56344">
        <w:rPr>
          <w:sz w:val="26"/>
          <w:szCs w:val="26"/>
        </w:rPr>
        <w:t>тии малого и среднего предпринимательства в Российской Федерации»</w:t>
      </w:r>
      <w:r w:rsidRPr="00C56344">
        <w:rPr>
          <w:sz w:val="26"/>
          <w:szCs w:val="26"/>
        </w:rPr>
        <w:t xml:space="preserve"> и опред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ляет условия предоставления за счет </w:t>
      </w:r>
      <w:r w:rsidR="00BD184F" w:rsidRPr="00C56344">
        <w:rPr>
          <w:sz w:val="26"/>
          <w:szCs w:val="26"/>
        </w:rPr>
        <w:t xml:space="preserve">средств </w:t>
      </w:r>
      <w:r w:rsidRPr="00C56344">
        <w:rPr>
          <w:sz w:val="26"/>
          <w:szCs w:val="26"/>
        </w:rPr>
        <w:t>городского бюджета субсидии н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коммерческой организации, </w:t>
      </w:r>
      <w:r w:rsidR="00B3659C" w:rsidRPr="00C56344">
        <w:rPr>
          <w:sz w:val="26"/>
          <w:szCs w:val="26"/>
        </w:rPr>
        <w:t xml:space="preserve">входящей в </w:t>
      </w:r>
      <w:r w:rsidRPr="00C56344">
        <w:rPr>
          <w:sz w:val="26"/>
          <w:szCs w:val="26"/>
        </w:rPr>
        <w:t>инфраструктуру поддержки малого и среднего предпринимательства, на реализацию основного мероприятия «Форм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рование инфраструктуры поддержки МСП» муниципальной программы и порядок ее возврата в городской</w:t>
      </w:r>
      <w:proofErr w:type="gramEnd"/>
      <w:r w:rsidRPr="00C56344">
        <w:rPr>
          <w:sz w:val="26"/>
          <w:szCs w:val="26"/>
        </w:rPr>
        <w:t xml:space="preserve"> бюджет. 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1.2. </w:t>
      </w:r>
      <w:proofErr w:type="gramStart"/>
      <w:r w:rsidRPr="00C56344">
        <w:rPr>
          <w:sz w:val="26"/>
          <w:szCs w:val="26"/>
        </w:rPr>
        <w:t>Субсидия предоставляется ежемесячно в пределах бюджетных ассигнований, предусмотренных решением Череповецкой городской Думы о городском бюджете, и лимитов бюджетных обязательств, предусмотренных сводной бюджетной росписью мэрии города, в соответствии с графиком перечисления субсидии, предусмотренным в Договоре о предоставлении субсидии из городского бюджета (далее – Договор).</w:t>
      </w:r>
      <w:proofErr w:type="gramEnd"/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1.3. Право получения субсидии из городского бюджета предоставляется н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коммерческой организации, </w:t>
      </w:r>
      <w:r w:rsidR="00B3659C" w:rsidRPr="00C56344">
        <w:rPr>
          <w:sz w:val="26"/>
          <w:szCs w:val="26"/>
        </w:rPr>
        <w:t xml:space="preserve">входящей в </w:t>
      </w:r>
      <w:r w:rsidRPr="00C56344">
        <w:rPr>
          <w:sz w:val="26"/>
          <w:szCs w:val="26"/>
        </w:rPr>
        <w:t>инфраструктуру поддержки и развития субъектов МСП, – некоммерческому партнерству «Агентство Городского Разв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 xml:space="preserve">тия» (далее – НП «АГР») – на реализацию основного мероприятия </w:t>
      </w:r>
      <w:r w:rsidR="001A6CF2" w:rsidRPr="00C56344">
        <w:rPr>
          <w:sz w:val="26"/>
          <w:szCs w:val="26"/>
        </w:rPr>
        <w:t xml:space="preserve">муниципальной программы </w:t>
      </w:r>
      <w:r w:rsidRPr="00C56344">
        <w:rPr>
          <w:sz w:val="26"/>
          <w:szCs w:val="26"/>
        </w:rPr>
        <w:t>«Формирование инфраструктуры поддержки</w:t>
      </w:r>
      <w:r w:rsidR="00A22CF4" w:rsidRPr="00C56344">
        <w:rPr>
          <w:sz w:val="26"/>
          <w:szCs w:val="26"/>
        </w:rPr>
        <w:t xml:space="preserve"> МСП</w:t>
      </w:r>
      <w:r w:rsidRPr="00C56344">
        <w:rPr>
          <w:sz w:val="26"/>
          <w:szCs w:val="26"/>
        </w:rPr>
        <w:t>» с целью создания благоприятных условий для ведения и развития бизнеса на территории города Ч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 xml:space="preserve">реповца. </w:t>
      </w:r>
    </w:p>
    <w:p w:rsidR="00FA6C21" w:rsidRPr="00C56344" w:rsidRDefault="00FA6C21" w:rsidP="00FA6C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t>2. Порядок предоставления субсидии</w:t>
      </w:r>
    </w:p>
    <w:p w:rsidR="000F2F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2.1. </w:t>
      </w:r>
      <w:r w:rsidR="000F2F21" w:rsidRPr="00C56344">
        <w:rPr>
          <w:sz w:val="26"/>
          <w:szCs w:val="26"/>
        </w:rPr>
        <w:t>Субсидия предоставляется НП «АГР» на безвозмездной основе при условии направления на реализацию мероприятий муниципальной программы внебюджетных источников, в том числе собственных средств НП «АГР»</w:t>
      </w:r>
      <w:r w:rsidR="00F15430" w:rsidRPr="00C56344">
        <w:t xml:space="preserve"> </w:t>
      </w:r>
      <w:r w:rsidR="00F15430" w:rsidRPr="00C56344">
        <w:rPr>
          <w:sz w:val="26"/>
          <w:szCs w:val="26"/>
        </w:rPr>
        <w:t>в соо</w:t>
      </w:r>
      <w:r w:rsidR="00F15430" w:rsidRPr="00C56344">
        <w:rPr>
          <w:sz w:val="26"/>
          <w:szCs w:val="26"/>
        </w:rPr>
        <w:t>т</w:t>
      </w:r>
      <w:r w:rsidR="00F15430" w:rsidRPr="00C56344">
        <w:rPr>
          <w:sz w:val="26"/>
          <w:szCs w:val="26"/>
        </w:rPr>
        <w:t>ветствии с Договором</w:t>
      </w:r>
      <w:r w:rsidR="000F2F21" w:rsidRPr="00C56344">
        <w:rPr>
          <w:sz w:val="26"/>
          <w:szCs w:val="26"/>
        </w:rPr>
        <w:t>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2.2. Субсидия предоставляется НП «АГР» при условии: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осуществления НП «АГР» деятельности на территории городского округа «Город Череповец»;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фактического местоположения НП «АГР» на территории городского окр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га «Город Череповец»;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соответствия уставных целей и сферы деятельности НП «АГР» целям и з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дачам </w:t>
      </w:r>
      <w:r w:rsidR="001A6CF2" w:rsidRPr="00C56344">
        <w:rPr>
          <w:sz w:val="26"/>
          <w:szCs w:val="26"/>
        </w:rPr>
        <w:t>муниципальной программы</w:t>
      </w:r>
      <w:r w:rsidRPr="00C56344">
        <w:rPr>
          <w:sz w:val="26"/>
          <w:szCs w:val="26"/>
        </w:rPr>
        <w:t>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- НП «АГР» является организацией, </w:t>
      </w:r>
      <w:r w:rsidR="00B3659C" w:rsidRPr="00C56344">
        <w:rPr>
          <w:sz w:val="26"/>
          <w:szCs w:val="26"/>
        </w:rPr>
        <w:t xml:space="preserve">входящей в </w:t>
      </w:r>
      <w:r w:rsidRPr="00C56344">
        <w:rPr>
          <w:sz w:val="26"/>
          <w:szCs w:val="26"/>
        </w:rPr>
        <w:t>инфраструктуру поддержки малого и среднего предпринимательства;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- непроведения ликвидации НП «АГР» и отсутствия решения арбитражного суда о признании НП «АГР» банкротом и об открытии конкурсного производства;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- осуществления НП «АГР» софинансирования в размере не менее объема софинансирования, утвержденного </w:t>
      </w:r>
      <w:r w:rsidR="001A6CF2" w:rsidRPr="00C56344">
        <w:rPr>
          <w:sz w:val="26"/>
          <w:szCs w:val="26"/>
        </w:rPr>
        <w:t>муниципальной программой</w:t>
      </w:r>
      <w:r w:rsidRPr="00C56344">
        <w:rPr>
          <w:sz w:val="26"/>
          <w:szCs w:val="26"/>
        </w:rPr>
        <w:t>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отсутствия задолженности по платежам в бюджеты всех уровней.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2.3. Ежегодно НП «АГР» в рамках заключаемого Договора представляет в мэрию города, управление экономической политики мэрии заявку-расчет потре</w:t>
      </w:r>
      <w:r w:rsidRPr="00C56344">
        <w:rPr>
          <w:sz w:val="26"/>
          <w:szCs w:val="26"/>
        </w:rPr>
        <w:t>б</w:t>
      </w:r>
      <w:r w:rsidRPr="00C56344">
        <w:rPr>
          <w:sz w:val="26"/>
          <w:szCs w:val="26"/>
        </w:rPr>
        <w:t xml:space="preserve">ности в субсидии с детализированной сметой расходов. 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2.4. Мэрия города перечисляет субсидию на лицевой счет НП «АГР» в соо</w:t>
      </w:r>
      <w:r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t>ветствии с Договором согласно графику перечисления денежных средств.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2.5. Мэрия города:</w:t>
      </w:r>
    </w:p>
    <w:p w:rsidR="00FA6C21" w:rsidRPr="00C56344" w:rsidRDefault="00FA6C21" w:rsidP="008274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формирует проект Договора с НП «АГР»;</w:t>
      </w:r>
    </w:p>
    <w:p w:rsidR="00FA6C21" w:rsidRPr="00C56344" w:rsidRDefault="00FA6C21" w:rsidP="008274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заключает Договор с НП «АГР» - получателем субсидии;</w:t>
      </w:r>
    </w:p>
    <w:p w:rsidR="00FA6C21" w:rsidRPr="00C56344" w:rsidRDefault="00FA6C21" w:rsidP="008274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издает распоряжение мэрии города о прекращении предоставления субс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дии и (или) возврате субсидии в случаях, предусмотренных Порядком.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2.6. Договор между мэрией города и НП «АГР» предусматривает: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цели, условия, размер, сроки предоставления субсидии, а также условия внесения изменений в ее объем при внесении соответствующих изменений в р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шение Череповецкой городской Думы о городском бюджете;</w:t>
      </w:r>
    </w:p>
    <w:p w:rsidR="00FC3EB4" w:rsidRPr="00C56344" w:rsidRDefault="00FC3EB4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- объем средств, направляемых </w:t>
      </w:r>
      <w:r w:rsidR="00CB3AE7" w:rsidRPr="00C56344">
        <w:rPr>
          <w:sz w:val="26"/>
          <w:szCs w:val="26"/>
        </w:rPr>
        <w:t>НП «АГР»</w:t>
      </w:r>
      <w:r w:rsidRPr="00C56344">
        <w:rPr>
          <w:sz w:val="26"/>
          <w:szCs w:val="26"/>
        </w:rPr>
        <w:t xml:space="preserve">, на реализацию мероприятий </w:t>
      </w:r>
      <w:r w:rsidR="00CB3AE7" w:rsidRPr="00C56344">
        <w:rPr>
          <w:sz w:val="26"/>
          <w:szCs w:val="26"/>
        </w:rPr>
        <w:t>м</w:t>
      </w:r>
      <w:r w:rsidR="00CB3AE7" w:rsidRPr="00C56344">
        <w:rPr>
          <w:sz w:val="26"/>
          <w:szCs w:val="26"/>
        </w:rPr>
        <w:t>у</w:t>
      </w:r>
      <w:r w:rsidR="00CB3AE7" w:rsidRPr="00C56344">
        <w:rPr>
          <w:sz w:val="26"/>
          <w:szCs w:val="26"/>
        </w:rPr>
        <w:t>ниципальной п</w:t>
      </w:r>
      <w:r w:rsidRPr="00C56344">
        <w:rPr>
          <w:sz w:val="26"/>
          <w:szCs w:val="26"/>
        </w:rPr>
        <w:t>рограммы;</w:t>
      </w:r>
    </w:p>
    <w:p w:rsidR="00FC3EB4" w:rsidRPr="00C56344" w:rsidRDefault="00FC3EB4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- условия внесения изменений в прочие существенные условия Договора на основании изменений </w:t>
      </w:r>
      <w:r w:rsidR="001F42FF" w:rsidRPr="00C56344">
        <w:rPr>
          <w:sz w:val="26"/>
          <w:szCs w:val="26"/>
        </w:rPr>
        <w:t>муниципальной программы</w:t>
      </w:r>
      <w:r w:rsidRPr="00C56344">
        <w:rPr>
          <w:sz w:val="26"/>
          <w:szCs w:val="26"/>
        </w:rPr>
        <w:t>, путем заключения дополн</w:t>
      </w:r>
      <w:r w:rsidRPr="00C56344">
        <w:rPr>
          <w:sz w:val="26"/>
          <w:szCs w:val="26"/>
        </w:rPr>
        <w:t>и</w:t>
      </w:r>
      <w:r w:rsidRPr="00C56344">
        <w:rPr>
          <w:sz w:val="26"/>
          <w:szCs w:val="26"/>
        </w:rPr>
        <w:t>тельного соглашения к Договору, являющегося его неотъемлемой частью;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порядок перечисления субсидии;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порядок, сроки и формы представления НП «АГР» отчетности, подтве</w:t>
      </w:r>
      <w:r w:rsidRPr="00C56344">
        <w:rPr>
          <w:sz w:val="26"/>
          <w:szCs w:val="26"/>
        </w:rPr>
        <w:t>р</w:t>
      </w:r>
      <w:r w:rsidRPr="00C56344">
        <w:rPr>
          <w:sz w:val="26"/>
          <w:szCs w:val="26"/>
        </w:rPr>
        <w:t>ждающей выполнение условий предоставления и расходования субсидии;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права и обязанности сторон Договора;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56344">
        <w:rPr>
          <w:sz w:val="26"/>
          <w:szCs w:val="26"/>
        </w:rPr>
        <w:t>- согласие на осуществление мэрией города и уполномоченными органами финансового контроля проверок соблюдения НП «АГР» условий, целей и порядка её предоставления, а также условий Договора</w:t>
      </w:r>
      <w:r w:rsidR="00F563D9" w:rsidRPr="00C56344">
        <w:rPr>
          <w:sz w:val="26"/>
          <w:szCs w:val="26"/>
        </w:rPr>
        <w:t xml:space="preserve"> и запрет приобретения за счет пол</w:t>
      </w:r>
      <w:r w:rsidR="00F563D9" w:rsidRPr="00C56344">
        <w:rPr>
          <w:sz w:val="26"/>
          <w:szCs w:val="26"/>
        </w:rPr>
        <w:t>у</w:t>
      </w:r>
      <w:r w:rsidR="00F563D9" w:rsidRPr="00C56344">
        <w:rPr>
          <w:sz w:val="26"/>
          <w:szCs w:val="26"/>
        </w:rPr>
        <w:t>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</w:t>
      </w:r>
      <w:r w:rsidR="00F563D9" w:rsidRPr="00C56344">
        <w:rPr>
          <w:sz w:val="26"/>
          <w:szCs w:val="26"/>
        </w:rPr>
        <w:t>у</w:t>
      </w:r>
      <w:r w:rsidR="00F563D9" w:rsidRPr="00C56344">
        <w:rPr>
          <w:sz w:val="26"/>
          <w:szCs w:val="26"/>
        </w:rPr>
        <w:t>ющих изделий, а также связанных с достижением целей</w:t>
      </w:r>
      <w:proofErr w:type="gramEnd"/>
      <w:r w:rsidR="00F563D9" w:rsidRPr="00C56344">
        <w:rPr>
          <w:sz w:val="26"/>
          <w:szCs w:val="26"/>
        </w:rPr>
        <w:t xml:space="preserve"> предоставления указа</w:t>
      </w:r>
      <w:r w:rsidR="00F563D9" w:rsidRPr="00C56344">
        <w:rPr>
          <w:sz w:val="26"/>
          <w:szCs w:val="26"/>
        </w:rPr>
        <w:t>н</w:t>
      </w:r>
      <w:r w:rsidR="00F563D9" w:rsidRPr="00C56344">
        <w:rPr>
          <w:sz w:val="26"/>
          <w:szCs w:val="26"/>
        </w:rPr>
        <w:t>ных средств иных операций, определенных нормативными правовыми актами, м</w:t>
      </w:r>
      <w:r w:rsidR="00F563D9" w:rsidRPr="00C56344">
        <w:rPr>
          <w:sz w:val="26"/>
          <w:szCs w:val="26"/>
        </w:rPr>
        <w:t>у</w:t>
      </w:r>
      <w:r w:rsidR="00F563D9" w:rsidRPr="00C56344">
        <w:rPr>
          <w:sz w:val="26"/>
          <w:szCs w:val="26"/>
        </w:rPr>
        <w:t>ниципальными правовыми актами, регулирующими порядок предоставления су</w:t>
      </w:r>
      <w:r w:rsidR="00F563D9" w:rsidRPr="00C56344">
        <w:rPr>
          <w:sz w:val="26"/>
          <w:szCs w:val="26"/>
        </w:rPr>
        <w:t>б</w:t>
      </w:r>
      <w:r w:rsidR="00F563D9" w:rsidRPr="00C56344">
        <w:rPr>
          <w:sz w:val="26"/>
          <w:szCs w:val="26"/>
        </w:rPr>
        <w:t>сидий некоммерческим организациям, не являющимся государственными (мун</w:t>
      </w:r>
      <w:r w:rsidR="00F563D9" w:rsidRPr="00C56344">
        <w:rPr>
          <w:sz w:val="26"/>
          <w:szCs w:val="26"/>
        </w:rPr>
        <w:t>и</w:t>
      </w:r>
      <w:r w:rsidR="00F563D9" w:rsidRPr="00C56344">
        <w:rPr>
          <w:sz w:val="26"/>
          <w:szCs w:val="26"/>
        </w:rPr>
        <w:t>ципальными) учреждениями</w:t>
      </w:r>
      <w:r w:rsidRPr="00C56344">
        <w:rPr>
          <w:sz w:val="26"/>
          <w:szCs w:val="26"/>
        </w:rPr>
        <w:t>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право мэрии города и уполномоченных органов финансового контроля  проводить проверки соблюдения НП «АГР» условий, целей и порядка её пред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ставления и расходования, а также условий Договора;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ответственность за несоблюдение НП «АГР» условий Договора, пред</w:t>
      </w:r>
      <w:r w:rsidRPr="00C56344">
        <w:rPr>
          <w:sz w:val="26"/>
          <w:szCs w:val="26"/>
        </w:rPr>
        <w:t>у</w:t>
      </w:r>
      <w:r w:rsidRPr="00C56344">
        <w:rPr>
          <w:sz w:val="26"/>
          <w:szCs w:val="26"/>
        </w:rPr>
        <w:t>сматривающих возврат субсидии в городской бюджет;</w:t>
      </w:r>
    </w:p>
    <w:p w:rsidR="00443A36" w:rsidRPr="00C56344" w:rsidRDefault="00FA6C21" w:rsidP="002043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порядок и сроки возврата субсидии в городской бюджет.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2.7. Копия экземпляра Договора направляется в финансовое управление м</w:t>
      </w:r>
      <w:r w:rsidRPr="00C56344">
        <w:rPr>
          <w:sz w:val="26"/>
          <w:szCs w:val="26"/>
        </w:rPr>
        <w:t>э</w:t>
      </w:r>
      <w:r w:rsidRPr="00C56344">
        <w:rPr>
          <w:sz w:val="26"/>
          <w:szCs w:val="26"/>
        </w:rPr>
        <w:t xml:space="preserve">рии в течение </w:t>
      </w:r>
      <w:r w:rsidR="00FC3EB4" w:rsidRPr="00C56344">
        <w:rPr>
          <w:sz w:val="26"/>
          <w:szCs w:val="26"/>
        </w:rPr>
        <w:t>5</w:t>
      </w:r>
      <w:r w:rsidRPr="00C56344">
        <w:rPr>
          <w:sz w:val="26"/>
          <w:szCs w:val="26"/>
        </w:rPr>
        <w:t xml:space="preserve"> рабочих дней со дня его заключения.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</w:pPr>
    </w:p>
    <w:p w:rsidR="00785A52" w:rsidRPr="00C56344" w:rsidRDefault="00785A52" w:rsidP="00785A52">
      <w:pPr>
        <w:suppressAutoHyphens/>
        <w:ind w:firstLine="540"/>
        <w:jc w:val="center"/>
        <w:rPr>
          <w:b/>
          <w:sz w:val="26"/>
          <w:szCs w:val="26"/>
        </w:rPr>
      </w:pPr>
      <w:r w:rsidRPr="00C56344">
        <w:rPr>
          <w:b/>
          <w:sz w:val="26"/>
          <w:szCs w:val="26"/>
        </w:rPr>
        <w:lastRenderedPageBreak/>
        <w:t xml:space="preserve">3. Порядок осуществления </w:t>
      </w:r>
      <w:proofErr w:type="gramStart"/>
      <w:r w:rsidRPr="00C56344">
        <w:rPr>
          <w:b/>
          <w:sz w:val="26"/>
          <w:szCs w:val="26"/>
        </w:rPr>
        <w:t>контроля за</w:t>
      </w:r>
      <w:proofErr w:type="gramEnd"/>
      <w:r w:rsidRPr="00C56344">
        <w:rPr>
          <w:b/>
          <w:sz w:val="26"/>
          <w:szCs w:val="26"/>
        </w:rPr>
        <w:t xml:space="preserve"> предоставлением субсидии и принятия решения о прекращении предоставления субсидии и (или) </w:t>
      </w:r>
    </w:p>
    <w:p w:rsidR="00785A52" w:rsidRPr="00C56344" w:rsidRDefault="00785A52" w:rsidP="00785A52">
      <w:pPr>
        <w:suppressAutoHyphens/>
        <w:ind w:firstLine="540"/>
        <w:jc w:val="center"/>
        <w:rPr>
          <w:b/>
          <w:sz w:val="26"/>
          <w:szCs w:val="26"/>
        </w:rPr>
      </w:pPr>
      <w:proofErr w:type="gramStart"/>
      <w:r w:rsidRPr="00C56344">
        <w:rPr>
          <w:b/>
          <w:sz w:val="26"/>
          <w:szCs w:val="26"/>
        </w:rPr>
        <w:t>возврате</w:t>
      </w:r>
      <w:proofErr w:type="gramEnd"/>
      <w:r w:rsidRPr="00C56344">
        <w:rPr>
          <w:b/>
          <w:sz w:val="26"/>
          <w:szCs w:val="26"/>
        </w:rPr>
        <w:t xml:space="preserve"> субсидии</w:t>
      </w:r>
    </w:p>
    <w:p w:rsidR="00FA6C21" w:rsidRPr="00C56344" w:rsidRDefault="00FA6C21" w:rsidP="00FA6C21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56344">
        <w:rPr>
          <w:rFonts w:eastAsia="Calibri"/>
          <w:sz w:val="26"/>
          <w:szCs w:val="26"/>
          <w:lang w:eastAsia="ar-SA"/>
        </w:rPr>
        <w:t xml:space="preserve">3.1. Учет, </w:t>
      </w:r>
      <w:proofErr w:type="gramStart"/>
      <w:r w:rsidRPr="00C56344">
        <w:rPr>
          <w:rFonts w:eastAsia="Calibri"/>
          <w:sz w:val="26"/>
          <w:szCs w:val="26"/>
          <w:lang w:eastAsia="ar-SA"/>
        </w:rPr>
        <w:t>контроль за</w:t>
      </w:r>
      <w:proofErr w:type="gramEnd"/>
      <w:r w:rsidRPr="00C56344">
        <w:rPr>
          <w:rFonts w:eastAsia="Calibri"/>
          <w:sz w:val="26"/>
          <w:szCs w:val="26"/>
          <w:lang w:eastAsia="ar-SA"/>
        </w:rPr>
        <w:t xml:space="preserve"> целевым использованием </w:t>
      </w:r>
      <w:r w:rsidRPr="00C56344">
        <w:rPr>
          <w:sz w:val="26"/>
          <w:szCs w:val="26"/>
        </w:rPr>
        <w:t xml:space="preserve">НП «АГР» предоставленной </w:t>
      </w:r>
      <w:r w:rsidRPr="00C56344">
        <w:rPr>
          <w:rFonts w:eastAsia="Calibri"/>
          <w:sz w:val="26"/>
          <w:szCs w:val="26"/>
          <w:lang w:eastAsia="ar-SA"/>
        </w:rPr>
        <w:t>субсидии, а также проверка соблюдения условий, целей и порядка предоставления субсидии осуществляется мэрией города и уполномоченными органами финанс</w:t>
      </w:r>
      <w:r w:rsidRPr="00C56344">
        <w:rPr>
          <w:rFonts w:eastAsia="Calibri"/>
          <w:sz w:val="26"/>
          <w:szCs w:val="26"/>
          <w:lang w:eastAsia="ar-SA"/>
        </w:rPr>
        <w:t>о</w:t>
      </w:r>
      <w:r w:rsidRPr="00C56344">
        <w:rPr>
          <w:rFonts w:eastAsia="Calibri"/>
          <w:sz w:val="26"/>
          <w:szCs w:val="26"/>
          <w:lang w:eastAsia="ar-SA"/>
        </w:rPr>
        <w:t>вого контроля.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3.2. НП «АГР» предоставляет отчетность в мэрию города, управление эк</w:t>
      </w:r>
      <w:r w:rsidRPr="00C56344">
        <w:rPr>
          <w:sz w:val="26"/>
          <w:szCs w:val="26"/>
        </w:rPr>
        <w:t>о</w:t>
      </w:r>
      <w:r w:rsidRPr="00C56344">
        <w:rPr>
          <w:sz w:val="26"/>
          <w:szCs w:val="26"/>
        </w:rPr>
        <w:t>номической политики в соответствии с Договором.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3.3. В случае </w:t>
      </w:r>
      <w:r w:rsidR="00675F9A" w:rsidRPr="00C56344">
        <w:rPr>
          <w:sz w:val="26"/>
          <w:szCs w:val="26"/>
        </w:rPr>
        <w:t>изменения</w:t>
      </w:r>
      <w:r w:rsidRPr="00C56344">
        <w:rPr>
          <w:sz w:val="26"/>
          <w:szCs w:val="26"/>
        </w:rPr>
        <w:t xml:space="preserve"> бюджетных ассигнований, предусмотренных реш</w:t>
      </w:r>
      <w:r w:rsidRPr="00C56344">
        <w:rPr>
          <w:sz w:val="26"/>
          <w:szCs w:val="26"/>
        </w:rPr>
        <w:t>е</w:t>
      </w:r>
      <w:r w:rsidRPr="00C56344">
        <w:rPr>
          <w:sz w:val="26"/>
          <w:szCs w:val="26"/>
        </w:rPr>
        <w:t>нием Череповецкой городской Думы о городском бюджете на предоставление су</w:t>
      </w:r>
      <w:r w:rsidRPr="00C56344">
        <w:rPr>
          <w:sz w:val="26"/>
          <w:szCs w:val="26"/>
        </w:rPr>
        <w:t>б</w:t>
      </w:r>
      <w:r w:rsidRPr="00C56344">
        <w:rPr>
          <w:sz w:val="26"/>
          <w:szCs w:val="26"/>
        </w:rPr>
        <w:t xml:space="preserve">сидии НП «АГР» на реализацию основного мероприятия </w:t>
      </w:r>
      <w:r w:rsidR="001A6CF2" w:rsidRPr="00C56344">
        <w:rPr>
          <w:sz w:val="26"/>
          <w:szCs w:val="26"/>
        </w:rPr>
        <w:t>муниципальной пр</w:t>
      </w:r>
      <w:r w:rsidR="001A6CF2" w:rsidRPr="00C56344">
        <w:rPr>
          <w:sz w:val="26"/>
          <w:szCs w:val="26"/>
        </w:rPr>
        <w:t>о</w:t>
      </w:r>
      <w:r w:rsidR="001A6CF2" w:rsidRPr="00C56344">
        <w:rPr>
          <w:sz w:val="26"/>
          <w:szCs w:val="26"/>
        </w:rPr>
        <w:t>граммы</w:t>
      </w:r>
      <w:r w:rsidRPr="00C56344">
        <w:rPr>
          <w:sz w:val="26"/>
          <w:szCs w:val="26"/>
        </w:rPr>
        <w:t xml:space="preserve">, мэрия города осуществляет </w:t>
      </w:r>
      <w:r w:rsidR="00645DF2" w:rsidRPr="00C56344">
        <w:rPr>
          <w:sz w:val="26"/>
          <w:szCs w:val="26"/>
        </w:rPr>
        <w:t>изменение</w:t>
      </w:r>
      <w:r w:rsidRPr="00C56344">
        <w:rPr>
          <w:sz w:val="26"/>
          <w:szCs w:val="26"/>
        </w:rPr>
        <w:t xml:space="preserve"> размера субсидии НП «АГР».</w:t>
      </w:r>
    </w:p>
    <w:p w:rsidR="00FC3EB4" w:rsidRPr="00C56344" w:rsidRDefault="00FC3EB4" w:rsidP="00FA6C21">
      <w:pPr>
        <w:suppressAutoHyphens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В случае внесения изменений в муниципальную программу вносятся изменения в существенные условия Договора, заключенного с НП «АГР» путем заключения дополнительного соглашения к Договору, являющегося его неотъемлемой частью.</w:t>
      </w:r>
    </w:p>
    <w:p w:rsidR="00FA6C21" w:rsidRPr="00C56344" w:rsidRDefault="00FA6C21" w:rsidP="00FA6C21">
      <w:pPr>
        <w:suppressAutoHyphens/>
        <w:ind w:firstLine="720"/>
        <w:jc w:val="both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3.4. </w:t>
      </w:r>
      <w:r w:rsidRPr="00C56344">
        <w:rPr>
          <w:sz w:val="26"/>
          <w:szCs w:val="26"/>
        </w:rPr>
        <w:t>Решение о прекращении предоставления субсидии и (или) о возврате субсидии НП «АГР» принимает мэрия города или уполномоченный орган финансового контроля в случае:</w:t>
      </w:r>
    </w:p>
    <w:p w:rsidR="00FA6C21" w:rsidRPr="00C56344" w:rsidRDefault="00FA6C21" w:rsidP="00FA6C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нарушения условий, целей и порядка предоставления субсидии, установле</w:t>
      </w:r>
      <w:r w:rsidRPr="00C56344">
        <w:rPr>
          <w:sz w:val="26"/>
          <w:szCs w:val="26"/>
        </w:rPr>
        <w:t>н</w:t>
      </w:r>
      <w:r w:rsidRPr="00C56344">
        <w:rPr>
          <w:sz w:val="26"/>
          <w:szCs w:val="26"/>
        </w:rPr>
        <w:t>ных настоящим Порядком и Договором;</w:t>
      </w:r>
    </w:p>
    <w:p w:rsidR="00FA6C21" w:rsidRPr="00C56344" w:rsidRDefault="00FA6C21" w:rsidP="00FA6C21">
      <w:pPr>
        <w:suppressAutoHyphens/>
        <w:jc w:val="both"/>
        <w:rPr>
          <w:sz w:val="26"/>
          <w:szCs w:val="26"/>
        </w:rPr>
      </w:pPr>
      <w:r w:rsidRPr="00C56344">
        <w:rPr>
          <w:sz w:val="26"/>
          <w:szCs w:val="26"/>
        </w:rPr>
        <w:tab/>
        <w:t>неисполнения или ненадлежащего исполнения НП «АГР» обязательств, предусмотренных Договором;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нецелевого использования предоставленной субсидии;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установления факта представления НП «АГР» недостоверных сведений и (или) документов в соответствии с настоящим Порядком  и Договором.</w:t>
      </w:r>
    </w:p>
    <w:p w:rsidR="00FA6C21" w:rsidRPr="00C56344" w:rsidRDefault="00FA6C21" w:rsidP="00FA6C21">
      <w:pPr>
        <w:suppressAutoHyphens/>
        <w:ind w:firstLine="720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3.5. Решение о прекращении предоставления субсидии и (или) возврате субсидии НП «АГР» оформляется путем: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издания и направления мэрией города в адрес НП «АГР» распоряжения мэрии города о прекращении предоставления субсидии и (или) возврате субсидии НП «АГР» в установленный в распоряжении мэрии города срок;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- подготовки и направления уполномоченным органом финансового контроля в адрес НП «АГР» представления (предписания) о прекращении предоставления субсидии и (или) о возврате субсидии в установленный в представлении (предписании) срок.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Решение о прекращении предоставления субсидии и (или) возврате субсидии получателем субсидии в форме распоряжения мэрии города или представления (предписания) уполномоченного органа финансового контроля мэрии города направляется получателю субсидии заказным письмом с обратным уведомлением по адресу, указанному в Договоре.</w:t>
      </w:r>
    </w:p>
    <w:p w:rsidR="00FA6C21" w:rsidRPr="00C56344" w:rsidRDefault="00FA6C21" w:rsidP="00FA6C21">
      <w:pPr>
        <w:suppressAutoHyphens/>
        <w:ind w:firstLine="709"/>
        <w:jc w:val="both"/>
        <w:rPr>
          <w:sz w:val="26"/>
          <w:szCs w:val="26"/>
        </w:rPr>
      </w:pPr>
      <w:r w:rsidRPr="00C56344">
        <w:rPr>
          <w:sz w:val="26"/>
          <w:szCs w:val="26"/>
        </w:rPr>
        <w:t xml:space="preserve">3.6. Возврат субсидии в городской бюджет осуществляется НП «АГР» путем перечисления средств в городской бюджет в соответствии с распоряжением мэрии города или представлением (предписанием) уполномоченного органа финансового контроля в установленный в распоряжении мэрии города или представлении (предписании) срок. </w:t>
      </w:r>
    </w:p>
    <w:p w:rsidR="00FA6C21" w:rsidRPr="00C56344" w:rsidRDefault="00FA6C21" w:rsidP="00675F9A">
      <w:pPr>
        <w:widowControl w:val="0"/>
        <w:autoSpaceDE w:val="0"/>
        <w:autoSpaceDN w:val="0"/>
        <w:adjustRightInd w:val="0"/>
        <w:ind w:firstLine="698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Неисполнение распоряжения мэрии города или представления (предпис</w:t>
      </w:r>
      <w:r w:rsidRPr="00C56344">
        <w:rPr>
          <w:sz w:val="26"/>
          <w:szCs w:val="26"/>
        </w:rPr>
        <w:t>а</w:t>
      </w:r>
      <w:r w:rsidRPr="00C56344">
        <w:rPr>
          <w:sz w:val="26"/>
          <w:szCs w:val="26"/>
        </w:rPr>
        <w:t xml:space="preserve">ния) уполномоченного органа финансового контроля является основанием для их </w:t>
      </w:r>
      <w:r w:rsidRPr="00C56344">
        <w:rPr>
          <w:sz w:val="26"/>
          <w:szCs w:val="26"/>
        </w:rPr>
        <w:lastRenderedPageBreak/>
        <w:t>обращения в суд с исковыми заявлениями о возврате НП «АГР» субсидии в горо</w:t>
      </w:r>
      <w:r w:rsidRPr="00C56344">
        <w:rPr>
          <w:sz w:val="26"/>
          <w:szCs w:val="26"/>
        </w:rPr>
        <w:t>д</w:t>
      </w:r>
      <w:r w:rsidRPr="00C56344">
        <w:rPr>
          <w:sz w:val="26"/>
          <w:szCs w:val="26"/>
        </w:rPr>
        <w:t>ской бюджет. В случае нарушения срока возврата субсидии НП «АГР» уплачивает пени в размере 1/300 ставки рефинансирования за каждый день просрочки.</w:t>
      </w:r>
    </w:p>
    <w:p w:rsidR="00433490" w:rsidRPr="00C56344" w:rsidRDefault="00433490" w:rsidP="00675F9A">
      <w:pPr>
        <w:widowControl w:val="0"/>
        <w:autoSpaceDE w:val="0"/>
        <w:autoSpaceDN w:val="0"/>
        <w:adjustRightInd w:val="0"/>
        <w:ind w:firstLine="698"/>
        <w:jc w:val="both"/>
        <w:rPr>
          <w:sz w:val="26"/>
          <w:szCs w:val="26"/>
        </w:rPr>
      </w:pPr>
      <w:r w:rsidRPr="00C56344">
        <w:rPr>
          <w:sz w:val="26"/>
          <w:szCs w:val="26"/>
        </w:rPr>
        <w:t>3.7. Мэрия города ежемесячно в срок до 15</w:t>
      </w:r>
      <w:r w:rsidR="00C2786B" w:rsidRPr="00C56344">
        <w:rPr>
          <w:sz w:val="26"/>
          <w:szCs w:val="26"/>
        </w:rPr>
        <w:t xml:space="preserve"> числа месяца, следующего за о</w:t>
      </w:r>
      <w:r w:rsidR="00C2786B" w:rsidRPr="00C56344">
        <w:rPr>
          <w:sz w:val="26"/>
          <w:szCs w:val="26"/>
        </w:rPr>
        <w:t>т</w:t>
      </w:r>
      <w:r w:rsidRPr="00C56344">
        <w:rPr>
          <w:sz w:val="26"/>
          <w:szCs w:val="26"/>
        </w:rPr>
        <w:t>четным, представляет в финансовое управление</w:t>
      </w:r>
      <w:r w:rsidR="00416470" w:rsidRPr="00C56344">
        <w:rPr>
          <w:sz w:val="26"/>
          <w:szCs w:val="26"/>
        </w:rPr>
        <w:t xml:space="preserve"> мэрии отчет о расходовании су</w:t>
      </w:r>
      <w:r w:rsidR="00416470" w:rsidRPr="00C56344">
        <w:rPr>
          <w:sz w:val="26"/>
          <w:szCs w:val="26"/>
        </w:rPr>
        <w:t>б</w:t>
      </w:r>
      <w:r w:rsidRPr="00C56344">
        <w:rPr>
          <w:sz w:val="26"/>
          <w:szCs w:val="26"/>
        </w:rPr>
        <w:t xml:space="preserve">сидии из городского бюджета на осуществление мероприятий </w:t>
      </w:r>
      <w:r w:rsidR="00314FD2" w:rsidRPr="00C56344">
        <w:rPr>
          <w:sz w:val="26"/>
          <w:szCs w:val="26"/>
        </w:rPr>
        <w:t>муниципальной п</w:t>
      </w:r>
      <w:r w:rsidRPr="00C56344">
        <w:rPr>
          <w:sz w:val="26"/>
          <w:szCs w:val="26"/>
        </w:rPr>
        <w:t xml:space="preserve">рограммы </w:t>
      </w:r>
      <w:r w:rsidR="00416470" w:rsidRPr="00C56344">
        <w:rPr>
          <w:sz w:val="26"/>
          <w:szCs w:val="26"/>
        </w:rPr>
        <w:t>в соответствии с Договором</w:t>
      </w:r>
      <w:r w:rsidR="00CF2314" w:rsidRPr="00C56344">
        <w:rPr>
          <w:sz w:val="26"/>
          <w:szCs w:val="26"/>
        </w:rPr>
        <w:t>.</w:t>
      </w:r>
    </w:p>
    <w:p w:rsidR="00433490" w:rsidRPr="00C56344" w:rsidRDefault="00433490" w:rsidP="00675F9A">
      <w:pPr>
        <w:widowControl w:val="0"/>
        <w:autoSpaceDE w:val="0"/>
        <w:autoSpaceDN w:val="0"/>
        <w:adjustRightInd w:val="0"/>
        <w:ind w:firstLine="698"/>
        <w:jc w:val="both"/>
        <w:rPr>
          <w:sz w:val="26"/>
          <w:szCs w:val="26"/>
        </w:rPr>
      </w:pPr>
    </w:p>
    <w:p w:rsidR="00D6506A" w:rsidRPr="00C56344" w:rsidRDefault="00D6506A" w:rsidP="00785A52">
      <w:pPr>
        <w:widowControl w:val="0"/>
        <w:autoSpaceDE w:val="0"/>
        <w:autoSpaceDN w:val="0"/>
        <w:adjustRightInd w:val="0"/>
        <w:ind w:firstLine="698"/>
      </w:pPr>
    </w:p>
    <w:p w:rsidR="00D6506A" w:rsidRPr="00C56344" w:rsidRDefault="00D6506A" w:rsidP="00785A52">
      <w:pPr>
        <w:widowControl w:val="0"/>
        <w:autoSpaceDE w:val="0"/>
        <w:autoSpaceDN w:val="0"/>
        <w:adjustRightInd w:val="0"/>
        <w:ind w:firstLine="698"/>
        <w:rPr>
          <w:bCs/>
        </w:rPr>
        <w:sectPr w:rsidR="00D6506A" w:rsidRPr="00C56344" w:rsidSect="00BB21BE">
          <w:pgSz w:w="11906" w:h="16838"/>
          <w:pgMar w:top="1134" w:right="567" w:bottom="567" w:left="2041" w:header="709" w:footer="709" w:gutter="0"/>
          <w:cols w:space="708"/>
          <w:docGrid w:linePitch="360"/>
        </w:sectPr>
      </w:pPr>
    </w:p>
    <w:p w:rsidR="004A737C" w:rsidRPr="00C56344" w:rsidRDefault="004A737C" w:rsidP="004A737C">
      <w:pPr>
        <w:widowControl w:val="0"/>
        <w:autoSpaceDE w:val="0"/>
        <w:autoSpaceDN w:val="0"/>
        <w:adjustRightInd w:val="0"/>
        <w:ind w:firstLine="11907"/>
        <w:rPr>
          <w:rFonts w:eastAsiaTheme="minorEastAsia"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lastRenderedPageBreak/>
        <w:t>Приложение 1</w:t>
      </w:r>
    </w:p>
    <w:p w:rsidR="004A737C" w:rsidRPr="00C56344" w:rsidRDefault="004A737C" w:rsidP="004A737C">
      <w:pPr>
        <w:widowControl w:val="0"/>
        <w:autoSpaceDE w:val="0"/>
        <w:autoSpaceDN w:val="0"/>
        <w:adjustRightInd w:val="0"/>
        <w:ind w:firstLine="11907"/>
        <w:rPr>
          <w:rFonts w:eastAsiaTheme="minorEastAsia"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t xml:space="preserve">к муниципальной </w:t>
      </w:r>
      <w:hyperlink r:id="rId36" w:anchor="sub_10000" w:history="1">
        <w:r w:rsidRPr="00C56344">
          <w:rPr>
            <w:rStyle w:val="affffa"/>
            <w:rFonts w:eastAsiaTheme="minorEastAsia"/>
            <w:bCs/>
            <w:color w:val="auto"/>
            <w:sz w:val="26"/>
            <w:szCs w:val="26"/>
            <w:u w:val="none"/>
          </w:rPr>
          <w:t>программе</w:t>
        </w:r>
      </w:hyperlink>
    </w:p>
    <w:p w:rsidR="004A737C" w:rsidRPr="00C56344" w:rsidRDefault="004A737C" w:rsidP="004A737C">
      <w:pPr>
        <w:widowControl w:val="0"/>
        <w:autoSpaceDE w:val="0"/>
        <w:autoSpaceDN w:val="0"/>
        <w:adjustRightInd w:val="0"/>
        <w:ind w:firstLine="11199"/>
        <w:rPr>
          <w:rFonts w:eastAsiaTheme="minorEastAsia"/>
          <w:sz w:val="26"/>
          <w:szCs w:val="26"/>
        </w:rPr>
      </w:pPr>
    </w:p>
    <w:p w:rsidR="004A737C" w:rsidRPr="00C56344" w:rsidRDefault="004A737C" w:rsidP="004A737C">
      <w:pPr>
        <w:widowControl w:val="0"/>
        <w:autoSpaceDE w:val="0"/>
        <w:autoSpaceDN w:val="0"/>
        <w:adjustRightInd w:val="0"/>
        <w:ind w:left="11907"/>
        <w:rPr>
          <w:rFonts w:eastAsiaTheme="minorEastAsia"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t>Таблица 1</w:t>
      </w:r>
    </w:p>
    <w:p w:rsidR="004A737C" w:rsidRPr="00C56344" w:rsidRDefault="004A737C" w:rsidP="004A73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A737C" w:rsidRPr="00C56344" w:rsidRDefault="004A737C" w:rsidP="004A73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t>Информация о показателях (индикаторах) муницип</w:t>
      </w:r>
      <w:r w:rsidR="001621C4" w:rsidRPr="00C56344">
        <w:rPr>
          <w:rFonts w:eastAsiaTheme="minorEastAsia"/>
          <w:bCs/>
          <w:sz w:val="26"/>
          <w:szCs w:val="26"/>
        </w:rPr>
        <w:t>альной программы и их значениях</w:t>
      </w:r>
    </w:p>
    <w:p w:rsidR="004A737C" w:rsidRPr="00C56344" w:rsidRDefault="004A737C" w:rsidP="003E4DC7">
      <w:pPr>
        <w:widowControl w:val="0"/>
        <w:autoSpaceDE w:val="0"/>
        <w:autoSpaceDN w:val="0"/>
        <w:adjustRightInd w:val="0"/>
        <w:ind w:firstLine="11907"/>
        <w:rPr>
          <w:rFonts w:eastAsiaTheme="minorEastAsia"/>
          <w:b/>
          <w:bCs/>
          <w:sz w:val="26"/>
          <w:szCs w:val="26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1134"/>
        <w:gridCol w:w="992"/>
        <w:gridCol w:w="992"/>
        <w:gridCol w:w="993"/>
        <w:gridCol w:w="992"/>
        <w:gridCol w:w="992"/>
        <w:gridCol w:w="992"/>
        <w:gridCol w:w="992"/>
        <w:gridCol w:w="3545"/>
      </w:tblGrid>
      <w:tr w:rsidR="00F7776F" w:rsidRPr="00C56344" w:rsidTr="00EE29AA">
        <w:trPr>
          <w:trHeight w:val="39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203"/>
            <w:r w:rsidRPr="00C56344">
              <w:t xml:space="preserve">№ </w:t>
            </w:r>
            <w:proofErr w:type="gramStart"/>
            <w:r w:rsidRPr="00C56344">
              <w:t>п</w:t>
            </w:r>
            <w:proofErr w:type="gramEnd"/>
            <w:r w:rsidRPr="00C56344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Наименование показателя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Ед. изм.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Значение показателя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Взаимосвязь с городскими стратегическими показателями</w:t>
            </w:r>
          </w:p>
        </w:tc>
      </w:tr>
      <w:tr w:rsidR="00F7776F" w:rsidRPr="00C56344" w:rsidTr="00EE29AA">
        <w:trPr>
          <w:trHeight w:val="259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2012 год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2019 год</w:t>
            </w:r>
          </w:p>
        </w:tc>
        <w:tc>
          <w:tcPr>
            <w:tcW w:w="3545" w:type="dxa"/>
            <w:vMerge/>
            <w:tcBorders>
              <w:lef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lang w:eastAsia="en-US"/>
              </w:rPr>
              <w:t>Количество мер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приятий, напра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ленных на созд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ние и развитие МСП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>.Объем налоговых поступл</w:t>
            </w:r>
            <w:r w:rsidRPr="00C56344">
              <w:t>е</w:t>
            </w:r>
            <w:r w:rsidRPr="00C56344">
              <w:t>ний от субъектов МСП в конс</w:t>
            </w:r>
            <w:r w:rsidRPr="00C56344">
              <w:t>о</w:t>
            </w:r>
            <w:r w:rsidRPr="00C56344">
              <w:t>лидированный бюджет ВО, в т.ч. в городской бюджет;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Э3.1.Доля субъектов МСП, р</w:t>
            </w:r>
            <w:r w:rsidRPr="00C56344">
              <w:t>а</w:t>
            </w:r>
            <w:r w:rsidRPr="00C56344">
              <w:t>ботающих в сфере произво</w:t>
            </w:r>
            <w:r w:rsidRPr="00C56344">
              <w:t>д</w:t>
            </w:r>
            <w:r w:rsidRPr="00C56344">
              <w:t>ства;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Э3.8.Доля субъектов МСП, р</w:t>
            </w:r>
            <w:r w:rsidRPr="00C56344">
              <w:t>а</w:t>
            </w:r>
            <w:r w:rsidRPr="00C56344">
              <w:t>ботающих в сфере услуг;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Э10.Оценка субъектами МСП комфортности ведения бизнеса в городе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участников мер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приятий, напра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ленных на созд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ние и развитие МСП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800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>.Объем налоговых поступл</w:t>
            </w:r>
            <w:r w:rsidRPr="00C56344">
              <w:t>е</w:t>
            </w:r>
            <w:r w:rsidRPr="00C56344">
              <w:t>ний от субъектов МСП в конс</w:t>
            </w:r>
            <w:r w:rsidRPr="00C56344">
              <w:t>о</w:t>
            </w:r>
            <w:r w:rsidRPr="00C56344">
              <w:t>лидированный бюджет ВО, в т.ч. в городской бюджет;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Э3.1.Доля субъектов МСП, р</w:t>
            </w:r>
            <w:r w:rsidRPr="00C56344">
              <w:t>а</w:t>
            </w:r>
            <w:r w:rsidRPr="00C56344">
              <w:t>ботающих в сфере произво</w:t>
            </w:r>
            <w:r w:rsidRPr="00C56344">
              <w:t>д</w:t>
            </w:r>
            <w:r w:rsidRPr="00C56344">
              <w:t>ства;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Э3.8.Доля субъектов МСП, р</w:t>
            </w:r>
            <w:r w:rsidRPr="00C56344">
              <w:t>а</w:t>
            </w:r>
            <w:r w:rsidRPr="00C56344">
              <w:t>ботающих в сфере услуг;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Ч</w:t>
            </w:r>
            <w:proofErr w:type="gramStart"/>
            <w:r w:rsidRPr="00C56344">
              <w:t>1</w:t>
            </w:r>
            <w:proofErr w:type="gramEnd"/>
            <w:r w:rsidRPr="00C56344">
              <w:t xml:space="preserve">.16.Количество физических </w:t>
            </w:r>
            <w:r w:rsidRPr="00C56344">
              <w:lastRenderedPageBreak/>
              <w:t>лиц, обученных созданию со</w:t>
            </w:r>
            <w:r w:rsidRPr="00C56344">
              <w:t>б</w:t>
            </w:r>
            <w:r w:rsidRPr="00C56344">
              <w:t>ственного дела;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Ч</w:t>
            </w:r>
            <w:proofErr w:type="gramStart"/>
            <w:r w:rsidRPr="00C56344">
              <w:t>1</w:t>
            </w:r>
            <w:proofErr w:type="gramEnd"/>
            <w:r w:rsidRPr="00C56344">
              <w:t>.17.Количество предприн</w:t>
            </w:r>
            <w:r w:rsidRPr="00C56344">
              <w:t>и</w:t>
            </w:r>
            <w:r w:rsidRPr="00C56344">
              <w:t>мателей, прошедших обучение по образовательным програ</w:t>
            </w:r>
            <w:r w:rsidRPr="00C56344">
              <w:t>м</w:t>
            </w:r>
            <w:r w:rsidRPr="00C56344">
              <w:t>мам, направленным на развитие бизнеса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spacing w:val="-6"/>
              </w:rPr>
              <w:t xml:space="preserve">Количество </w:t>
            </w:r>
            <w:proofErr w:type="gramStart"/>
            <w:r w:rsidRPr="00C56344">
              <w:rPr>
                <w:spacing w:val="-6"/>
              </w:rPr>
              <w:t>об</w:t>
            </w:r>
            <w:r w:rsidRPr="00C56344">
              <w:rPr>
                <w:spacing w:val="-6"/>
              </w:rPr>
              <w:t>у</w:t>
            </w:r>
            <w:r w:rsidRPr="00C56344">
              <w:rPr>
                <w:spacing w:val="-6"/>
              </w:rPr>
              <w:t>ченных</w:t>
            </w:r>
            <w:proofErr w:type="gramEnd"/>
            <w:r w:rsidRPr="00C56344">
              <w:rPr>
                <w:spacing w:val="-6"/>
              </w:rPr>
              <w:t xml:space="preserve"> основам предпринимател</w:t>
            </w:r>
            <w:r w:rsidRPr="00C56344">
              <w:rPr>
                <w:spacing w:val="-6"/>
              </w:rPr>
              <w:t>ь</w:t>
            </w:r>
            <w:r w:rsidRPr="00C56344">
              <w:rPr>
                <w:spacing w:val="-6"/>
              </w:rPr>
              <w:t>ской деятельности на безвозмездной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Cs/>
              </w:rPr>
            </w:pPr>
            <w:r w:rsidRPr="00C56344">
              <w:rPr>
                <w:rFonts w:eastAsiaTheme="minorEastAsia"/>
                <w:bCs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75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Ч</w:t>
            </w:r>
            <w:proofErr w:type="gramStart"/>
            <w:r w:rsidRPr="00C56344">
              <w:t>1</w:t>
            </w:r>
            <w:proofErr w:type="gramEnd"/>
            <w:r w:rsidRPr="00C56344">
              <w:t>.16.Количество физических лиц, обученных созданию со</w:t>
            </w:r>
            <w:r w:rsidRPr="00C56344">
              <w:t>б</w:t>
            </w:r>
            <w:r w:rsidRPr="00C56344">
              <w:t>ственного дела;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Ч</w:t>
            </w:r>
            <w:proofErr w:type="gramStart"/>
            <w:r w:rsidRPr="00C56344">
              <w:t>1</w:t>
            </w:r>
            <w:proofErr w:type="gramEnd"/>
            <w:r w:rsidRPr="00C56344">
              <w:t>.17.Количество предприн</w:t>
            </w:r>
            <w:r w:rsidRPr="00C56344">
              <w:t>и</w:t>
            </w:r>
            <w:r w:rsidRPr="00C56344">
              <w:t>мателей, прошедших обучение по образовательным програ</w:t>
            </w:r>
            <w:r w:rsidRPr="00C56344">
              <w:t>м</w:t>
            </w:r>
            <w:r w:rsidRPr="00C56344">
              <w:t>мам, направленным на развитие бизнеса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lang w:eastAsia="en-US"/>
              </w:rPr>
              <w:t>Количество мер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приятий, напра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ленных на и</w:t>
            </w:r>
            <w:r w:rsidRPr="00C56344">
              <w:rPr>
                <w:lang w:eastAsia="en-US"/>
              </w:rPr>
              <w:t>н</w:t>
            </w:r>
            <w:r w:rsidRPr="00C56344">
              <w:rPr>
                <w:lang w:eastAsia="en-US"/>
              </w:rPr>
              <w:t>формационную поддержку МСП и пропаганду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тельской деятел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Cs/>
              </w:rPr>
            </w:pPr>
            <w:r w:rsidRPr="00C56344">
              <w:rPr>
                <w:rFonts w:eastAsiaTheme="minorEastAsia"/>
                <w:bCs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>.Объем налоговых поступл</w:t>
            </w:r>
            <w:r w:rsidRPr="00C56344">
              <w:t>е</w:t>
            </w:r>
            <w:r w:rsidRPr="00C56344">
              <w:t>ний от субъектов МСП в конс</w:t>
            </w:r>
            <w:r w:rsidRPr="00C56344">
              <w:t>о</w:t>
            </w:r>
            <w:r w:rsidRPr="00C56344">
              <w:t>лидированный бюджет ВО, в т.ч. в городской бюджет;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Э3.1.Доля субъектов МСП, р</w:t>
            </w:r>
            <w:r w:rsidRPr="00C56344">
              <w:t>а</w:t>
            </w:r>
            <w:r w:rsidRPr="00C56344">
              <w:t>ботающих в сфере произво</w:t>
            </w:r>
            <w:r w:rsidRPr="00C56344">
              <w:t>д</w:t>
            </w:r>
            <w:r w:rsidRPr="00C56344">
              <w:t>ства;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Э3.8.Доля субъектов МСП, р</w:t>
            </w:r>
            <w:r w:rsidRPr="00C56344">
              <w:t>а</w:t>
            </w:r>
            <w:r w:rsidRPr="00C56344">
              <w:t>ботающих в сфере услуг;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Э10.Оценка субъектами МСП комфортности ведения бизнеса в городе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rPr>
                <w:lang w:eastAsia="en-US"/>
              </w:rPr>
              <w:t>Количество ок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занных консул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lastRenderedPageBreak/>
              <w:t>таций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8664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 xml:space="preserve">нее </w:t>
            </w:r>
            <w:r w:rsidRPr="00C56344">
              <w:lastRenderedPageBreak/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lastRenderedPageBreak/>
              <w:t>Не м</w:t>
            </w:r>
            <w:r w:rsidRPr="00C56344">
              <w:t>е</w:t>
            </w:r>
            <w:r w:rsidRPr="00C56344">
              <w:t xml:space="preserve">нее </w:t>
            </w:r>
            <w:r w:rsidRPr="00C56344">
              <w:lastRenderedPageBreak/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lastRenderedPageBreak/>
              <w:t>Не м</w:t>
            </w:r>
            <w:r w:rsidRPr="00C56344">
              <w:t>е</w:t>
            </w:r>
            <w:r w:rsidRPr="00C56344">
              <w:t xml:space="preserve">нее </w:t>
            </w:r>
            <w:r w:rsidRPr="00C56344">
              <w:lastRenderedPageBreak/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lastRenderedPageBreak/>
              <w:t>Не м</w:t>
            </w:r>
            <w:r w:rsidRPr="00C56344">
              <w:t>е</w:t>
            </w:r>
            <w:r w:rsidRPr="00C56344">
              <w:t xml:space="preserve">нее </w:t>
            </w:r>
            <w:r w:rsidRPr="00C56344">
              <w:lastRenderedPageBreak/>
              <w:t>2400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Э</w:t>
            </w:r>
            <w:proofErr w:type="gramStart"/>
            <w:r w:rsidRPr="00C56344">
              <w:t>6</w:t>
            </w:r>
            <w:proofErr w:type="gramEnd"/>
            <w:r w:rsidRPr="00C56344">
              <w:t>.Объем налоговых поступл</w:t>
            </w:r>
            <w:r w:rsidRPr="00C56344">
              <w:t>е</w:t>
            </w:r>
            <w:r w:rsidRPr="00C56344">
              <w:t>ний от субъектов МСП в конс</w:t>
            </w:r>
            <w:r w:rsidRPr="00C56344">
              <w:t>о</w:t>
            </w:r>
            <w:r w:rsidRPr="00C56344">
              <w:lastRenderedPageBreak/>
              <w:t>лидированный бюджет ВО, в т.ч. в городской бюджет;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Э3.1.Доля субъектов МСП, р</w:t>
            </w:r>
            <w:r w:rsidRPr="00C56344">
              <w:t>а</w:t>
            </w:r>
            <w:r w:rsidRPr="00C56344">
              <w:t>ботающих в сфере произво</w:t>
            </w:r>
            <w:r w:rsidRPr="00C56344">
              <w:t>д</w:t>
            </w:r>
            <w:r w:rsidRPr="00C56344">
              <w:t>ства;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Э3.8.Доля субъектов МСП, р</w:t>
            </w:r>
            <w:r w:rsidRPr="00C56344">
              <w:t>а</w:t>
            </w:r>
            <w:r w:rsidRPr="00C56344">
              <w:t>ботающих в сфере услуг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и</w:t>
            </w:r>
            <w:r w:rsidRPr="00C56344">
              <w:rPr>
                <w:lang w:eastAsia="en-US"/>
              </w:rPr>
              <w:t>н</w:t>
            </w:r>
            <w:r w:rsidRPr="00C56344">
              <w:rPr>
                <w:lang w:eastAsia="en-US"/>
              </w:rPr>
              <w:t>формационных сообщений в СМИ о меропри</w:t>
            </w:r>
            <w:r w:rsidRPr="00C56344">
              <w:rPr>
                <w:lang w:eastAsia="en-US"/>
              </w:rPr>
              <w:t>я</w:t>
            </w:r>
            <w:r w:rsidRPr="00C56344">
              <w:rPr>
                <w:lang w:eastAsia="en-US"/>
              </w:rPr>
              <w:t>тиях органов местного сам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управления г. Ч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реповца по разв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t xml:space="preserve">тию МСП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Ч</w:t>
            </w:r>
            <w:proofErr w:type="gramStart"/>
            <w:r w:rsidRPr="00C56344">
              <w:t>4</w:t>
            </w:r>
            <w:proofErr w:type="gramEnd"/>
            <w:r w:rsidRPr="00C56344">
              <w:t>.3.Оценка горожанами и</w:t>
            </w:r>
            <w:r w:rsidRPr="00C56344">
              <w:t>н</w:t>
            </w:r>
            <w:r w:rsidRPr="00C56344">
              <w:t>формационной открытости о</w:t>
            </w:r>
            <w:r w:rsidRPr="00C56344">
              <w:t>р</w:t>
            </w:r>
            <w:r w:rsidRPr="00C56344">
              <w:t>ганов местного самоуправления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506C4C" w:rsidP="00506C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суб</w:t>
            </w:r>
            <w:r w:rsidRPr="00C56344">
              <w:rPr>
                <w:lang w:eastAsia="en-US"/>
              </w:rPr>
              <w:t>ъ</w:t>
            </w:r>
            <w:r w:rsidRPr="00C56344">
              <w:rPr>
                <w:lang w:eastAsia="en-US"/>
              </w:rPr>
              <w:t>ектов малого и среднего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принимательства, получивших го</w:t>
            </w:r>
            <w:r w:rsidRPr="00C56344">
              <w:rPr>
                <w:lang w:eastAsia="en-US"/>
              </w:rPr>
              <w:t>с</w:t>
            </w:r>
            <w:r w:rsidRPr="00C56344">
              <w:rPr>
                <w:lang w:eastAsia="en-US"/>
              </w:rPr>
              <w:t>ударственную поддержку.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>.Объем налоговых поступл</w:t>
            </w:r>
            <w:r w:rsidRPr="00C56344">
              <w:t>е</w:t>
            </w:r>
            <w:r w:rsidRPr="00C56344">
              <w:t>ний от субъектов МСП в конс</w:t>
            </w:r>
            <w:r w:rsidRPr="00C56344">
              <w:t>о</w:t>
            </w:r>
            <w:r w:rsidRPr="00C56344">
              <w:t>лидированный бюджет ВО, в т.ч. в городской бюджет;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Э3.1.Доля субъектов МСП, р</w:t>
            </w:r>
            <w:r w:rsidRPr="00C56344">
              <w:t>а</w:t>
            </w:r>
            <w:r w:rsidRPr="00C56344">
              <w:t>ботающих в сфере произво</w:t>
            </w:r>
            <w:r w:rsidRPr="00C56344">
              <w:t>д</w:t>
            </w:r>
            <w:r w:rsidRPr="00C56344">
              <w:t>ства;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Э3.8.Доля субъектов МСП, р</w:t>
            </w:r>
            <w:r w:rsidRPr="00C56344">
              <w:t>а</w:t>
            </w:r>
            <w:r w:rsidRPr="00C56344">
              <w:t>ботающих в сфере услуг</w:t>
            </w:r>
          </w:p>
        </w:tc>
      </w:tr>
      <w:tr w:rsidR="00F7776F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506C4C" w:rsidP="005D12C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вновь созданных раб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чих мест (включая вновь зарегистр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lastRenderedPageBreak/>
              <w:t>рованных инд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t>видуальных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принимателей) субъектами мал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го и среднего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тельства, пол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чившими гос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дарственную по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держку.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t>Не м</w:t>
            </w:r>
            <w:r w:rsidRPr="00C56344">
              <w:t>е</w:t>
            </w:r>
            <w:r w:rsidRPr="00C56344">
              <w:t>нее 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>.Объем налоговых поступл</w:t>
            </w:r>
            <w:r w:rsidRPr="00C56344">
              <w:t>е</w:t>
            </w:r>
            <w:r w:rsidRPr="00C56344">
              <w:t>ний от субъектов МСП в конс</w:t>
            </w:r>
            <w:r w:rsidRPr="00C56344">
              <w:t>о</w:t>
            </w:r>
            <w:r w:rsidRPr="00C56344">
              <w:t>лидированный бюджет ВО, в т.ч. в городской бюджет;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lastRenderedPageBreak/>
              <w:t>Э3.1.Доля субъектов МСП, р</w:t>
            </w:r>
            <w:r w:rsidRPr="00C56344">
              <w:t>а</w:t>
            </w:r>
            <w:r w:rsidRPr="00C56344">
              <w:t>ботающих в сфере произво</w:t>
            </w:r>
            <w:r w:rsidRPr="00C56344">
              <w:t>д</w:t>
            </w:r>
            <w:r w:rsidRPr="00C56344">
              <w:t>ства;</w:t>
            </w:r>
          </w:p>
          <w:p w:rsidR="00EE29AA" w:rsidRPr="00C56344" w:rsidRDefault="00EE29AA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Э3.8.Доля субъектов МСП, р</w:t>
            </w:r>
            <w:r w:rsidRPr="00C56344">
              <w:t>а</w:t>
            </w:r>
            <w:r w:rsidRPr="00C56344">
              <w:t>ботающих в сфере услуг</w:t>
            </w:r>
          </w:p>
        </w:tc>
      </w:tr>
      <w:tr w:rsidR="00506C4C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EA710F" w:rsidP="00ED39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506C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Прирост средн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списочной чи</w:t>
            </w:r>
            <w:r w:rsidRPr="00C56344">
              <w:rPr>
                <w:lang w:eastAsia="en-US"/>
              </w:rPr>
              <w:t>с</w:t>
            </w:r>
            <w:r w:rsidRPr="00C56344">
              <w:rPr>
                <w:lang w:eastAsia="en-US"/>
              </w:rPr>
              <w:t>ленности рабо</w:t>
            </w:r>
            <w:r w:rsidRPr="00C56344">
              <w:rPr>
                <w:lang w:eastAsia="en-US"/>
              </w:rPr>
              <w:t>т</w:t>
            </w:r>
            <w:r w:rsidRPr="00C56344">
              <w:rPr>
                <w:lang w:eastAsia="en-US"/>
              </w:rPr>
              <w:t>ников (без вне</w:t>
            </w:r>
            <w:r w:rsidRPr="00C56344">
              <w:rPr>
                <w:lang w:eastAsia="en-US"/>
              </w:rPr>
              <w:t>ш</w:t>
            </w:r>
            <w:r w:rsidRPr="00C56344">
              <w:rPr>
                <w:lang w:eastAsia="en-US"/>
              </w:rPr>
              <w:t>них совместит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лей), занятых у субъектов малого и среднего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принимательства, получивших го</w:t>
            </w:r>
            <w:r w:rsidRPr="00C56344">
              <w:rPr>
                <w:lang w:eastAsia="en-US"/>
              </w:rPr>
              <w:t>с</w:t>
            </w:r>
            <w:r w:rsidRPr="00C56344">
              <w:rPr>
                <w:lang w:eastAsia="en-US"/>
              </w:rPr>
              <w:t>ударственную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Пр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6A3A2B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4C" w:rsidRPr="00C56344" w:rsidRDefault="00167006" w:rsidP="00167006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 xml:space="preserve">.Объем налоговых </w:t>
            </w:r>
            <w:proofErr w:type="spellStart"/>
            <w:r w:rsidRPr="00C56344">
              <w:t>поступле-ний</w:t>
            </w:r>
            <w:proofErr w:type="spellEnd"/>
            <w:r w:rsidRPr="00C56344">
              <w:t xml:space="preserve"> от субъектов МСП в </w:t>
            </w:r>
            <w:proofErr w:type="spellStart"/>
            <w:r w:rsidRPr="00C56344">
              <w:t>консо-лидированный</w:t>
            </w:r>
            <w:proofErr w:type="spellEnd"/>
            <w:r w:rsidRPr="00C56344">
              <w:t xml:space="preserve"> бюджет ВО, в т.ч. в городской бюджет;</w:t>
            </w:r>
          </w:p>
        </w:tc>
      </w:tr>
      <w:tr w:rsidR="00506C4C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EA710F" w:rsidP="00ED39A2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506C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Увеличение об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рота субъектов малого и среднего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тельства, пол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чивших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>ственную по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lastRenderedPageBreak/>
              <w:t>держку, в пост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янных ценах по отношению к п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казателю 2014 г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lastRenderedPageBreak/>
              <w:t>Пр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853B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4C" w:rsidRPr="00C56344" w:rsidRDefault="00167006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</w:t>
            </w:r>
            <w:proofErr w:type="gramStart"/>
            <w:r w:rsidRPr="00C56344">
              <w:t>6</w:t>
            </w:r>
            <w:proofErr w:type="gramEnd"/>
            <w:r w:rsidRPr="00C56344">
              <w:t xml:space="preserve">.Объем налоговых </w:t>
            </w:r>
            <w:proofErr w:type="spellStart"/>
            <w:r w:rsidRPr="00C56344">
              <w:t>поступле-ний</w:t>
            </w:r>
            <w:proofErr w:type="spellEnd"/>
            <w:r w:rsidRPr="00C56344">
              <w:t xml:space="preserve"> от субъектов МСП в </w:t>
            </w:r>
            <w:proofErr w:type="spellStart"/>
            <w:r w:rsidRPr="00C56344">
              <w:t>консо-лидированный</w:t>
            </w:r>
            <w:proofErr w:type="spellEnd"/>
            <w:r w:rsidRPr="00C56344">
              <w:t xml:space="preserve"> бюджет ВО, в т.ч. в городской бюджет;</w:t>
            </w:r>
          </w:p>
        </w:tc>
      </w:tr>
      <w:tr w:rsidR="00506C4C" w:rsidRPr="00C56344" w:rsidTr="00EE29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EA710F" w:rsidP="00ED39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56344">
              <w:rPr>
                <w:lang w:eastAsia="en-US"/>
              </w:rPr>
              <w:t>Оценка субъект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ми МСП ко</w:t>
            </w:r>
            <w:r w:rsidRPr="00C56344">
              <w:rPr>
                <w:lang w:eastAsia="en-US"/>
              </w:rPr>
              <w:t>м</w:t>
            </w:r>
            <w:r w:rsidRPr="00C56344">
              <w:rPr>
                <w:lang w:eastAsia="en-US"/>
              </w:rPr>
              <w:t>фортности вед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ния бизнеса в г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 xml:space="preserve">роде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rPr>
                <w:lang w:eastAsia="en-US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56344">
              <w:t>Показ</w:t>
            </w:r>
            <w:r w:rsidRPr="00C56344">
              <w:t>а</w:t>
            </w:r>
            <w:r w:rsidRPr="00C56344">
              <w:t>тель не прим</w:t>
            </w:r>
            <w:r w:rsidRPr="00C56344">
              <w:t>е</w:t>
            </w:r>
            <w:r w:rsidRPr="00C56344">
              <w:t>нялся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rPr>
                <w:lang w:eastAsia="en-US"/>
              </w:rPr>
              <w:t>не м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нее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rPr>
                <w:lang w:eastAsia="en-US"/>
              </w:rPr>
              <w:t>не м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нее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rPr>
                <w:lang w:eastAsia="en-US"/>
              </w:rPr>
              <w:t>не м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нее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344">
              <w:rPr>
                <w:lang w:eastAsia="en-US"/>
              </w:rPr>
              <w:t>не м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нее 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4C" w:rsidRPr="00C56344" w:rsidRDefault="00506C4C" w:rsidP="00ED39A2">
            <w:pPr>
              <w:widowControl w:val="0"/>
              <w:autoSpaceDE w:val="0"/>
              <w:autoSpaceDN w:val="0"/>
              <w:adjustRightInd w:val="0"/>
            </w:pPr>
            <w:r w:rsidRPr="00C56344">
              <w:t>Э10.Оценка субъектами МСП комфортности ведения бизнеса в городе</w:t>
            </w:r>
          </w:p>
        </w:tc>
      </w:tr>
    </w:tbl>
    <w:p w:rsidR="00E73BCD" w:rsidRPr="00C56344" w:rsidRDefault="00E73BCD" w:rsidP="003E4DC7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2"/>
          <w:szCs w:val="22"/>
        </w:rPr>
      </w:pPr>
    </w:p>
    <w:p w:rsidR="00E73BCD" w:rsidRPr="00C56344" w:rsidRDefault="00E73BCD" w:rsidP="003E4DC7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2"/>
          <w:szCs w:val="22"/>
        </w:rPr>
      </w:pPr>
    </w:p>
    <w:p w:rsidR="00E53BF3" w:rsidRPr="00C56344" w:rsidRDefault="00E53BF3">
      <w:pPr>
        <w:spacing w:after="200" w:line="276" w:lineRule="auto"/>
        <w:rPr>
          <w:rFonts w:eastAsiaTheme="minorEastAsia"/>
          <w:b/>
          <w:bCs/>
          <w:sz w:val="22"/>
          <w:szCs w:val="22"/>
        </w:rPr>
        <w:sectPr w:rsidR="00E53BF3" w:rsidRPr="00C56344" w:rsidSect="00687CFC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3E4DC7" w:rsidRPr="00C56344" w:rsidRDefault="00CB32A1" w:rsidP="003E4DC7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lastRenderedPageBreak/>
        <w:t>Т</w:t>
      </w:r>
      <w:r w:rsidR="003E4DC7" w:rsidRPr="00C56344">
        <w:rPr>
          <w:rFonts w:eastAsiaTheme="minorEastAsia"/>
          <w:bCs/>
          <w:sz w:val="26"/>
          <w:szCs w:val="26"/>
        </w:rPr>
        <w:t>аблица 2</w:t>
      </w:r>
    </w:p>
    <w:p w:rsidR="003E4DC7" w:rsidRPr="00C56344" w:rsidRDefault="003E4DC7" w:rsidP="003E4D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3E4DC7" w:rsidRPr="00C56344" w:rsidRDefault="003E4DC7" w:rsidP="003E4D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t>Перечень основных мероприятий муниципальной программы</w:t>
      </w:r>
    </w:p>
    <w:p w:rsidR="006A48EC" w:rsidRPr="00C56344" w:rsidRDefault="006A48EC" w:rsidP="001621C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/>
          <w:bCs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"/>
        <w:gridCol w:w="3114"/>
        <w:gridCol w:w="1843"/>
        <w:gridCol w:w="1276"/>
        <w:gridCol w:w="1276"/>
        <w:gridCol w:w="2409"/>
        <w:gridCol w:w="1986"/>
        <w:gridCol w:w="3258"/>
      </w:tblGrid>
      <w:tr w:rsidR="00F7776F" w:rsidRPr="00C56344" w:rsidTr="006A48EC">
        <w:trPr>
          <w:tblHeader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№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jc w:val="center"/>
              <w:rPr>
                <w:rFonts w:eastAsiaTheme="minorEastAsia"/>
              </w:rPr>
            </w:pPr>
            <w:proofErr w:type="gramStart"/>
            <w:r w:rsidRPr="00C56344">
              <w:rPr>
                <w:rFonts w:eastAsiaTheme="minorEastAsia"/>
              </w:rPr>
              <w:t>п</w:t>
            </w:r>
            <w:proofErr w:type="gramEnd"/>
            <w:r w:rsidRPr="00C56344">
              <w:rPr>
                <w:rFonts w:eastAsiaTheme="minorEastAsia"/>
              </w:rPr>
              <w:t>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Наименование основного мероприятия, мероприятия, реализуемого в рамках о</w:t>
            </w:r>
            <w:r w:rsidRPr="00C56344">
              <w:rPr>
                <w:rFonts w:eastAsiaTheme="minorEastAsia"/>
              </w:rPr>
              <w:t>с</w:t>
            </w:r>
            <w:r w:rsidRPr="00C56344">
              <w:rPr>
                <w:rFonts w:eastAsiaTheme="minorEastAsia"/>
              </w:rPr>
              <w:t>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Ответственный исполнитель, соисполнитель, участник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Ожидаемый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непосредственный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результат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(краткое описание)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Последствия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нереализации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основного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мероприятия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Связь с показателями мун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ципальной программы</w:t>
            </w:r>
          </w:p>
        </w:tc>
      </w:tr>
      <w:tr w:rsidR="00F7776F" w:rsidRPr="00C56344" w:rsidTr="006A48EC">
        <w:trPr>
          <w:tblHeader/>
        </w:trPr>
        <w:tc>
          <w:tcPr>
            <w:tcW w:w="5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ind w:right="-109"/>
              <w:rPr>
                <w:rFonts w:eastAsiaTheme="minorEastAsia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6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начала р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6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окончания реализ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ции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rPr>
                <w:rFonts w:eastAsiaTheme="minorEastAsi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rPr>
                <w:rFonts w:eastAsiaTheme="minorEastAsia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8EC" w:rsidRPr="00C56344" w:rsidRDefault="006A48EC" w:rsidP="006A48EC">
            <w:pPr>
              <w:rPr>
                <w:rFonts w:eastAsiaTheme="minorEastAsia"/>
              </w:rPr>
            </w:pP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  <w:b/>
              </w:rPr>
            </w:pPr>
            <w:r w:rsidRPr="00C56344">
              <w:rPr>
                <w:rFonts w:eastAsiaTheme="minorEastAsia"/>
                <w:b/>
              </w:rPr>
              <w:t>Основное мероприятие 1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Формирование инфр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структуры поддержки МСП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НП «АГР», ЧНОУ «АГР»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Качественная т сво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временная реализ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ция комплекса мер и услуг, направленных на поддержку и ра</w:t>
            </w:r>
            <w:r w:rsidRPr="00C56344">
              <w:rPr>
                <w:rFonts w:eastAsiaTheme="minorEastAsia"/>
              </w:rPr>
              <w:t>з</w:t>
            </w:r>
            <w:r w:rsidRPr="00C56344">
              <w:rPr>
                <w:rFonts w:eastAsiaTheme="minorEastAsia"/>
              </w:rPr>
              <w:t>витие субъектов МСП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Невозможность реализации ко</w:t>
            </w:r>
            <w:r w:rsidRPr="00C56344">
              <w:rPr>
                <w:rFonts w:eastAsiaTheme="minorEastAsia"/>
              </w:rPr>
              <w:t>м</w:t>
            </w:r>
            <w:r w:rsidRPr="00C56344">
              <w:rPr>
                <w:rFonts w:eastAsiaTheme="minorEastAsia"/>
              </w:rPr>
              <w:t>плекса мер и услуг, напра</w:t>
            </w:r>
            <w:r w:rsidRPr="00C56344">
              <w:rPr>
                <w:rFonts w:eastAsiaTheme="minorEastAsia"/>
              </w:rPr>
              <w:t>в</w:t>
            </w:r>
            <w:r w:rsidRPr="00C56344">
              <w:rPr>
                <w:rFonts w:eastAsiaTheme="minorEastAsia"/>
              </w:rPr>
              <w:t>ленных на по</w:t>
            </w:r>
            <w:r w:rsidRPr="00C56344">
              <w:rPr>
                <w:rFonts w:eastAsiaTheme="minorEastAsia"/>
              </w:rPr>
              <w:t>д</w:t>
            </w:r>
            <w:r w:rsidRPr="00C56344">
              <w:rPr>
                <w:rFonts w:eastAsiaTheme="minorEastAsia"/>
              </w:rPr>
              <w:t>держку и разв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тие МСП, нед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стижение целей программы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48EC" w:rsidRPr="00C56344" w:rsidRDefault="006A48EC" w:rsidP="006A48EC">
            <w:pPr>
              <w:autoSpaceDN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мероприятий, направленных на создание и развитие МСП;</w:t>
            </w:r>
          </w:p>
          <w:p w:rsidR="006A48EC" w:rsidRPr="00C56344" w:rsidRDefault="006A48EC" w:rsidP="006A48EC">
            <w:pPr>
              <w:autoSpaceDN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участников м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роприятий,</w:t>
            </w:r>
            <w:r w:rsidRPr="00C56344">
              <w:t xml:space="preserve"> </w:t>
            </w:r>
            <w:r w:rsidRPr="00C56344">
              <w:rPr>
                <w:lang w:eastAsia="en-US"/>
              </w:rPr>
              <w:t>направленных на создание и развитие МСП;</w:t>
            </w:r>
          </w:p>
          <w:p w:rsidR="006A48EC" w:rsidRPr="00C56344" w:rsidRDefault="006A48EC" w:rsidP="006A48EC">
            <w:pPr>
              <w:autoSpaceDN w:val="0"/>
              <w:rPr>
                <w:lang w:eastAsia="en-US"/>
              </w:rPr>
            </w:pPr>
            <w:r w:rsidRPr="00C56344">
              <w:rPr>
                <w:lang w:eastAsia="en-US"/>
              </w:rPr>
              <w:t xml:space="preserve">Количество </w:t>
            </w:r>
            <w:proofErr w:type="gramStart"/>
            <w:r w:rsidRPr="00C56344">
              <w:rPr>
                <w:lang w:eastAsia="en-US"/>
              </w:rPr>
              <w:t>обученных</w:t>
            </w:r>
            <w:proofErr w:type="gramEnd"/>
            <w:r w:rsidRPr="00C56344">
              <w:rPr>
                <w:lang w:eastAsia="en-US"/>
              </w:rPr>
              <w:t xml:space="preserve"> осн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вам предпринимательской деятельности на безвозмез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ной основе;</w:t>
            </w:r>
          </w:p>
          <w:p w:rsidR="006A48EC" w:rsidRPr="00C56344" w:rsidRDefault="006A48EC" w:rsidP="006A48EC">
            <w:pPr>
              <w:autoSpaceDN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мероприятий, направленных на информ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ционную поддержку МСП и пропаганду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тельской деятельности;</w:t>
            </w:r>
          </w:p>
          <w:p w:rsidR="006A48EC" w:rsidRPr="00C56344" w:rsidRDefault="006A48EC" w:rsidP="006A48EC">
            <w:pPr>
              <w:autoSpaceDN w:val="0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оказанных ко</w:t>
            </w:r>
            <w:r w:rsidRPr="00C56344">
              <w:rPr>
                <w:lang w:eastAsia="en-US"/>
              </w:rPr>
              <w:t>н</w:t>
            </w:r>
            <w:r w:rsidRPr="00C56344">
              <w:rPr>
                <w:lang w:eastAsia="en-US"/>
              </w:rPr>
              <w:t>сультаций и услуг</w:t>
            </w:r>
          </w:p>
          <w:p w:rsidR="006A48EC" w:rsidRPr="00C56344" w:rsidRDefault="006A48EC" w:rsidP="006A48E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1.1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t>Оказание комплекса услуг для субъектов МСП и граждан, желающих с</w:t>
            </w:r>
            <w:r w:rsidRPr="00C56344">
              <w:t>о</w:t>
            </w:r>
            <w:r w:rsidRPr="00C56344">
              <w:t>здать свой бизнес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НП «АГР», ЧНОУ «АГР»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2019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Обеспечение д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ступными услугами субъектов МСП и физических лиц, ж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лающих создать свой бизнес, путем оказ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ния консультаций и услуг по вопросам создания и ведения бизнеса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1.2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autoSpaceDE w:val="0"/>
              <w:autoSpaceDN w:val="0"/>
              <w:adjustRightInd w:val="0"/>
              <w:jc w:val="both"/>
            </w:pPr>
            <w:r w:rsidRPr="00C56344">
              <w:t xml:space="preserve">Организация мероприятий, </w:t>
            </w:r>
            <w:r w:rsidRPr="00C56344">
              <w:rPr>
                <w:lang w:eastAsia="en-US"/>
              </w:rPr>
              <w:t xml:space="preserve">направленных на создание и развитие </w:t>
            </w:r>
            <w:r w:rsidRPr="00C56344">
              <w:t>МСП</w:t>
            </w: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НП «АГР», ЧНОУ «АГР»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2019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Повышение уровня предпринимател</w:t>
            </w:r>
            <w:r w:rsidRPr="00C56344">
              <w:rPr>
                <w:rFonts w:eastAsiaTheme="minorEastAsia"/>
              </w:rPr>
              <w:t>ь</w:t>
            </w:r>
            <w:r w:rsidRPr="00C56344">
              <w:rPr>
                <w:rFonts w:eastAsiaTheme="minorEastAsia"/>
              </w:rPr>
              <w:t xml:space="preserve">ских компетенций, </w:t>
            </w:r>
            <w:r w:rsidRPr="00C56344">
              <w:rPr>
                <w:rFonts w:eastAsiaTheme="minorEastAsia"/>
              </w:rPr>
              <w:lastRenderedPageBreak/>
              <w:t>выстраивание ко</w:t>
            </w:r>
            <w:r w:rsidRPr="00C56344">
              <w:rPr>
                <w:rFonts w:eastAsiaTheme="minorEastAsia"/>
              </w:rPr>
              <w:t>н</w:t>
            </w:r>
            <w:r w:rsidRPr="00C56344">
              <w:rPr>
                <w:rFonts w:eastAsiaTheme="minorEastAsia"/>
              </w:rPr>
              <w:t>структивного диал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га между бизнесом и властью, расшир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ние рынков сбыта МСП, развитие бл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гоприятной деловой среды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Информационная поддер</w:t>
            </w:r>
            <w:r w:rsidRPr="00C56344">
              <w:rPr>
                <w:rFonts w:eastAsiaTheme="minorEastAsia"/>
              </w:rPr>
              <w:t>ж</w:t>
            </w:r>
            <w:r w:rsidRPr="00C56344">
              <w:rPr>
                <w:rFonts w:eastAsiaTheme="minorEastAsia"/>
              </w:rPr>
              <w:t>ка МСП и пропаганда предпринимательской де</w:t>
            </w:r>
            <w:r w:rsidRPr="00C56344">
              <w:rPr>
                <w:rFonts w:eastAsiaTheme="minorEastAsia"/>
              </w:rPr>
              <w:t>я</w:t>
            </w:r>
            <w:r w:rsidRPr="00C56344">
              <w:rPr>
                <w:rFonts w:eastAsiaTheme="minorEastAsia"/>
              </w:rPr>
              <w:t>тельности</w:t>
            </w: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НП «АГР», ЧНОУ «АГР»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Повышение уровня информированности, грамотности бизн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са, формирование положительного имиджа предприн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мательства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1.4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</w:pPr>
            <w:r w:rsidRPr="00C56344">
              <w:t>Использование нежилых помещений, предоставле</w:t>
            </w:r>
            <w:r w:rsidRPr="00C56344">
              <w:t>н</w:t>
            </w:r>
            <w:r w:rsidRPr="00C56344">
              <w:t>ных органами местного с</w:t>
            </w:r>
            <w:r w:rsidRPr="00C56344">
              <w:t>а</w:t>
            </w:r>
            <w:r w:rsidRPr="00C56344">
              <w:t>моуправления организац</w:t>
            </w:r>
            <w:r w:rsidRPr="00C56344">
              <w:t>и</w:t>
            </w:r>
            <w:r w:rsidRPr="00C56344">
              <w:t>ям инфраструктуры по</w:t>
            </w:r>
            <w:r w:rsidRPr="00C56344">
              <w:t>д</w:t>
            </w:r>
            <w:r w:rsidRPr="00C56344">
              <w:t>держки МСП (в соотве</w:t>
            </w:r>
            <w:r w:rsidRPr="00C56344">
              <w:t>т</w:t>
            </w:r>
            <w:r w:rsidRPr="00C56344">
              <w:t>ствии с приложением 2 к муниципальной программе)</w:t>
            </w: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</w:pPr>
          </w:p>
          <w:p w:rsidR="00E53BF3" w:rsidRPr="00C56344" w:rsidRDefault="00E53BF3" w:rsidP="006A48EC">
            <w:pPr>
              <w:widowControl w:val="0"/>
              <w:autoSpaceDE w:val="0"/>
              <w:autoSpaceDN w:val="0"/>
              <w:adjustRightInd w:val="0"/>
            </w:pP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НП «АГР», ЧНОУ «АГР»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13301D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</w:t>
            </w:r>
            <w:r w:rsidR="0013301D" w:rsidRPr="00C56344">
              <w:rPr>
                <w:rFonts w:eastAsiaTheme="minorEastAsia"/>
              </w:rPr>
              <w:t>01</w:t>
            </w:r>
            <w:r w:rsidRPr="00C56344">
              <w:rPr>
                <w:rFonts w:eastAsiaTheme="minorEastAsia"/>
              </w:rPr>
              <w:t>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2019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</w:pPr>
            <w:r w:rsidRPr="00C56344">
              <w:t>Осуществление де</w:t>
            </w:r>
            <w:r w:rsidRPr="00C56344">
              <w:t>я</w:t>
            </w:r>
            <w:r w:rsidRPr="00C56344">
              <w:t>тельности организ</w:t>
            </w:r>
            <w:r w:rsidRPr="00C56344">
              <w:t>а</w:t>
            </w:r>
            <w:r w:rsidRPr="00C56344">
              <w:t>ций, входящих в и</w:t>
            </w:r>
            <w:r w:rsidRPr="00C56344">
              <w:t>н</w:t>
            </w:r>
            <w:r w:rsidRPr="00C56344">
              <w:t>фраструктуру по</w:t>
            </w:r>
            <w:r w:rsidRPr="00C56344">
              <w:t>д</w:t>
            </w:r>
            <w:r w:rsidRPr="00C56344">
              <w:t>держки МСП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  <w:b/>
              </w:rPr>
            </w:pPr>
            <w:r w:rsidRPr="00C56344">
              <w:rPr>
                <w:rFonts w:eastAsiaTheme="minorEastAsia"/>
                <w:b/>
              </w:rPr>
              <w:t xml:space="preserve">Основное мероприятие 2 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Субсидии организациям, образующим инфрастру</w:t>
            </w:r>
            <w:r w:rsidRPr="00C56344">
              <w:rPr>
                <w:rFonts w:eastAsiaTheme="minorEastAsia"/>
              </w:rPr>
              <w:t>к</w:t>
            </w:r>
            <w:r w:rsidRPr="00C56344">
              <w:rPr>
                <w:rFonts w:eastAsiaTheme="minorEastAsia"/>
              </w:rPr>
              <w:t>туру поддержки МСП: В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логодская торгово-промышленная палата (членский взнос)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Мэрия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Членство в палате, возможность участия в деловых меропри</w:t>
            </w:r>
            <w:r w:rsidRPr="00C56344">
              <w:rPr>
                <w:rFonts w:eastAsiaTheme="minorEastAsia"/>
              </w:rPr>
              <w:t>я</w:t>
            </w:r>
            <w:r w:rsidRPr="00C56344">
              <w:rPr>
                <w:rFonts w:eastAsiaTheme="minorEastAsia"/>
              </w:rPr>
              <w:t>тиях и организации мероприятий о</w:t>
            </w:r>
            <w:r w:rsidRPr="00C56344">
              <w:rPr>
                <w:rFonts w:eastAsiaTheme="minorEastAsia"/>
              </w:rPr>
              <w:t>б</w:t>
            </w:r>
            <w:r w:rsidRPr="00C56344">
              <w:rPr>
                <w:rFonts w:eastAsiaTheme="minorEastAsia"/>
              </w:rPr>
              <w:t>ластного и росси</w:t>
            </w:r>
            <w:r w:rsidRPr="00C56344">
              <w:rPr>
                <w:rFonts w:eastAsiaTheme="minorEastAsia"/>
              </w:rPr>
              <w:t>й</w:t>
            </w:r>
            <w:r w:rsidRPr="00C56344">
              <w:rPr>
                <w:rFonts w:eastAsiaTheme="minorEastAsia"/>
              </w:rPr>
              <w:t>ского уровня на те</w:t>
            </w:r>
            <w:r w:rsidRPr="00C56344">
              <w:rPr>
                <w:rFonts w:eastAsiaTheme="minorEastAsia"/>
              </w:rPr>
              <w:t>р</w:t>
            </w:r>
            <w:r w:rsidRPr="00C56344">
              <w:rPr>
                <w:rFonts w:eastAsiaTheme="minorEastAsia"/>
              </w:rPr>
              <w:t>ритории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Снижение дел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вой активности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Оценка субъектами МСП комфортности ведения би</w:t>
            </w:r>
            <w:r w:rsidRPr="00C56344">
              <w:rPr>
                <w:rFonts w:eastAsiaTheme="minorEastAsia"/>
              </w:rPr>
              <w:t>з</w:t>
            </w:r>
            <w:r w:rsidRPr="00C56344">
              <w:rPr>
                <w:rFonts w:eastAsiaTheme="minorEastAsia"/>
              </w:rPr>
              <w:t>неса в городе</w:t>
            </w:r>
          </w:p>
        </w:tc>
      </w:tr>
      <w:tr w:rsidR="00F7776F" w:rsidRPr="00C56344" w:rsidTr="006A48EC"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rPr>
                <w:rFonts w:eastAsiaTheme="minorEastAsia"/>
                <w:b/>
              </w:rPr>
            </w:pPr>
            <w:r w:rsidRPr="00C56344">
              <w:rPr>
                <w:rFonts w:eastAsiaTheme="minorEastAsia"/>
                <w:b/>
              </w:rPr>
              <w:t>Основное мероприятие 3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rPr>
                <w:rFonts w:eastAsiaTheme="minorEastAsia"/>
              </w:rPr>
            </w:pPr>
            <w:proofErr w:type="gramStart"/>
            <w:r w:rsidRPr="00C56344">
              <w:rPr>
                <w:rFonts w:eastAsiaTheme="minorEastAsia"/>
              </w:rPr>
              <w:t>Финансовая</w:t>
            </w:r>
            <w:proofErr w:type="gramEnd"/>
            <w:r w:rsidRPr="00C56344">
              <w:rPr>
                <w:rFonts w:eastAsiaTheme="minorEastAsia"/>
              </w:rPr>
              <w:t xml:space="preserve"> поддержка субъектов МСП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2014 год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 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718A7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Появление новых субъектов МСП, н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вых рабочих мест созданных получ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телями финансовой поддержки, налог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вые отчисления в бюджеты всех уро</w:t>
            </w:r>
            <w:r w:rsidRPr="00C56344">
              <w:rPr>
                <w:rFonts w:eastAsiaTheme="minorEastAsia"/>
              </w:rPr>
              <w:t>в</w:t>
            </w:r>
            <w:r w:rsidRPr="00C56344">
              <w:rPr>
                <w:rFonts w:eastAsiaTheme="minorEastAsia"/>
              </w:rPr>
              <w:t>ней</w:t>
            </w:r>
            <w:r w:rsidR="006718A7" w:rsidRPr="00C56344">
              <w:rPr>
                <w:rFonts w:eastAsiaTheme="minorEastAsia"/>
              </w:rPr>
              <w:t>.</w:t>
            </w:r>
            <w:r w:rsidR="00C52B62" w:rsidRPr="00C56344">
              <w:rPr>
                <w:rFonts w:eastAsiaTheme="minorEastAsia"/>
              </w:rPr>
              <w:t xml:space="preserve"> </w:t>
            </w:r>
            <w:r w:rsidR="006718A7" w:rsidRPr="00C56344">
              <w:rPr>
                <w:rFonts w:eastAsiaTheme="minorEastAsia"/>
              </w:rPr>
              <w:t>Р</w:t>
            </w:r>
            <w:r w:rsidR="00C52B62" w:rsidRPr="00C56344">
              <w:rPr>
                <w:rFonts w:eastAsiaTheme="minorEastAsia"/>
              </w:rPr>
              <w:t>азвитие соц</w:t>
            </w:r>
            <w:r w:rsidR="00C52B62" w:rsidRPr="00C56344">
              <w:rPr>
                <w:rFonts w:eastAsiaTheme="minorEastAsia"/>
              </w:rPr>
              <w:t>и</w:t>
            </w:r>
            <w:r w:rsidR="00C52B62" w:rsidRPr="00C56344">
              <w:rPr>
                <w:rFonts w:eastAsiaTheme="minorEastAsia"/>
              </w:rPr>
              <w:t>ально</w:t>
            </w:r>
            <w:r w:rsidR="00E53BF3" w:rsidRPr="00C56344">
              <w:rPr>
                <w:rFonts w:eastAsiaTheme="minorEastAsia"/>
              </w:rPr>
              <w:t xml:space="preserve"> </w:t>
            </w:r>
            <w:r w:rsidR="00C52B62" w:rsidRPr="00C56344">
              <w:rPr>
                <w:rFonts w:eastAsiaTheme="minorEastAsia"/>
              </w:rPr>
              <w:t>ориентир</w:t>
            </w:r>
            <w:r w:rsidR="00C52B62" w:rsidRPr="00C56344">
              <w:rPr>
                <w:rFonts w:eastAsiaTheme="minorEastAsia"/>
              </w:rPr>
              <w:t>о</w:t>
            </w:r>
            <w:r w:rsidR="00C52B62" w:rsidRPr="00C56344">
              <w:rPr>
                <w:rFonts w:eastAsiaTheme="minorEastAsia"/>
              </w:rPr>
              <w:t>ванного бизнеса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Сдерживание роста новых субъектов МСП, ограничение развития бизнеса</w:t>
            </w:r>
          </w:p>
          <w:p w:rsidR="00C8695F" w:rsidRPr="00C56344" w:rsidRDefault="00C8695F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субъектов мал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го и среднего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тельства, получивших гос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дарственную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вновь созданных рабочих мест (включая вновь зарегистрированных инд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t>видуальных предпринимат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лей) субъектами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получившими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>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Прирост среднесписочной численности работников (без внешних совместителей), з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 xml:space="preserve">нятых у субъектов малого и </w:t>
            </w:r>
            <w:r w:rsidRPr="00C56344">
              <w:rPr>
                <w:lang w:eastAsia="en-US"/>
              </w:rPr>
              <w:lastRenderedPageBreak/>
              <w:t>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получивших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 xml:space="preserve">ственную поддержку </w:t>
            </w:r>
          </w:p>
          <w:p w:rsidR="00830A01" w:rsidRPr="00C56344" w:rsidRDefault="00167006" w:rsidP="00830A01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Увеличение оборота субъе</w:t>
            </w:r>
            <w:r w:rsidRPr="00C56344">
              <w:rPr>
                <w:lang w:eastAsia="en-US"/>
              </w:rPr>
              <w:t>к</w:t>
            </w:r>
            <w:r w:rsidRPr="00C56344">
              <w:rPr>
                <w:lang w:eastAsia="en-US"/>
              </w:rPr>
              <w:t>тов малого и среднего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принимательства, получи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ших государственную по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держку, в постоянных ценах по отношению к показателю 2014 года</w:t>
            </w:r>
          </w:p>
        </w:tc>
      </w:tr>
      <w:tr w:rsidR="00F7776F" w:rsidRPr="00C56344" w:rsidTr="006A48E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3.1.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Мероприятие 3.1</w:t>
            </w:r>
          </w:p>
          <w:p w:rsidR="00880E68" w:rsidRPr="00C56344" w:rsidRDefault="00CA1D81" w:rsidP="00CA1D81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Поддержка малого и средн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го предпринимательства, включая крестьянские (фе</w:t>
            </w:r>
            <w:r w:rsidRPr="00C56344">
              <w:rPr>
                <w:rFonts w:eastAsiaTheme="minorEastAsia"/>
              </w:rPr>
              <w:t>р</w:t>
            </w:r>
            <w:r w:rsidRPr="00C56344">
              <w:rPr>
                <w:rFonts w:eastAsiaTheme="minorEastAsia"/>
              </w:rPr>
              <w:t>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</w:t>
            </w:r>
            <w:r w:rsidR="00ED39A2" w:rsidRPr="00C56344">
              <w:rPr>
                <w:rFonts w:eastAsiaTheme="minorEastAsia"/>
              </w:rPr>
              <w:t>4</w:t>
            </w:r>
            <w:r w:rsidRPr="00C56344">
              <w:rPr>
                <w:rFonts w:eastAsiaTheme="minorEastAsia"/>
              </w:rPr>
              <w:t xml:space="preserve"> год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3C564E" w:rsidP="003C564E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Появление новых субъектов МСП, н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вых рабочих мест созданных получ</w:t>
            </w:r>
            <w:r w:rsidRPr="00C56344">
              <w:rPr>
                <w:rFonts w:eastAsiaTheme="minorEastAsia"/>
              </w:rPr>
              <w:t>а</w:t>
            </w:r>
            <w:r w:rsidRPr="00C56344">
              <w:rPr>
                <w:rFonts w:eastAsiaTheme="minorEastAsia"/>
              </w:rPr>
              <w:t>телями финансовой поддержки, налог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вые отчисления в бюджеты всех уро</w:t>
            </w:r>
            <w:r w:rsidRPr="00C56344">
              <w:rPr>
                <w:rFonts w:eastAsiaTheme="minorEastAsia"/>
              </w:rPr>
              <w:t>в</w:t>
            </w:r>
            <w:r w:rsidRPr="00C56344">
              <w:rPr>
                <w:rFonts w:eastAsiaTheme="minorEastAsia"/>
              </w:rPr>
              <w:t>ней. Развитие соц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ально ориентир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ванного бизнеса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F01110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Сдерживание появления новых субъектов би</w:t>
            </w:r>
            <w:r w:rsidRPr="00C56344">
              <w:rPr>
                <w:rFonts w:eastAsiaTheme="minorEastAsia"/>
              </w:rPr>
              <w:t>з</w:t>
            </w:r>
            <w:r w:rsidRPr="00C56344">
              <w:rPr>
                <w:rFonts w:eastAsiaTheme="minorEastAsia"/>
              </w:rPr>
              <w:t>неса и развития действующего бизнеса в соц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альной сфере</w:t>
            </w:r>
            <w:r w:rsidR="00C8695F" w:rsidRPr="00C56344">
              <w:rPr>
                <w:rFonts w:eastAsiaTheme="minorEastAsia"/>
              </w:rPr>
              <w:t xml:space="preserve"> </w:t>
            </w:r>
          </w:p>
          <w:p w:rsidR="00C8695F" w:rsidRPr="00C56344" w:rsidRDefault="00C8695F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субъектов мал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го и среднего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тельства, получивших гос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дарственную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вновь созданных рабочих мест (включая вновь зарегистрированных инд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t>видуальных предпринимат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лей) субъектами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получившими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>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 xml:space="preserve">Прирост среднесписочной численности работников (без </w:t>
            </w:r>
            <w:r w:rsidRPr="00C56344">
              <w:rPr>
                <w:lang w:eastAsia="en-US"/>
              </w:rPr>
              <w:lastRenderedPageBreak/>
              <w:t>внешних совместителей), з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нятых у субъектов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получивших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 xml:space="preserve">ственную поддержку </w:t>
            </w:r>
          </w:p>
          <w:p w:rsidR="00417A75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lang w:eastAsia="en-US"/>
              </w:rPr>
              <w:t>Увеличение оборота субъе</w:t>
            </w:r>
            <w:r w:rsidRPr="00C56344">
              <w:rPr>
                <w:lang w:eastAsia="en-US"/>
              </w:rPr>
              <w:t>к</w:t>
            </w:r>
            <w:r w:rsidRPr="00C56344">
              <w:rPr>
                <w:lang w:eastAsia="en-US"/>
              </w:rPr>
              <w:t>тов малого и среднего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принимательства, получи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ших государственную по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держку, в постоянных ценах по отношению к показателю 2014 года</w:t>
            </w:r>
          </w:p>
        </w:tc>
      </w:tr>
      <w:tr w:rsidR="00F7776F" w:rsidRPr="00C56344" w:rsidTr="006A48E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3.2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Мероприятие 3.1.1</w:t>
            </w: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  <w:ind w:right="-109"/>
            </w:pPr>
            <w:r w:rsidRPr="00C56344">
              <w:t>Субсидии на возмещение части затрат субъектов м</w:t>
            </w:r>
            <w:r w:rsidRPr="00C56344">
              <w:t>а</w:t>
            </w:r>
            <w:r w:rsidRPr="00C56344">
              <w:t>лого и среднего предприн</w:t>
            </w:r>
            <w:r w:rsidRPr="00C56344">
              <w:t>и</w:t>
            </w:r>
            <w:r w:rsidRPr="00C56344">
              <w:t>мательства, связанных с с</w:t>
            </w:r>
            <w:r w:rsidRPr="00C56344">
              <w:t>о</w:t>
            </w:r>
            <w:r w:rsidRPr="00C56344">
              <w:t>зданием и (или) развитием центров времяпрепровожд</w:t>
            </w:r>
            <w:r w:rsidRPr="00C56344">
              <w:t>е</w:t>
            </w:r>
            <w:r w:rsidRPr="00C56344">
              <w:t>ния детей - групп дневного времяпрепровождения детей дошкольного возраста и иных подобных видов де</w:t>
            </w:r>
            <w:r w:rsidRPr="00C56344">
              <w:t>я</w:t>
            </w:r>
            <w:r w:rsidRPr="00C56344">
              <w:t>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EC" w:rsidRPr="00C56344" w:rsidRDefault="00C52B62" w:rsidP="006A48EC">
            <w:pPr>
              <w:tabs>
                <w:tab w:val="right" w:pos="9180"/>
              </w:tabs>
              <w:autoSpaceDN w:val="0"/>
              <w:spacing w:line="276" w:lineRule="auto"/>
              <w:ind w:right="-57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Р</w:t>
            </w:r>
            <w:r w:rsidR="00ED39A2" w:rsidRPr="00C56344">
              <w:rPr>
                <w:rFonts w:eastAsiaTheme="minorEastAsia"/>
              </w:rPr>
              <w:t>азвитие социально</w:t>
            </w:r>
            <w:r w:rsidR="00E53BF3" w:rsidRPr="00C56344">
              <w:rPr>
                <w:rFonts w:eastAsiaTheme="minorEastAsia"/>
              </w:rPr>
              <w:t xml:space="preserve"> </w:t>
            </w:r>
            <w:r w:rsidR="00ED39A2" w:rsidRPr="00C56344">
              <w:rPr>
                <w:rFonts w:eastAsiaTheme="minorEastAsia"/>
              </w:rPr>
              <w:t>ориентированного бизнеса</w:t>
            </w:r>
            <w:r w:rsidR="006A48EC" w:rsidRPr="00C56344">
              <w:rPr>
                <w:rFonts w:eastAsiaTheme="minorEastAsia"/>
              </w:rPr>
              <w:t xml:space="preserve">, </w:t>
            </w:r>
            <w:r w:rsidR="00DC2172" w:rsidRPr="00C56344">
              <w:rPr>
                <w:rFonts w:eastAsiaTheme="minorEastAsia"/>
              </w:rPr>
              <w:t xml:space="preserve">появление </w:t>
            </w:r>
            <w:r w:rsidR="006A48EC" w:rsidRPr="00C56344">
              <w:rPr>
                <w:rFonts w:eastAsiaTheme="minorEastAsia"/>
              </w:rPr>
              <w:t>новых рабочих мест созданных получат</w:t>
            </w:r>
            <w:r w:rsidR="006A48EC" w:rsidRPr="00C56344">
              <w:rPr>
                <w:rFonts w:eastAsiaTheme="minorEastAsia"/>
              </w:rPr>
              <w:t>е</w:t>
            </w:r>
            <w:r w:rsidR="006A48EC" w:rsidRPr="00C56344">
              <w:rPr>
                <w:rFonts w:eastAsiaTheme="minorEastAsia"/>
              </w:rPr>
              <w:t>лям</w:t>
            </w:r>
            <w:r w:rsidR="00C31915" w:rsidRPr="00C56344">
              <w:rPr>
                <w:rFonts w:eastAsiaTheme="minorEastAsia"/>
              </w:rPr>
              <w:t>и финансовой поддержки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Сдерживание появления новых субъектов би</w:t>
            </w:r>
            <w:r w:rsidRPr="00C56344">
              <w:rPr>
                <w:rFonts w:eastAsiaTheme="minorEastAsia"/>
              </w:rPr>
              <w:t>з</w:t>
            </w:r>
            <w:r w:rsidRPr="00C56344">
              <w:rPr>
                <w:rFonts w:eastAsiaTheme="minorEastAsia"/>
              </w:rPr>
              <w:t>неса и развития действующего бизнеса в соц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альной сфере</w:t>
            </w:r>
            <w:r w:rsidR="001621C4" w:rsidRPr="00C56344">
              <w:rPr>
                <w:rFonts w:eastAsiaTheme="minorEastAsia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субъектов мал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го и среднего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тельства, получивших гос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дарственную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вновь созданных рабочих мест (включая вновь зарегистрированных инд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t>видуальных предпринимат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лей) субъектами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получившими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>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lastRenderedPageBreak/>
              <w:t>Прирост среднесписочной численности работников (без внешних совместителей), з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нятых у субъектов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получивших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 xml:space="preserve">ственную поддержку </w:t>
            </w:r>
          </w:p>
          <w:p w:rsidR="006A48EC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lang w:eastAsia="en-US"/>
              </w:rPr>
              <w:t>Увеличение оборота субъе</w:t>
            </w:r>
            <w:r w:rsidRPr="00C56344">
              <w:rPr>
                <w:lang w:eastAsia="en-US"/>
              </w:rPr>
              <w:t>к</w:t>
            </w:r>
            <w:r w:rsidRPr="00C56344">
              <w:rPr>
                <w:lang w:eastAsia="en-US"/>
              </w:rPr>
              <w:t>тов малого и среднего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принимательства, получи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ших государственную по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держку, в постоянных ценах по отношению к показателю 2014 года</w:t>
            </w:r>
          </w:p>
        </w:tc>
      </w:tr>
      <w:tr w:rsidR="00F7776F" w:rsidRPr="00C56344" w:rsidTr="006A48E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3.3.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Мероприятие 3.1.2</w:t>
            </w: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  <w:ind w:right="-109"/>
            </w:pPr>
            <w:proofErr w:type="gramStart"/>
            <w:r w:rsidRPr="00C56344">
              <w:t>Субсидии на возмещение части затрат субъектов соц</w:t>
            </w:r>
            <w:r w:rsidRPr="00C56344">
              <w:t>и</w:t>
            </w:r>
            <w:r w:rsidRPr="00C56344">
              <w:t>ального предпринимател</w:t>
            </w:r>
            <w:r w:rsidRPr="00C56344">
              <w:t>ь</w:t>
            </w:r>
            <w:r w:rsidRPr="00C56344">
              <w:t>ства - субъектов малого и среднего предпринимател</w:t>
            </w:r>
            <w:r w:rsidRPr="00C56344">
              <w:t>ь</w:t>
            </w:r>
            <w:r w:rsidRPr="00C56344">
              <w:t>ства, осуществляющих соц</w:t>
            </w:r>
            <w:r w:rsidRPr="00C56344">
              <w:t>и</w:t>
            </w:r>
            <w:r w:rsidRPr="00C56344">
              <w:t>ально ориентированную де</w:t>
            </w:r>
            <w:r w:rsidRPr="00C56344">
              <w:t>я</w:t>
            </w:r>
            <w:r w:rsidRPr="00C56344">
              <w:t xml:space="preserve">тельность, направленную на достижение общественно полезных целей, улучшение условий жизнедеятельности </w:t>
            </w:r>
            <w:r w:rsidRPr="00C56344">
              <w:lastRenderedPageBreak/>
              <w:t>гражданина и (или) расш</w:t>
            </w:r>
            <w:r w:rsidRPr="00C56344">
              <w:t>и</w:t>
            </w:r>
            <w:r w:rsidRPr="00C56344">
              <w:t>рение его возможностей с</w:t>
            </w:r>
            <w:r w:rsidRPr="00C56344">
              <w:t>а</w:t>
            </w:r>
            <w:r w:rsidRPr="00C56344">
              <w:t>мостоятельно обеспечивать свои основные жизненные потребности, а также на обеспечение занятости, ок</w:t>
            </w:r>
            <w:r w:rsidRPr="00C56344">
              <w:t>а</w:t>
            </w:r>
            <w:r w:rsidRPr="00C56344">
              <w:t>зание поддержки инвалидам, гражданам пожилого возра</w:t>
            </w:r>
            <w:r w:rsidRPr="00C56344">
              <w:t>с</w:t>
            </w:r>
            <w:r w:rsidRPr="00C56344">
              <w:t>та и лицам, находящимся в трудной жизненной ситу</w:t>
            </w:r>
            <w:r w:rsidRPr="00C56344">
              <w:t>а</w:t>
            </w:r>
            <w:r w:rsidRPr="00C56344">
              <w:t>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EC" w:rsidRPr="00C56344" w:rsidRDefault="00C52B62" w:rsidP="00E53BF3">
            <w:pPr>
              <w:tabs>
                <w:tab w:val="right" w:pos="9180"/>
              </w:tabs>
              <w:autoSpaceDN w:val="0"/>
              <w:spacing w:line="276" w:lineRule="auto"/>
              <w:ind w:right="-57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Развитие социально</w:t>
            </w:r>
            <w:r w:rsidR="00E53BF3" w:rsidRPr="00C56344">
              <w:rPr>
                <w:rFonts w:eastAsiaTheme="minorEastAsia"/>
              </w:rPr>
              <w:t xml:space="preserve"> </w:t>
            </w:r>
            <w:r w:rsidRPr="00C56344">
              <w:rPr>
                <w:rFonts w:eastAsiaTheme="minorEastAsia"/>
              </w:rPr>
              <w:t xml:space="preserve">ориентированного бизнеса, </w:t>
            </w:r>
            <w:r w:rsidR="00DC2172" w:rsidRPr="00C56344">
              <w:rPr>
                <w:rFonts w:eastAsiaTheme="minorEastAsia"/>
              </w:rPr>
              <w:t xml:space="preserve">появление </w:t>
            </w:r>
            <w:r w:rsidRPr="00C56344">
              <w:rPr>
                <w:rFonts w:eastAsiaTheme="minorEastAsia"/>
              </w:rPr>
              <w:t>новых рабочих мест созданных получат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лями финансовой поддержки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EC" w:rsidRPr="00C56344" w:rsidRDefault="006A48EC" w:rsidP="006A48EC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Сдерживание появления новых субъектов би</w:t>
            </w:r>
            <w:r w:rsidRPr="00C56344">
              <w:rPr>
                <w:rFonts w:eastAsiaTheme="minorEastAsia"/>
              </w:rPr>
              <w:t>з</w:t>
            </w:r>
            <w:r w:rsidRPr="00C56344">
              <w:rPr>
                <w:rFonts w:eastAsiaTheme="minorEastAsia"/>
              </w:rPr>
              <w:t>неса и развития действующего бизнеса в соц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альной сфере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субъектов мал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го и среднего предприним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тельства, получивших гос</w:t>
            </w:r>
            <w:r w:rsidRPr="00C56344">
              <w:rPr>
                <w:lang w:eastAsia="en-US"/>
              </w:rPr>
              <w:t>у</w:t>
            </w:r>
            <w:r w:rsidRPr="00C56344">
              <w:rPr>
                <w:lang w:eastAsia="en-US"/>
              </w:rPr>
              <w:t>дарственную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Количество вновь созданных рабочих мест (включая вновь зарегистрированных инд</w:t>
            </w:r>
            <w:r w:rsidRPr="00C56344">
              <w:rPr>
                <w:lang w:eastAsia="en-US"/>
              </w:rPr>
              <w:t>и</w:t>
            </w:r>
            <w:r w:rsidRPr="00C56344">
              <w:rPr>
                <w:lang w:eastAsia="en-US"/>
              </w:rPr>
              <w:t>видуальных предпринимат</w:t>
            </w:r>
            <w:r w:rsidRPr="00C56344">
              <w:rPr>
                <w:lang w:eastAsia="en-US"/>
              </w:rPr>
              <w:t>е</w:t>
            </w:r>
            <w:r w:rsidRPr="00C56344">
              <w:rPr>
                <w:lang w:eastAsia="en-US"/>
              </w:rPr>
              <w:t>лей) субъектами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lastRenderedPageBreak/>
              <w:t>ства, получившими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>ственную поддержку.</w:t>
            </w:r>
          </w:p>
          <w:p w:rsidR="00167006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Прирост среднесписочной численности работников (без внешних совместителей), з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нятых у субъектов малого и среднего предпринимател</w:t>
            </w:r>
            <w:r w:rsidRPr="00C56344">
              <w:rPr>
                <w:lang w:eastAsia="en-US"/>
              </w:rPr>
              <w:t>ь</w:t>
            </w:r>
            <w:r w:rsidRPr="00C56344">
              <w:rPr>
                <w:lang w:eastAsia="en-US"/>
              </w:rPr>
              <w:t>ства, получивших госуда</w:t>
            </w:r>
            <w:r w:rsidRPr="00C56344">
              <w:rPr>
                <w:lang w:eastAsia="en-US"/>
              </w:rPr>
              <w:t>р</w:t>
            </w:r>
            <w:r w:rsidRPr="00C56344">
              <w:rPr>
                <w:lang w:eastAsia="en-US"/>
              </w:rPr>
              <w:t xml:space="preserve">ственную поддержку </w:t>
            </w:r>
          </w:p>
          <w:p w:rsidR="006A48EC" w:rsidRPr="00C56344" w:rsidRDefault="00167006" w:rsidP="00167006">
            <w:pPr>
              <w:tabs>
                <w:tab w:val="right" w:pos="9180"/>
              </w:tabs>
              <w:autoSpaceDN w:val="0"/>
              <w:spacing w:line="276" w:lineRule="auto"/>
              <w:rPr>
                <w:rFonts w:eastAsiaTheme="minorEastAsia"/>
              </w:rPr>
            </w:pPr>
            <w:r w:rsidRPr="00C56344">
              <w:rPr>
                <w:lang w:eastAsia="en-US"/>
              </w:rPr>
              <w:t>Увеличение оборота субъе</w:t>
            </w:r>
            <w:r w:rsidRPr="00C56344">
              <w:rPr>
                <w:lang w:eastAsia="en-US"/>
              </w:rPr>
              <w:t>к</w:t>
            </w:r>
            <w:r w:rsidRPr="00C56344">
              <w:rPr>
                <w:lang w:eastAsia="en-US"/>
              </w:rPr>
              <w:t>тов малого и среднего пре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принимательства, получи</w:t>
            </w:r>
            <w:r w:rsidRPr="00C56344">
              <w:rPr>
                <w:lang w:eastAsia="en-US"/>
              </w:rPr>
              <w:t>в</w:t>
            </w:r>
            <w:r w:rsidRPr="00C56344">
              <w:rPr>
                <w:lang w:eastAsia="en-US"/>
              </w:rPr>
              <w:t>ших государственную по</w:t>
            </w:r>
            <w:r w:rsidRPr="00C56344">
              <w:rPr>
                <w:lang w:eastAsia="en-US"/>
              </w:rPr>
              <w:t>д</w:t>
            </w:r>
            <w:r w:rsidRPr="00C56344">
              <w:rPr>
                <w:lang w:eastAsia="en-US"/>
              </w:rPr>
              <w:t>держку, в постоянных ценах по отношению к показателю 2014 года</w:t>
            </w:r>
          </w:p>
        </w:tc>
      </w:tr>
      <w:tr w:rsidR="00F7776F" w:rsidRPr="00C56344" w:rsidTr="006A48EC">
        <w:tblPrEx>
          <w:tblLook w:val="0000" w:firstRow="0" w:lastRow="0" w:firstColumn="0" w:lastColumn="0" w:noHBand="0" w:noVBand="0"/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ind w:right="-109"/>
              <w:rPr>
                <w:rFonts w:eastAsiaTheme="minorEastAsia"/>
                <w:b/>
              </w:rPr>
            </w:pPr>
            <w:r w:rsidRPr="00C56344">
              <w:rPr>
                <w:rFonts w:eastAsiaTheme="minorEastAsia"/>
                <w:b/>
              </w:rPr>
              <w:t xml:space="preserve">Основное мероприятие 4 </w:t>
            </w:r>
          </w:p>
          <w:p w:rsidR="006A48EC" w:rsidRPr="00C56344" w:rsidRDefault="006A48EC" w:rsidP="006A48EC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Информационное сопрово</w:t>
            </w:r>
            <w:r w:rsidRPr="00C56344">
              <w:rPr>
                <w:rFonts w:eastAsiaTheme="minorEastAsia"/>
              </w:rPr>
              <w:t>ж</w:t>
            </w:r>
            <w:r w:rsidRPr="00C56344">
              <w:rPr>
                <w:rFonts w:eastAsiaTheme="minorEastAsia"/>
              </w:rPr>
              <w:t>дение деятельности органов местного самоуправления по развитию МСП в городе Ч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реповце</w:t>
            </w:r>
          </w:p>
          <w:p w:rsidR="006A48EC" w:rsidRPr="00C56344" w:rsidRDefault="006A48EC" w:rsidP="006A48EC">
            <w:pPr>
              <w:tabs>
                <w:tab w:val="right" w:pos="9180"/>
              </w:tabs>
              <w:ind w:right="-109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МКУ «Инфо</w:t>
            </w:r>
            <w:r w:rsidRPr="00C56344">
              <w:rPr>
                <w:rFonts w:eastAsiaTheme="minorEastAsia"/>
              </w:rPr>
              <w:t>р</w:t>
            </w:r>
            <w:r w:rsidRPr="00C56344">
              <w:rPr>
                <w:rFonts w:eastAsiaTheme="minorEastAsia"/>
              </w:rPr>
              <w:t>мационно-мониторинг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вое агентство «Череповец»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jc w:val="center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 xml:space="preserve">2019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EC" w:rsidRPr="00C56344" w:rsidRDefault="006A48EC" w:rsidP="006A48EC">
            <w:pPr>
              <w:tabs>
                <w:tab w:val="right" w:pos="9180"/>
              </w:tabs>
              <w:ind w:right="-57"/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Повышение инфо</w:t>
            </w:r>
            <w:r w:rsidRPr="00C56344">
              <w:rPr>
                <w:rFonts w:eastAsiaTheme="minorEastAsia"/>
              </w:rPr>
              <w:t>р</w:t>
            </w:r>
            <w:r w:rsidRPr="00C56344">
              <w:rPr>
                <w:rFonts w:eastAsiaTheme="minorEastAsia"/>
              </w:rPr>
              <w:t>мированности нас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ления и бизнеса о развитии МСП, фо</w:t>
            </w:r>
            <w:r w:rsidRPr="00C56344">
              <w:rPr>
                <w:rFonts w:eastAsiaTheme="minorEastAsia"/>
              </w:rPr>
              <w:t>р</w:t>
            </w:r>
            <w:r w:rsidRPr="00C56344">
              <w:rPr>
                <w:rFonts w:eastAsiaTheme="minorEastAsia"/>
              </w:rPr>
              <w:t>мирование полож</w:t>
            </w:r>
            <w:r w:rsidRPr="00C56344">
              <w:rPr>
                <w:rFonts w:eastAsiaTheme="minorEastAsia"/>
              </w:rPr>
              <w:t>и</w:t>
            </w:r>
            <w:r w:rsidRPr="00C56344">
              <w:rPr>
                <w:rFonts w:eastAsiaTheme="minorEastAsia"/>
              </w:rPr>
              <w:t>тель</w:t>
            </w:r>
            <w:r w:rsidR="00C8695F" w:rsidRPr="00C56344">
              <w:rPr>
                <w:rFonts w:eastAsiaTheme="minorEastAsia"/>
              </w:rPr>
              <w:t>ного имиджа предпринимательства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C" w:rsidRPr="00C56344" w:rsidRDefault="006A48EC" w:rsidP="006A48EC">
            <w:pPr>
              <w:tabs>
                <w:tab w:val="right" w:pos="9180"/>
              </w:tabs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Отсутствие и</w:t>
            </w:r>
            <w:r w:rsidRPr="00C56344">
              <w:rPr>
                <w:rFonts w:eastAsiaTheme="minorEastAsia"/>
              </w:rPr>
              <w:t>н</w:t>
            </w:r>
            <w:r w:rsidRPr="00C56344">
              <w:rPr>
                <w:rFonts w:eastAsiaTheme="minorEastAsia"/>
              </w:rPr>
              <w:t>формации у субъектов МСП и граждан, ж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лающих создать свой бизнес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A01" w:rsidRPr="00C56344" w:rsidRDefault="006A48EC" w:rsidP="006A48EC">
            <w:pPr>
              <w:tabs>
                <w:tab w:val="right" w:pos="9180"/>
              </w:tabs>
              <w:rPr>
                <w:rFonts w:eastAsiaTheme="minorEastAsia"/>
              </w:rPr>
            </w:pPr>
            <w:r w:rsidRPr="00C56344">
              <w:rPr>
                <w:rFonts w:eastAsiaTheme="minorEastAsia"/>
              </w:rPr>
              <w:t>Количество информацио</w:t>
            </w:r>
            <w:r w:rsidRPr="00C56344">
              <w:rPr>
                <w:rFonts w:eastAsiaTheme="minorEastAsia"/>
              </w:rPr>
              <w:t>н</w:t>
            </w:r>
            <w:r w:rsidRPr="00C56344">
              <w:rPr>
                <w:rFonts w:eastAsiaTheme="minorEastAsia"/>
              </w:rPr>
              <w:t>ных сообщений в СМИ о м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роприятиях органов местн</w:t>
            </w:r>
            <w:r w:rsidRPr="00C56344">
              <w:rPr>
                <w:rFonts w:eastAsiaTheme="minorEastAsia"/>
              </w:rPr>
              <w:t>о</w:t>
            </w:r>
            <w:r w:rsidRPr="00C56344">
              <w:rPr>
                <w:rFonts w:eastAsiaTheme="minorEastAsia"/>
              </w:rPr>
              <w:t>го самоуправления г. Чер</w:t>
            </w:r>
            <w:r w:rsidRPr="00C56344">
              <w:rPr>
                <w:rFonts w:eastAsiaTheme="minorEastAsia"/>
              </w:rPr>
              <w:t>е</w:t>
            </w:r>
            <w:r w:rsidRPr="00C56344">
              <w:rPr>
                <w:rFonts w:eastAsiaTheme="minorEastAsia"/>
              </w:rPr>
              <w:t>повца по развитию МСП</w:t>
            </w:r>
            <w:r w:rsidR="00830A01" w:rsidRPr="00C56344">
              <w:rPr>
                <w:rFonts w:eastAsiaTheme="minorEastAsia"/>
              </w:rPr>
              <w:t>;</w:t>
            </w:r>
          </w:p>
        </w:tc>
      </w:tr>
    </w:tbl>
    <w:p w:rsidR="00967B48" w:rsidRPr="00C56344" w:rsidRDefault="00967B48" w:rsidP="00967B48">
      <w:pPr>
        <w:tabs>
          <w:tab w:val="right" w:pos="9180"/>
        </w:tabs>
        <w:rPr>
          <w:rFonts w:eastAsiaTheme="minorEastAsia"/>
          <w:b/>
          <w:bCs/>
          <w:sz w:val="22"/>
          <w:szCs w:val="22"/>
        </w:rPr>
      </w:pPr>
    </w:p>
    <w:p w:rsidR="00E53BF3" w:rsidRPr="00C56344" w:rsidRDefault="00E53BF3">
      <w:pPr>
        <w:spacing w:after="200" w:line="276" w:lineRule="auto"/>
        <w:rPr>
          <w:rFonts w:eastAsiaTheme="minorEastAsia"/>
          <w:b/>
          <w:bCs/>
        </w:rPr>
        <w:sectPr w:rsidR="00E53BF3" w:rsidRPr="00C56344" w:rsidSect="00687CFC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3012D6" w:rsidRPr="00C56344" w:rsidRDefault="003012D6">
      <w:pPr>
        <w:spacing w:after="200" w:line="276" w:lineRule="auto"/>
        <w:rPr>
          <w:rFonts w:eastAsiaTheme="minorEastAsia"/>
          <w:b/>
          <w:bCs/>
        </w:rPr>
      </w:pPr>
    </w:p>
    <w:p w:rsidR="003E4DC7" w:rsidRPr="00C56344" w:rsidRDefault="003E4DC7" w:rsidP="003E4DC7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t>Таблица 3</w:t>
      </w:r>
    </w:p>
    <w:bookmarkEnd w:id="18"/>
    <w:p w:rsidR="003E4DC7" w:rsidRPr="00C56344" w:rsidRDefault="003E4DC7" w:rsidP="003E4D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C56344">
        <w:rPr>
          <w:rFonts w:eastAsiaTheme="minorEastAsia"/>
          <w:bCs/>
          <w:sz w:val="26"/>
          <w:szCs w:val="26"/>
        </w:rPr>
        <w:t xml:space="preserve">Ресурсное обеспечение реализации муниципальной программы за счет «собственных» средств городского бюджета </w:t>
      </w:r>
    </w:p>
    <w:p w:rsidR="00BB33CD" w:rsidRDefault="00BB33CD" w:rsidP="003E4D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41"/>
        <w:gridCol w:w="1984"/>
        <w:gridCol w:w="1276"/>
        <w:gridCol w:w="1134"/>
        <w:gridCol w:w="1276"/>
        <w:gridCol w:w="1134"/>
        <w:gridCol w:w="1134"/>
        <w:gridCol w:w="1134"/>
        <w:gridCol w:w="1134"/>
      </w:tblGrid>
      <w:tr w:rsidR="00BB33CD" w:rsidRPr="00BB33CD" w:rsidTr="00557563">
        <w:trPr>
          <w:trHeight w:val="622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 xml:space="preserve">№ </w:t>
            </w:r>
            <w:proofErr w:type="gramStart"/>
            <w:r w:rsidRPr="00BB33CD">
              <w:t>п</w:t>
            </w:r>
            <w:proofErr w:type="gramEnd"/>
            <w:r w:rsidRPr="00BB33CD">
              <w:t>/п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B33CD">
              <w:t>Наименование муниципальной програ</w:t>
            </w:r>
            <w:r w:rsidRPr="00BB33CD">
              <w:t>м</w:t>
            </w:r>
            <w:r w:rsidRPr="00BB33CD">
              <w:t>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Ответственный исполнитель, соисполнитель, участник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Расходы (тыс. руб.), год</w:t>
            </w:r>
          </w:p>
        </w:tc>
      </w:tr>
      <w:tr w:rsidR="00BB33CD" w:rsidRPr="00BB33CD" w:rsidTr="00557563">
        <w:trPr>
          <w:trHeight w:val="687"/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2019 год</w:t>
            </w:r>
          </w:p>
        </w:tc>
      </w:tr>
      <w:tr w:rsidR="00BB33CD" w:rsidRPr="00BB33CD" w:rsidTr="00557563">
        <w:trPr>
          <w:trHeight w:val="560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Муниципальная программа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"Поддержка и развитие малого и средн</w:t>
            </w:r>
            <w:r w:rsidRPr="00BB33CD">
              <w:t>е</w:t>
            </w:r>
            <w:r w:rsidRPr="00BB33CD">
              <w:t>го предпринимательства в городе Чер</w:t>
            </w:r>
            <w:r w:rsidRPr="00BB33CD">
              <w:t>е</w:t>
            </w:r>
            <w:r w:rsidRPr="00BB33CD">
              <w:t>повце на 2013 - 2019 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</w:tr>
      <w:tr w:rsidR="00BB33CD" w:rsidRPr="00BB33CD" w:rsidTr="00557563"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Мэрия города, НП «АГР»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</w:tr>
      <w:tr w:rsidR="00BB33CD" w:rsidRPr="00BB33CD" w:rsidTr="00557563">
        <w:trPr>
          <w:trHeight w:val="48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Основное мероприятие 1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Формирование инфраструктуры по</w:t>
            </w:r>
            <w:r w:rsidRPr="00BB33CD">
              <w:t>д</w:t>
            </w:r>
            <w:r w:rsidRPr="00BB33CD">
              <w:t>держки МСП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НП «АГР»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3 393,0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3 035,2</w:t>
            </w:r>
          </w:p>
        </w:tc>
      </w:tr>
      <w:tr w:rsidR="00BB33CD" w:rsidRPr="00BB33CD" w:rsidTr="005575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57"/>
            </w:pPr>
            <w:r w:rsidRPr="00BB33CD">
              <w:t>Основное мероприятие 2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57"/>
            </w:pPr>
            <w:r w:rsidRPr="00BB33CD">
              <w:t>Субсидии организациям, образующим инфраструктуру поддержки МСП: Вол</w:t>
            </w:r>
            <w:r w:rsidRPr="00BB33CD">
              <w:t>о</w:t>
            </w:r>
            <w:r w:rsidRPr="00BB33CD">
              <w:t>годская торгово-промышленная палата (членский взнос)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Основное мероприятие 3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  <w:rPr>
                <w:strike/>
                <w:vertAlign w:val="superscript"/>
              </w:rPr>
            </w:pPr>
            <w:proofErr w:type="gramStart"/>
            <w:r w:rsidRPr="00BB33CD">
              <w:t>Финансовая</w:t>
            </w:r>
            <w:proofErr w:type="gramEnd"/>
            <w:r w:rsidRPr="00BB33CD">
              <w:t xml:space="preserve"> поддержка субъектов МСП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</w:tr>
      <w:tr w:rsidR="00BB33CD" w:rsidRPr="00BB33CD" w:rsidTr="005575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1.3.1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r w:rsidRPr="00BB33CD">
              <w:t>Поддержка малого и среднего предпр</w:t>
            </w:r>
            <w:r w:rsidRPr="00BB33CD">
              <w:t>и</w:t>
            </w:r>
            <w:r w:rsidRPr="00BB33CD">
              <w:t>нимательства, включая крестьянские (фермерские) хозяйства, а также реализ</w:t>
            </w:r>
            <w:r w:rsidRPr="00BB33CD">
              <w:t>а</w:t>
            </w:r>
            <w:r w:rsidRPr="00BB33CD">
              <w:t>ция мероприятий по поддержке мол</w:t>
            </w:r>
            <w:r w:rsidRPr="00BB33CD">
              <w:t>о</w:t>
            </w:r>
            <w:r w:rsidRPr="00BB33CD">
              <w:t xml:space="preserve">дежного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</w:tr>
      <w:tr w:rsidR="00BB33CD" w:rsidRPr="00BB33CD" w:rsidTr="005575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left="181" w:right="-57"/>
            </w:pPr>
            <w:r w:rsidRPr="00BB33CD">
              <w:t>Субсидирование части затрат субъектов малого и среднего предпринимател</w:t>
            </w:r>
            <w:r w:rsidRPr="00BB33CD">
              <w:t>ь</w:t>
            </w:r>
            <w:r w:rsidRPr="00BB33CD">
              <w:t>ства, связанных с созданием и (или) ра</w:t>
            </w:r>
            <w:r w:rsidRPr="00BB33CD">
              <w:t>з</w:t>
            </w:r>
            <w:r w:rsidRPr="00BB33CD">
              <w:t xml:space="preserve">витием центров времяпрепровождения </w:t>
            </w:r>
            <w:r w:rsidRPr="00BB33CD">
              <w:lastRenderedPageBreak/>
              <w:t>детей - групп дневного времяпрепр</w:t>
            </w:r>
            <w:r w:rsidRPr="00BB33CD">
              <w:t>о</w:t>
            </w:r>
            <w:r w:rsidRPr="00BB33CD">
              <w:t>вождения детей дошкольного возраста и иных подобных видов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lastRenderedPageBreak/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25,2</w:t>
            </w:r>
          </w:p>
        </w:tc>
      </w:tr>
      <w:tr w:rsidR="00BB33CD" w:rsidRPr="00BB33CD" w:rsidTr="005575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ind w:left="176"/>
            </w:pPr>
            <w:proofErr w:type="gramStart"/>
            <w:r w:rsidRPr="00BB33CD">
              <w:t>Субсидирование части затрат субъектов социального предпринимательства - субъектов малого и среднего предпр</w:t>
            </w:r>
            <w:r w:rsidRPr="00BB33CD">
              <w:t>и</w:t>
            </w:r>
            <w:r w:rsidRPr="00BB33CD">
              <w:t>нимательства, осуществляющих соц</w:t>
            </w:r>
            <w:r w:rsidRPr="00BB33CD">
              <w:t>и</w:t>
            </w:r>
            <w:r w:rsidRPr="00BB33CD">
              <w:t>ально ориентированную деятельность, направленную на достижение общ</w:t>
            </w:r>
            <w:r w:rsidRPr="00BB33CD">
              <w:t>е</w:t>
            </w:r>
            <w:r w:rsidRPr="00BB33CD">
              <w:t>ственно полезных целей, улучшение условий жизнедеятельности граждан</w:t>
            </w:r>
            <w:r w:rsidRPr="00BB33CD">
              <w:t>и</w:t>
            </w:r>
            <w:r w:rsidRPr="00BB33CD">
              <w:t>на и (или) расширение его возможн</w:t>
            </w:r>
            <w:r w:rsidRPr="00BB33CD">
              <w:t>о</w:t>
            </w:r>
            <w:r w:rsidRPr="00BB33CD">
              <w:t>стей самостоятельно обеспечивать свои основные жизненные потребности, а также на обеспечение занятости, оказ</w:t>
            </w:r>
            <w:r w:rsidRPr="00BB33CD">
              <w:t>а</w:t>
            </w:r>
            <w:r w:rsidRPr="00BB33CD">
              <w:t>ние поддержки инвалидам, гражданам пожилого возраста и лицам, наход</w:t>
            </w:r>
            <w:r w:rsidRPr="00BB33CD">
              <w:t>я</w:t>
            </w:r>
            <w:r w:rsidRPr="00BB33CD">
              <w:t>щимся в трудной жизненной ситуации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54,6</w:t>
            </w:r>
          </w:p>
        </w:tc>
      </w:tr>
      <w:tr w:rsidR="00BB33CD" w:rsidRPr="00BB33CD" w:rsidTr="005575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57"/>
            </w:pPr>
            <w:r w:rsidRPr="00BB33CD">
              <w:t>Основное мероприятие 4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57"/>
            </w:pPr>
            <w:r w:rsidRPr="00BB33CD">
              <w:t>Информационное сопровождение де</w:t>
            </w:r>
            <w:r w:rsidRPr="00BB33CD">
              <w:t>я</w:t>
            </w:r>
            <w:r w:rsidRPr="00BB33CD">
              <w:t>тельности органов местного самоуправл</w:t>
            </w:r>
            <w:r w:rsidRPr="00BB33CD">
              <w:t>е</w:t>
            </w:r>
            <w:r w:rsidRPr="00BB33CD">
              <w:t>ния по развитию МСП в городе Черепо</w:t>
            </w:r>
            <w:r w:rsidRPr="00BB33CD">
              <w:t>в</w:t>
            </w:r>
            <w:r w:rsidRPr="00BB33CD">
              <w:t>це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tabs>
                <w:tab w:val="right" w:pos="9180"/>
              </w:tabs>
            </w:pPr>
            <w:r w:rsidRPr="00BB33CD">
              <w:t>МКУ «Инфо</w:t>
            </w:r>
            <w:r w:rsidRPr="00BB33CD">
              <w:t>р</w:t>
            </w:r>
            <w:r w:rsidRPr="00BB33CD">
              <w:t>мационно-мониторинговое агентство «Ч</w:t>
            </w:r>
            <w:r w:rsidRPr="00BB33CD">
              <w:t>е</w:t>
            </w:r>
            <w:r w:rsidRPr="00BB33CD">
              <w:t>реповец»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Осуществление мероприятия в пределах деятельности органов местного с</w:t>
            </w:r>
            <w:r w:rsidRPr="00BB33CD">
              <w:t>а</w:t>
            </w:r>
            <w:r w:rsidRPr="00BB33CD">
              <w:t>моуправления и подведомственных учреждений</w:t>
            </w:r>
          </w:p>
        </w:tc>
      </w:tr>
    </w:tbl>
    <w:p w:rsidR="00484C1A" w:rsidRPr="00C56344" w:rsidRDefault="00484C1A" w:rsidP="00BB33C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/>
          <w:bCs/>
          <w:sz w:val="26"/>
          <w:szCs w:val="26"/>
        </w:rPr>
      </w:pPr>
    </w:p>
    <w:p w:rsidR="00E53BF3" w:rsidRPr="00C56344" w:rsidRDefault="00E53BF3" w:rsidP="00E53BF3">
      <w:pPr>
        <w:widowControl w:val="0"/>
        <w:autoSpaceDE w:val="0"/>
        <w:autoSpaceDN w:val="0"/>
        <w:adjustRightInd w:val="0"/>
        <w:rPr>
          <w:rFonts w:eastAsiaTheme="minorEastAsia"/>
          <w:b/>
          <w:bCs/>
        </w:rPr>
        <w:sectPr w:rsidR="00E53BF3" w:rsidRPr="00C56344" w:rsidSect="00687CFC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  <w:bookmarkStart w:id="19" w:name="sub_204"/>
    </w:p>
    <w:p w:rsidR="00922D17" w:rsidRPr="00C56344" w:rsidRDefault="00922D17" w:rsidP="00922D17">
      <w:pPr>
        <w:tabs>
          <w:tab w:val="right" w:pos="9180"/>
        </w:tabs>
        <w:ind w:firstLine="13041"/>
        <w:rPr>
          <w:sz w:val="26"/>
          <w:szCs w:val="26"/>
        </w:rPr>
      </w:pPr>
      <w:r w:rsidRPr="00C56344">
        <w:rPr>
          <w:sz w:val="26"/>
          <w:szCs w:val="26"/>
        </w:rPr>
        <w:lastRenderedPageBreak/>
        <w:t>Таблица 4</w:t>
      </w:r>
    </w:p>
    <w:p w:rsidR="003E4846" w:rsidRPr="00C56344" w:rsidRDefault="003E4846" w:rsidP="00922D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922D17" w:rsidRPr="00C56344" w:rsidRDefault="00922D17" w:rsidP="00922D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 xml:space="preserve">Ресурсное обеспечение и прогнозная (справочная) оценка расходов городского бюджета, областного, федерального бюджетов, </w:t>
      </w:r>
    </w:p>
    <w:p w:rsidR="00922D17" w:rsidRPr="00C56344" w:rsidRDefault="00922D17" w:rsidP="00922D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56344">
        <w:rPr>
          <w:sz w:val="26"/>
          <w:szCs w:val="26"/>
          <w:lang w:eastAsia="en-US"/>
        </w:rPr>
        <w:t>внебюджетных источников на реализацию целей муниципальной программы</w:t>
      </w:r>
    </w:p>
    <w:p w:rsidR="003E4846" w:rsidRDefault="003E4846" w:rsidP="00922D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B33CD" w:rsidRDefault="00BB33CD" w:rsidP="00922D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70"/>
        <w:gridCol w:w="2977"/>
        <w:gridCol w:w="1134"/>
        <w:gridCol w:w="1276"/>
        <w:gridCol w:w="1134"/>
        <w:gridCol w:w="1134"/>
        <w:gridCol w:w="1134"/>
        <w:gridCol w:w="1134"/>
        <w:gridCol w:w="1134"/>
      </w:tblGrid>
      <w:tr w:rsidR="00BB33CD" w:rsidRPr="00BB33CD" w:rsidTr="00557563">
        <w:trPr>
          <w:trHeight w:val="196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 xml:space="preserve">№ </w:t>
            </w:r>
            <w:proofErr w:type="gramStart"/>
            <w:r w:rsidRPr="00BB33CD">
              <w:t>п</w:t>
            </w:r>
            <w:proofErr w:type="gramEnd"/>
            <w:r w:rsidRPr="00BB33CD"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B33CD">
              <w:t xml:space="preserve">Наименование </w:t>
            </w:r>
            <w:proofErr w:type="gramStart"/>
            <w:r w:rsidRPr="00BB33CD">
              <w:t>муниципальной</w:t>
            </w:r>
            <w:proofErr w:type="gramEnd"/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B33CD">
              <w:t>программы, основного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B33CD">
              <w:t>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 xml:space="preserve">Источник </w:t>
            </w:r>
            <w:proofErr w:type="gramStart"/>
            <w:r w:rsidRPr="00BB33CD">
              <w:t>ресурсного</w:t>
            </w:r>
            <w:proofErr w:type="gramEnd"/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 xml:space="preserve">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Оценка расходов (тыс. руб.) год</w:t>
            </w:r>
          </w:p>
        </w:tc>
      </w:tr>
      <w:tr w:rsidR="00BB33CD" w:rsidRPr="00BB33CD" w:rsidTr="00557563">
        <w:trPr>
          <w:trHeight w:val="484"/>
          <w:tblHeader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2019 год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 xml:space="preserve">Муниципальная программа 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«Поддержка и развитие малого и среднего предпринимательства в г</w:t>
            </w:r>
            <w:r w:rsidRPr="00BB33CD">
              <w:t>о</w:t>
            </w:r>
            <w:r w:rsidRPr="00BB33CD">
              <w:t>роде Череповце на 2013 - 2019 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Всего, в т.ч: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32 758,7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13 358,1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6 230,0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6 341,9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14 299,5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9 325,0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9 325,0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4 894,7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3 210,0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Основное мероприятие 1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Формирование инфраструктуры по</w:t>
            </w:r>
            <w:r w:rsidRPr="00BB33CD">
              <w:t>д</w:t>
            </w:r>
            <w:r w:rsidRPr="00BB33CD">
              <w:t>держки МСП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12 756,2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13 043,0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6 230,0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6 341,9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6 325,0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6 245,2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6 245,2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3 035,2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rPr>
          <w:trHeight w:val="281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3 210,0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Основное мероприятие 2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Субсидии организациям, образу</w:t>
            </w:r>
            <w:r w:rsidRPr="00BB33CD">
              <w:t>ю</w:t>
            </w:r>
            <w:r w:rsidRPr="00BB33CD">
              <w:t>щим инфраструктуру поддержки МСП: Вологодская торгово-промышленная палата (членский взнос)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1.3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Основное мероприятие 3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  <w:rPr>
                <w:strike/>
                <w:vertAlign w:val="superscript"/>
              </w:rPr>
            </w:pPr>
            <w:proofErr w:type="gramStart"/>
            <w:r w:rsidRPr="00BB33CD">
              <w:t>Финансовая</w:t>
            </w:r>
            <w:proofErr w:type="gramEnd"/>
            <w:r w:rsidRPr="00BB33CD">
              <w:t xml:space="preserve"> поддержка субъектов МСП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20 000,0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312,6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7 974,5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3 079,8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4000,0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16000,0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312,6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4 894,7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BB33CD">
              <w:t>1.3.1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ind w:right="-108"/>
            </w:pPr>
            <w:r w:rsidRPr="00BB33CD">
              <w:t>Поддержка малого и среднего пре</w:t>
            </w:r>
            <w:r w:rsidRPr="00BB33CD">
              <w:t>д</w:t>
            </w:r>
            <w:r w:rsidRPr="00BB33CD">
              <w:t>принимательства, включая крестья</w:t>
            </w:r>
            <w:r w:rsidRPr="00BB33CD">
              <w:t>н</w:t>
            </w:r>
            <w:r w:rsidRPr="00BB33CD">
              <w:t xml:space="preserve">ские (фермерские) хозяйства, а также </w:t>
            </w:r>
            <w:r w:rsidRPr="00BB33CD">
              <w:lastRenderedPageBreak/>
              <w:t>реализация мероприятий по по</w:t>
            </w:r>
            <w:r w:rsidRPr="00BB33CD">
              <w:t>д</w:t>
            </w:r>
            <w:r w:rsidRPr="00BB33CD">
              <w:t>держке молодежного предприним</w:t>
            </w:r>
            <w:r w:rsidRPr="00BB33CD">
              <w:t>а</w:t>
            </w:r>
            <w:r w:rsidRPr="00BB33CD">
              <w:t>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7 974,5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3 079,8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79,8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4000,0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3 000,0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16000,0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312,6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4 894,7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11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ind w:left="176" w:right="-108"/>
            </w:pPr>
            <w:r w:rsidRPr="00BB33CD">
              <w:t>Субсидирование части затрат суб</w:t>
            </w:r>
            <w:r w:rsidRPr="00BB33CD">
              <w:t>ъ</w:t>
            </w:r>
            <w:r w:rsidRPr="00BB33CD">
              <w:t>ектов малого и среднего предпр</w:t>
            </w:r>
            <w:r w:rsidRPr="00BB33CD">
              <w:t>и</w:t>
            </w:r>
            <w:r w:rsidRPr="00BB33CD">
              <w:t>нимательства, связанных с созд</w:t>
            </w:r>
            <w:r w:rsidRPr="00BB33CD">
              <w:t>а</w:t>
            </w:r>
            <w:r w:rsidRPr="00BB33CD">
              <w:t>нием и (или) развитием центров времяпрепровождения детей - групп дневного времяпрепрово</w:t>
            </w:r>
            <w:r w:rsidRPr="00BB33CD">
              <w:t>ж</w:t>
            </w:r>
            <w:r w:rsidRPr="00BB33CD">
              <w:t>дения детей дошкольного возраста и иных подобных видов деятельн</w:t>
            </w:r>
            <w:r w:rsidRPr="00BB33CD">
              <w:t>о</w:t>
            </w:r>
            <w:r w:rsidRPr="00BB33CD">
              <w:t>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2 522,0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974,0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974,0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left="176"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25,2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left="176"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948,8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948,8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948,8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left="176"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1 548,0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left="176"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11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ind w:left="176" w:right="-108"/>
            </w:pPr>
            <w:proofErr w:type="gramStart"/>
            <w:r w:rsidRPr="00BB33CD">
              <w:t>Субсидирование части затрат суб</w:t>
            </w:r>
            <w:r w:rsidRPr="00BB33CD">
              <w:t>ъ</w:t>
            </w:r>
            <w:r w:rsidRPr="00BB33CD">
              <w:t>ектов социального предприним</w:t>
            </w:r>
            <w:r w:rsidRPr="00BB33CD">
              <w:t>а</w:t>
            </w:r>
            <w:r w:rsidRPr="00BB33CD">
              <w:t>тельства - субъектов малого и среднего предпринимательства, осуществляющих социально ор</w:t>
            </w:r>
            <w:r w:rsidRPr="00BB33CD">
              <w:t>и</w:t>
            </w:r>
            <w:r w:rsidRPr="00BB33CD">
              <w:t>ентированную деятельность, направленную на достижение о</w:t>
            </w:r>
            <w:r w:rsidRPr="00BB33CD">
              <w:t>б</w:t>
            </w:r>
            <w:r w:rsidRPr="00BB33CD">
              <w:t>щественно полезных целей, улу</w:t>
            </w:r>
            <w:r w:rsidRPr="00BB33CD">
              <w:t>ч</w:t>
            </w:r>
            <w:r w:rsidRPr="00BB33CD">
              <w:t>шение условий жизнедеятельности гражданина и (или) расширение его возможностей самостоятельно обеспечивать свои основные жи</w:t>
            </w:r>
            <w:r w:rsidRPr="00BB33CD">
              <w:t>з</w:t>
            </w:r>
            <w:r w:rsidRPr="00BB33CD">
              <w:t>ненные потребности, а так-же на обеспечение занятости, оказание поддержки инвалидам, гражданам пожилого возраста и лицам, нах</w:t>
            </w:r>
            <w:r w:rsidRPr="00BB33CD">
              <w:t>о</w:t>
            </w:r>
            <w:r w:rsidRPr="00BB33CD">
              <w:t>дящимся в трудной жизненной с</w:t>
            </w:r>
            <w:r w:rsidRPr="00BB33CD">
              <w:t>и</w:t>
            </w:r>
            <w:r w:rsidRPr="00BB33CD">
              <w:t>туации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5 452,5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2 105,8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2 105,8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54,6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2 051,2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2 051,2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2 051,2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3 346,7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0,0</w:t>
            </w:r>
          </w:p>
        </w:tc>
      </w:tr>
      <w:tr w:rsidR="00BB33CD" w:rsidRPr="00BB33CD" w:rsidTr="00557563"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BB33CD">
              <w:lastRenderedPageBreak/>
              <w:t>1.4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Основное мероприятие 4</w:t>
            </w:r>
          </w:p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B33CD">
              <w:t>Информационное сопровождение деятельности органов местного с</w:t>
            </w:r>
            <w:r w:rsidRPr="00BB33CD">
              <w:t>а</w:t>
            </w:r>
            <w:r w:rsidRPr="00BB33CD">
              <w:t>моуправления по развитию МСП в городе Череповце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Всего</w:t>
            </w:r>
          </w:p>
        </w:tc>
        <w:tc>
          <w:tcPr>
            <w:tcW w:w="808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3CD">
              <w:t>Осуществление мероприятия в пределах деятельности органов местного самоуправления и подведомственных учреждений</w:t>
            </w: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Городской бюджет</w:t>
            </w:r>
          </w:p>
        </w:tc>
        <w:tc>
          <w:tcPr>
            <w:tcW w:w="808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Областной бюджет</w:t>
            </w:r>
          </w:p>
        </w:tc>
        <w:tc>
          <w:tcPr>
            <w:tcW w:w="808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33CD" w:rsidRPr="00BB33CD" w:rsidTr="00557563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Федеральный бюджет</w:t>
            </w:r>
          </w:p>
        </w:tc>
        <w:tc>
          <w:tcPr>
            <w:tcW w:w="808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33CD" w:rsidRPr="00BB33CD" w:rsidTr="00557563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</w:pPr>
            <w:r w:rsidRPr="00BB33CD">
              <w:t>Внебюджетные источники</w:t>
            </w:r>
          </w:p>
        </w:tc>
        <w:tc>
          <w:tcPr>
            <w:tcW w:w="808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3CD" w:rsidRPr="00BB33CD" w:rsidRDefault="00BB33CD" w:rsidP="00BB3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B33CD" w:rsidRPr="00C56344" w:rsidRDefault="00BB33CD" w:rsidP="00922D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922D17" w:rsidRPr="00C56344" w:rsidRDefault="00922D17" w:rsidP="00922D17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FF527E" w:rsidRPr="00C56344" w:rsidRDefault="00FF527E" w:rsidP="00922D17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bookmarkEnd w:id="19"/>
    <w:p w:rsidR="002A3B01" w:rsidRPr="00C56344" w:rsidRDefault="002A3B01" w:rsidP="00E760B5">
      <w:pPr>
        <w:widowControl w:val="0"/>
        <w:autoSpaceDE w:val="0"/>
        <w:autoSpaceDN w:val="0"/>
        <w:adjustRightInd w:val="0"/>
        <w:ind w:firstLine="698"/>
        <w:rPr>
          <w:b/>
          <w:bCs/>
          <w:strike/>
        </w:rPr>
      </w:pPr>
    </w:p>
    <w:p w:rsidR="002A3B01" w:rsidRPr="00C56344" w:rsidRDefault="002A3B01" w:rsidP="00E760B5">
      <w:pPr>
        <w:widowControl w:val="0"/>
        <w:autoSpaceDE w:val="0"/>
        <w:autoSpaceDN w:val="0"/>
        <w:adjustRightInd w:val="0"/>
        <w:ind w:firstLine="698"/>
        <w:rPr>
          <w:b/>
          <w:bCs/>
        </w:rPr>
        <w:sectPr w:rsidR="002A3B01" w:rsidRPr="00C56344" w:rsidSect="00687CFC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bookmarkEnd w:id="17"/>
    <w:p w:rsidR="002A3B01" w:rsidRPr="00C56344" w:rsidRDefault="002A3B01" w:rsidP="002A3B01">
      <w:pPr>
        <w:widowControl w:val="0"/>
        <w:autoSpaceDE w:val="0"/>
        <w:autoSpaceDN w:val="0"/>
        <w:adjustRightInd w:val="0"/>
        <w:ind w:firstLine="5670"/>
        <w:rPr>
          <w:sz w:val="26"/>
          <w:szCs w:val="26"/>
        </w:rPr>
      </w:pPr>
      <w:r w:rsidRPr="00C56344">
        <w:rPr>
          <w:bCs/>
          <w:sz w:val="26"/>
          <w:szCs w:val="26"/>
        </w:rPr>
        <w:lastRenderedPageBreak/>
        <w:t>Приложение 2</w:t>
      </w:r>
    </w:p>
    <w:p w:rsidR="002A3B01" w:rsidRPr="00C56344" w:rsidRDefault="002A3B01" w:rsidP="002A3B01">
      <w:pPr>
        <w:widowControl w:val="0"/>
        <w:autoSpaceDE w:val="0"/>
        <w:autoSpaceDN w:val="0"/>
        <w:adjustRightInd w:val="0"/>
        <w:ind w:firstLine="5670"/>
        <w:rPr>
          <w:sz w:val="26"/>
          <w:szCs w:val="26"/>
        </w:rPr>
      </w:pPr>
      <w:r w:rsidRPr="00C56344">
        <w:rPr>
          <w:bCs/>
          <w:sz w:val="26"/>
          <w:szCs w:val="26"/>
        </w:rPr>
        <w:t xml:space="preserve">к </w:t>
      </w:r>
      <w:hyperlink r:id="rId37" w:anchor="sub_10000" w:history="1">
        <w:r w:rsidRPr="00C56344">
          <w:rPr>
            <w:rStyle w:val="affffa"/>
            <w:bCs/>
            <w:color w:val="auto"/>
            <w:sz w:val="26"/>
            <w:szCs w:val="26"/>
            <w:u w:val="none"/>
          </w:rPr>
          <w:t>муниципальной программе</w:t>
        </w:r>
      </w:hyperlink>
    </w:p>
    <w:p w:rsidR="002A3B01" w:rsidRPr="00C56344" w:rsidRDefault="002A3B01" w:rsidP="002A3B0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A3B01" w:rsidRPr="00C56344" w:rsidRDefault="002A3B01" w:rsidP="002A3B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C56344">
        <w:rPr>
          <w:bCs/>
          <w:sz w:val="26"/>
          <w:szCs w:val="26"/>
        </w:rPr>
        <w:t>Помещения, предоставленные органами местного самоуправления организациям инфраструктуры поддержки МСП</w:t>
      </w:r>
    </w:p>
    <w:p w:rsidR="002A3B01" w:rsidRPr="00C56344" w:rsidRDefault="002A3B01" w:rsidP="002A3B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120"/>
        <w:gridCol w:w="2464"/>
      </w:tblGrid>
      <w:tr w:rsidR="00F7776F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Адрес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Общая площадь п</w:t>
            </w:r>
            <w:r w:rsidRPr="00C56344">
              <w:rPr>
                <w:lang w:eastAsia="en-US"/>
              </w:rPr>
              <w:t>о</w:t>
            </w:r>
            <w:r w:rsidRPr="00C56344">
              <w:rPr>
                <w:lang w:eastAsia="en-US"/>
              </w:rPr>
              <w:t>мещения, кв. м</w:t>
            </w:r>
          </w:p>
        </w:tc>
      </w:tr>
      <w:tr w:rsidR="00F7776F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НП «АГР»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6344">
              <w:rPr>
                <w:lang w:eastAsia="en-US"/>
              </w:rPr>
              <w:t>б</w:t>
            </w:r>
            <w:proofErr w:type="gramEnd"/>
            <w:r w:rsidRPr="00C56344">
              <w:rPr>
                <w:lang w:eastAsia="en-US"/>
              </w:rPr>
              <w:t>. Доменщиков, 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293,7</w:t>
            </w:r>
          </w:p>
        </w:tc>
      </w:tr>
      <w:tr w:rsidR="00F7776F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НП «АГР»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Клубный проезд, 17А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326,1</w:t>
            </w:r>
          </w:p>
        </w:tc>
      </w:tr>
      <w:tr w:rsidR="00F7776F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НП «АГР»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ул. Пионерская, 19А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300,8</w:t>
            </w:r>
          </w:p>
        </w:tc>
      </w:tr>
      <w:tr w:rsidR="00F7776F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Торгово-промышленная п</w:t>
            </w:r>
            <w:r w:rsidRPr="00C56344">
              <w:rPr>
                <w:lang w:eastAsia="en-US"/>
              </w:rPr>
              <w:t>а</w:t>
            </w:r>
            <w:r w:rsidRPr="00C56344">
              <w:rPr>
                <w:lang w:eastAsia="en-US"/>
              </w:rPr>
              <w:t>лата г. Череповца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ул. Ленина, 74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444,7</w:t>
            </w:r>
          </w:p>
        </w:tc>
      </w:tr>
      <w:tr w:rsidR="00F7776F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ЧНОУ «АГР»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6344">
              <w:rPr>
                <w:lang w:eastAsia="en-US"/>
              </w:rPr>
              <w:t>б</w:t>
            </w:r>
            <w:proofErr w:type="gramEnd"/>
            <w:r w:rsidRPr="00C56344">
              <w:rPr>
                <w:lang w:eastAsia="en-US"/>
              </w:rPr>
              <w:t>. Доменщиков, 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51,7</w:t>
            </w:r>
          </w:p>
        </w:tc>
      </w:tr>
      <w:tr w:rsidR="002A3B01" w:rsidRPr="00C56344" w:rsidTr="002A3B01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C56344">
              <w:rPr>
                <w:lang w:eastAsia="en-US"/>
              </w:rPr>
              <w:t>АНО Центр гарантийного обеспечения МСП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6344">
              <w:rPr>
                <w:lang w:eastAsia="en-US"/>
              </w:rPr>
              <w:t>б</w:t>
            </w:r>
            <w:proofErr w:type="gramEnd"/>
            <w:r w:rsidRPr="00C56344">
              <w:rPr>
                <w:lang w:eastAsia="en-US"/>
              </w:rPr>
              <w:t>. Доменщиков, 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01" w:rsidRPr="00C56344" w:rsidRDefault="002A3B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56344">
              <w:rPr>
                <w:lang w:eastAsia="en-US"/>
              </w:rPr>
              <w:t>56,0</w:t>
            </w:r>
          </w:p>
        </w:tc>
      </w:tr>
    </w:tbl>
    <w:p w:rsidR="002A3B01" w:rsidRPr="00C56344" w:rsidRDefault="002A3B01" w:rsidP="002A3B01"/>
    <w:p w:rsidR="00F93EDD" w:rsidRPr="00C56344" w:rsidRDefault="00F93EDD" w:rsidP="002A3B01">
      <w:pPr>
        <w:widowControl w:val="0"/>
        <w:autoSpaceDE w:val="0"/>
        <w:autoSpaceDN w:val="0"/>
        <w:adjustRightInd w:val="0"/>
        <w:ind w:firstLine="5670"/>
      </w:pPr>
    </w:p>
    <w:sectPr w:rsidR="00F93EDD" w:rsidRPr="00C56344" w:rsidSect="005E2BF3">
      <w:pgSz w:w="11906" w:h="16838"/>
      <w:pgMar w:top="1134" w:right="567" w:bottom="567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CC" w:rsidRDefault="00132ACC">
      <w:r>
        <w:separator/>
      </w:r>
    </w:p>
  </w:endnote>
  <w:endnote w:type="continuationSeparator" w:id="0">
    <w:p w:rsidR="00132ACC" w:rsidRDefault="0013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98" w:rsidRPr="00BB21BE" w:rsidRDefault="001A7D98" w:rsidP="00BB21BE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CC" w:rsidRDefault="00132ACC">
      <w:r>
        <w:separator/>
      </w:r>
    </w:p>
  </w:footnote>
  <w:footnote w:type="continuationSeparator" w:id="0">
    <w:p w:rsidR="00132ACC" w:rsidRDefault="00132ACC">
      <w:r>
        <w:continuationSeparator/>
      </w:r>
    </w:p>
  </w:footnote>
  <w:footnote w:id="1">
    <w:p w:rsidR="001A7D98" w:rsidRPr="00E146EB" w:rsidRDefault="001A7D98" w:rsidP="00B82416">
      <w:pPr>
        <w:pStyle w:val="afffff"/>
        <w:jc w:val="both"/>
        <w:rPr>
          <w:color w:val="00B050"/>
        </w:rPr>
      </w:pPr>
      <w:r w:rsidRPr="00E146EB">
        <w:rPr>
          <w:rFonts w:ascii="Times New Roman" w:hAnsi="Times New Roman"/>
          <w:color w:val="00B050"/>
        </w:rPr>
        <w:footnoteRef/>
      </w:r>
      <w:r w:rsidRPr="00E146EB">
        <w:rPr>
          <w:rFonts w:ascii="Times New Roman" w:hAnsi="Times New Roman"/>
          <w:color w:val="00B050"/>
        </w:rPr>
        <w:t xml:space="preserve"> согласно Приказу Министерства экономического развития Российской Федерации от 25.03.2015</w:t>
      </w:r>
      <w:r>
        <w:rPr>
          <w:rFonts w:ascii="Times New Roman" w:hAnsi="Times New Roman"/>
          <w:color w:val="00B050"/>
        </w:rPr>
        <w:t xml:space="preserve"> </w:t>
      </w:r>
      <w:r w:rsidRPr="00E146EB">
        <w:rPr>
          <w:rFonts w:ascii="Times New Roman" w:hAnsi="Times New Roman"/>
          <w:color w:val="00B050"/>
        </w:rPr>
        <w:t>№167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</w:t>
      </w:r>
      <w:r w:rsidRPr="00E146EB">
        <w:rPr>
          <w:rFonts w:ascii="Times New Roman" w:hAnsi="Times New Roman"/>
          <w:color w:val="00B050"/>
        </w:rPr>
        <w:t>а</w:t>
      </w:r>
      <w:r w:rsidRPr="00E146EB">
        <w:rPr>
          <w:rFonts w:ascii="Times New Roman" w:hAnsi="Times New Roman"/>
          <w:color w:val="00B050"/>
        </w:rPr>
        <w:t>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00B050"/>
        </w:rPr>
        <w:t>»</w:t>
      </w:r>
    </w:p>
  </w:footnote>
  <w:footnote w:id="2">
    <w:p w:rsidR="001A7D98" w:rsidRPr="00AF44F4" w:rsidRDefault="001A7D98" w:rsidP="005A5FC6">
      <w:pPr>
        <w:pStyle w:val="afffff"/>
        <w:jc w:val="both"/>
        <w:rPr>
          <w:rFonts w:ascii="Times New Roman" w:hAnsi="Times New Roman"/>
          <w:color w:val="1F497D" w:themeColor="text2"/>
        </w:rPr>
      </w:pPr>
      <w:r w:rsidRPr="00E146EB">
        <w:rPr>
          <w:rStyle w:val="affffe"/>
          <w:color w:val="00B050"/>
        </w:rPr>
        <w:footnoteRef/>
      </w:r>
      <w:r w:rsidRPr="00E146EB">
        <w:rPr>
          <w:color w:val="00B050"/>
        </w:rPr>
        <w:t xml:space="preserve"> </w:t>
      </w:r>
      <w:r w:rsidRPr="00E146EB">
        <w:rPr>
          <w:rFonts w:ascii="Times New Roman" w:hAnsi="Times New Roman"/>
          <w:color w:val="00B050"/>
        </w:rPr>
        <w:t>субъекты малого и среднего предпринимательства</w:t>
      </w:r>
      <w:r>
        <w:rPr>
          <w:rFonts w:ascii="Times New Roman" w:hAnsi="Times New Roman"/>
          <w:color w:val="00B050"/>
        </w:rPr>
        <w:t xml:space="preserve"> города, получившие поддержку.</w:t>
      </w:r>
    </w:p>
  </w:footnote>
  <w:footnote w:id="3">
    <w:p w:rsidR="001A7D98" w:rsidRPr="00F046BB" w:rsidRDefault="001A7D98" w:rsidP="002D04EC">
      <w:pPr>
        <w:pStyle w:val="afffff"/>
        <w:jc w:val="both"/>
        <w:rPr>
          <w:rFonts w:ascii="Times New Roman" w:hAnsi="Times New Roman"/>
          <w:color w:val="00B050"/>
        </w:rPr>
      </w:pPr>
      <w:r w:rsidRPr="00F046BB">
        <w:rPr>
          <w:rStyle w:val="affffe"/>
          <w:rFonts w:ascii="Times New Roman" w:hAnsi="Times New Roman"/>
          <w:color w:val="00B050"/>
        </w:rPr>
        <w:footnoteRef/>
      </w:r>
      <w:r w:rsidRPr="00F046BB">
        <w:rPr>
          <w:rFonts w:ascii="Times New Roman" w:hAnsi="Times New Roman"/>
          <w:color w:val="00B050"/>
        </w:rPr>
        <w:t xml:space="preserve"> За 2016 год получателями поддержки предоставляется форма РСВ-1 ПФР «Расчет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</w:t>
      </w:r>
      <w:r w:rsidRPr="00F046BB">
        <w:rPr>
          <w:rFonts w:ascii="Times New Roman" w:hAnsi="Times New Roman"/>
          <w:color w:val="00B050"/>
        </w:rPr>
        <w:t>е</w:t>
      </w:r>
      <w:r w:rsidRPr="00F046BB">
        <w:rPr>
          <w:rFonts w:ascii="Times New Roman" w:hAnsi="Times New Roman"/>
          <w:color w:val="00B050"/>
        </w:rPr>
        <w:t>ским лицам».</w:t>
      </w:r>
    </w:p>
  </w:footnote>
  <w:footnote w:id="4">
    <w:p w:rsidR="001A7D98" w:rsidRPr="00D30AC0" w:rsidRDefault="001A7D98" w:rsidP="00D30AC0">
      <w:pPr>
        <w:rPr>
          <w:color w:val="0070C0"/>
          <w:sz w:val="20"/>
          <w:szCs w:val="20"/>
        </w:rPr>
      </w:pPr>
      <w:r w:rsidRPr="00D30AC0">
        <w:rPr>
          <w:rStyle w:val="affffe"/>
          <w:color w:val="00B050"/>
        </w:rPr>
        <w:footnoteRef/>
      </w:r>
      <w:r w:rsidRPr="00D30AC0">
        <w:rPr>
          <w:color w:val="00B050"/>
        </w:rPr>
        <w:t xml:space="preserve"> </w:t>
      </w:r>
      <w:r w:rsidRPr="00D30AC0">
        <w:rPr>
          <w:color w:val="00B050"/>
          <w:sz w:val="20"/>
          <w:szCs w:val="20"/>
        </w:rPr>
        <w:t>В случае</w:t>
      </w:r>
      <w:proofErr w:type="gramStart"/>
      <w:r w:rsidRPr="00D30AC0">
        <w:rPr>
          <w:color w:val="00B050"/>
          <w:sz w:val="20"/>
          <w:szCs w:val="20"/>
        </w:rPr>
        <w:t>,</w:t>
      </w:r>
      <w:proofErr w:type="gramEnd"/>
      <w:r w:rsidRPr="00D30AC0">
        <w:rPr>
          <w:color w:val="00B050"/>
          <w:sz w:val="20"/>
          <w:szCs w:val="20"/>
        </w:rPr>
        <w:t xml:space="preserve"> если среднесписочная численность работников (без внешних совместителей) занятых у субъекта малого (среднего) предпринимательства, получившего государственную поддержку, за 2016 год составляет 0, а значение среднесписочной численности работников (без внешних совместителей) за 2017 год составл</w:t>
      </w:r>
      <w:r w:rsidRPr="00D30AC0">
        <w:rPr>
          <w:color w:val="00B050"/>
          <w:sz w:val="20"/>
          <w:szCs w:val="20"/>
        </w:rPr>
        <w:t>я</w:t>
      </w:r>
      <w:r w:rsidRPr="00D30AC0">
        <w:rPr>
          <w:color w:val="00B050"/>
          <w:sz w:val="20"/>
          <w:szCs w:val="20"/>
        </w:rPr>
        <w:t>ет 1 и более, то показатель прироста среднесписочной численности работников составляет 100%.</w:t>
      </w:r>
    </w:p>
  </w:footnote>
  <w:footnote w:id="5">
    <w:p w:rsidR="001A7D98" w:rsidRPr="006100C7" w:rsidRDefault="001A7D98" w:rsidP="00886BE6">
      <w:pPr>
        <w:pStyle w:val="afffff"/>
        <w:jc w:val="both"/>
        <w:rPr>
          <w:rFonts w:ascii="Times New Roman" w:hAnsi="Times New Roman"/>
        </w:rPr>
      </w:pPr>
      <w:r w:rsidRPr="00886BE6">
        <w:rPr>
          <w:rStyle w:val="affffe"/>
          <w:rFonts w:ascii="Times New Roman" w:hAnsi="Times New Roman"/>
          <w:color w:val="00B050"/>
        </w:rPr>
        <w:footnoteRef/>
      </w:r>
      <w:r w:rsidRPr="00886BE6">
        <w:rPr>
          <w:rFonts w:ascii="Times New Roman" w:hAnsi="Times New Roman"/>
          <w:color w:val="00B050"/>
        </w:rPr>
        <w:t xml:space="preserve"> В случае</w:t>
      </w:r>
      <w:proofErr w:type="gramStart"/>
      <w:r w:rsidRPr="00886BE6">
        <w:rPr>
          <w:rFonts w:ascii="Times New Roman" w:hAnsi="Times New Roman"/>
          <w:color w:val="00B050"/>
        </w:rPr>
        <w:t>,</w:t>
      </w:r>
      <w:proofErr w:type="gramEnd"/>
      <w:r w:rsidRPr="00886BE6">
        <w:rPr>
          <w:rFonts w:ascii="Times New Roman" w:hAnsi="Times New Roman"/>
          <w:color w:val="00B050"/>
        </w:rPr>
        <w:t xml:space="preserve"> если получатель государственной поддержки зарегистрирован как субъект предпринимател</w:t>
      </w:r>
      <w:r w:rsidRPr="00886BE6">
        <w:rPr>
          <w:rFonts w:ascii="Times New Roman" w:hAnsi="Times New Roman"/>
          <w:color w:val="00B050"/>
        </w:rPr>
        <w:t>ь</w:t>
      </w:r>
      <w:r w:rsidRPr="00886BE6">
        <w:rPr>
          <w:rFonts w:ascii="Times New Roman" w:hAnsi="Times New Roman"/>
          <w:color w:val="00B050"/>
        </w:rPr>
        <w:t>ской деятельности после 1 января 2015 года, то показатель увеличения оборота субъектов малого и средн</w:t>
      </w:r>
      <w:r w:rsidRPr="00886BE6">
        <w:rPr>
          <w:rFonts w:ascii="Times New Roman" w:hAnsi="Times New Roman"/>
          <w:color w:val="00B050"/>
        </w:rPr>
        <w:t>е</w:t>
      </w:r>
      <w:r w:rsidRPr="00886BE6">
        <w:rPr>
          <w:rFonts w:ascii="Times New Roman" w:hAnsi="Times New Roman"/>
          <w:color w:val="00B050"/>
        </w:rPr>
        <w:t xml:space="preserve">го предпринимательства составляет 100%.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185282"/>
      <w:docPartObj>
        <w:docPartGallery w:val="Page Numbers (Top of Page)"/>
        <w:docPartUnique/>
      </w:docPartObj>
    </w:sdtPr>
    <w:sdtEndPr/>
    <w:sdtContent>
      <w:p w:rsidR="001A7D98" w:rsidRDefault="001A7D98">
        <w:pPr>
          <w:pStyle w:val="aff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7B7">
          <w:rPr>
            <w:noProof/>
          </w:rPr>
          <w:t>6</w:t>
        </w:r>
        <w:r>
          <w:fldChar w:fldCharType="end"/>
        </w:r>
      </w:p>
    </w:sdtContent>
  </w:sdt>
  <w:p w:rsidR="001A7D98" w:rsidRDefault="001A7D98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43"/>
    <w:multiLevelType w:val="hybridMultilevel"/>
    <w:tmpl w:val="3F667F1A"/>
    <w:lvl w:ilvl="0" w:tplc="A4F6DDCA">
      <w:start w:val="5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0D952C52"/>
    <w:multiLevelType w:val="hybridMultilevel"/>
    <w:tmpl w:val="080E43F4"/>
    <w:lvl w:ilvl="0" w:tplc="BB6484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C785A"/>
    <w:multiLevelType w:val="hybridMultilevel"/>
    <w:tmpl w:val="32A8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66157A"/>
    <w:multiLevelType w:val="hybridMultilevel"/>
    <w:tmpl w:val="DC32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E7A59"/>
    <w:multiLevelType w:val="multilevel"/>
    <w:tmpl w:val="E1F6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5BD0196"/>
    <w:multiLevelType w:val="hybridMultilevel"/>
    <w:tmpl w:val="20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83D68"/>
    <w:multiLevelType w:val="hybridMultilevel"/>
    <w:tmpl w:val="485A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2C1B9C"/>
    <w:multiLevelType w:val="multilevel"/>
    <w:tmpl w:val="EB3AA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441C3BAD"/>
    <w:multiLevelType w:val="multilevel"/>
    <w:tmpl w:val="397A45F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45685810"/>
    <w:multiLevelType w:val="hybridMultilevel"/>
    <w:tmpl w:val="FCCA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45434"/>
    <w:multiLevelType w:val="hybridMultilevel"/>
    <w:tmpl w:val="709C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A5E50"/>
    <w:multiLevelType w:val="multilevel"/>
    <w:tmpl w:val="EBC697A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2">
    <w:nsid w:val="590D01A0"/>
    <w:multiLevelType w:val="hybridMultilevel"/>
    <w:tmpl w:val="30967104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3">
    <w:nsid w:val="59606EC3"/>
    <w:multiLevelType w:val="multilevel"/>
    <w:tmpl w:val="D8AE39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59A972A1"/>
    <w:multiLevelType w:val="hybridMultilevel"/>
    <w:tmpl w:val="3068740C"/>
    <w:lvl w:ilvl="0" w:tplc="038682E6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B03628"/>
    <w:multiLevelType w:val="multilevel"/>
    <w:tmpl w:val="D8AE39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97F696E"/>
    <w:multiLevelType w:val="hybridMultilevel"/>
    <w:tmpl w:val="3C0E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723EDD"/>
    <w:multiLevelType w:val="hybridMultilevel"/>
    <w:tmpl w:val="2E0250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F48E7"/>
    <w:multiLevelType w:val="hybridMultilevel"/>
    <w:tmpl w:val="DCFE9412"/>
    <w:lvl w:ilvl="0" w:tplc="A6B61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05C3AC2"/>
    <w:multiLevelType w:val="multilevel"/>
    <w:tmpl w:val="3F74B7EC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20">
    <w:nsid w:val="773A3DFD"/>
    <w:multiLevelType w:val="hybridMultilevel"/>
    <w:tmpl w:val="1302AA2A"/>
    <w:lvl w:ilvl="0" w:tplc="B9AED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E24FD5"/>
    <w:multiLevelType w:val="multilevel"/>
    <w:tmpl w:val="D3A053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2"/>
  </w:num>
  <w:num w:numId="7">
    <w:abstractNumId w:val="17"/>
  </w:num>
  <w:num w:numId="8">
    <w:abstractNumId w:val="13"/>
  </w:num>
  <w:num w:numId="9">
    <w:abstractNumId w:val="19"/>
  </w:num>
  <w:num w:numId="10">
    <w:abstractNumId w:val="3"/>
  </w:num>
  <w:num w:numId="11">
    <w:abstractNumId w:val="16"/>
  </w:num>
  <w:num w:numId="12">
    <w:abstractNumId w:val="18"/>
  </w:num>
  <w:num w:numId="13">
    <w:abstractNumId w:val="0"/>
  </w:num>
  <w:num w:numId="14">
    <w:abstractNumId w:val="9"/>
  </w:num>
  <w:num w:numId="15">
    <w:abstractNumId w:val="10"/>
  </w:num>
  <w:num w:numId="16">
    <w:abstractNumId w:val="5"/>
  </w:num>
  <w:num w:numId="17">
    <w:abstractNumId w:val="4"/>
  </w:num>
  <w:num w:numId="18">
    <w:abstractNumId w:val="7"/>
  </w:num>
  <w:num w:numId="19">
    <w:abstractNumId w:val="21"/>
  </w:num>
  <w:num w:numId="20">
    <w:abstractNumId w:val="14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46"/>
    <w:rsid w:val="00000B42"/>
    <w:rsid w:val="000044E9"/>
    <w:rsid w:val="0000466F"/>
    <w:rsid w:val="00004CEE"/>
    <w:rsid w:val="00005426"/>
    <w:rsid w:val="00011ABB"/>
    <w:rsid w:val="00014587"/>
    <w:rsid w:val="0001568C"/>
    <w:rsid w:val="000173A8"/>
    <w:rsid w:val="00017EA2"/>
    <w:rsid w:val="000208F6"/>
    <w:rsid w:val="00024247"/>
    <w:rsid w:val="00026B03"/>
    <w:rsid w:val="000272E0"/>
    <w:rsid w:val="000331B7"/>
    <w:rsid w:val="000347D3"/>
    <w:rsid w:val="00035279"/>
    <w:rsid w:val="00044E9D"/>
    <w:rsid w:val="00045D65"/>
    <w:rsid w:val="00046DBA"/>
    <w:rsid w:val="0005282C"/>
    <w:rsid w:val="0005436D"/>
    <w:rsid w:val="0005586D"/>
    <w:rsid w:val="000653E1"/>
    <w:rsid w:val="00067C78"/>
    <w:rsid w:val="00070FC3"/>
    <w:rsid w:val="00071F62"/>
    <w:rsid w:val="000771AB"/>
    <w:rsid w:val="00077341"/>
    <w:rsid w:val="00080EFE"/>
    <w:rsid w:val="000828E3"/>
    <w:rsid w:val="00082CB6"/>
    <w:rsid w:val="00084738"/>
    <w:rsid w:val="00085B7D"/>
    <w:rsid w:val="0008611A"/>
    <w:rsid w:val="00086CC9"/>
    <w:rsid w:val="00086EDA"/>
    <w:rsid w:val="00092337"/>
    <w:rsid w:val="00094419"/>
    <w:rsid w:val="00095E98"/>
    <w:rsid w:val="000965C9"/>
    <w:rsid w:val="00096B6A"/>
    <w:rsid w:val="000A0343"/>
    <w:rsid w:val="000A0BCE"/>
    <w:rsid w:val="000A2418"/>
    <w:rsid w:val="000A3E2D"/>
    <w:rsid w:val="000A5B22"/>
    <w:rsid w:val="000A682D"/>
    <w:rsid w:val="000B0413"/>
    <w:rsid w:val="000B0583"/>
    <w:rsid w:val="000B0E57"/>
    <w:rsid w:val="000B1170"/>
    <w:rsid w:val="000B214E"/>
    <w:rsid w:val="000B2338"/>
    <w:rsid w:val="000B58D1"/>
    <w:rsid w:val="000B6646"/>
    <w:rsid w:val="000B68F3"/>
    <w:rsid w:val="000B6E98"/>
    <w:rsid w:val="000B7697"/>
    <w:rsid w:val="000C014F"/>
    <w:rsid w:val="000C0F4F"/>
    <w:rsid w:val="000C11A4"/>
    <w:rsid w:val="000C16C3"/>
    <w:rsid w:val="000C19B8"/>
    <w:rsid w:val="000D1FE5"/>
    <w:rsid w:val="000D4344"/>
    <w:rsid w:val="000D64B6"/>
    <w:rsid w:val="000D6669"/>
    <w:rsid w:val="000D74DC"/>
    <w:rsid w:val="000D7A69"/>
    <w:rsid w:val="000E01F5"/>
    <w:rsid w:val="000E0589"/>
    <w:rsid w:val="000E0EC3"/>
    <w:rsid w:val="000E1E62"/>
    <w:rsid w:val="000E3218"/>
    <w:rsid w:val="000E3349"/>
    <w:rsid w:val="000E46BA"/>
    <w:rsid w:val="000E7131"/>
    <w:rsid w:val="000E7C62"/>
    <w:rsid w:val="000E7FB7"/>
    <w:rsid w:val="000F220F"/>
    <w:rsid w:val="000F2F21"/>
    <w:rsid w:val="000F34B6"/>
    <w:rsid w:val="000F620F"/>
    <w:rsid w:val="000F6DCD"/>
    <w:rsid w:val="00100E33"/>
    <w:rsid w:val="00101E80"/>
    <w:rsid w:val="001025FB"/>
    <w:rsid w:val="00103305"/>
    <w:rsid w:val="0010336D"/>
    <w:rsid w:val="001037BB"/>
    <w:rsid w:val="0010432E"/>
    <w:rsid w:val="00105F92"/>
    <w:rsid w:val="00107BDF"/>
    <w:rsid w:val="00110845"/>
    <w:rsid w:val="00113920"/>
    <w:rsid w:val="00114EE9"/>
    <w:rsid w:val="00116333"/>
    <w:rsid w:val="001167BC"/>
    <w:rsid w:val="00116950"/>
    <w:rsid w:val="0011782A"/>
    <w:rsid w:val="00125F0A"/>
    <w:rsid w:val="0013053F"/>
    <w:rsid w:val="00132A7F"/>
    <w:rsid w:val="00132ACC"/>
    <w:rsid w:val="0013301D"/>
    <w:rsid w:val="00135568"/>
    <w:rsid w:val="0013682B"/>
    <w:rsid w:val="00136941"/>
    <w:rsid w:val="00136AA2"/>
    <w:rsid w:val="00137D05"/>
    <w:rsid w:val="0014217C"/>
    <w:rsid w:val="00143385"/>
    <w:rsid w:val="00144E7E"/>
    <w:rsid w:val="00145031"/>
    <w:rsid w:val="0014555B"/>
    <w:rsid w:val="0014622C"/>
    <w:rsid w:val="001519C6"/>
    <w:rsid w:val="00152926"/>
    <w:rsid w:val="0015515C"/>
    <w:rsid w:val="001557B7"/>
    <w:rsid w:val="00156CEE"/>
    <w:rsid w:val="00157B7C"/>
    <w:rsid w:val="0016061D"/>
    <w:rsid w:val="001611D5"/>
    <w:rsid w:val="0016197C"/>
    <w:rsid w:val="00161FD6"/>
    <w:rsid w:val="001621C4"/>
    <w:rsid w:val="00163460"/>
    <w:rsid w:val="00164FBB"/>
    <w:rsid w:val="0016569E"/>
    <w:rsid w:val="001665B5"/>
    <w:rsid w:val="00166E90"/>
    <w:rsid w:val="00167006"/>
    <w:rsid w:val="00167FA0"/>
    <w:rsid w:val="00170C89"/>
    <w:rsid w:val="001714A3"/>
    <w:rsid w:val="00171CED"/>
    <w:rsid w:val="00174613"/>
    <w:rsid w:val="00175337"/>
    <w:rsid w:val="0017561D"/>
    <w:rsid w:val="00175E92"/>
    <w:rsid w:val="00180267"/>
    <w:rsid w:val="001815EA"/>
    <w:rsid w:val="00184012"/>
    <w:rsid w:val="001841D3"/>
    <w:rsid w:val="00187369"/>
    <w:rsid w:val="00187FFC"/>
    <w:rsid w:val="0019070A"/>
    <w:rsid w:val="00191CC8"/>
    <w:rsid w:val="00193266"/>
    <w:rsid w:val="0019535B"/>
    <w:rsid w:val="00195CDD"/>
    <w:rsid w:val="001972F2"/>
    <w:rsid w:val="0019731E"/>
    <w:rsid w:val="00197849"/>
    <w:rsid w:val="001A0785"/>
    <w:rsid w:val="001A3066"/>
    <w:rsid w:val="001A531F"/>
    <w:rsid w:val="001A5451"/>
    <w:rsid w:val="001A5CFE"/>
    <w:rsid w:val="001A6CF2"/>
    <w:rsid w:val="001A7921"/>
    <w:rsid w:val="001A7D98"/>
    <w:rsid w:val="001B1C26"/>
    <w:rsid w:val="001B3510"/>
    <w:rsid w:val="001B5D28"/>
    <w:rsid w:val="001B78AB"/>
    <w:rsid w:val="001C0D01"/>
    <w:rsid w:val="001C1F89"/>
    <w:rsid w:val="001C540B"/>
    <w:rsid w:val="001C5D70"/>
    <w:rsid w:val="001D357C"/>
    <w:rsid w:val="001D5429"/>
    <w:rsid w:val="001D56F2"/>
    <w:rsid w:val="001D5F14"/>
    <w:rsid w:val="001D6519"/>
    <w:rsid w:val="001D680D"/>
    <w:rsid w:val="001E0B30"/>
    <w:rsid w:val="001E5958"/>
    <w:rsid w:val="001E7164"/>
    <w:rsid w:val="001E769A"/>
    <w:rsid w:val="001F3A4E"/>
    <w:rsid w:val="001F4223"/>
    <w:rsid w:val="001F42C3"/>
    <w:rsid w:val="001F42FF"/>
    <w:rsid w:val="001F5B6A"/>
    <w:rsid w:val="001F6FF7"/>
    <w:rsid w:val="00200937"/>
    <w:rsid w:val="00204321"/>
    <w:rsid w:val="00206E3E"/>
    <w:rsid w:val="002076EB"/>
    <w:rsid w:val="00210588"/>
    <w:rsid w:val="00210CC7"/>
    <w:rsid w:val="00212543"/>
    <w:rsid w:val="002125F4"/>
    <w:rsid w:val="002205DB"/>
    <w:rsid w:val="00220F3F"/>
    <w:rsid w:val="0022115E"/>
    <w:rsid w:val="00222414"/>
    <w:rsid w:val="00223546"/>
    <w:rsid w:val="00225AA3"/>
    <w:rsid w:val="00227094"/>
    <w:rsid w:val="0022731C"/>
    <w:rsid w:val="002322ED"/>
    <w:rsid w:val="00232F13"/>
    <w:rsid w:val="00233399"/>
    <w:rsid w:val="00240F0F"/>
    <w:rsid w:val="002413DC"/>
    <w:rsid w:val="00242481"/>
    <w:rsid w:val="00242F38"/>
    <w:rsid w:val="0024585D"/>
    <w:rsid w:val="00245EF7"/>
    <w:rsid w:val="00246B2D"/>
    <w:rsid w:val="00250332"/>
    <w:rsid w:val="00250488"/>
    <w:rsid w:val="00250860"/>
    <w:rsid w:val="002518E3"/>
    <w:rsid w:val="00251B93"/>
    <w:rsid w:val="00251DF3"/>
    <w:rsid w:val="00252D5D"/>
    <w:rsid w:val="00254E1C"/>
    <w:rsid w:val="00254EA7"/>
    <w:rsid w:val="00255BD6"/>
    <w:rsid w:val="00257086"/>
    <w:rsid w:val="0026160B"/>
    <w:rsid w:val="00261C57"/>
    <w:rsid w:val="00262379"/>
    <w:rsid w:val="00262707"/>
    <w:rsid w:val="0026415A"/>
    <w:rsid w:val="002672C6"/>
    <w:rsid w:val="00270CAE"/>
    <w:rsid w:val="00270D5C"/>
    <w:rsid w:val="00271EA8"/>
    <w:rsid w:val="0027229D"/>
    <w:rsid w:val="002766E3"/>
    <w:rsid w:val="00277872"/>
    <w:rsid w:val="002778AA"/>
    <w:rsid w:val="00280312"/>
    <w:rsid w:val="00280C53"/>
    <w:rsid w:val="0028255C"/>
    <w:rsid w:val="00283C1A"/>
    <w:rsid w:val="002841A2"/>
    <w:rsid w:val="00285392"/>
    <w:rsid w:val="002859A6"/>
    <w:rsid w:val="00285BDD"/>
    <w:rsid w:val="00286104"/>
    <w:rsid w:val="00292937"/>
    <w:rsid w:val="00293CE6"/>
    <w:rsid w:val="00293E68"/>
    <w:rsid w:val="00294A9B"/>
    <w:rsid w:val="00295B25"/>
    <w:rsid w:val="002961E8"/>
    <w:rsid w:val="002A008A"/>
    <w:rsid w:val="002A07D4"/>
    <w:rsid w:val="002A392B"/>
    <w:rsid w:val="002A3B01"/>
    <w:rsid w:val="002A3DCC"/>
    <w:rsid w:val="002A7290"/>
    <w:rsid w:val="002B052E"/>
    <w:rsid w:val="002B1EEF"/>
    <w:rsid w:val="002B30D7"/>
    <w:rsid w:val="002B531C"/>
    <w:rsid w:val="002B5448"/>
    <w:rsid w:val="002B5A0C"/>
    <w:rsid w:val="002B7546"/>
    <w:rsid w:val="002C092F"/>
    <w:rsid w:val="002C14AB"/>
    <w:rsid w:val="002C6684"/>
    <w:rsid w:val="002C7A02"/>
    <w:rsid w:val="002D04EC"/>
    <w:rsid w:val="002D06EE"/>
    <w:rsid w:val="002D2713"/>
    <w:rsid w:val="002D2E29"/>
    <w:rsid w:val="002D396E"/>
    <w:rsid w:val="002D3EC2"/>
    <w:rsid w:val="002D676A"/>
    <w:rsid w:val="002D6945"/>
    <w:rsid w:val="002D705F"/>
    <w:rsid w:val="002D7843"/>
    <w:rsid w:val="002E298F"/>
    <w:rsid w:val="002E2D49"/>
    <w:rsid w:val="002E2E05"/>
    <w:rsid w:val="002E54C6"/>
    <w:rsid w:val="002F01F5"/>
    <w:rsid w:val="002F2E7B"/>
    <w:rsid w:val="002F4307"/>
    <w:rsid w:val="002F4D71"/>
    <w:rsid w:val="002F5A8D"/>
    <w:rsid w:val="002F7ED2"/>
    <w:rsid w:val="0030030F"/>
    <w:rsid w:val="003012D6"/>
    <w:rsid w:val="00301656"/>
    <w:rsid w:val="00301A99"/>
    <w:rsid w:val="003033F3"/>
    <w:rsid w:val="003037E9"/>
    <w:rsid w:val="00303AD5"/>
    <w:rsid w:val="00303B61"/>
    <w:rsid w:val="0030623D"/>
    <w:rsid w:val="00312546"/>
    <w:rsid w:val="003140FC"/>
    <w:rsid w:val="00314FD2"/>
    <w:rsid w:val="00321A55"/>
    <w:rsid w:val="0032227A"/>
    <w:rsid w:val="003240AA"/>
    <w:rsid w:val="00324325"/>
    <w:rsid w:val="00325F7A"/>
    <w:rsid w:val="00327585"/>
    <w:rsid w:val="003303BF"/>
    <w:rsid w:val="00330719"/>
    <w:rsid w:val="00332B72"/>
    <w:rsid w:val="00332D54"/>
    <w:rsid w:val="003341FC"/>
    <w:rsid w:val="00335406"/>
    <w:rsid w:val="00335930"/>
    <w:rsid w:val="00335E82"/>
    <w:rsid w:val="00337D26"/>
    <w:rsid w:val="00337D57"/>
    <w:rsid w:val="003451C2"/>
    <w:rsid w:val="00350B3F"/>
    <w:rsid w:val="00352F98"/>
    <w:rsid w:val="0035335D"/>
    <w:rsid w:val="00353E40"/>
    <w:rsid w:val="003543FA"/>
    <w:rsid w:val="00354480"/>
    <w:rsid w:val="00355B26"/>
    <w:rsid w:val="00357415"/>
    <w:rsid w:val="003610CD"/>
    <w:rsid w:val="003624CE"/>
    <w:rsid w:val="00364B8A"/>
    <w:rsid w:val="00365505"/>
    <w:rsid w:val="00372BD2"/>
    <w:rsid w:val="00375518"/>
    <w:rsid w:val="00377002"/>
    <w:rsid w:val="0037775D"/>
    <w:rsid w:val="00377CB8"/>
    <w:rsid w:val="003824C3"/>
    <w:rsid w:val="00382618"/>
    <w:rsid w:val="0038326F"/>
    <w:rsid w:val="00383976"/>
    <w:rsid w:val="00384DE2"/>
    <w:rsid w:val="003854F7"/>
    <w:rsid w:val="003860E0"/>
    <w:rsid w:val="0038638D"/>
    <w:rsid w:val="00390378"/>
    <w:rsid w:val="00390B3E"/>
    <w:rsid w:val="003916AE"/>
    <w:rsid w:val="003946FE"/>
    <w:rsid w:val="00394F58"/>
    <w:rsid w:val="003A09C7"/>
    <w:rsid w:val="003A1BD9"/>
    <w:rsid w:val="003A2C7B"/>
    <w:rsid w:val="003A2CD8"/>
    <w:rsid w:val="003A56E1"/>
    <w:rsid w:val="003B0FF7"/>
    <w:rsid w:val="003B1089"/>
    <w:rsid w:val="003B1E19"/>
    <w:rsid w:val="003B2182"/>
    <w:rsid w:val="003B6E45"/>
    <w:rsid w:val="003C14E7"/>
    <w:rsid w:val="003C17CF"/>
    <w:rsid w:val="003C1D1B"/>
    <w:rsid w:val="003C4147"/>
    <w:rsid w:val="003C4A43"/>
    <w:rsid w:val="003C5467"/>
    <w:rsid w:val="003C564E"/>
    <w:rsid w:val="003C6DB0"/>
    <w:rsid w:val="003C7276"/>
    <w:rsid w:val="003D115C"/>
    <w:rsid w:val="003D1B45"/>
    <w:rsid w:val="003D1DE8"/>
    <w:rsid w:val="003D27FF"/>
    <w:rsid w:val="003D2C9A"/>
    <w:rsid w:val="003D37D6"/>
    <w:rsid w:val="003D530C"/>
    <w:rsid w:val="003D6686"/>
    <w:rsid w:val="003D7153"/>
    <w:rsid w:val="003D74ED"/>
    <w:rsid w:val="003E0530"/>
    <w:rsid w:val="003E36C5"/>
    <w:rsid w:val="003E4567"/>
    <w:rsid w:val="003E4846"/>
    <w:rsid w:val="003E4DC7"/>
    <w:rsid w:val="003E65F7"/>
    <w:rsid w:val="003E7321"/>
    <w:rsid w:val="003E7376"/>
    <w:rsid w:val="003F10F3"/>
    <w:rsid w:val="003F1A7D"/>
    <w:rsid w:val="003F1E47"/>
    <w:rsid w:val="003F33B7"/>
    <w:rsid w:val="003F3DF1"/>
    <w:rsid w:val="003F40CD"/>
    <w:rsid w:val="003F4C7C"/>
    <w:rsid w:val="003F4CB0"/>
    <w:rsid w:val="003F6853"/>
    <w:rsid w:val="003F758E"/>
    <w:rsid w:val="0040067F"/>
    <w:rsid w:val="004013A5"/>
    <w:rsid w:val="00404602"/>
    <w:rsid w:val="004104A0"/>
    <w:rsid w:val="00411976"/>
    <w:rsid w:val="004124E1"/>
    <w:rsid w:val="00412653"/>
    <w:rsid w:val="00412CF2"/>
    <w:rsid w:val="00413128"/>
    <w:rsid w:val="004161C1"/>
    <w:rsid w:val="00416470"/>
    <w:rsid w:val="004167E1"/>
    <w:rsid w:val="00417A58"/>
    <w:rsid w:val="00417A75"/>
    <w:rsid w:val="004209DA"/>
    <w:rsid w:val="00421644"/>
    <w:rsid w:val="00423305"/>
    <w:rsid w:val="004233D2"/>
    <w:rsid w:val="00425799"/>
    <w:rsid w:val="00425B7A"/>
    <w:rsid w:val="00426118"/>
    <w:rsid w:val="004262EB"/>
    <w:rsid w:val="00431343"/>
    <w:rsid w:val="004324A5"/>
    <w:rsid w:val="00433490"/>
    <w:rsid w:val="00434CEB"/>
    <w:rsid w:val="004370C0"/>
    <w:rsid w:val="004402AB"/>
    <w:rsid w:val="0044056C"/>
    <w:rsid w:val="00440E5E"/>
    <w:rsid w:val="00441A85"/>
    <w:rsid w:val="004420E5"/>
    <w:rsid w:val="00442F00"/>
    <w:rsid w:val="00443A36"/>
    <w:rsid w:val="00444CD3"/>
    <w:rsid w:val="004461D3"/>
    <w:rsid w:val="00450154"/>
    <w:rsid w:val="00453096"/>
    <w:rsid w:val="00456783"/>
    <w:rsid w:val="00460F47"/>
    <w:rsid w:val="00462F63"/>
    <w:rsid w:val="00463258"/>
    <w:rsid w:val="004637AB"/>
    <w:rsid w:val="00464575"/>
    <w:rsid w:val="00467EBE"/>
    <w:rsid w:val="0047052C"/>
    <w:rsid w:val="00474103"/>
    <w:rsid w:val="0047466E"/>
    <w:rsid w:val="004760C9"/>
    <w:rsid w:val="004761FE"/>
    <w:rsid w:val="004764FA"/>
    <w:rsid w:val="00480411"/>
    <w:rsid w:val="00480660"/>
    <w:rsid w:val="00480977"/>
    <w:rsid w:val="004811D2"/>
    <w:rsid w:val="004815B2"/>
    <w:rsid w:val="00482E91"/>
    <w:rsid w:val="0048497A"/>
    <w:rsid w:val="00484C1A"/>
    <w:rsid w:val="00486859"/>
    <w:rsid w:val="00492084"/>
    <w:rsid w:val="00493981"/>
    <w:rsid w:val="00493C6E"/>
    <w:rsid w:val="00495966"/>
    <w:rsid w:val="004A1F80"/>
    <w:rsid w:val="004A2522"/>
    <w:rsid w:val="004A2BDE"/>
    <w:rsid w:val="004A2D64"/>
    <w:rsid w:val="004A53B0"/>
    <w:rsid w:val="004A5ED5"/>
    <w:rsid w:val="004A6DB2"/>
    <w:rsid w:val="004A737C"/>
    <w:rsid w:val="004B0B3F"/>
    <w:rsid w:val="004B0D82"/>
    <w:rsid w:val="004B1E26"/>
    <w:rsid w:val="004B217D"/>
    <w:rsid w:val="004B2FDF"/>
    <w:rsid w:val="004B7BB4"/>
    <w:rsid w:val="004C12A4"/>
    <w:rsid w:val="004C1658"/>
    <w:rsid w:val="004C199F"/>
    <w:rsid w:val="004C1D58"/>
    <w:rsid w:val="004C5630"/>
    <w:rsid w:val="004C5D10"/>
    <w:rsid w:val="004C6145"/>
    <w:rsid w:val="004D000F"/>
    <w:rsid w:val="004D0F84"/>
    <w:rsid w:val="004D10BD"/>
    <w:rsid w:val="004D2774"/>
    <w:rsid w:val="004D2D5D"/>
    <w:rsid w:val="004D39A8"/>
    <w:rsid w:val="004D3FA5"/>
    <w:rsid w:val="004E2311"/>
    <w:rsid w:val="004E44EC"/>
    <w:rsid w:val="004E6E27"/>
    <w:rsid w:val="004E7B6B"/>
    <w:rsid w:val="004F0A46"/>
    <w:rsid w:val="004F0ECC"/>
    <w:rsid w:val="004F2570"/>
    <w:rsid w:val="004F3C01"/>
    <w:rsid w:val="004F674D"/>
    <w:rsid w:val="004F6F39"/>
    <w:rsid w:val="004F75B7"/>
    <w:rsid w:val="00501235"/>
    <w:rsid w:val="005027E2"/>
    <w:rsid w:val="00504779"/>
    <w:rsid w:val="00504D2A"/>
    <w:rsid w:val="0050675B"/>
    <w:rsid w:val="00506C4C"/>
    <w:rsid w:val="00511908"/>
    <w:rsid w:val="005125E1"/>
    <w:rsid w:val="00512B86"/>
    <w:rsid w:val="00524640"/>
    <w:rsid w:val="0052618D"/>
    <w:rsid w:val="00527006"/>
    <w:rsid w:val="0053036C"/>
    <w:rsid w:val="00531DA4"/>
    <w:rsid w:val="00533207"/>
    <w:rsid w:val="005340A2"/>
    <w:rsid w:val="0054023B"/>
    <w:rsid w:val="00542894"/>
    <w:rsid w:val="00544C4D"/>
    <w:rsid w:val="00546465"/>
    <w:rsid w:val="005470F1"/>
    <w:rsid w:val="00547CCE"/>
    <w:rsid w:val="005510F4"/>
    <w:rsid w:val="00551D43"/>
    <w:rsid w:val="00552080"/>
    <w:rsid w:val="00552330"/>
    <w:rsid w:val="00553EE3"/>
    <w:rsid w:val="00555998"/>
    <w:rsid w:val="00556582"/>
    <w:rsid w:val="005566FE"/>
    <w:rsid w:val="00556AA1"/>
    <w:rsid w:val="0055727D"/>
    <w:rsid w:val="00557563"/>
    <w:rsid w:val="00560117"/>
    <w:rsid w:val="00560DD1"/>
    <w:rsid w:val="00561B9C"/>
    <w:rsid w:val="00561D39"/>
    <w:rsid w:val="00562077"/>
    <w:rsid w:val="005623ED"/>
    <w:rsid w:val="00562F13"/>
    <w:rsid w:val="0056314C"/>
    <w:rsid w:val="0056509A"/>
    <w:rsid w:val="00565D70"/>
    <w:rsid w:val="0057062B"/>
    <w:rsid w:val="0057084C"/>
    <w:rsid w:val="00570E0C"/>
    <w:rsid w:val="00571F46"/>
    <w:rsid w:val="00572116"/>
    <w:rsid w:val="00573BC0"/>
    <w:rsid w:val="0057429A"/>
    <w:rsid w:val="00581821"/>
    <w:rsid w:val="00582AF1"/>
    <w:rsid w:val="005836CB"/>
    <w:rsid w:val="00583795"/>
    <w:rsid w:val="005852E6"/>
    <w:rsid w:val="00585786"/>
    <w:rsid w:val="00586997"/>
    <w:rsid w:val="00586A36"/>
    <w:rsid w:val="00586F88"/>
    <w:rsid w:val="0059013E"/>
    <w:rsid w:val="00590459"/>
    <w:rsid w:val="00594A19"/>
    <w:rsid w:val="00595333"/>
    <w:rsid w:val="00595BCA"/>
    <w:rsid w:val="00595F64"/>
    <w:rsid w:val="00596310"/>
    <w:rsid w:val="00596BAE"/>
    <w:rsid w:val="005A08A2"/>
    <w:rsid w:val="005A0E73"/>
    <w:rsid w:val="005A19B0"/>
    <w:rsid w:val="005A342F"/>
    <w:rsid w:val="005A5FC6"/>
    <w:rsid w:val="005A6341"/>
    <w:rsid w:val="005B0C98"/>
    <w:rsid w:val="005B2FC3"/>
    <w:rsid w:val="005B44DB"/>
    <w:rsid w:val="005B4F33"/>
    <w:rsid w:val="005B7838"/>
    <w:rsid w:val="005C0815"/>
    <w:rsid w:val="005C15B8"/>
    <w:rsid w:val="005C4938"/>
    <w:rsid w:val="005C513A"/>
    <w:rsid w:val="005C56AD"/>
    <w:rsid w:val="005C5ACA"/>
    <w:rsid w:val="005C7043"/>
    <w:rsid w:val="005D12C4"/>
    <w:rsid w:val="005D1E14"/>
    <w:rsid w:val="005D3401"/>
    <w:rsid w:val="005D437B"/>
    <w:rsid w:val="005D4D62"/>
    <w:rsid w:val="005D5351"/>
    <w:rsid w:val="005D6251"/>
    <w:rsid w:val="005D6654"/>
    <w:rsid w:val="005E1662"/>
    <w:rsid w:val="005E27B2"/>
    <w:rsid w:val="005E2BF3"/>
    <w:rsid w:val="005E6C96"/>
    <w:rsid w:val="005E7417"/>
    <w:rsid w:val="005E7687"/>
    <w:rsid w:val="005F0ADE"/>
    <w:rsid w:val="005F2D5C"/>
    <w:rsid w:val="005F3C67"/>
    <w:rsid w:val="005F5E8B"/>
    <w:rsid w:val="005F721E"/>
    <w:rsid w:val="00603D97"/>
    <w:rsid w:val="00605113"/>
    <w:rsid w:val="006051D0"/>
    <w:rsid w:val="0061011C"/>
    <w:rsid w:val="006115D5"/>
    <w:rsid w:val="006138AC"/>
    <w:rsid w:val="00614667"/>
    <w:rsid w:val="00615691"/>
    <w:rsid w:val="00616347"/>
    <w:rsid w:val="00620D6C"/>
    <w:rsid w:val="006222DD"/>
    <w:rsid w:val="006224B5"/>
    <w:rsid w:val="00623A12"/>
    <w:rsid w:val="00625414"/>
    <w:rsid w:val="00625E79"/>
    <w:rsid w:val="00627E4D"/>
    <w:rsid w:val="0063116C"/>
    <w:rsid w:val="0063393A"/>
    <w:rsid w:val="006372BD"/>
    <w:rsid w:val="0063768E"/>
    <w:rsid w:val="0064376C"/>
    <w:rsid w:val="00645DF2"/>
    <w:rsid w:val="00645E94"/>
    <w:rsid w:val="006462BB"/>
    <w:rsid w:val="006467B4"/>
    <w:rsid w:val="00647B92"/>
    <w:rsid w:val="006502A7"/>
    <w:rsid w:val="00652C96"/>
    <w:rsid w:val="00654416"/>
    <w:rsid w:val="00654615"/>
    <w:rsid w:val="00654622"/>
    <w:rsid w:val="00655BA7"/>
    <w:rsid w:val="00657005"/>
    <w:rsid w:val="00657D7A"/>
    <w:rsid w:val="00657E41"/>
    <w:rsid w:val="00661768"/>
    <w:rsid w:val="00662D31"/>
    <w:rsid w:val="00662ED4"/>
    <w:rsid w:val="0066443F"/>
    <w:rsid w:val="00664EED"/>
    <w:rsid w:val="006653AD"/>
    <w:rsid w:val="006718A7"/>
    <w:rsid w:val="00672585"/>
    <w:rsid w:val="006739D2"/>
    <w:rsid w:val="00674950"/>
    <w:rsid w:val="00674A06"/>
    <w:rsid w:val="00675F9A"/>
    <w:rsid w:val="006801DF"/>
    <w:rsid w:val="00681162"/>
    <w:rsid w:val="00683567"/>
    <w:rsid w:val="00684109"/>
    <w:rsid w:val="0068604B"/>
    <w:rsid w:val="006866A1"/>
    <w:rsid w:val="00687A5F"/>
    <w:rsid w:val="00687CFC"/>
    <w:rsid w:val="00691688"/>
    <w:rsid w:val="00692417"/>
    <w:rsid w:val="00694589"/>
    <w:rsid w:val="006968DE"/>
    <w:rsid w:val="00696E47"/>
    <w:rsid w:val="006974B2"/>
    <w:rsid w:val="00697F6B"/>
    <w:rsid w:val="006A32E7"/>
    <w:rsid w:val="006A3A2B"/>
    <w:rsid w:val="006A48EC"/>
    <w:rsid w:val="006A4B9D"/>
    <w:rsid w:val="006A550E"/>
    <w:rsid w:val="006A70FE"/>
    <w:rsid w:val="006A7F4B"/>
    <w:rsid w:val="006B028E"/>
    <w:rsid w:val="006B13CF"/>
    <w:rsid w:val="006B676C"/>
    <w:rsid w:val="006C6615"/>
    <w:rsid w:val="006C77F8"/>
    <w:rsid w:val="006D0453"/>
    <w:rsid w:val="006D1E67"/>
    <w:rsid w:val="006D3533"/>
    <w:rsid w:val="006D4F79"/>
    <w:rsid w:val="006E1F18"/>
    <w:rsid w:val="006E2093"/>
    <w:rsid w:val="006E3481"/>
    <w:rsid w:val="006E3CDD"/>
    <w:rsid w:val="006E48D7"/>
    <w:rsid w:val="006E5CE2"/>
    <w:rsid w:val="006E5D1F"/>
    <w:rsid w:val="006E70B9"/>
    <w:rsid w:val="006E75F8"/>
    <w:rsid w:val="006E7763"/>
    <w:rsid w:val="006F32CC"/>
    <w:rsid w:val="006F3940"/>
    <w:rsid w:val="006F70DD"/>
    <w:rsid w:val="00700808"/>
    <w:rsid w:val="007018BC"/>
    <w:rsid w:val="00704AC4"/>
    <w:rsid w:val="00705027"/>
    <w:rsid w:val="0070668D"/>
    <w:rsid w:val="007069E7"/>
    <w:rsid w:val="007075BC"/>
    <w:rsid w:val="007122AC"/>
    <w:rsid w:val="00712FCC"/>
    <w:rsid w:val="00714B54"/>
    <w:rsid w:val="007165C4"/>
    <w:rsid w:val="007169B6"/>
    <w:rsid w:val="00717105"/>
    <w:rsid w:val="00717350"/>
    <w:rsid w:val="00720B07"/>
    <w:rsid w:val="00721E78"/>
    <w:rsid w:val="00722B02"/>
    <w:rsid w:val="00723777"/>
    <w:rsid w:val="0072504F"/>
    <w:rsid w:val="00725AB6"/>
    <w:rsid w:val="00734B81"/>
    <w:rsid w:val="007378A3"/>
    <w:rsid w:val="00742800"/>
    <w:rsid w:val="00747109"/>
    <w:rsid w:val="007502D5"/>
    <w:rsid w:val="00750B92"/>
    <w:rsid w:val="00752138"/>
    <w:rsid w:val="007526AC"/>
    <w:rsid w:val="00753256"/>
    <w:rsid w:val="00753B1E"/>
    <w:rsid w:val="00761576"/>
    <w:rsid w:val="007616A4"/>
    <w:rsid w:val="00762EBF"/>
    <w:rsid w:val="007638D1"/>
    <w:rsid w:val="007658FC"/>
    <w:rsid w:val="00767110"/>
    <w:rsid w:val="007675B5"/>
    <w:rsid w:val="00770881"/>
    <w:rsid w:val="007722C1"/>
    <w:rsid w:val="00774802"/>
    <w:rsid w:val="00774FBC"/>
    <w:rsid w:val="00775E61"/>
    <w:rsid w:val="00776DCD"/>
    <w:rsid w:val="00776FAB"/>
    <w:rsid w:val="007772F3"/>
    <w:rsid w:val="00777772"/>
    <w:rsid w:val="00777EBC"/>
    <w:rsid w:val="00783495"/>
    <w:rsid w:val="00785890"/>
    <w:rsid w:val="00785A52"/>
    <w:rsid w:val="00785B51"/>
    <w:rsid w:val="00786C67"/>
    <w:rsid w:val="00790D71"/>
    <w:rsid w:val="00791038"/>
    <w:rsid w:val="00795873"/>
    <w:rsid w:val="007960EC"/>
    <w:rsid w:val="007972A7"/>
    <w:rsid w:val="0079742D"/>
    <w:rsid w:val="00797E36"/>
    <w:rsid w:val="007A017A"/>
    <w:rsid w:val="007A210F"/>
    <w:rsid w:val="007A5C7A"/>
    <w:rsid w:val="007A77D7"/>
    <w:rsid w:val="007A79B2"/>
    <w:rsid w:val="007B23A3"/>
    <w:rsid w:val="007B3A6D"/>
    <w:rsid w:val="007B4499"/>
    <w:rsid w:val="007B4CE8"/>
    <w:rsid w:val="007B7AF6"/>
    <w:rsid w:val="007C02A3"/>
    <w:rsid w:val="007C0BAF"/>
    <w:rsid w:val="007C483F"/>
    <w:rsid w:val="007C4CD9"/>
    <w:rsid w:val="007C6466"/>
    <w:rsid w:val="007C6F09"/>
    <w:rsid w:val="007C74CA"/>
    <w:rsid w:val="007D4450"/>
    <w:rsid w:val="007D494D"/>
    <w:rsid w:val="007D705D"/>
    <w:rsid w:val="007D71E9"/>
    <w:rsid w:val="007E1232"/>
    <w:rsid w:val="007E2122"/>
    <w:rsid w:val="007E29BA"/>
    <w:rsid w:val="007E6E97"/>
    <w:rsid w:val="007E78CC"/>
    <w:rsid w:val="007F4E31"/>
    <w:rsid w:val="007F546A"/>
    <w:rsid w:val="007F6426"/>
    <w:rsid w:val="007F6B8E"/>
    <w:rsid w:val="007F7516"/>
    <w:rsid w:val="007F7CDC"/>
    <w:rsid w:val="008002A8"/>
    <w:rsid w:val="00800DED"/>
    <w:rsid w:val="00802BEA"/>
    <w:rsid w:val="00803631"/>
    <w:rsid w:val="008042A4"/>
    <w:rsid w:val="0080530E"/>
    <w:rsid w:val="0080546B"/>
    <w:rsid w:val="008075F9"/>
    <w:rsid w:val="00811516"/>
    <w:rsid w:val="00811E24"/>
    <w:rsid w:val="00815C62"/>
    <w:rsid w:val="00815E7F"/>
    <w:rsid w:val="0081613A"/>
    <w:rsid w:val="00816FB7"/>
    <w:rsid w:val="00817699"/>
    <w:rsid w:val="00822F04"/>
    <w:rsid w:val="00826F1B"/>
    <w:rsid w:val="00827475"/>
    <w:rsid w:val="008276DF"/>
    <w:rsid w:val="00830A01"/>
    <w:rsid w:val="008323A3"/>
    <w:rsid w:val="00835534"/>
    <w:rsid w:val="008363D9"/>
    <w:rsid w:val="0083669D"/>
    <w:rsid w:val="00836EFB"/>
    <w:rsid w:val="00837133"/>
    <w:rsid w:val="00837254"/>
    <w:rsid w:val="00837C1D"/>
    <w:rsid w:val="0084003A"/>
    <w:rsid w:val="00840F66"/>
    <w:rsid w:val="0084201F"/>
    <w:rsid w:val="00843FFE"/>
    <w:rsid w:val="00844F31"/>
    <w:rsid w:val="00850F9B"/>
    <w:rsid w:val="008539DD"/>
    <w:rsid w:val="00853BF6"/>
    <w:rsid w:val="00855B69"/>
    <w:rsid w:val="00861664"/>
    <w:rsid w:val="00867B7C"/>
    <w:rsid w:val="00867B9A"/>
    <w:rsid w:val="00872E26"/>
    <w:rsid w:val="00873E2C"/>
    <w:rsid w:val="008754E4"/>
    <w:rsid w:val="008756E5"/>
    <w:rsid w:val="008800E7"/>
    <w:rsid w:val="00880E68"/>
    <w:rsid w:val="008813D0"/>
    <w:rsid w:val="00881F6E"/>
    <w:rsid w:val="0088381D"/>
    <w:rsid w:val="008841D8"/>
    <w:rsid w:val="008853BE"/>
    <w:rsid w:val="008854EC"/>
    <w:rsid w:val="00886BE6"/>
    <w:rsid w:val="00890022"/>
    <w:rsid w:val="008920A2"/>
    <w:rsid w:val="00892B8D"/>
    <w:rsid w:val="00893916"/>
    <w:rsid w:val="00893E3B"/>
    <w:rsid w:val="00894CC1"/>
    <w:rsid w:val="00896B4C"/>
    <w:rsid w:val="008A1AEF"/>
    <w:rsid w:val="008A3047"/>
    <w:rsid w:val="008A345A"/>
    <w:rsid w:val="008A3E3A"/>
    <w:rsid w:val="008A5173"/>
    <w:rsid w:val="008A5C4B"/>
    <w:rsid w:val="008A6030"/>
    <w:rsid w:val="008A62DD"/>
    <w:rsid w:val="008A7926"/>
    <w:rsid w:val="008B0430"/>
    <w:rsid w:val="008B129D"/>
    <w:rsid w:val="008B2ED7"/>
    <w:rsid w:val="008B3042"/>
    <w:rsid w:val="008B30DF"/>
    <w:rsid w:val="008B3492"/>
    <w:rsid w:val="008B3ABF"/>
    <w:rsid w:val="008B3C5F"/>
    <w:rsid w:val="008B5B4E"/>
    <w:rsid w:val="008C01A1"/>
    <w:rsid w:val="008C068F"/>
    <w:rsid w:val="008C2997"/>
    <w:rsid w:val="008C3050"/>
    <w:rsid w:val="008C4134"/>
    <w:rsid w:val="008C42EC"/>
    <w:rsid w:val="008D00B4"/>
    <w:rsid w:val="008D12D2"/>
    <w:rsid w:val="008D5678"/>
    <w:rsid w:val="008D57A8"/>
    <w:rsid w:val="008D7079"/>
    <w:rsid w:val="008E087A"/>
    <w:rsid w:val="008E21B6"/>
    <w:rsid w:val="008E2DAF"/>
    <w:rsid w:val="008E351C"/>
    <w:rsid w:val="008E3829"/>
    <w:rsid w:val="008E4C8F"/>
    <w:rsid w:val="008E5B37"/>
    <w:rsid w:val="008F1C8A"/>
    <w:rsid w:val="008F1CE5"/>
    <w:rsid w:val="008F1ECF"/>
    <w:rsid w:val="008F2227"/>
    <w:rsid w:val="008F27AF"/>
    <w:rsid w:val="008F2AB9"/>
    <w:rsid w:val="008F2AE0"/>
    <w:rsid w:val="008F3020"/>
    <w:rsid w:val="008F4C31"/>
    <w:rsid w:val="008F7EFC"/>
    <w:rsid w:val="009011B3"/>
    <w:rsid w:val="00901B7A"/>
    <w:rsid w:val="009024EA"/>
    <w:rsid w:val="009041FE"/>
    <w:rsid w:val="0090423E"/>
    <w:rsid w:val="00904689"/>
    <w:rsid w:val="00905F8A"/>
    <w:rsid w:val="009073D5"/>
    <w:rsid w:val="00910512"/>
    <w:rsid w:val="009129D4"/>
    <w:rsid w:val="00913C92"/>
    <w:rsid w:val="0091647C"/>
    <w:rsid w:val="009210C9"/>
    <w:rsid w:val="009213AB"/>
    <w:rsid w:val="00921BA2"/>
    <w:rsid w:val="00921D0D"/>
    <w:rsid w:val="009221C4"/>
    <w:rsid w:val="00922D17"/>
    <w:rsid w:val="00930BB3"/>
    <w:rsid w:val="00931030"/>
    <w:rsid w:val="00932DA9"/>
    <w:rsid w:val="009339C7"/>
    <w:rsid w:val="00936190"/>
    <w:rsid w:val="0093690F"/>
    <w:rsid w:val="009401A4"/>
    <w:rsid w:val="00940259"/>
    <w:rsid w:val="00942595"/>
    <w:rsid w:val="00943086"/>
    <w:rsid w:val="0094530D"/>
    <w:rsid w:val="00951437"/>
    <w:rsid w:val="009515A5"/>
    <w:rsid w:val="009517A1"/>
    <w:rsid w:val="0095315B"/>
    <w:rsid w:val="00954A26"/>
    <w:rsid w:val="009568A1"/>
    <w:rsid w:val="009573BB"/>
    <w:rsid w:val="00960E20"/>
    <w:rsid w:val="009612D5"/>
    <w:rsid w:val="00962CC0"/>
    <w:rsid w:val="009633EC"/>
    <w:rsid w:val="009667DB"/>
    <w:rsid w:val="00966A30"/>
    <w:rsid w:val="00967464"/>
    <w:rsid w:val="00967B48"/>
    <w:rsid w:val="00971B3D"/>
    <w:rsid w:val="00971D46"/>
    <w:rsid w:val="009728E0"/>
    <w:rsid w:val="00973928"/>
    <w:rsid w:val="00974B20"/>
    <w:rsid w:val="00976197"/>
    <w:rsid w:val="00976292"/>
    <w:rsid w:val="00976767"/>
    <w:rsid w:val="009778BB"/>
    <w:rsid w:val="00977ED3"/>
    <w:rsid w:val="00982CED"/>
    <w:rsid w:val="00983D62"/>
    <w:rsid w:val="00984E68"/>
    <w:rsid w:val="0098628D"/>
    <w:rsid w:val="00991669"/>
    <w:rsid w:val="00991F9C"/>
    <w:rsid w:val="00993614"/>
    <w:rsid w:val="009A0424"/>
    <w:rsid w:val="009A04DB"/>
    <w:rsid w:val="009A0A74"/>
    <w:rsid w:val="009A2AA0"/>
    <w:rsid w:val="009A413E"/>
    <w:rsid w:val="009A41AD"/>
    <w:rsid w:val="009A433E"/>
    <w:rsid w:val="009A46E5"/>
    <w:rsid w:val="009A6EB7"/>
    <w:rsid w:val="009A7F47"/>
    <w:rsid w:val="009B12B9"/>
    <w:rsid w:val="009B17C2"/>
    <w:rsid w:val="009B3EDA"/>
    <w:rsid w:val="009B5B65"/>
    <w:rsid w:val="009B6575"/>
    <w:rsid w:val="009C026F"/>
    <w:rsid w:val="009C12E8"/>
    <w:rsid w:val="009D0AD8"/>
    <w:rsid w:val="009D0B92"/>
    <w:rsid w:val="009D0EC2"/>
    <w:rsid w:val="009D29C4"/>
    <w:rsid w:val="009D3A69"/>
    <w:rsid w:val="009D3C90"/>
    <w:rsid w:val="009D4AED"/>
    <w:rsid w:val="009D7C2F"/>
    <w:rsid w:val="009E0471"/>
    <w:rsid w:val="009E2862"/>
    <w:rsid w:val="009E28C4"/>
    <w:rsid w:val="009E2E50"/>
    <w:rsid w:val="009E3E9D"/>
    <w:rsid w:val="009E403B"/>
    <w:rsid w:val="009E45B3"/>
    <w:rsid w:val="009F30F8"/>
    <w:rsid w:val="009F3988"/>
    <w:rsid w:val="009F4DEE"/>
    <w:rsid w:val="009F52A4"/>
    <w:rsid w:val="009F6CF1"/>
    <w:rsid w:val="009F7544"/>
    <w:rsid w:val="009F7B81"/>
    <w:rsid w:val="00A00343"/>
    <w:rsid w:val="00A03CB0"/>
    <w:rsid w:val="00A0541F"/>
    <w:rsid w:val="00A05E9D"/>
    <w:rsid w:val="00A05FBD"/>
    <w:rsid w:val="00A07CB5"/>
    <w:rsid w:val="00A10F19"/>
    <w:rsid w:val="00A125C5"/>
    <w:rsid w:val="00A13830"/>
    <w:rsid w:val="00A1390F"/>
    <w:rsid w:val="00A13AAF"/>
    <w:rsid w:val="00A159C1"/>
    <w:rsid w:val="00A15F31"/>
    <w:rsid w:val="00A170A8"/>
    <w:rsid w:val="00A218D5"/>
    <w:rsid w:val="00A21C0F"/>
    <w:rsid w:val="00A22A99"/>
    <w:rsid w:val="00A22CF4"/>
    <w:rsid w:val="00A22D7C"/>
    <w:rsid w:val="00A25960"/>
    <w:rsid w:val="00A26971"/>
    <w:rsid w:val="00A27AD1"/>
    <w:rsid w:val="00A27E78"/>
    <w:rsid w:val="00A30763"/>
    <w:rsid w:val="00A32B16"/>
    <w:rsid w:val="00A34FE5"/>
    <w:rsid w:val="00A3632D"/>
    <w:rsid w:val="00A400FA"/>
    <w:rsid w:val="00A4289D"/>
    <w:rsid w:val="00A4323E"/>
    <w:rsid w:val="00A44BD0"/>
    <w:rsid w:val="00A45553"/>
    <w:rsid w:val="00A45DFE"/>
    <w:rsid w:val="00A46080"/>
    <w:rsid w:val="00A47295"/>
    <w:rsid w:val="00A52007"/>
    <w:rsid w:val="00A54C10"/>
    <w:rsid w:val="00A5552E"/>
    <w:rsid w:val="00A57ED5"/>
    <w:rsid w:val="00A6060B"/>
    <w:rsid w:val="00A61A21"/>
    <w:rsid w:val="00A6225D"/>
    <w:rsid w:val="00A64DFE"/>
    <w:rsid w:val="00A663B8"/>
    <w:rsid w:val="00A66C59"/>
    <w:rsid w:val="00A67062"/>
    <w:rsid w:val="00A704C3"/>
    <w:rsid w:val="00A7113B"/>
    <w:rsid w:val="00A72597"/>
    <w:rsid w:val="00A72CB9"/>
    <w:rsid w:val="00A7348C"/>
    <w:rsid w:val="00A74953"/>
    <w:rsid w:val="00A75044"/>
    <w:rsid w:val="00A77417"/>
    <w:rsid w:val="00A7765F"/>
    <w:rsid w:val="00A77A72"/>
    <w:rsid w:val="00A8189B"/>
    <w:rsid w:val="00A82281"/>
    <w:rsid w:val="00A84527"/>
    <w:rsid w:val="00A852B8"/>
    <w:rsid w:val="00A85A5B"/>
    <w:rsid w:val="00A91964"/>
    <w:rsid w:val="00A9199D"/>
    <w:rsid w:val="00A9236A"/>
    <w:rsid w:val="00A939F2"/>
    <w:rsid w:val="00A940AE"/>
    <w:rsid w:val="00A9557F"/>
    <w:rsid w:val="00A95831"/>
    <w:rsid w:val="00A95B62"/>
    <w:rsid w:val="00A9665A"/>
    <w:rsid w:val="00A97605"/>
    <w:rsid w:val="00AA15C7"/>
    <w:rsid w:val="00AA1C57"/>
    <w:rsid w:val="00AA1EAE"/>
    <w:rsid w:val="00AA2B20"/>
    <w:rsid w:val="00AA5369"/>
    <w:rsid w:val="00AA5447"/>
    <w:rsid w:val="00AA63A0"/>
    <w:rsid w:val="00AA6BD1"/>
    <w:rsid w:val="00AA707C"/>
    <w:rsid w:val="00AA7362"/>
    <w:rsid w:val="00AA74B2"/>
    <w:rsid w:val="00AA7771"/>
    <w:rsid w:val="00AB21B4"/>
    <w:rsid w:val="00AB39F7"/>
    <w:rsid w:val="00AB4099"/>
    <w:rsid w:val="00AB4BC2"/>
    <w:rsid w:val="00AB5581"/>
    <w:rsid w:val="00AB5D0A"/>
    <w:rsid w:val="00AC1E5C"/>
    <w:rsid w:val="00AC4107"/>
    <w:rsid w:val="00AC459F"/>
    <w:rsid w:val="00AC4C3C"/>
    <w:rsid w:val="00AC6629"/>
    <w:rsid w:val="00AC6661"/>
    <w:rsid w:val="00AD014A"/>
    <w:rsid w:val="00AD2DFE"/>
    <w:rsid w:val="00AD55CC"/>
    <w:rsid w:val="00AD5600"/>
    <w:rsid w:val="00AD671D"/>
    <w:rsid w:val="00AD7338"/>
    <w:rsid w:val="00AD7D2C"/>
    <w:rsid w:val="00AE0089"/>
    <w:rsid w:val="00AE2803"/>
    <w:rsid w:val="00AE50F3"/>
    <w:rsid w:val="00AE5E98"/>
    <w:rsid w:val="00AE6177"/>
    <w:rsid w:val="00AE7E13"/>
    <w:rsid w:val="00AF1551"/>
    <w:rsid w:val="00AF1FD5"/>
    <w:rsid w:val="00AF2F76"/>
    <w:rsid w:val="00AF44F4"/>
    <w:rsid w:val="00AF4811"/>
    <w:rsid w:val="00AF5B7D"/>
    <w:rsid w:val="00AF6152"/>
    <w:rsid w:val="00AF6994"/>
    <w:rsid w:val="00AF72D7"/>
    <w:rsid w:val="00AF7403"/>
    <w:rsid w:val="00AF7668"/>
    <w:rsid w:val="00B016EE"/>
    <w:rsid w:val="00B0191A"/>
    <w:rsid w:val="00B01FA0"/>
    <w:rsid w:val="00B03234"/>
    <w:rsid w:val="00B03237"/>
    <w:rsid w:val="00B0341F"/>
    <w:rsid w:val="00B07020"/>
    <w:rsid w:val="00B0703E"/>
    <w:rsid w:val="00B07327"/>
    <w:rsid w:val="00B11336"/>
    <w:rsid w:val="00B119C9"/>
    <w:rsid w:val="00B11E26"/>
    <w:rsid w:val="00B13677"/>
    <w:rsid w:val="00B14028"/>
    <w:rsid w:val="00B152C5"/>
    <w:rsid w:val="00B15A48"/>
    <w:rsid w:val="00B211E0"/>
    <w:rsid w:val="00B217C4"/>
    <w:rsid w:val="00B26C2F"/>
    <w:rsid w:val="00B278DF"/>
    <w:rsid w:val="00B27C72"/>
    <w:rsid w:val="00B30F06"/>
    <w:rsid w:val="00B31484"/>
    <w:rsid w:val="00B32C6D"/>
    <w:rsid w:val="00B33903"/>
    <w:rsid w:val="00B34D0E"/>
    <w:rsid w:val="00B3659C"/>
    <w:rsid w:val="00B42450"/>
    <w:rsid w:val="00B42CD6"/>
    <w:rsid w:val="00B441DF"/>
    <w:rsid w:val="00B4500A"/>
    <w:rsid w:val="00B45BA8"/>
    <w:rsid w:val="00B469DE"/>
    <w:rsid w:val="00B525A1"/>
    <w:rsid w:val="00B526AB"/>
    <w:rsid w:val="00B5404D"/>
    <w:rsid w:val="00B54D0F"/>
    <w:rsid w:val="00B569F9"/>
    <w:rsid w:val="00B6059C"/>
    <w:rsid w:val="00B623BF"/>
    <w:rsid w:val="00B6270B"/>
    <w:rsid w:val="00B63490"/>
    <w:rsid w:val="00B651C0"/>
    <w:rsid w:val="00B67A4A"/>
    <w:rsid w:val="00B70641"/>
    <w:rsid w:val="00B721E6"/>
    <w:rsid w:val="00B738B1"/>
    <w:rsid w:val="00B74205"/>
    <w:rsid w:val="00B74F21"/>
    <w:rsid w:val="00B80388"/>
    <w:rsid w:val="00B80F4F"/>
    <w:rsid w:val="00B81CB8"/>
    <w:rsid w:val="00B81F06"/>
    <w:rsid w:val="00B82416"/>
    <w:rsid w:val="00B83774"/>
    <w:rsid w:val="00B846C7"/>
    <w:rsid w:val="00B84E1F"/>
    <w:rsid w:val="00B85E8E"/>
    <w:rsid w:val="00B87102"/>
    <w:rsid w:val="00B92DF3"/>
    <w:rsid w:val="00B931B2"/>
    <w:rsid w:val="00B93217"/>
    <w:rsid w:val="00B944FE"/>
    <w:rsid w:val="00B95EA3"/>
    <w:rsid w:val="00B964C1"/>
    <w:rsid w:val="00B9663C"/>
    <w:rsid w:val="00BA0A4A"/>
    <w:rsid w:val="00BA0A6D"/>
    <w:rsid w:val="00BA19EA"/>
    <w:rsid w:val="00BA35A4"/>
    <w:rsid w:val="00BA4895"/>
    <w:rsid w:val="00BA4A38"/>
    <w:rsid w:val="00BA4D44"/>
    <w:rsid w:val="00BA768F"/>
    <w:rsid w:val="00BB006D"/>
    <w:rsid w:val="00BB0E8F"/>
    <w:rsid w:val="00BB131A"/>
    <w:rsid w:val="00BB1708"/>
    <w:rsid w:val="00BB1FEF"/>
    <w:rsid w:val="00BB21BE"/>
    <w:rsid w:val="00BB33CD"/>
    <w:rsid w:val="00BB3BE0"/>
    <w:rsid w:val="00BB5E55"/>
    <w:rsid w:val="00BB66EC"/>
    <w:rsid w:val="00BC1986"/>
    <w:rsid w:val="00BC3FBA"/>
    <w:rsid w:val="00BC58F9"/>
    <w:rsid w:val="00BC6599"/>
    <w:rsid w:val="00BC6A06"/>
    <w:rsid w:val="00BC7AF5"/>
    <w:rsid w:val="00BD0447"/>
    <w:rsid w:val="00BD06B9"/>
    <w:rsid w:val="00BD184F"/>
    <w:rsid w:val="00BD383A"/>
    <w:rsid w:val="00BD5515"/>
    <w:rsid w:val="00BD613F"/>
    <w:rsid w:val="00BF006D"/>
    <w:rsid w:val="00BF0870"/>
    <w:rsid w:val="00BF3455"/>
    <w:rsid w:val="00BF3FE4"/>
    <w:rsid w:val="00BF5805"/>
    <w:rsid w:val="00BF7E19"/>
    <w:rsid w:val="00C0032E"/>
    <w:rsid w:val="00C01BA3"/>
    <w:rsid w:val="00C0468A"/>
    <w:rsid w:val="00C05101"/>
    <w:rsid w:val="00C05250"/>
    <w:rsid w:val="00C05E22"/>
    <w:rsid w:val="00C07109"/>
    <w:rsid w:val="00C074A7"/>
    <w:rsid w:val="00C07639"/>
    <w:rsid w:val="00C07D1F"/>
    <w:rsid w:val="00C1139E"/>
    <w:rsid w:val="00C12E9A"/>
    <w:rsid w:val="00C132E4"/>
    <w:rsid w:val="00C141E1"/>
    <w:rsid w:val="00C15336"/>
    <w:rsid w:val="00C16DB3"/>
    <w:rsid w:val="00C20B9E"/>
    <w:rsid w:val="00C21D9C"/>
    <w:rsid w:val="00C22A71"/>
    <w:rsid w:val="00C2363F"/>
    <w:rsid w:val="00C2509A"/>
    <w:rsid w:val="00C269C7"/>
    <w:rsid w:val="00C26EB2"/>
    <w:rsid w:val="00C2786B"/>
    <w:rsid w:val="00C31915"/>
    <w:rsid w:val="00C32D83"/>
    <w:rsid w:val="00C32DE7"/>
    <w:rsid w:val="00C33263"/>
    <w:rsid w:val="00C33356"/>
    <w:rsid w:val="00C33697"/>
    <w:rsid w:val="00C34286"/>
    <w:rsid w:val="00C34D31"/>
    <w:rsid w:val="00C35200"/>
    <w:rsid w:val="00C40292"/>
    <w:rsid w:val="00C4054F"/>
    <w:rsid w:val="00C428E1"/>
    <w:rsid w:val="00C43DD4"/>
    <w:rsid w:val="00C461A2"/>
    <w:rsid w:val="00C46AAB"/>
    <w:rsid w:val="00C52B62"/>
    <w:rsid w:val="00C52E89"/>
    <w:rsid w:val="00C54BCA"/>
    <w:rsid w:val="00C54D01"/>
    <w:rsid w:val="00C56344"/>
    <w:rsid w:val="00C56D50"/>
    <w:rsid w:val="00C574D1"/>
    <w:rsid w:val="00C619D7"/>
    <w:rsid w:val="00C628BD"/>
    <w:rsid w:val="00C6423F"/>
    <w:rsid w:val="00C65C0B"/>
    <w:rsid w:val="00C65F17"/>
    <w:rsid w:val="00C675EA"/>
    <w:rsid w:val="00C7097C"/>
    <w:rsid w:val="00C71957"/>
    <w:rsid w:val="00C71D97"/>
    <w:rsid w:val="00C742B2"/>
    <w:rsid w:val="00C76082"/>
    <w:rsid w:val="00C777F3"/>
    <w:rsid w:val="00C8216C"/>
    <w:rsid w:val="00C83274"/>
    <w:rsid w:val="00C836CD"/>
    <w:rsid w:val="00C83B89"/>
    <w:rsid w:val="00C83D71"/>
    <w:rsid w:val="00C8695F"/>
    <w:rsid w:val="00C86E9A"/>
    <w:rsid w:val="00C87D15"/>
    <w:rsid w:val="00C9098E"/>
    <w:rsid w:val="00C91455"/>
    <w:rsid w:val="00C92E5A"/>
    <w:rsid w:val="00C938A8"/>
    <w:rsid w:val="00C93C3F"/>
    <w:rsid w:val="00C94F8B"/>
    <w:rsid w:val="00C97A7F"/>
    <w:rsid w:val="00CA004B"/>
    <w:rsid w:val="00CA0FD0"/>
    <w:rsid w:val="00CA1CB7"/>
    <w:rsid w:val="00CA1D81"/>
    <w:rsid w:val="00CA4F90"/>
    <w:rsid w:val="00CA589C"/>
    <w:rsid w:val="00CA75B9"/>
    <w:rsid w:val="00CB0E0C"/>
    <w:rsid w:val="00CB32A1"/>
    <w:rsid w:val="00CB3AE7"/>
    <w:rsid w:val="00CB3F7E"/>
    <w:rsid w:val="00CB4D80"/>
    <w:rsid w:val="00CB5BD2"/>
    <w:rsid w:val="00CB6D36"/>
    <w:rsid w:val="00CB78AF"/>
    <w:rsid w:val="00CC0D85"/>
    <w:rsid w:val="00CC0F80"/>
    <w:rsid w:val="00CC1032"/>
    <w:rsid w:val="00CC2BDF"/>
    <w:rsid w:val="00CC3ADE"/>
    <w:rsid w:val="00CC46C2"/>
    <w:rsid w:val="00CC4CC4"/>
    <w:rsid w:val="00CC57EF"/>
    <w:rsid w:val="00CC7040"/>
    <w:rsid w:val="00CC7D46"/>
    <w:rsid w:val="00CD2986"/>
    <w:rsid w:val="00CD6609"/>
    <w:rsid w:val="00CE09BF"/>
    <w:rsid w:val="00CE0A42"/>
    <w:rsid w:val="00CE1EEB"/>
    <w:rsid w:val="00CE2324"/>
    <w:rsid w:val="00CE5A0F"/>
    <w:rsid w:val="00CE70DC"/>
    <w:rsid w:val="00CF0FBC"/>
    <w:rsid w:val="00CF201A"/>
    <w:rsid w:val="00CF2228"/>
    <w:rsid w:val="00CF2314"/>
    <w:rsid w:val="00CF260A"/>
    <w:rsid w:val="00CF33FB"/>
    <w:rsid w:val="00CF39B6"/>
    <w:rsid w:val="00CF438F"/>
    <w:rsid w:val="00CF4DD6"/>
    <w:rsid w:val="00CF7A98"/>
    <w:rsid w:val="00D018D5"/>
    <w:rsid w:val="00D02A93"/>
    <w:rsid w:val="00D02D45"/>
    <w:rsid w:val="00D0508B"/>
    <w:rsid w:val="00D11920"/>
    <w:rsid w:val="00D120F5"/>
    <w:rsid w:val="00D13592"/>
    <w:rsid w:val="00D135D6"/>
    <w:rsid w:val="00D1438E"/>
    <w:rsid w:val="00D16BF9"/>
    <w:rsid w:val="00D203D2"/>
    <w:rsid w:val="00D2168B"/>
    <w:rsid w:val="00D22273"/>
    <w:rsid w:val="00D22510"/>
    <w:rsid w:val="00D25B99"/>
    <w:rsid w:val="00D3065F"/>
    <w:rsid w:val="00D30AC0"/>
    <w:rsid w:val="00D31A48"/>
    <w:rsid w:val="00D31A88"/>
    <w:rsid w:val="00D3420C"/>
    <w:rsid w:val="00D36433"/>
    <w:rsid w:val="00D400D9"/>
    <w:rsid w:val="00D45546"/>
    <w:rsid w:val="00D45778"/>
    <w:rsid w:val="00D459B4"/>
    <w:rsid w:val="00D5144A"/>
    <w:rsid w:val="00D515F1"/>
    <w:rsid w:val="00D5230A"/>
    <w:rsid w:val="00D6008A"/>
    <w:rsid w:val="00D64788"/>
    <w:rsid w:val="00D64A8B"/>
    <w:rsid w:val="00D64AB2"/>
    <w:rsid w:val="00D64D80"/>
    <w:rsid w:val="00D6506A"/>
    <w:rsid w:val="00D67B3B"/>
    <w:rsid w:val="00D72966"/>
    <w:rsid w:val="00D73213"/>
    <w:rsid w:val="00D76E19"/>
    <w:rsid w:val="00D80562"/>
    <w:rsid w:val="00D82B9F"/>
    <w:rsid w:val="00D846D4"/>
    <w:rsid w:val="00D85645"/>
    <w:rsid w:val="00D863A1"/>
    <w:rsid w:val="00D90386"/>
    <w:rsid w:val="00D92573"/>
    <w:rsid w:val="00D925B2"/>
    <w:rsid w:val="00D92B4C"/>
    <w:rsid w:val="00D94400"/>
    <w:rsid w:val="00D9518C"/>
    <w:rsid w:val="00D96D03"/>
    <w:rsid w:val="00D97E37"/>
    <w:rsid w:val="00DA00E1"/>
    <w:rsid w:val="00DA0444"/>
    <w:rsid w:val="00DA0C3B"/>
    <w:rsid w:val="00DA39B9"/>
    <w:rsid w:val="00DA4939"/>
    <w:rsid w:val="00DA6FAC"/>
    <w:rsid w:val="00DB1A0E"/>
    <w:rsid w:val="00DB1FA7"/>
    <w:rsid w:val="00DB3A7B"/>
    <w:rsid w:val="00DB49A6"/>
    <w:rsid w:val="00DB4CC3"/>
    <w:rsid w:val="00DB55D7"/>
    <w:rsid w:val="00DB6F60"/>
    <w:rsid w:val="00DB7DDE"/>
    <w:rsid w:val="00DC0C15"/>
    <w:rsid w:val="00DC0E90"/>
    <w:rsid w:val="00DC212D"/>
    <w:rsid w:val="00DC2172"/>
    <w:rsid w:val="00DC6F18"/>
    <w:rsid w:val="00DC6FF8"/>
    <w:rsid w:val="00DC7A23"/>
    <w:rsid w:val="00DC7B15"/>
    <w:rsid w:val="00DD0548"/>
    <w:rsid w:val="00DD0CDB"/>
    <w:rsid w:val="00DD2934"/>
    <w:rsid w:val="00DD41BD"/>
    <w:rsid w:val="00DD5646"/>
    <w:rsid w:val="00DD5807"/>
    <w:rsid w:val="00DD65D2"/>
    <w:rsid w:val="00DE1205"/>
    <w:rsid w:val="00DE1640"/>
    <w:rsid w:val="00DE36B6"/>
    <w:rsid w:val="00DE3F1F"/>
    <w:rsid w:val="00DE592C"/>
    <w:rsid w:val="00DE622F"/>
    <w:rsid w:val="00DE7253"/>
    <w:rsid w:val="00DF1996"/>
    <w:rsid w:val="00DF5B0E"/>
    <w:rsid w:val="00DF61A6"/>
    <w:rsid w:val="00DF79E3"/>
    <w:rsid w:val="00E007AF"/>
    <w:rsid w:val="00E00988"/>
    <w:rsid w:val="00E02EB7"/>
    <w:rsid w:val="00E02F58"/>
    <w:rsid w:val="00E03A4F"/>
    <w:rsid w:val="00E04976"/>
    <w:rsid w:val="00E06EEF"/>
    <w:rsid w:val="00E11659"/>
    <w:rsid w:val="00E11BA1"/>
    <w:rsid w:val="00E1464A"/>
    <w:rsid w:val="00E146EB"/>
    <w:rsid w:val="00E14E91"/>
    <w:rsid w:val="00E16B9F"/>
    <w:rsid w:val="00E17929"/>
    <w:rsid w:val="00E17E92"/>
    <w:rsid w:val="00E201CC"/>
    <w:rsid w:val="00E21F36"/>
    <w:rsid w:val="00E26067"/>
    <w:rsid w:val="00E2606C"/>
    <w:rsid w:val="00E27EA9"/>
    <w:rsid w:val="00E31639"/>
    <w:rsid w:val="00E3171D"/>
    <w:rsid w:val="00E330BE"/>
    <w:rsid w:val="00E332AA"/>
    <w:rsid w:val="00E35B41"/>
    <w:rsid w:val="00E36660"/>
    <w:rsid w:val="00E36735"/>
    <w:rsid w:val="00E42E7E"/>
    <w:rsid w:val="00E43BFE"/>
    <w:rsid w:val="00E43FA2"/>
    <w:rsid w:val="00E45154"/>
    <w:rsid w:val="00E45E8A"/>
    <w:rsid w:val="00E51C48"/>
    <w:rsid w:val="00E5374A"/>
    <w:rsid w:val="00E53BF3"/>
    <w:rsid w:val="00E543F7"/>
    <w:rsid w:val="00E552A4"/>
    <w:rsid w:val="00E560AF"/>
    <w:rsid w:val="00E56117"/>
    <w:rsid w:val="00E57CF4"/>
    <w:rsid w:val="00E57FCA"/>
    <w:rsid w:val="00E60CDB"/>
    <w:rsid w:val="00E62862"/>
    <w:rsid w:val="00E635F6"/>
    <w:rsid w:val="00E63603"/>
    <w:rsid w:val="00E63976"/>
    <w:rsid w:val="00E73BCD"/>
    <w:rsid w:val="00E74A74"/>
    <w:rsid w:val="00E7516D"/>
    <w:rsid w:val="00E760B5"/>
    <w:rsid w:val="00E77AA4"/>
    <w:rsid w:val="00E812F1"/>
    <w:rsid w:val="00E815BA"/>
    <w:rsid w:val="00E81781"/>
    <w:rsid w:val="00E81F11"/>
    <w:rsid w:val="00E81FF9"/>
    <w:rsid w:val="00E836D0"/>
    <w:rsid w:val="00E84B4C"/>
    <w:rsid w:val="00E86724"/>
    <w:rsid w:val="00E8702E"/>
    <w:rsid w:val="00E87208"/>
    <w:rsid w:val="00E9117D"/>
    <w:rsid w:val="00E92A0B"/>
    <w:rsid w:val="00E94F27"/>
    <w:rsid w:val="00EA021C"/>
    <w:rsid w:val="00EA0B41"/>
    <w:rsid w:val="00EA0C51"/>
    <w:rsid w:val="00EA5CD9"/>
    <w:rsid w:val="00EA710F"/>
    <w:rsid w:val="00EB0582"/>
    <w:rsid w:val="00EB0BB8"/>
    <w:rsid w:val="00EB32D8"/>
    <w:rsid w:val="00EB65AA"/>
    <w:rsid w:val="00EC0A09"/>
    <w:rsid w:val="00EC11D8"/>
    <w:rsid w:val="00EC32E2"/>
    <w:rsid w:val="00EC48E6"/>
    <w:rsid w:val="00EC5A8B"/>
    <w:rsid w:val="00EC618C"/>
    <w:rsid w:val="00EC6E25"/>
    <w:rsid w:val="00ED0840"/>
    <w:rsid w:val="00ED2D30"/>
    <w:rsid w:val="00ED39A2"/>
    <w:rsid w:val="00ED5FC2"/>
    <w:rsid w:val="00ED7955"/>
    <w:rsid w:val="00EE1E15"/>
    <w:rsid w:val="00EE219D"/>
    <w:rsid w:val="00EE29AA"/>
    <w:rsid w:val="00EE3A2B"/>
    <w:rsid w:val="00EE3C47"/>
    <w:rsid w:val="00EE43FB"/>
    <w:rsid w:val="00EE6A84"/>
    <w:rsid w:val="00EF19A3"/>
    <w:rsid w:val="00EF48DC"/>
    <w:rsid w:val="00F00483"/>
    <w:rsid w:val="00F01110"/>
    <w:rsid w:val="00F031FC"/>
    <w:rsid w:val="00F046BB"/>
    <w:rsid w:val="00F047CC"/>
    <w:rsid w:val="00F04BD7"/>
    <w:rsid w:val="00F05050"/>
    <w:rsid w:val="00F06922"/>
    <w:rsid w:val="00F07500"/>
    <w:rsid w:val="00F1066E"/>
    <w:rsid w:val="00F10FF6"/>
    <w:rsid w:val="00F12C57"/>
    <w:rsid w:val="00F13BAD"/>
    <w:rsid w:val="00F145B8"/>
    <w:rsid w:val="00F14910"/>
    <w:rsid w:val="00F1496C"/>
    <w:rsid w:val="00F15020"/>
    <w:rsid w:val="00F15430"/>
    <w:rsid w:val="00F1725D"/>
    <w:rsid w:val="00F20847"/>
    <w:rsid w:val="00F20C98"/>
    <w:rsid w:val="00F215B3"/>
    <w:rsid w:val="00F21F00"/>
    <w:rsid w:val="00F238D1"/>
    <w:rsid w:val="00F24DAA"/>
    <w:rsid w:val="00F25C8F"/>
    <w:rsid w:val="00F26CD0"/>
    <w:rsid w:val="00F2749C"/>
    <w:rsid w:val="00F27ACE"/>
    <w:rsid w:val="00F27DD4"/>
    <w:rsid w:val="00F347EA"/>
    <w:rsid w:val="00F36788"/>
    <w:rsid w:val="00F36D92"/>
    <w:rsid w:val="00F372B0"/>
    <w:rsid w:val="00F37B4F"/>
    <w:rsid w:val="00F40B77"/>
    <w:rsid w:val="00F4105B"/>
    <w:rsid w:val="00F41DBF"/>
    <w:rsid w:val="00F43111"/>
    <w:rsid w:val="00F441D1"/>
    <w:rsid w:val="00F44BFE"/>
    <w:rsid w:val="00F46137"/>
    <w:rsid w:val="00F47FFA"/>
    <w:rsid w:val="00F53CB9"/>
    <w:rsid w:val="00F56006"/>
    <w:rsid w:val="00F563D9"/>
    <w:rsid w:val="00F629AD"/>
    <w:rsid w:val="00F65303"/>
    <w:rsid w:val="00F71462"/>
    <w:rsid w:val="00F74A08"/>
    <w:rsid w:val="00F74A2D"/>
    <w:rsid w:val="00F74B71"/>
    <w:rsid w:val="00F7776F"/>
    <w:rsid w:val="00F77842"/>
    <w:rsid w:val="00F828F5"/>
    <w:rsid w:val="00F8649B"/>
    <w:rsid w:val="00F8695E"/>
    <w:rsid w:val="00F90494"/>
    <w:rsid w:val="00F92ADF"/>
    <w:rsid w:val="00F92D38"/>
    <w:rsid w:val="00F93835"/>
    <w:rsid w:val="00F93EDD"/>
    <w:rsid w:val="00F9422B"/>
    <w:rsid w:val="00F946EF"/>
    <w:rsid w:val="00F95E53"/>
    <w:rsid w:val="00F95ECE"/>
    <w:rsid w:val="00F96274"/>
    <w:rsid w:val="00F96859"/>
    <w:rsid w:val="00F978AE"/>
    <w:rsid w:val="00F97C50"/>
    <w:rsid w:val="00FA07D3"/>
    <w:rsid w:val="00FA0A3D"/>
    <w:rsid w:val="00FA4F23"/>
    <w:rsid w:val="00FA6C21"/>
    <w:rsid w:val="00FA789F"/>
    <w:rsid w:val="00FB0707"/>
    <w:rsid w:val="00FB2375"/>
    <w:rsid w:val="00FB23AD"/>
    <w:rsid w:val="00FB245F"/>
    <w:rsid w:val="00FB5F9C"/>
    <w:rsid w:val="00FB60DD"/>
    <w:rsid w:val="00FB6B22"/>
    <w:rsid w:val="00FC1325"/>
    <w:rsid w:val="00FC151F"/>
    <w:rsid w:val="00FC258A"/>
    <w:rsid w:val="00FC3CE2"/>
    <w:rsid w:val="00FC3EB4"/>
    <w:rsid w:val="00FC6049"/>
    <w:rsid w:val="00FC626A"/>
    <w:rsid w:val="00FD01D2"/>
    <w:rsid w:val="00FD23C8"/>
    <w:rsid w:val="00FD46BC"/>
    <w:rsid w:val="00FD59D8"/>
    <w:rsid w:val="00FD73A5"/>
    <w:rsid w:val="00FE17FC"/>
    <w:rsid w:val="00FE377E"/>
    <w:rsid w:val="00FE3BC9"/>
    <w:rsid w:val="00FE42D1"/>
    <w:rsid w:val="00FE471B"/>
    <w:rsid w:val="00FE4D08"/>
    <w:rsid w:val="00FE5FC1"/>
    <w:rsid w:val="00FE68D0"/>
    <w:rsid w:val="00FF0294"/>
    <w:rsid w:val="00FF06C6"/>
    <w:rsid w:val="00FF08F3"/>
    <w:rsid w:val="00FF25E0"/>
    <w:rsid w:val="00FF30F4"/>
    <w:rsid w:val="00FF4241"/>
    <w:rsid w:val="00FF527E"/>
    <w:rsid w:val="00FF542A"/>
    <w:rsid w:val="00FF54E2"/>
    <w:rsid w:val="00FF6354"/>
    <w:rsid w:val="00FF7AC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B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B7BB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B7BB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7B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7BB4"/>
  </w:style>
  <w:style w:type="character" w:customStyle="1" w:styleId="a3">
    <w:name w:val="Цветовое выделение"/>
    <w:uiPriority w:val="99"/>
    <w:rsid w:val="004B7BB4"/>
    <w:rPr>
      <w:b/>
      <w:color w:val="26282F"/>
    </w:rPr>
  </w:style>
  <w:style w:type="character" w:customStyle="1" w:styleId="a4">
    <w:name w:val="Гипертекстовая ссылка"/>
    <w:uiPriority w:val="99"/>
    <w:rsid w:val="004B7BB4"/>
    <w:rPr>
      <w:color w:val="106BBE"/>
    </w:rPr>
  </w:style>
  <w:style w:type="character" w:customStyle="1" w:styleId="a5">
    <w:name w:val="Активная гипертекстовая ссылка"/>
    <w:uiPriority w:val="99"/>
    <w:rsid w:val="004B7BB4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B7BB4"/>
  </w:style>
  <w:style w:type="paragraph" w:customStyle="1" w:styleId="a8">
    <w:name w:val="Внимание: недобросовестность!"/>
    <w:basedOn w:val="a6"/>
    <w:next w:val="a"/>
    <w:uiPriority w:val="99"/>
    <w:rsid w:val="004B7BB4"/>
  </w:style>
  <w:style w:type="character" w:customStyle="1" w:styleId="a9">
    <w:name w:val="Выделение для Базового Поиска"/>
    <w:uiPriority w:val="99"/>
    <w:rsid w:val="004B7BB4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B7BB4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B7BB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c"/>
    <w:next w:val="a"/>
    <w:uiPriority w:val="99"/>
    <w:rsid w:val="004B7BB4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B7BB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B7BB4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Заголовок чужого сообщения"/>
    <w:uiPriority w:val="99"/>
    <w:rsid w:val="004B7BB4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B7BB4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4B7BB4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B7B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9">
    <w:name w:val="Комментарий"/>
    <w:basedOn w:val="af8"/>
    <w:next w:val="a"/>
    <w:uiPriority w:val="99"/>
    <w:rsid w:val="004B7B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B7BB4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Колонтитул (левый)"/>
    <w:basedOn w:val="afb"/>
    <w:next w:val="a"/>
    <w:uiPriority w:val="99"/>
    <w:rsid w:val="004B7BB4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B7BB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Колонтитул (правый)"/>
    <w:basedOn w:val="afd"/>
    <w:next w:val="a"/>
    <w:uiPriority w:val="99"/>
    <w:rsid w:val="004B7BB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B7BB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B7BB4"/>
  </w:style>
  <w:style w:type="paragraph" w:customStyle="1" w:styleId="aff1">
    <w:name w:val="Моноширинный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B7BB4"/>
    <w:rPr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B7BB4"/>
    <w:rPr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B7BB4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B7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Таблицы (моноширинный)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B7BB4"/>
    <w:pPr>
      <w:ind w:left="140"/>
    </w:pPr>
  </w:style>
  <w:style w:type="character" w:customStyle="1" w:styleId="aff8">
    <w:name w:val="Опечатки"/>
    <w:uiPriority w:val="99"/>
    <w:rsid w:val="004B7BB4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B7BB4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B7BB4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B7BB4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d">
    <w:name w:val="Постоянная часть"/>
    <w:basedOn w:val="ac"/>
    <w:next w:val="a"/>
    <w:uiPriority w:val="99"/>
    <w:rsid w:val="004B7BB4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мер."/>
    <w:basedOn w:val="a6"/>
    <w:next w:val="a"/>
    <w:uiPriority w:val="99"/>
    <w:rsid w:val="004B7BB4"/>
  </w:style>
  <w:style w:type="paragraph" w:customStyle="1" w:styleId="afff0">
    <w:name w:val="Примечание."/>
    <w:basedOn w:val="a6"/>
    <w:next w:val="a"/>
    <w:uiPriority w:val="99"/>
    <w:rsid w:val="004B7BB4"/>
  </w:style>
  <w:style w:type="character" w:customStyle="1" w:styleId="afff1">
    <w:name w:val="Продолжение ссылки"/>
    <w:uiPriority w:val="99"/>
    <w:rsid w:val="004B7BB4"/>
  </w:style>
  <w:style w:type="paragraph" w:customStyle="1" w:styleId="afff2">
    <w:name w:val="Словарная статья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3">
    <w:name w:val="Сравнение редакций"/>
    <w:uiPriority w:val="99"/>
    <w:rsid w:val="004B7BB4"/>
    <w:rPr>
      <w:color w:val="26282F"/>
    </w:rPr>
  </w:style>
  <w:style w:type="character" w:customStyle="1" w:styleId="afff4">
    <w:name w:val="Сравнение редакций. Добавленный фрагмент"/>
    <w:uiPriority w:val="99"/>
    <w:rsid w:val="004B7BB4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B7BB4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Текст в таблице"/>
    <w:basedOn w:val="aff5"/>
    <w:next w:val="a"/>
    <w:uiPriority w:val="99"/>
    <w:rsid w:val="004B7BB4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B7BB4"/>
    <w:rPr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B7BB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table" w:styleId="afffd">
    <w:name w:val="Table Grid"/>
    <w:basedOn w:val="a1"/>
    <w:uiPriority w:val="99"/>
    <w:rsid w:val="004B7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annotation reference"/>
    <w:basedOn w:val="a0"/>
    <w:uiPriority w:val="99"/>
    <w:semiHidden/>
    <w:rsid w:val="004B7BB4"/>
    <w:rPr>
      <w:rFonts w:cs="Times New Roman"/>
      <w:sz w:val="16"/>
    </w:rPr>
  </w:style>
  <w:style w:type="paragraph" w:styleId="affff">
    <w:name w:val="annotation text"/>
    <w:basedOn w:val="a"/>
    <w:link w:val="affff0"/>
    <w:uiPriority w:val="99"/>
    <w:semiHidden/>
    <w:rsid w:val="004B7BB4"/>
    <w:rPr>
      <w:sz w:val="20"/>
      <w:szCs w:val="20"/>
    </w:rPr>
  </w:style>
  <w:style w:type="character" w:customStyle="1" w:styleId="affff0">
    <w:name w:val="Текст примечания Знак"/>
    <w:basedOn w:val="a0"/>
    <w:link w:val="affff"/>
    <w:uiPriority w:val="99"/>
    <w:semiHidden/>
    <w:rsid w:val="004B7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rsid w:val="004B7BB4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4B7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Balloon Text"/>
    <w:basedOn w:val="a"/>
    <w:link w:val="affff4"/>
    <w:uiPriority w:val="99"/>
    <w:semiHidden/>
    <w:rsid w:val="004B7BB4"/>
    <w:rPr>
      <w:rFonts w:ascii="Tahoma" w:hAnsi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4B7BB4"/>
    <w:rPr>
      <w:rFonts w:ascii="Tahoma" w:eastAsia="Times New Roman" w:hAnsi="Tahoma" w:cs="Times New Roman"/>
      <w:sz w:val="16"/>
      <w:szCs w:val="16"/>
      <w:lang w:eastAsia="ru-RU"/>
    </w:rPr>
  </w:style>
  <w:style w:type="paragraph" w:styleId="affff5">
    <w:name w:val="header"/>
    <w:basedOn w:val="a"/>
    <w:link w:val="affff6"/>
    <w:uiPriority w:val="99"/>
    <w:rsid w:val="004B7BB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4B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7">
    <w:name w:val="page number"/>
    <w:basedOn w:val="a0"/>
    <w:uiPriority w:val="99"/>
    <w:rsid w:val="004B7BB4"/>
    <w:rPr>
      <w:rFonts w:cs="Times New Roman"/>
    </w:rPr>
  </w:style>
  <w:style w:type="paragraph" w:styleId="affff8">
    <w:name w:val="footer"/>
    <w:basedOn w:val="a"/>
    <w:link w:val="affff9"/>
    <w:uiPriority w:val="99"/>
    <w:rsid w:val="004B7BB4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B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B7BB4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7B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fffa">
    <w:name w:val="Hyperlink"/>
    <w:basedOn w:val="a0"/>
    <w:uiPriority w:val="99"/>
    <w:rsid w:val="004B7BB4"/>
    <w:rPr>
      <w:rFonts w:cs="Times New Roman"/>
      <w:color w:val="0000FF"/>
      <w:u w:val="single"/>
    </w:rPr>
  </w:style>
  <w:style w:type="paragraph" w:customStyle="1" w:styleId="ConsPlusNormal">
    <w:name w:val="ConsPlusNormal"/>
    <w:rsid w:val="004B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b">
    <w:name w:val="List Paragraph"/>
    <w:basedOn w:val="a"/>
    <w:uiPriority w:val="34"/>
    <w:qFormat/>
    <w:rsid w:val="00135568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3E4DC7"/>
  </w:style>
  <w:style w:type="table" w:customStyle="1" w:styleId="13">
    <w:name w:val="Сетка таблицы1"/>
    <w:basedOn w:val="a1"/>
    <w:next w:val="afffd"/>
    <w:uiPriority w:val="99"/>
    <w:rsid w:val="003E4DC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96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c">
    <w:name w:val="Body Text Indent"/>
    <w:basedOn w:val="a"/>
    <w:link w:val="affffd"/>
    <w:uiPriority w:val="99"/>
    <w:semiHidden/>
    <w:unhideWhenUsed/>
    <w:rsid w:val="009D4AED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semiHidden/>
    <w:rsid w:val="009D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footnote reference"/>
    <w:basedOn w:val="a0"/>
    <w:uiPriority w:val="99"/>
    <w:semiHidden/>
    <w:unhideWhenUsed/>
    <w:rsid w:val="00000B42"/>
    <w:rPr>
      <w:vertAlign w:val="superscript"/>
    </w:rPr>
  </w:style>
  <w:style w:type="paragraph" w:styleId="afffff">
    <w:name w:val="footnote text"/>
    <w:basedOn w:val="a"/>
    <w:link w:val="afffff0"/>
    <w:uiPriority w:val="99"/>
    <w:semiHidden/>
    <w:unhideWhenUsed/>
    <w:rsid w:val="00000B42"/>
    <w:rPr>
      <w:rFonts w:ascii="Calibri" w:hAnsi="Calibri"/>
      <w:sz w:val="20"/>
      <w:szCs w:val="20"/>
    </w:rPr>
  </w:style>
  <w:style w:type="character" w:customStyle="1" w:styleId="afffff0">
    <w:name w:val="Текст сноски Знак"/>
    <w:basedOn w:val="a0"/>
    <w:link w:val="afffff"/>
    <w:uiPriority w:val="99"/>
    <w:semiHidden/>
    <w:rsid w:val="00000B42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B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B7BB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B7BB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7B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B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7BB4"/>
  </w:style>
  <w:style w:type="character" w:customStyle="1" w:styleId="a3">
    <w:name w:val="Цветовое выделение"/>
    <w:uiPriority w:val="99"/>
    <w:rsid w:val="004B7BB4"/>
    <w:rPr>
      <w:b/>
      <w:color w:val="26282F"/>
    </w:rPr>
  </w:style>
  <w:style w:type="character" w:customStyle="1" w:styleId="a4">
    <w:name w:val="Гипертекстовая ссылка"/>
    <w:uiPriority w:val="99"/>
    <w:rsid w:val="004B7BB4"/>
    <w:rPr>
      <w:color w:val="106BBE"/>
    </w:rPr>
  </w:style>
  <w:style w:type="character" w:customStyle="1" w:styleId="a5">
    <w:name w:val="Активная гипертекстовая ссылка"/>
    <w:uiPriority w:val="99"/>
    <w:rsid w:val="004B7BB4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B7BB4"/>
  </w:style>
  <w:style w:type="paragraph" w:customStyle="1" w:styleId="a8">
    <w:name w:val="Внимание: недобросовестность!"/>
    <w:basedOn w:val="a6"/>
    <w:next w:val="a"/>
    <w:uiPriority w:val="99"/>
    <w:rsid w:val="004B7BB4"/>
  </w:style>
  <w:style w:type="character" w:customStyle="1" w:styleId="a9">
    <w:name w:val="Выделение для Базового Поиска"/>
    <w:uiPriority w:val="99"/>
    <w:rsid w:val="004B7BB4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B7BB4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B7BB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c"/>
    <w:next w:val="a"/>
    <w:uiPriority w:val="99"/>
    <w:rsid w:val="004B7BB4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B7BB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B7BB4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Заголовок чужого сообщения"/>
    <w:uiPriority w:val="99"/>
    <w:rsid w:val="004B7BB4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B7BB4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4B7BB4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B7B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9">
    <w:name w:val="Комментарий"/>
    <w:basedOn w:val="af8"/>
    <w:next w:val="a"/>
    <w:uiPriority w:val="99"/>
    <w:rsid w:val="004B7B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B7BB4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Колонтитул (левый)"/>
    <w:basedOn w:val="afb"/>
    <w:next w:val="a"/>
    <w:uiPriority w:val="99"/>
    <w:rsid w:val="004B7BB4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B7BB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Колонтитул (правый)"/>
    <w:basedOn w:val="afd"/>
    <w:next w:val="a"/>
    <w:uiPriority w:val="99"/>
    <w:rsid w:val="004B7BB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B7BB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B7BB4"/>
  </w:style>
  <w:style w:type="paragraph" w:customStyle="1" w:styleId="aff1">
    <w:name w:val="Моноширинный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B7BB4"/>
    <w:rPr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B7BB4"/>
    <w:rPr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B7BB4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B7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Таблицы (моноширинный)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B7BB4"/>
    <w:pPr>
      <w:ind w:left="140"/>
    </w:pPr>
  </w:style>
  <w:style w:type="character" w:customStyle="1" w:styleId="aff8">
    <w:name w:val="Опечатки"/>
    <w:uiPriority w:val="99"/>
    <w:rsid w:val="004B7BB4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B7BB4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B7BB4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B7BB4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d">
    <w:name w:val="Постоянная часть"/>
    <w:basedOn w:val="ac"/>
    <w:next w:val="a"/>
    <w:uiPriority w:val="99"/>
    <w:rsid w:val="004B7BB4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мер."/>
    <w:basedOn w:val="a6"/>
    <w:next w:val="a"/>
    <w:uiPriority w:val="99"/>
    <w:rsid w:val="004B7BB4"/>
  </w:style>
  <w:style w:type="paragraph" w:customStyle="1" w:styleId="afff0">
    <w:name w:val="Примечание."/>
    <w:basedOn w:val="a6"/>
    <w:next w:val="a"/>
    <w:uiPriority w:val="99"/>
    <w:rsid w:val="004B7BB4"/>
  </w:style>
  <w:style w:type="character" w:customStyle="1" w:styleId="afff1">
    <w:name w:val="Продолжение ссылки"/>
    <w:uiPriority w:val="99"/>
    <w:rsid w:val="004B7BB4"/>
  </w:style>
  <w:style w:type="paragraph" w:customStyle="1" w:styleId="afff2">
    <w:name w:val="Словарная статья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3">
    <w:name w:val="Сравнение редакций"/>
    <w:uiPriority w:val="99"/>
    <w:rsid w:val="004B7BB4"/>
    <w:rPr>
      <w:color w:val="26282F"/>
    </w:rPr>
  </w:style>
  <w:style w:type="character" w:customStyle="1" w:styleId="afff4">
    <w:name w:val="Сравнение редакций. Добавленный фрагмент"/>
    <w:uiPriority w:val="99"/>
    <w:rsid w:val="004B7BB4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B7BB4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B7B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Текст в таблице"/>
    <w:basedOn w:val="aff5"/>
    <w:next w:val="a"/>
    <w:uiPriority w:val="99"/>
    <w:rsid w:val="004B7BB4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B7BB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B7BB4"/>
    <w:rPr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B7BB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7BB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table" w:styleId="afffd">
    <w:name w:val="Table Grid"/>
    <w:basedOn w:val="a1"/>
    <w:uiPriority w:val="99"/>
    <w:rsid w:val="004B7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annotation reference"/>
    <w:basedOn w:val="a0"/>
    <w:uiPriority w:val="99"/>
    <w:semiHidden/>
    <w:rsid w:val="004B7BB4"/>
    <w:rPr>
      <w:rFonts w:cs="Times New Roman"/>
      <w:sz w:val="16"/>
    </w:rPr>
  </w:style>
  <w:style w:type="paragraph" w:styleId="affff">
    <w:name w:val="annotation text"/>
    <w:basedOn w:val="a"/>
    <w:link w:val="affff0"/>
    <w:uiPriority w:val="99"/>
    <w:semiHidden/>
    <w:rsid w:val="004B7BB4"/>
    <w:rPr>
      <w:sz w:val="20"/>
      <w:szCs w:val="20"/>
    </w:rPr>
  </w:style>
  <w:style w:type="character" w:customStyle="1" w:styleId="affff0">
    <w:name w:val="Текст примечания Знак"/>
    <w:basedOn w:val="a0"/>
    <w:link w:val="affff"/>
    <w:uiPriority w:val="99"/>
    <w:semiHidden/>
    <w:rsid w:val="004B7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rsid w:val="004B7BB4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4B7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Balloon Text"/>
    <w:basedOn w:val="a"/>
    <w:link w:val="affff4"/>
    <w:uiPriority w:val="99"/>
    <w:semiHidden/>
    <w:rsid w:val="004B7BB4"/>
    <w:rPr>
      <w:rFonts w:ascii="Tahoma" w:hAnsi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4B7BB4"/>
    <w:rPr>
      <w:rFonts w:ascii="Tahoma" w:eastAsia="Times New Roman" w:hAnsi="Tahoma" w:cs="Times New Roman"/>
      <w:sz w:val="16"/>
      <w:szCs w:val="16"/>
      <w:lang w:eastAsia="ru-RU"/>
    </w:rPr>
  </w:style>
  <w:style w:type="paragraph" w:styleId="affff5">
    <w:name w:val="header"/>
    <w:basedOn w:val="a"/>
    <w:link w:val="affff6"/>
    <w:uiPriority w:val="99"/>
    <w:rsid w:val="004B7BB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4B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7">
    <w:name w:val="page number"/>
    <w:basedOn w:val="a0"/>
    <w:uiPriority w:val="99"/>
    <w:rsid w:val="004B7BB4"/>
    <w:rPr>
      <w:rFonts w:cs="Times New Roman"/>
    </w:rPr>
  </w:style>
  <w:style w:type="paragraph" w:styleId="affff8">
    <w:name w:val="footer"/>
    <w:basedOn w:val="a"/>
    <w:link w:val="affff9"/>
    <w:uiPriority w:val="99"/>
    <w:rsid w:val="004B7BB4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B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B7BB4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7B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fffa">
    <w:name w:val="Hyperlink"/>
    <w:basedOn w:val="a0"/>
    <w:uiPriority w:val="99"/>
    <w:rsid w:val="004B7BB4"/>
    <w:rPr>
      <w:rFonts w:cs="Times New Roman"/>
      <w:color w:val="0000FF"/>
      <w:u w:val="single"/>
    </w:rPr>
  </w:style>
  <w:style w:type="paragraph" w:customStyle="1" w:styleId="ConsPlusNormal">
    <w:name w:val="ConsPlusNormal"/>
    <w:rsid w:val="004B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b">
    <w:name w:val="List Paragraph"/>
    <w:basedOn w:val="a"/>
    <w:uiPriority w:val="34"/>
    <w:qFormat/>
    <w:rsid w:val="00135568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3E4DC7"/>
  </w:style>
  <w:style w:type="table" w:customStyle="1" w:styleId="13">
    <w:name w:val="Сетка таблицы1"/>
    <w:basedOn w:val="a1"/>
    <w:next w:val="afffd"/>
    <w:uiPriority w:val="99"/>
    <w:rsid w:val="003E4DC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96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c">
    <w:name w:val="Body Text Indent"/>
    <w:basedOn w:val="a"/>
    <w:link w:val="affffd"/>
    <w:uiPriority w:val="99"/>
    <w:semiHidden/>
    <w:unhideWhenUsed/>
    <w:rsid w:val="009D4AED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semiHidden/>
    <w:rsid w:val="009D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footnote reference"/>
    <w:basedOn w:val="a0"/>
    <w:uiPriority w:val="99"/>
    <w:semiHidden/>
    <w:unhideWhenUsed/>
    <w:rsid w:val="00000B42"/>
    <w:rPr>
      <w:vertAlign w:val="superscript"/>
    </w:rPr>
  </w:style>
  <w:style w:type="paragraph" w:styleId="afffff">
    <w:name w:val="footnote text"/>
    <w:basedOn w:val="a"/>
    <w:link w:val="afffff0"/>
    <w:uiPriority w:val="99"/>
    <w:semiHidden/>
    <w:unhideWhenUsed/>
    <w:rsid w:val="00000B42"/>
    <w:rPr>
      <w:rFonts w:ascii="Calibri" w:hAnsi="Calibri"/>
      <w:sz w:val="20"/>
      <w:szCs w:val="20"/>
    </w:rPr>
  </w:style>
  <w:style w:type="character" w:customStyle="1" w:styleId="afffff0">
    <w:name w:val="Текст сноски Знак"/>
    <w:basedOn w:val="a0"/>
    <w:link w:val="afffff"/>
    <w:uiPriority w:val="99"/>
    <w:semiHidden/>
    <w:rsid w:val="00000B4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4854.0" TargetMode="External"/><Relationship Id="rId18" Type="http://schemas.openxmlformats.org/officeDocument/2006/relationships/footer" Target="footer1.xml"/><Relationship Id="rId26" Type="http://schemas.openxmlformats.org/officeDocument/2006/relationships/hyperlink" Target="garantF1://86367.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20237777.726" TargetMode="External"/><Relationship Id="rId34" Type="http://schemas.openxmlformats.org/officeDocument/2006/relationships/hyperlink" Target="http://www.nalo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0251441.1000" TargetMode="External"/><Relationship Id="rId17" Type="http://schemas.openxmlformats.org/officeDocument/2006/relationships/hyperlink" Target="garantF1://20251441.1000" TargetMode="External"/><Relationship Id="rId25" Type="http://schemas.openxmlformats.org/officeDocument/2006/relationships/hyperlink" Target="garantF1://12054854.0" TargetMode="External"/><Relationship Id="rId33" Type="http://schemas.openxmlformats.org/officeDocument/2006/relationships/hyperlink" Target="http://www.agr-city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garantF1://20237777.727" TargetMode="External"/><Relationship Id="rId29" Type="http://schemas.openxmlformats.org/officeDocument/2006/relationships/hyperlink" Target="garantF1://2020449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hyperlink" Target="http://www.agr-city.ru" TargetMode="External"/><Relationship Id="rId37" Type="http://schemas.openxmlformats.org/officeDocument/2006/relationships/hyperlink" Target="file:///C:\Users\golubevain\Desktop\&#1076;&#1086;&#1082;&#1091;&#1084;&#1077;&#1085;&#1090;&#1099;%20&#1087;&#1086;%20&#1088;&#1072;&#1073;&#1086;&#1090;&#1077;\&#1052;&#1059;&#1053;&#1048;&#1062;&#1048;&#1055;&#1040;&#1051;&#1068;&#1053;&#1067;&#1045;%20&#1055;&#1056;&#1054;&#1043;&#1056;&#1040;&#1052;&#1052;&#1067;\&#1052;&#1055;%20&#1085;&#1072;%202017%20&#1075;&#1086;&#1076;\&#1055;&#1056;&#1054;&#1045;&#1050;&#1058;&#1067;%20&#1052;&#1055;%20&#1085;&#1072;%202017\&#1040;&#1043;&#1056;%20&#1052;&#1055;\&#1055;&#1056;-\&#1087;&#1088;&#1086;&#1077;&#1082;&#1090;%20&#1052;&#1055;%20&#1052;&#1057;&#1055;%20%20&#1085;&#1072;%202017-2019%20&#1075;&#1075;%20&#1053;&#1040;&#1044;&#1071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0251441.1000" TargetMode="External"/><Relationship Id="rId23" Type="http://schemas.openxmlformats.org/officeDocument/2006/relationships/image" Target="media/image4.png"/><Relationship Id="rId28" Type="http://schemas.openxmlformats.org/officeDocument/2006/relationships/hyperlink" Target="garantF1://20204494.1000" TargetMode="External"/><Relationship Id="rId36" Type="http://schemas.openxmlformats.org/officeDocument/2006/relationships/hyperlink" Target="file:///C:\Users\golubevain\Desktop\&#1076;&#1086;&#1082;&#1091;&#1084;&#1077;&#1085;&#1090;&#1099;%20&#1087;&#1086;%20&#1088;&#1072;&#1073;&#1086;&#1090;&#1077;\&#1052;&#1059;&#1053;&#1048;&#1062;&#1048;&#1055;&#1040;&#1051;&#1068;&#1053;&#1067;&#1045;%20&#1055;&#1056;&#1054;&#1043;&#1056;&#1040;&#1052;&#1052;&#1067;\&#1052;&#1055;%20&#1085;&#1072;%202017%20&#1075;&#1086;&#1076;\&#1055;&#1056;&#1054;&#1045;&#1050;&#1058;&#1067;%20&#1052;&#1055;%20&#1085;&#1072;%202017\&#1040;&#1043;&#1056;%20&#1052;&#1055;\&#1055;&#1056;-\&#1087;&#1088;&#1086;&#1077;&#1082;&#1090;%20&#1052;&#1055;%20&#1052;&#1057;&#1055;%20%20&#1085;&#1072;%202017-2019%20&#1075;&#1075;%20&#1053;&#1040;&#1044;&#1071;.docx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garantF1://20237777.725" TargetMode="External"/><Relationship Id="rId31" Type="http://schemas.openxmlformats.org/officeDocument/2006/relationships/hyperlink" Target="http://www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20251441.1000" TargetMode="External"/><Relationship Id="rId22" Type="http://schemas.openxmlformats.org/officeDocument/2006/relationships/image" Target="media/image3.png"/><Relationship Id="rId27" Type="http://schemas.openxmlformats.org/officeDocument/2006/relationships/hyperlink" Target="garantF1://20218210.0" TargetMode="External"/><Relationship Id="rId30" Type="http://schemas.openxmlformats.org/officeDocument/2006/relationships/hyperlink" Target="consultantplus://offline/ref=C6BB5328D3039879E27861B00DF04CC978A36C346956A2B46CF775899731C58CF168CB7B7A7AD23147CB32y5tBG" TargetMode="External"/><Relationship Id="rId35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2BE-47A3-450E-8BE5-E496E666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71</Pages>
  <Words>21406</Words>
  <Characters>122019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143139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Голубева Ирина Николаевна</cp:lastModifiedBy>
  <cp:revision>54</cp:revision>
  <cp:lastPrinted>2017-04-04T06:21:00Z</cp:lastPrinted>
  <dcterms:created xsi:type="dcterms:W3CDTF">2017-04-12T07:47:00Z</dcterms:created>
  <dcterms:modified xsi:type="dcterms:W3CDTF">2017-08-07T08:04:00Z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-222425743</vt:i4>
  </property>
  <property fmtid="{D5CDD505-2E9C-101B-9397-08002B2CF9AE}" pid="4" name="_EmailSubject">
    <vt:lpwstr>извещение</vt:lpwstr>
  </property>
  <property fmtid="{D5CDD505-2E9C-101B-9397-08002B2CF9AE}" pid="5" name="_AuthorEmail">
    <vt:lpwstr>lukyanenkov.av@cherepovetscity.ru</vt:lpwstr>
  </property>
  <property fmtid="{D5CDD505-2E9C-101B-9397-08002B2CF9AE}" pid="6" name="_AuthorEmailDisplayName">
    <vt:lpwstr>Лукьяненков Алексей Владимирович</vt:lpwstr>
  </property>
  <property fmtid="{D5CDD505-2E9C-101B-9397-08002B2CF9AE}" pid="7" name="_PreviousAdHocReviewCycleID">
    <vt:i4>-861435532</vt:i4>
  </property>
</Properties>
</file>