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F7" w:rsidRDefault="00FA39F7" w:rsidP="00C91BF9">
      <w:pPr>
        <w:jc w:val="center"/>
        <w:rPr>
          <w:sz w:val="44"/>
          <w:szCs w:val="44"/>
        </w:rPr>
      </w:pPr>
    </w:p>
    <w:p w:rsidR="008B7D92" w:rsidRDefault="008B7D92" w:rsidP="00C91BF9">
      <w:pPr>
        <w:jc w:val="center"/>
        <w:rPr>
          <w:sz w:val="44"/>
          <w:szCs w:val="44"/>
        </w:rPr>
      </w:pPr>
    </w:p>
    <w:p w:rsidR="008B7D92" w:rsidRPr="008627A3" w:rsidRDefault="00EF7777" w:rsidP="00EF7777">
      <w:pPr>
        <w:jc w:val="center"/>
        <w:rPr>
          <w:sz w:val="44"/>
          <w:szCs w:val="44"/>
        </w:rPr>
      </w:pPr>
      <w:r w:rsidRPr="008627A3">
        <w:rPr>
          <w:sz w:val="44"/>
          <w:szCs w:val="44"/>
        </w:rPr>
        <w:t xml:space="preserve">ГОДОВОЙ </w:t>
      </w:r>
      <w:r w:rsidR="00FC5F1C" w:rsidRPr="008627A3">
        <w:rPr>
          <w:sz w:val="44"/>
          <w:szCs w:val="44"/>
        </w:rPr>
        <w:t xml:space="preserve">ОТЧЕТ </w:t>
      </w:r>
      <w:r w:rsidRPr="008627A3">
        <w:rPr>
          <w:sz w:val="44"/>
          <w:szCs w:val="44"/>
        </w:rPr>
        <w:t xml:space="preserve">О ХОДЕ РЕАЛИЗАЦИИ </w:t>
      </w:r>
      <w:r w:rsidR="00167B4D" w:rsidRPr="008627A3">
        <w:rPr>
          <w:sz w:val="44"/>
          <w:szCs w:val="44"/>
        </w:rPr>
        <w:t>МУНИЦИПАЛЬН</w:t>
      </w:r>
      <w:r w:rsidR="00FC5F1C" w:rsidRPr="008627A3">
        <w:rPr>
          <w:sz w:val="44"/>
          <w:szCs w:val="44"/>
        </w:rPr>
        <w:t>ОЙ</w:t>
      </w:r>
      <w:r w:rsidR="00167B4D" w:rsidRPr="008627A3">
        <w:rPr>
          <w:sz w:val="44"/>
          <w:szCs w:val="44"/>
        </w:rPr>
        <w:t xml:space="preserve"> ПРОГРАММ</w:t>
      </w:r>
      <w:r w:rsidR="00FC5F1C" w:rsidRPr="008627A3">
        <w:rPr>
          <w:sz w:val="44"/>
          <w:szCs w:val="44"/>
        </w:rPr>
        <w:t>Ы</w:t>
      </w:r>
    </w:p>
    <w:p w:rsidR="00167B4D" w:rsidRPr="008627A3" w:rsidRDefault="00167B4D" w:rsidP="00EF7777">
      <w:pPr>
        <w:jc w:val="center"/>
        <w:rPr>
          <w:sz w:val="44"/>
          <w:szCs w:val="44"/>
        </w:rPr>
      </w:pPr>
      <w:r w:rsidRPr="008627A3">
        <w:rPr>
          <w:sz w:val="44"/>
          <w:szCs w:val="44"/>
        </w:rPr>
        <w:t>«ОХРАНА ОКРУЖАЮЩЕЙ СРЕДЫ»</w:t>
      </w:r>
    </w:p>
    <w:p w:rsidR="00EF7777" w:rsidRPr="008627A3" w:rsidRDefault="00167B4D" w:rsidP="00EF7777">
      <w:pPr>
        <w:jc w:val="center"/>
        <w:rPr>
          <w:sz w:val="44"/>
          <w:szCs w:val="44"/>
        </w:rPr>
      </w:pPr>
      <w:r w:rsidRPr="008627A3">
        <w:rPr>
          <w:sz w:val="44"/>
          <w:szCs w:val="44"/>
        </w:rPr>
        <w:t>НА 2013-2022 ГОДЫ</w:t>
      </w:r>
      <w:r w:rsidR="00FC5F1C" w:rsidRPr="008627A3">
        <w:rPr>
          <w:sz w:val="44"/>
          <w:szCs w:val="44"/>
        </w:rPr>
        <w:t xml:space="preserve"> </w:t>
      </w:r>
    </w:p>
    <w:p w:rsidR="00167B4D" w:rsidRPr="008627A3" w:rsidRDefault="00EF7777" w:rsidP="00EF7777">
      <w:pPr>
        <w:jc w:val="center"/>
        <w:rPr>
          <w:sz w:val="44"/>
          <w:szCs w:val="44"/>
        </w:rPr>
      </w:pPr>
      <w:r w:rsidRPr="008627A3">
        <w:rPr>
          <w:sz w:val="44"/>
          <w:szCs w:val="44"/>
        </w:rPr>
        <w:t>ЗА 2016</w:t>
      </w:r>
      <w:r w:rsidR="00443422">
        <w:rPr>
          <w:sz w:val="44"/>
          <w:szCs w:val="44"/>
        </w:rPr>
        <w:t xml:space="preserve"> ГОД</w:t>
      </w:r>
    </w:p>
    <w:p w:rsidR="00167B4D" w:rsidRPr="008627A3" w:rsidRDefault="00167B4D" w:rsidP="00C91BF9">
      <w:pPr>
        <w:jc w:val="center"/>
        <w:rPr>
          <w:sz w:val="44"/>
          <w:szCs w:val="44"/>
        </w:rPr>
      </w:pPr>
    </w:p>
    <w:p w:rsidR="00FA39F7" w:rsidRPr="008627A3" w:rsidRDefault="00FA39F7" w:rsidP="00C91BF9">
      <w:pPr>
        <w:jc w:val="center"/>
        <w:rPr>
          <w:sz w:val="44"/>
          <w:szCs w:val="44"/>
        </w:rPr>
      </w:pPr>
    </w:p>
    <w:p w:rsidR="00FA39F7" w:rsidRPr="008627A3" w:rsidRDefault="00FA39F7" w:rsidP="00C91BF9">
      <w:pPr>
        <w:jc w:val="center"/>
        <w:rPr>
          <w:sz w:val="44"/>
          <w:szCs w:val="44"/>
        </w:rPr>
      </w:pPr>
    </w:p>
    <w:p w:rsidR="00167B4D" w:rsidRPr="008627A3" w:rsidRDefault="00167B4D" w:rsidP="00C91BF9">
      <w:pPr>
        <w:jc w:val="center"/>
        <w:rPr>
          <w:sz w:val="32"/>
          <w:szCs w:val="32"/>
        </w:rPr>
      </w:pPr>
    </w:p>
    <w:p w:rsidR="00AA0E59" w:rsidRPr="008627A3" w:rsidRDefault="00167B4D" w:rsidP="00167B4D">
      <w:pPr>
        <w:jc w:val="both"/>
        <w:rPr>
          <w:sz w:val="36"/>
          <w:szCs w:val="36"/>
        </w:rPr>
      </w:pPr>
      <w:r w:rsidRPr="008627A3">
        <w:rPr>
          <w:sz w:val="36"/>
          <w:szCs w:val="36"/>
        </w:rPr>
        <w:t>ОТВЕТС</w:t>
      </w:r>
      <w:r w:rsidR="00262D86">
        <w:rPr>
          <w:sz w:val="36"/>
          <w:szCs w:val="36"/>
        </w:rPr>
        <w:t>Т</w:t>
      </w:r>
      <w:r w:rsidRPr="008627A3">
        <w:rPr>
          <w:sz w:val="36"/>
          <w:szCs w:val="36"/>
        </w:rPr>
        <w:t xml:space="preserve">ВЕННЫЙ ИСПОЛНИТЕЛЬ: </w:t>
      </w:r>
      <w:r w:rsidRPr="008627A3">
        <w:rPr>
          <w:sz w:val="36"/>
          <w:szCs w:val="36"/>
        </w:rPr>
        <w:tab/>
      </w:r>
    </w:p>
    <w:p w:rsidR="00EF7777" w:rsidRPr="008627A3" w:rsidRDefault="00167B4D" w:rsidP="008B7D92">
      <w:pPr>
        <w:jc w:val="both"/>
        <w:rPr>
          <w:sz w:val="36"/>
          <w:szCs w:val="36"/>
        </w:rPr>
      </w:pPr>
      <w:r w:rsidRPr="008627A3">
        <w:rPr>
          <w:sz w:val="36"/>
          <w:szCs w:val="36"/>
        </w:rPr>
        <w:t xml:space="preserve">КОМИТЕТ ОХРАНЫ </w:t>
      </w:r>
    </w:p>
    <w:p w:rsidR="00167B4D" w:rsidRPr="008627A3" w:rsidRDefault="00167B4D" w:rsidP="008B7D92">
      <w:pPr>
        <w:jc w:val="both"/>
        <w:rPr>
          <w:sz w:val="36"/>
          <w:szCs w:val="36"/>
        </w:rPr>
      </w:pPr>
      <w:r w:rsidRPr="008627A3">
        <w:rPr>
          <w:sz w:val="36"/>
          <w:szCs w:val="36"/>
        </w:rPr>
        <w:t xml:space="preserve">ОКРУЖАЮЩЕЙ СРЕДЫ </w:t>
      </w:r>
      <w:r w:rsidR="00EF7777" w:rsidRPr="008627A3">
        <w:rPr>
          <w:sz w:val="36"/>
          <w:szCs w:val="36"/>
        </w:rPr>
        <w:t>МЭРИИ</w:t>
      </w:r>
    </w:p>
    <w:p w:rsidR="00167B4D" w:rsidRPr="008627A3" w:rsidRDefault="00167B4D" w:rsidP="00C91BF9">
      <w:pPr>
        <w:jc w:val="center"/>
        <w:rPr>
          <w:sz w:val="32"/>
          <w:szCs w:val="32"/>
        </w:rPr>
      </w:pPr>
    </w:p>
    <w:p w:rsidR="00167B4D" w:rsidRPr="008627A3" w:rsidRDefault="00167B4D" w:rsidP="00C91BF9">
      <w:pPr>
        <w:jc w:val="center"/>
        <w:rPr>
          <w:sz w:val="36"/>
          <w:szCs w:val="36"/>
        </w:rPr>
      </w:pPr>
    </w:p>
    <w:p w:rsidR="00167B4D" w:rsidRPr="008627A3" w:rsidRDefault="00AE1A46" w:rsidP="00167B4D">
      <w:pPr>
        <w:jc w:val="both"/>
        <w:rPr>
          <w:sz w:val="36"/>
          <w:szCs w:val="36"/>
        </w:rPr>
      </w:pPr>
      <w:r w:rsidRPr="008627A3">
        <w:rPr>
          <w:sz w:val="36"/>
          <w:szCs w:val="36"/>
        </w:rPr>
        <w:t xml:space="preserve">ОТЧЕТНАЯ ДАТА:  </w:t>
      </w:r>
      <w:r w:rsidRPr="008627A3">
        <w:rPr>
          <w:sz w:val="36"/>
          <w:szCs w:val="36"/>
        </w:rPr>
        <w:tab/>
      </w:r>
      <w:r w:rsidRPr="008627A3">
        <w:rPr>
          <w:sz w:val="36"/>
          <w:szCs w:val="36"/>
        </w:rPr>
        <w:tab/>
      </w:r>
      <w:r w:rsidRPr="008627A3">
        <w:rPr>
          <w:sz w:val="36"/>
          <w:szCs w:val="36"/>
        </w:rPr>
        <w:tab/>
      </w:r>
      <w:r w:rsidR="00AA0E59" w:rsidRPr="008627A3">
        <w:rPr>
          <w:sz w:val="36"/>
          <w:szCs w:val="36"/>
        </w:rPr>
        <w:tab/>
      </w:r>
      <w:r w:rsidR="00443422">
        <w:rPr>
          <w:sz w:val="36"/>
          <w:szCs w:val="36"/>
        </w:rPr>
        <w:t>20.02.</w:t>
      </w:r>
      <w:r w:rsidR="00EF7777" w:rsidRPr="008627A3">
        <w:rPr>
          <w:sz w:val="36"/>
          <w:szCs w:val="36"/>
        </w:rPr>
        <w:t>201</w:t>
      </w:r>
      <w:r w:rsidR="00443422">
        <w:rPr>
          <w:sz w:val="36"/>
          <w:szCs w:val="36"/>
        </w:rPr>
        <w:t>7</w:t>
      </w:r>
    </w:p>
    <w:p w:rsidR="00167B4D" w:rsidRPr="008627A3" w:rsidRDefault="00167B4D" w:rsidP="00167B4D">
      <w:pPr>
        <w:jc w:val="both"/>
        <w:rPr>
          <w:sz w:val="36"/>
          <w:szCs w:val="36"/>
        </w:rPr>
      </w:pPr>
    </w:p>
    <w:p w:rsidR="00167B4D" w:rsidRPr="008627A3" w:rsidRDefault="00167B4D" w:rsidP="00167B4D">
      <w:pPr>
        <w:jc w:val="both"/>
        <w:rPr>
          <w:color w:val="FF0000"/>
          <w:sz w:val="36"/>
          <w:szCs w:val="36"/>
        </w:rPr>
      </w:pPr>
      <w:r w:rsidRPr="008627A3">
        <w:rPr>
          <w:sz w:val="36"/>
          <w:szCs w:val="36"/>
        </w:rPr>
        <w:t xml:space="preserve">ДАТА СОСТАВЛЕНИЯ ОТЧЕТА: </w:t>
      </w:r>
      <w:r w:rsidRPr="008627A3">
        <w:rPr>
          <w:sz w:val="36"/>
          <w:szCs w:val="36"/>
        </w:rPr>
        <w:tab/>
      </w:r>
      <w:r w:rsidR="00443422">
        <w:rPr>
          <w:sz w:val="36"/>
          <w:szCs w:val="36"/>
        </w:rPr>
        <w:t>февраль 2017</w:t>
      </w:r>
    </w:p>
    <w:p w:rsidR="00167B4D" w:rsidRPr="008627A3" w:rsidRDefault="00167B4D" w:rsidP="00C91BF9">
      <w:pPr>
        <w:jc w:val="center"/>
        <w:rPr>
          <w:sz w:val="32"/>
          <w:szCs w:val="32"/>
        </w:rPr>
      </w:pPr>
    </w:p>
    <w:p w:rsidR="008B7D92" w:rsidRPr="008627A3" w:rsidRDefault="008B7D92" w:rsidP="00C91BF9">
      <w:pPr>
        <w:jc w:val="center"/>
        <w:rPr>
          <w:sz w:val="32"/>
          <w:szCs w:val="32"/>
        </w:rPr>
      </w:pPr>
    </w:p>
    <w:p w:rsidR="008B7D92" w:rsidRPr="008627A3" w:rsidRDefault="008B7D92" w:rsidP="00C91BF9">
      <w:pPr>
        <w:jc w:val="center"/>
        <w:rPr>
          <w:sz w:val="32"/>
          <w:szCs w:val="32"/>
        </w:rPr>
      </w:pPr>
    </w:p>
    <w:p w:rsidR="00167B4D" w:rsidRPr="008627A3" w:rsidRDefault="00167B4D" w:rsidP="00C91BF9">
      <w:pPr>
        <w:jc w:val="center"/>
        <w:rPr>
          <w:sz w:val="32"/>
          <w:szCs w:val="32"/>
        </w:rPr>
      </w:pPr>
    </w:p>
    <w:p w:rsidR="00167B4D" w:rsidRPr="008627A3" w:rsidRDefault="00167B4D" w:rsidP="00167B4D">
      <w:pPr>
        <w:jc w:val="both"/>
        <w:rPr>
          <w:sz w:val="32"/>
          <w:szCs w:val="32"/>
        </w:rPr>
      </w:pPr>
      <w:r w:rsidRPr="008627A3">
        <w:rPr>
          <w:sz w:val="32"/>
          <w:szCs w:val="32"/>
        </w:rPr>
        <w:t>НЕПОСРЕДСТВЕННЫЙ ИСПОЛНИТЕЛЬ:</w:t>
      </w:r>
    </w:p>
    <w:p w:rsidR="00167B4D" w:rsidRPr="008627A3" w:rsidRDefault="008B7D92" w:rsidP="00EF7777">
      <w:pPr>
        <w:jc w:val="both"/>
        <w:rPr>
          <w:sz w:val="32"/>
          <w:szCs w:val="32"/>
        </w:rPr>
      </w:pPr>
      <w:r w:rsidRPr="008627A3">
        <w:rPr>
          <w:sz w:val="32"/>
          <w:szCs w:val="32"/>
        </w:rPr>
        <w:t xml:space="preserve">Начальник </w:t>
      </w:r>
      <w:r w:rsidR="00167B4D" w:rsidRPr="008627A3">
        <w:rPr>
          <w:sz w:val="32"/>
          <w:szCs w:val="32"/>
        </w:rPr>
        <w:t xml:space="preserve">отдела </w:t>
      </w:r>
      <w:r w:rsidR="00EF7777" w:rsidRPr="008627A3">
        <w:rPr>
          <w:sz w:val="32"/>
          <w:szCs w:val="32"/>
        </w:rPr>
        <w:t>организации и</w:t>
      </w:r>
    </w:p>
    <w:p w:rsidR="00EF7777" w:rsidRPr="008627A3" w:rsidRDefault="00EF7777" w:rsidP="00EF7777">
      <w:pPr>
        <w:jc w:val="both"/>
        <w:rPr>
          <w:sz w:val="32"/>
          <w:szCs w:val="32"/>
        </w:rPr>
      </w:pPr>
      <w:r w:rsidRPr="008627A3">
        <w:rPr>
          <w:sz w:val="32"/>
          <w:szCs w:val="32"/>
        </w:rPr>
        <w:t xml:space="preserve">реализации мероприятий по охране </w:t>
      </w:r>
    </w:p>
    <w:p w:rsidR="00EF7777" w:rsidRPr="008627A3" w:rsidRDefault="00EF7777" w:rsidP="00EF7777">
      <w:pPr>
        <w:jc w:val="both"/>
        <w:rPr>
          <w:sz w:val="32"/>
          <w:szCs w:val="32"/>
        </w:rPr>
      </w:pPr>
      <w:r w:rsidRPr="008627A3">
        <w:rPr>
          <w:sz w:val="32"/>
          <w:szCs w:val="32"/>
        </w:rPr>
        <w:t>окружающей среды</w:t>
      </w:r>
    </w:p>
    <w:p w:rsidR="00F31573" w:rsidRPr="008627A3" w:rsidRDefault="00AA13A9" w:rsidP="00AA13A9">
      <w:pPr>
        <w:rPr>
          <w:sz w:val="32"/>
          <w:szCs w:val="32"/>
        </w:rPr>
      </w:pPr>
      <w:r w:rsidRPr="008627A3">
        <w:rPr>
          <w:sz w:val="32"/>
          <w:szCs w:val="32"/>
        </w:rPr>
        <w:t>Степанова Варвара Андреевна</w:t>
      </w:r>
    </w:p>
    <w:p w:rsidR="008B7D92" w:rsidRPr="008627A3" w:rsidRDefault="008B7D92" w:rsidP="00167B4D">
      <w:pPr>
        <w:ind w:left="3540" w:firstLine="708"/>
        <w:jc w:val="center"/>
        <w:rPr>
          <w:sz w:val="32"/>
          <w:szCs w:val="32"/>
        </w:rPr>
      </w:pPr>
    </w:p>
    <w:p w:rsidR="008B7D92" w:rsidRPr="008627A3" w:rsidRDefault="00167B4D" w:rsidP="008B7D92">
      <w:pPr>
        <w:jc w:val="both"/>
        <w:rPr>
          <w:sz w:val="32"/>
          <w:szCs w:val="32"/>
        </w:rPr>
      </w:pPr>
      <w:r w:rsidRPr="008627A3">
        <w:rPr>
          <w:sz w:val="32"/>
          <w:szCs w:val="32"/>
        </w:rPr>
        <w:t xml:space="preserve">Председатель комитета </w:t>
      </w:r>
      <w:r w:rsidRPr="008627A3">
        <w:rPr>
          <w:sz w:val="32"/>
          <w:szCs w:val="32"/>
        </w:rPr>
        <w:tab/>
      </w:r>
    </w:p>
    <w:p w:rsidR="008B7D92" w:rsidRPr="008627A3" w:rsidRDefault="00443422" w:rsidP="008B7D92">
      <w:pPr>
        <w:jc w:val="both"/>
        <w:rPr>
          <w:sz w:val="32"/>
          <w:szCs w:val="32"/>
        </w:rPr>
      </w:pPr>
      <w:r>
        <w:rPr>
          <w:sz w:val="32"/>
          <w:szCs w:val="32"/>
        </w:rPr>
        <w:t>Степанова Варвара Андреевна</w:t>
      </w:r>
      <w:r w:rsidR="00167B4D" w:rsidRPr="008627A3">
        <w:rPr>
          <w:sz w:val="32"/>
          <w:szCs w:val="32"/>
        </w:rPr>
        <w:tab/>
      </w:r>
    </w:p>
    <w:p w:rsidR="009471A7" w:rsidRPr="008627A3" w:rsidRDefault="009471A7" w:rsidP="008B7D92">
      <w:pPr>
        <w:jc w:val="both"/>
        <w:rPr>
          <w:sz w:val="32"/>
          <w:szCs w:val="32"/>
        </w:rPr>
      </w:pPr>
    </w:p>
    <w:p w:rsidR="008B7D92" w:rsidRPr="008627A3" w:rsidRDefault="008B7D92" w:rsidP="008B7D92">
      <w:pPr>
        <w:jc w:val="both"/>
        <w:rPr>
          <w:sz w:val="32"/>
          <w:szCs w:val="32"/>
        </w:rPr>
      </w:pPr>
    </w:p>
    <w:p w:rsidR="00FC5F1C" w:rsidRPr="008627A3" w:rsidRDefault="00FC5F1C" w:rsidP="008B7D92">
      <w:pPr>
        <w:jc w:val="both"/>
        <w:rPr>
          <w:sz w:val="32"/>
          <w:szCs w:val="32"/>
        </w:rPr>
      </w:pPr>
    </w:p>
    <w:p w:rsidR="008B7D92" w:rsidRPr="008627A3" w:rsidRDefault="008B7D92" w:rsidP="008B7D92">
      <w:pPr>
        <w:jc w:val="both"/>
        <w:rPr>
          <w:sz w:val="32"/>
          <w:szCs w:val="32"/>
        </w:rPr>
      </w:pPr>
    </w:p>
    <w:p w:rsidR="008B7D92" w:rsidRPr="008627A3" w:rsidRDefault="008B7D92" w:rsidP="008B7D92">
      <w:pPr>
        <w:jc w:val="center"/>
        <w:rPr>
          <w:sz w:val="32"/>
          <w:szCs w:val="32"/>
        </w:rPr>
      </w:pPr>
      <w:r w:rsidRPr="008627A3">
        <w:rPr>
          <w:sz w:val="32"/>
          <w:szCs w:val="32"/>
        </w:rPr>
        <w:t>Город Череповец</w:t>
      </w:r>
    </w:p>
    <w:p w:rsidR="008B7D92" w:rsidRPr="008627A3" w:rsidRDefault="008B7D92" w:rsidP="008B7D92">
      <w:pPr>
        <w:jc w:val="center"/>
        <w:rPr>
          <w:sz w:val="32"/>
          <w:szCs w:val="32"/>
        </w:rPr>
      </w:pPr>
      <w:r w:rsidRPr="008627A3">
        <w:rPr>
          <w:sz w:val="32"/>
          <w:szCs w:val="32"/>
        </w:rPr>
        <w:t>201</w:t>
      </w:r>
      <w:r w:rsidR="00443422">
        <w:rPr>
          <w:sz w:val="32"/>
          <w:szCs w:val="32"/>
        </w:rPr>
        <w:t>7</w:t>
      </w:r>
    </w:p>
    <w:p w:rsidR="00AA13A9" w:rsidRPr="008627A3" w:rsidRDefault="00AA13A9" w:rsidP="00AA0E59">
      <w:pPr>
        <w:jc w:val="center"/>
        <w:rPr>
          <w:sz w:val="26"/>
          <w:szCs w:val="26"/>
        </w:rPr>
      </w:pPr>
    </w:p>
    <w:p w:rsidR="009D7FA6" w:rsidRPr="008627A3" w:rsidRDefault="00EF7777" w:rsidP="00AA0E59">
      <w:pPr>
        <w:jc w:val="center"/>
        <w:rPr>
          <w:b/>
          <w:sz w:val="26"/>
          <w:szCs w:val="26"/>
        </w:rPr>
      </w:pPr>
      <w:r w:rsidRPr="008627A3">
        <w:rPr>
          <w:b/>
          <w:sz w:val="26"/>
          <w:szCs w:val="26"/>
        </w:rPr>
        <w:lastRenderedPageBreak/>
        <w:t xml:space="preserve">Информация о ходе реализации муниципальной программы </w:t>
      </w:r>
    </w:p>
    <w:p w:rsidR="002C35EB" w:rsidRPr="008627A3" w:rsidRDefault="00EF7777" w:rsidP="00AA0E59">
      <w:pPr>
        <w:jc w:val="center"/>
        <w:rPr>
          <w:b/>
          <w:sz w:val="26"/>
          <w:szCs w:val="26"/>
        </w:rPr>
      </w:pPr>
      <w:r w:rsidRPr="008627A3">
        <w:rPr>
          <w:b/>
          <w:sz w:val="26"/>
          <w:szCs w:val="26"/>
        </w:rPr>
        <w:t xml:space="preserve">за </w:t>
      </w:r>
      <w:r w:rsidR="00443422">
        <w:rPr>
          <w:b/>
          <w:sz w:val="26"/>
          <w:szCs w:val="26"/>
        </w:rPr>
        <w:t xml:space="preserve"> </w:t>
      </w:r>
      <w:r w:rsidRPr="008627A3">
        <w:rPr>
          <w:b/>
          <w:sz w:val="26"/>
          <w:szCs w:val="26"/>
        </w:rPr>
        <w:t>2016</w:t>
      </w:r>
      <w:r w:rsidR="00443422">
        <w:rPr>
          <w:b/>
          <w:sz w:val="26"/>
          <w:szCs w:val="26"/>
        </w:rPr>
        <w:t xml:space="preserve"> год</w:t>
      </w:r>
    </w:p>
    <w:p w:rsidR="009D7FA6" w:rsidRPr="008627A3" w:rsidRDefault="009D7FA6" w:rsidP="009D7FA6">
      <w:pPr>
        <w:ind w:firstLine="708"/>
        <w:jc w:val="both"/>
        <w:rPr>
          <w:sz w:val="26"/>
          <w:szCs w:val="26"/>
        </w:rPr>
      </w:pPr>
    </w:p>
    <w:p w:rsidR="009453D4" w:rsidRDefault="009453D4" w:rsidP="00193979">
      <w:pPr>
        <w:ind w:firstLine="540"/>
        <w:jc w:val="both"/>
        <w:rPr>
          <w:sz w:val="26"/>
          <w:szCs w:val="26"/>
        </w:rPr>
      </w:pPr>
      <w:r>
        <w:rPr>
          <w:sz w:val="26"/>
          <w:szCs w:val="26"/>
        </w:rPr>
        <w:t xml:space="preserve">Муниципальная программа «Охрана окружающей  среды» на 2013-2022 годы утверждена постановлением мэрии города </w:t>
      </w:r>
      <w:r w:rsidRPr="00B0022C">
        <w:rPr>
          <w:sz w:val="26"/>
          <w:szCs w:val="26"/>
        </w:rPr>
        <w:t xml:space="preserve">от </w:t>
      </w:r>
      <w:r>
        <w:rPr>
          <w:sz w:val="26"/>
          <w:szCs w:val="26"/>
        </w:rPr>
        <w:t>10</w:t>
      </w:r>
      <w:r w:rsidRPr="00B0022C">
        <w:rPr>
          <w:sz w:val="26"/>
          <w:szCs w:val="26"/>
        </w:rPr>
        <w:t>.</w:t>
      </w:r>
      <w:r>
        <w:rPr>
          <w:sz w:val="26"/>
          <w:szCs w:val="26"/>
        </w:rPr>
        <w:t>10</w:t>
      </w:r>
      <w:r w:rsidRPr="00B0022C">
        <w:rPr>
          <w:sz w:val="26"/>
          <w:szCs w:val="26"/>
        </w:rPr>
        <w:t>.201</w:t>
      </w:r>
      <w:r w:rsidRPr="00FF7FD8">
        <w:rPr>
          <w:sz w:val="26"/>
          <w:szCs w:val="26"/>
        </w:rPr>
        <w:t>2</w:t>
      </w:r>
      <w:r w:rsidRPr="00B0022C">
        <w:rPr>
          <w:sz w:val="26"/>
          <w:szCs w:val="26"/>
        </w:rPr>
        <w:t xml:space="preserve"> № </w:t>
      </w:r>
      <w:r w:rsidRPr="00FF7FD8">
        <w:rPr>
          <w:sz w:val="26"/>
          <w:szCs w:val="26"/>
        </w:rPr>
        <w:t>5370</w:t>
      </w:r>
      <w:r>
        <w:rPr>
          <w:sz w:val="26"/>
          <w:szCs w:val="26"/>
        </w:rPr>
        <w:t>. В 2016 году в программу были внесены изменения: № 466 от 05.02.2016, № 2782 от 24.06.2016, № 4513 от 10.10.2016, № 5263 от 22.11.2016.</w:t>
      </w:r>
    </w:p>
    <w:p w:rsidR="00193979" w:rsidRDefault="009453D4" w:rsidP="009453D4">
      <w:pPr>
        <w:tabs>
          <w:tab w:val="left" w:pos="0"/>
          <w:tab w:val="left" w:pos="9355"/>
        </w:tabs>
        <w:ind w:right="-6" w:firstLine="540"/>
        <w:jc w:val="both"/>
        <w:rPr>
          <w:sz w:val="26"/>
          <w:szCs w:val="26"/>
        </w:rPr>
      </w:pPr>
      <w:r>
        <w:rPr>
          <w:sz w:val="26"/>
          <w:szCs w:val="26"/>
        </w:rPr>
        <w:t xml:space="preserve">Внесение изменений в муниципальную программу обусловлено:  </w:t>
      </w:r>
    </w:p>
    <w:p w:rsidR="00193979" w:rsidRDefault="00193979" w:rsidP="009453D4">
      <w:pPr>
        <w:tabs>
          <w:tab w:val="left" w:pos="0"/>
          <w:tab w:val="left" w:pos="9355"/>
        </w:tabs>
        <w:ind w:right="-6" w:firstLine="540"/>
        <w:jc w:val="both"/>
        <w:rPr>
          <w:sz w:val="26"/>
          <w:szCs w:val="26"/>
        </w:rPr>
      </w:pPr>
      <w:r>
        <w:rPr>
          <w:sz w:val="26"/>
          <w:szCs w:val="26"/>
        </w:rPr>
        <w:t xml:space="preserve">1) </w:t>
      </w:r>
      <w:r w:rsidR="009453D4">
        <w:rPr>
          <w:sz w:val="26"/>
          <w:szCs w:val="26"/>
        </w:rPr>
        <w:t>организационно - штатными мероприятиями и вывода из штата комитета штатных единиц</w:t>
      </w:r>
      <w:r w:rsidR="00F426BF">
        <w:rPr>
          <w:sz w:val="26"/>
          <w:szCs w:val="26"/>
        </w:rPr>
        <w:t>:</w:t>
      </w:r>
    </w:p>
    <w:p w:rsidR="00193979" w:rsidRDefault="00F426BF" w:rsidP="009453D4">
      <w:pPr>
        <w:tabs>
          <w:tab w:val="left" w:pos="0"/>
          <w:tab w:val="left" w:pos="9355"/>
        </w:tabs>
        <w:ind w:right="-6" w:firstLine="540"/>
        <w:jc w:val="both"/>
        <w:rPr>
          <w:sz w:val="26"/>
          <w:szCs w:val="26"/>
        </w:rPr>
      </w:pPr>
      <w:r>
        <w:rPr>
          <w:sz w:val="26"/>
          <w:szCs w:val="26"/>
        </w:rPr>
        <w:t>- с</w:t>
      </w:r>
      <w:r w:rsidR="00193979">
        <w:rPr>
          <w:sz w:val="26"/>
          <w:szCs w:val="26"/>
        </w:rPr>
        <w:t xml:space="preserve"> 1 января 2016 года выведен из штата комитета главный специалист (бу</w:t>
      </w:r>
      <w:r w:rsidR="00193979">
        <w:rPr>
          <w:sz w:val="26"/>
          <w:szCs w:val="26"/>
        </w:rPr>
        <w:t>х</w:t>
      </w:r>
      <w:r w:rsidR="00193979">
        <w:rPr>
          <w:sz w:val="26"/>
          <w:szCs w:val="26"/>
        </w:rPr>
        <w:t xml:space="preserve">галтер) </w:t>
      </w:r>
    </w:p>
    <w:p w:rsidR="00193979" w:rsidRDefault="00F426BF" w:rsidP="009453D4">
      <w:pPr>
        <w:tabs>
          <w:tab w:val="left" w:pos="0"/>
          <w:tab w:val="left" w:pos="9355"/>
        </w:tabs>
        <w:ind w:right="-6" w:firstLine="540"/>
        <w:jc w:val="both"/>
        <w:rPr>
          <w:sz w:val="26"/>
          <w:szCs w:val="26"/>
        </w:rPr>
      </w:pPr>
      <w:r>
        <w:rPr>
          <w:sz w:val="26"/>
          <w:szCs w:val="26"/>
        </w:rPr>
        <w:t>- с</w:t>
      </w:r>
      <w:r w:rsidR="00193979">
        <w:rPr>
          <w:sz w:val="26"/>
          <w:szCs w:val="26"/>
        </w:rPr>
        <w:t xml:space="preserve"> 1 февраля  2016 года выведено</w:t>
      </w:r>
      <w:r>
        <w:rPr>
          <w:sz w:val="26"/>
          <w:szCs w:val="26"/>
        </w:rPr>
        <w:t xml:space="preserve"> из штата комитета: </w:t>
      </w:r>
      <w:r w:rsidR="00193979">
        <w:rPr>
          <w:sz w:val="26"/>
          <w:szCs w:val="26"/>
        </w:rPr>
        <w:t xml:space="preserve"> 3 штатных единицы,  осуществляющие предоставление муниципальных услуг по выдаче разрешений на право производства земляных работ и выдаче порубочного билета на снос зеленых насаждений; главный  специалист одела экологического надзора;</w:t>
      </w:r>
    </w:p>
    <w:p w:rsidR="00F426BF" w:rsidRDefault="00F426BF" w:rsidP="009453D4">
      <w:pPr>
        <w:tabs>
          <w:tab w:val="left" w:pos="0"/>
          <w:tab w:val="left" w:pos="9355"/>
        </w:tabs>
        <w:ind w:right="-6" w:firstLine="540"/>
        <w:jc w:val="both"/>
        <w:rPr>
          <w:sz w:val="26"/>
          <w:szCs w:val="26"/>
        </w:rPr>
      </w:pPr>
      <w:r>
        <w:rPr>
          <w:sz w:val="26"/>
          <w:szCs w:val="26"/>
        </w:rPr>
        <w:t>- с</w:t>
      </w:r>
      <w:r w:rsidR="00193979">
        <w:rPr>
          <w:sz w:val="26"/>
          <w:szCs w:val="26"/>
        </w:rPr>
        <w:t xml:space="preserve"> 16.09.2016 года </w:t>
      </w:r>
      <w:r>
        <w:rPr>
          <w:sz w:val="26"/>
          <w:szCs w:val="26"/>
        </w:rPr>
        <w:t xml:space="preserve">выеден </w:t>
      </w:r>
      <w:r w:rsidRPr="00F426BF">
        <w:rPr>
          <w:sz w:val="26"/>
          <w:szCs w:val="26"/>
        </w:rPr>
        <w:t>из штата комитета  специалист 1  категории</w:t>
      </w:r>
      <w:r>
        <w:rPr>
          <w:sz w:val="26"/>
          <w:szCs w:val="26"/>
        </w:rPr>
        <w:t xml:space="preserve"> (спец</w:t>
      </w:r>
      <w:r>
        <w:rPr>
          <w:sz w:val="26"/>
          <w:szCs w:val="26"/>
        </w:rPr>
        <w:t>и</w:t>
      </w:r>
      <w:r>
        <w:rPr>
          <w:sz w:val="26"/>
          <w:szCs w:val="26"/>
        </w:rPr>
        <w:t>алист приемной).</w:t>
      </w:r>
    </w:p>
    <w:p w:rsidR="00F426BF" w:rsidRDefault="00F426BF" w:rsidP="009453D4">
      <w:pPr>
        <w:tabs>
          <w:tab w:val="left" w:pos="0"/>
          <w:tab w:val="left" w:pos="9355"/>
        </w:tabs>
        <w:ind w:right="-6" w:firstLine="540"/>
        <w:jc w:val="both"/>
        <w:rPr>
          <w:sz w:val="26"/>
          <w:szCs w:val="26"/>
        </w:rPr>
      </w:pPr>
      <w:r>
        <w:rPr>
          <w:sz w:val="26"/>
          <w:szCs w:val="26"/>
        </w:rPr>
        <w:t xml:space="preserve">2)  </w:t>
      </w:r>
      <w:r w:rsidR="00193979">
        <w:rPr>
          <w:sz w:val="26"/>
          <w:szCs w:val="26"/>
        </w:rPr>
        <w:t xml:space="preserve"> </w:t>
      </w:r>
      <w:r w:rsidR="009453D4">
        <w:rPr>
          <w:sz w:val="26"/>
          <w:szCs w:val="26"/>
        </w:rPr>
        <w:t xml:space="preserve">  снижением    сумм субвенций и субсидий, предусмотренных в проекте областного бюджета на 2017 года и плановый период 2018 и 2019 годов на ос</w:t>
      </w:r>
      <w:r w:rsidR="009453D4">
        <w:rPr>
          <w:sz w:val="26"/>
          <w:szCs w:val="26"/>
        </w:rPr>
        <w:t>у</w:t>
      </w:r>
      <w:r w:rsidR="009453D4">
        <w:rPr>
          <w:sz w:val="26"/>
          <w:szCs w:val="26"/>
        </w:rPr>
        <w:t>ществление регионального государственного экологического контроля</w:t>
      </w:r>
      <w:r>
        <w:rPr>
          <w:sz w:val="26"/>
          <w:szCs w:val="26"/>
        </w:rPr>
        <w:t xml:space="preserve"> (финанс</w:t>
      </w:r>
      <w:r>
        <w:rPr>
          <w:sz w:val="26"/>
          <w:szCs w:val="26"/>
        </w:rPr>
        <w:t>и</w:t>
      </w:r>
      <w:r>
        <w:rPr>
          <w:sz w:val="26"/>
          <w:szCs w:val="26"/>
        </w:rPr>
        <w:t>рование снижено на 2,5 тыс. руб.).</w:t>
      </w:r>
    </w:p>
    <w:p w:rsidR="00F426BF" w:rsidRDefault="00F426BF" w:rsidP="009453D4">
      <w:pPr>
        <w:tabs>
          <w:tab w:val="left" w:pos="0"/>
          <w:tab w:val="left" w:pos="9355"/>
        </w:tabs>
        <w:ind w:right="-6" w:firstLine="540"/>
        <w:jc w:val="both"/>
        <w:rPr>
          <w:sz w:val="26"/>
          <w:szCs w:val="26"/>
        </w:rPr>
      </w:pPr>
      <w:r>
        <w:rPr>
          <w:sz w:val="26"/>
          <w:szCs w:val="26"/>
        </w:rPr>
        <w:t xml:space="preserve">3) </w:t>
      </w:r>
      <w:r w:rsidR="009453D4">
        <w:rPr>
          <w:sz w:val="26"/>
          <w:szCs w:val="26"/>
        </w:rPr>
        <w:t xml:space="preserve"> снижением финансирования мероприятий на 2017 и плановый период 2018, 2019 по муниципальной программе (снижено финансирование мероприятий по экологическому образованию населения,  выполняемых управлением образования, не выделено финансирование на выполнение мероприятий по экологическому о</w:t>
      </w:r>
      <w:r w:rsidR="009453D4">
        <w:rPr>
          <w:sz w:val="26"/>
          <w:szCs w:val="26"/>
        </w:rPr>
        <w:t>б</w:t>
      </w:r>
      <w:r w:rsidR="009453D4">
        <w:rPr>
          <w:sz w:val="26"/>
          <w:szCs w:val="26"/>
        </w:rPr>
        <w:t>разованию ГРБС – управление по делам культуры);</w:t>
      </w:r>
    </w:p>
    <w:p w:rsidR="00F426BF" w:rsidRDefault="00F426BF" w:rsidP="009453D4">
      <w:pPr>
        <w:tabs>
          <w:tab w:val="left" w:pos="0"/>
          <w:tab w:val="left" w:pos="9355"/>
        </w:tabs>
        <w:ind w:right="-6" w:firstLine="540"/>
        <w:jc w:val="both"/>
        <w:rPr>
          <w:sz w:val="26"/>
          <w:szCs w:val="26"/>
        </w:rPr>
      </w:pPr>
      <w:r>
        <w:rPr>
          <w:sz w:val="26"/>
          <w:szCs w:val="26"/>
        </w:rPr>
        <w:t xml:space="preserve">4) </w:t>
      </w:r>
      <w:r w:rsidR="009453D4">
        <w:rPr>
          <w:sz w:val="26"/>
          <w:szCs w:val="26"/>
        </w:rPr>
        <w:t xml:space="preserve"> п</w:t>
      </w:r>
      <w:r w:rsidR="009453D4" w:rsidRPr="00D12CC2">
        <w:rPr>
          <w:sz w:val="26"/>
          <w:szCs w:val="26"/>
        </w:rPr>
        <w:t>о итогам заседания оперативного совета оперативного совета по стратег</w:t>
      </w:r>
      <w:r w:rsidR="009453D4" w:rsidRPr="00D12CC2">
        <w:rPr>
          <w:sz w:val="26"/>
          <w:szCs w:val="26"/>
        </w:rPr>
        <w:t>и</w:t>
      </w:r>
      <w:r w:rsidR="009453D4" w:rsidRPr="00D12CC2">
        <w:rPr>
          <w:sz w:val="26"/>
          <w:szCs w:val="26"/>
        </w:rPr>
        <w:t>ческому планированию</w:t>
      </w:r>
      <w:r w:rsidR="009453D4">
        <w:rPr>
          <w:sz w:val="26"/>
          <w:szCs w:val="26"/>
        </w:rPr>
        <w:t xml:space="preserve"> пересмотрены наименования и значения показателей (</w:t>
      </w:r>
      <w:r w:rsidR="009453D4" w:rsidRPr="000D0DB2">
        <w:rPr>
          <w:sz w:val="26"/>
          <w:szCs w:val="26"/>
        </w:rPr>
        <w:t>пок</w:t>
      </w:r>
      <w:r w:rsidR="009453D4" w:rsidRPr="000D0DB2">
        <w:rPr>
          <w:sz w:val="26"/>
          <w:szCs w:val="26"/>
        </w:rPr>
        <w:t>а</w:t>
      </w:r>
      <w:r w:rsidR="009453D4" w:rsidRPr="000D0DB2">
        <w:rPr>
          <w:sz w:val="26"/>
          <w:szCs w:val="26"/>
        </w:rPr>
        <w:t>затель «Доля использованных и переработанных отходов в общем объеме образ</w:t>
      </w:r>
      <w:r w:rsidR="009453D4" w:rsidRPr="000D0DB2">
        <w:rPr>
          <w:sz w:val="26"/>
          <w:szCs w:val="26"/>
        </w:rPr>
        <w:t>о</w:t>
      </w:r>
      <w:r w:rsidR="009453D4" w:rsidRPr="000D0DB2">
        <w:rPr>
          <w:sz w:val="26"/>
          <w:szCs w:val="26"/>
        </w:rPr>
        <w:t>вавшихся отходов» дополн</w:t>
      </w:r>
      <w:r w:rsidR="009453D4">
        <w:rPr>
          <w:sz w:val="26"/>
          <w:szCs w:val="26"/>
        </w:rPr>
        <w:t>ена</w:t>
      </w:r>
      <w:r w:rsidR="009453D4" w:rsidRPr="000D0DB2">
        <w:rPr>
          <w:sz w:val="26"/>
          <w:szCs w:val="26"/>
        </w:rPr>
        <w:t xml:space="preserve"> информацией: «в том числе: - промышленных; - коммунальных»</w:t>
      </w:r>
      <w:r w:rsidR="009453D4">
        <w:rPr>
          <w:sz w:val="26"/>
          <w:szCs w:val="26"/>
        </w:rPr>
        <w:t>, и</w:t>
      </w:r>
      <w:r w:rsidR="009453D4" w:rsidRPr="009B6E7C">
        <w:rPr>
          <w:sz w:val="26"/>
          <w:szCs w:val="26"/>
        </w:rPr>
        <w:t>зменено целевое значение показателя на основании данных пр</w:t>
      </w:r>
      <w:r w:rsidR="009453D4" w:rsidRPr="009B6E7C">
        <w:rPr>
          <w:sz w:val="26"/>
          <w:szCs w:val="26"/>
        </w:rPr>
        <w:t>о</w:t>
      </w:r>
      <w:r w:rsidR="009453D4" w:rsidRPr="009B6E7C">
        <w:rPr>
          <w:sz w:val="26"/>
          <w:szCs w:val="26"/>
        </w:rPr>
        <w:t>мышленных предприятий города и данных организации, эксплуатирующей горо</w:t>
      </w:r>
      <w:r w:rsidR="009453D4" w:rsidRPr="009B6E7C">
        <w:rPr>
          <w:sz w:val="26"/>
          <w:szCs w:val="26"/>
        </w:rPr>
        <w:t>д</w:t>
      </w:r>
      <w:r w:rsidR="009453D4" w:rsidRPr="009B6E7C">
        <w:rPr>
          <w:sz w:val="26"/>
          <w:szCs w:val="26"/>
        </w:rPr>
        <w:t xml:space="preserve">ской полигон отходов по количеству переработанных отходов с учетом </w:t>
      </w:r>
      <w:proofErr w:type="gramStart"/>
      <w:r w:rsidR="009453D4" w:rsidRPr="009B6E7C">
        <w:rPr>
          <w:sz w:val="26"/>
          <w:szCs w:val="26"/>
        </w:rPr>
        <w:t>перспект</w:t>
      </w:r>
      <w:r w:rsidR="009453D4" w:rsidRPr="009B6E7C">
        <w:rPr>
          <w:sz w:val="26"/>
          <w:szCs w:val="26"/>
        </w:rPr>
        <w:t>и</w:t>
      </w:r>
      <w:r w:rsidR="009453D4" w:rsidRPr="009B6E7C">
        <w:rPr>
          <w:sz w:val="26"/>
          <w:szCs w:val="26"/>
        </w:rPr>
        <w:t>вы развития системы переработки отходов</w:t>
      </w:r>
      <w:proofErr w:type="gramEnd"/>
      <w:r w:rsidR="009453D4" w:rsidRPr="009B6E7C">
        <w:rPr>
          <w:sz w:val="26"/>
          <w:szCs w:val="26"/>
        </w:rPr>
        <w:t xml:space="preserve"> на территории города</w:t>
      </w:r>
      <w:r w:rsidR="009453D4">
        <w:rPr>
          <w:sz w:val="26"/>
          <w:szCs w:val="26"/>
        </w:rPr>
        <w:t xml:space="preserve">). </w:t>
      </w:r>
    </w:p>
    <w:p w:rsidR="009453D4" w:rsidRDefault="00F426BF" w:rsidP="009453D4">
      <w:pPr>
        <w:tabs>
          <w:tab w:val="left" w:pos="0"/>
          <w:tab w:val="left" w:pos="9355"/>
        </w:tabs>
        <w:ind w:right="-6" w:firstLine="540"/>
        <w:jc w:val="both"/>
        <w:rPr>
          <w:sz w:val="26"/>
          <w:szCs w:val="26"/>
        </w:rPr>
      </w:pPr>
      <w:proofErr w:type="gramStart"/>
      <w:r>
        <w:rPr>
          <w:sz w:val="26"/>
          <w:szCs w:val="26"/>
        </w:rPr>
        <w:t>5)  п</w:t>
      </w:r>
      <w:r w:rsidR="009453D4">
        <w:rPr>
          <w:sz w:val="26"/>
          <w:szCs w:val="26"/>
        </w:rPr>
        <w:t>оскольку снижено финансирование на проведение мероприятий по экол</w:t>
      </w:r>
      <w:r w:rsidR="009453D4">
        <w:rPr>
          <w:sz w:val="26"/>
          <w:szCs w:val="26"/>
        </w:rPr>
        <w:t>о</w:t>
      </w:r>
      <w:r w:rsidR="009453D4">
        <w:rPr>
          <w:sz w:val="26"/>
          <w:szCs w:val="26"/>
        </w:rPr>
        <w:t>гическому образования и воспитанию населения (на 175,7 тыс. руб. в 2017, 2018 годах, на 214,2 тыс. руб. в 2019 году) изменены целевые значения показателей по формированию экологической культуры и экологически ответственного поведения населения на 2017-2022 годы</w:t>
      </w:r>
      <w:r>
        <w:rPr>
          <w:sz w:val="26"/>
          <w:szCs w:val="26"/>
        </w:rPr>
        <w:t>;</w:t>
      </w:r>
      <w:r w:rsidR="009453D4">
        <w:rPr>
          <w:sz w:val="26"/>
          <w:szCs w:val="26"/>
        </w:rPr>
        <w:t xml:space="preserve"> показателя «Достижение уровня экологической культуры детей и подростков: высокий, средний, низ</w:t>
      </w:r>
      <w:r>
        <w:rPr>
          <w:sz w:val="26"/>
          <w:szCs w:val="26"/>
        </w:rPr>
        <w:t>кий».</w:t>
      </w:r>
      <w:proofErr w:type="gramEnd"/>
    </w:p>
    <w:p w:rsidR="00F426BF" w:rsidRDefault="00F426BF" w:rsidP="009453D4">
      <w:pPr>
        <w:tabs>
          <w:tab w:val="left" w:pos="0"/>
          <w:tab w:val="left" w:pos="9355"/>
        </w:tabs>
        <w:ind w:right="-6" w:firstLine="540"/>
        <w:jc w:val="both"/>
        <w:rPr>
          <w:sz w:val="26"/>
          <w:szCs w:val="26"/>
        </w:rPr>
      </w:pPr>
      <w:r>
        <w:rPr>
          <w:sz w:val="26"/>
          <w:szCs w:val="26"/>
        </w:rPr>
        <w:t>6)  в соответствии с протоколом заседания комиссии по рассмотрению сист</w:t>
      </w:r>
      <w:r>
        <w:rPr>
          <w:sz w:val="26"/>
          <w:szCs w:val="26"/>
        </w:rPr>
        <w:t>е</w:t>
      </w:r>
      <w:r>
        <w:rPr>
          <w:sz w:val="26"/>
          <w:szCs w:val="26"/>
        </w:rPr>
        <w:t>мы сбалансированных целевых показателей и докладов «О результатах и основных направлениях деятельности» участников процесса планирования развития города пересмотрено значение показателя «Достижение индекса загрязнения атмосферн</w:t>
      </w:r>
      <w:r>
        <w:rPr>
          <w:sz w:val="26"/>
          <w:szCs w:val="26"/>
        </w:rPr>
        <w:t>о</w:t>
      </w:r>
      <w:r>
        <w:rPr>
          <w:sz w:val="26"/>
          <w:szCs w:val="26"/>
        </w:rPr>
        <w:t>го воздуха в диапазоне от 5 до 7 единиц (повышенный уровень загрязнения атм</w:t>
      </w:r>
      <w:r>
        <w:rPr>
          <w:sz w:val="26"/>
          <w:szCs w:val="26"/>
        </w:rPr>
        <w:t>о</w:t>
      </w:r>
      <w:r>
        <w:rPr>
          <w:sz w:val="26"/>
          <w:szCs w:val="26"/>
        </w:rPr>
        <w:t>сферы)».</w:t>
      </w:r>
    </w:p>
    <w:p w:rsidR="00F426BF" w:rsidRDefault="00F426BF" w:rsidP="009453D4">
      <w:pPr>
        <w:tabs>
          <w:tab w:val="left" w:pos="0"/>
          <w:tab w:val="left" w:pos="9355"/>
        </w:tabs>
        <w:ind w:right="-6" w:firstLine="540"/>
        <w:jc w:val="both"/>
        <w:rPr>
          <w:sz w:val="26"/>
          <w:szCs w:val="26"/>
        </w:rPr>
      </w:pPr>
      <w:r>
        <w:rPr>
          <w:sz w:val="26"/>
          <w:szCs w:val="26"/>
        </w:rPr>
        <w:t>7) некоторые разделы муниципальной программы приведены  в соответствие</w:t>
      </w:r>
      <w:r w:rsidR="0052708D">
        <w:rPr>
          <w:sz w:val="26"/>
          <w:szCs w:val="26"/>
        </w:rPr>
        <w:t xml:space="preserve"> с </w:t>
      </w:r>
      <w:r>
        <w:rPr>
          <w:sz w:val="26"/>
          <w:szCs w:val="26"/>
        </w:rPr>
        <w:t xml:space="preserve"> </w:t>
      </w:r>
      <w:r w:rsidRPr="00FF7FD8">
        <w:rPr>
          <w:sz w:val="26"/>
          <w:szCs w:val="26"/>
        </w:rPr>
        <w:t>Порядк</w:t>
      </w:r>
      <w:r>
        <w:rPr>
          <w:sz w:val="26"/>
          <w:szCs w:val="26"/>
        </w:rPr>
        <w:t xml:space="preserve">ом </w:t>
      </w:r>
      <w:r w:rsidRPr="00FF7FD8">
        <w:rPr>
          <w:sz w:val="26"/>
          <w:szCs w:val="26"/>
        </w:rPr>
        <w:t xml:space="preserve"> разработки, реализации и оценки эффективности муниципальных пр</w:t>
      </w:r>
      <w:r w:rsidRPr="00FF7FD8">
        <w:rPr>
          <w:sz w:val="26"/>
          <w:szCs w:val="26"/>
        </w:rPr>
        <w:t>о</w:t>
      </w:r>
      <w:r w:rsidRPr="00FF7FD8">
        <w:rPr>
          <w:sz w:val="26"/>
          <w:szCs w:val="26"/>
        </w:rPr>
        <w:t>грамм города, утвержденн</w:t>
      </w:r>
      <w:r>
        <w:rPr>
          <w:sz w:val="26"/>
          <w:szCs w:val="26"/>
        </w:rPr>
        <w:t>ым</w:t>
      </w:r>
      <w:r w:rsidRPr="00FF7FD8">
        <w:rPr>
          <w:sz w:val="26"/>
          <w:szCs w:val="26"/>
        </w:rPr>
        <w:t xml:space="preserve"> постановлением мэрии города от 10.11.2011 № 4645</w:t>
      </w:r>
      <w:r w:rsidR="0052708D">
        <w:rPr>
          <w:sz w:val="26"/>
          <w:szCs w:val="26"/>
        </w:rPr>
        <w:t xml:space="preserve"> (р</w:t>
      </w:r>
      <w:r w:rsidR="0052708D" w:rsidRPr="000D0DB2">
        <w:rPr>
          <w:sz w:val="26"/>
          <w:szCs w:val="26"/>
        </w:rPr>
        <w:t>аздел 9 «Методика расчета значений целевых показателей (индикаторов) мун</w:t>
      </w:r>
      <w:r w:rsidR="0052708D" w:rsidRPr="000D0DB2">
        <w:rPr>
          <w:sz w:val="26"/>
          <w:szCs w:val="26"/>
        </w:rPr>
        <w:t>и</w:t>
      </w:r>
      <w:r w:rsidR="0052708D" w:rsidRPr="000D0DB2">
        <w:rPr>
          <w:sz w:val="26"/>
          <w:szCs w:val="26"/>
        </w:rPr>
        <w:lastRenderedPageBreak/>
        <w:t>ципальной программы»</w:t>
      </w:r>
      <w:r w:rsidR="0052708D">
        <w:rPr>
          <w:sz w:val="26"/>
          <w:szCs w:val="26"/>
        </w:rPr>
        <w:t>;  раздел 10 «</w:t>
      </w:r>
      <w:r w:rsidR="0052708D" w:rsidRPr="00534C3F">
        <w:rPr>
          <w:sz w:val="26"/>
          <w:szCs w:val="26"/>
        </w:rPr>
        <w:t>Методика оценки эффективности реализации мероприятий муниципальной программы</w:t>
      </w:r>
      <w:r w:rsidR="0052708D">
        <w:rPr>
          <w:sz w:val="26"/>
          <w:szCs w:val="26"/>
        </w:rPr>
        <w:t xml:space="preserve">» и пр.).  </w:t>
      </w:r>
      <w:r>
        <w:rPr>
          <w:sz w:val="26"/>
          <w:szCs w:val="26"/>
        </w:rPr>
        <w:t xml:space="preserve"> </w:t>
      </w:r>
    </w:p>
    <w:p w:rsidR="00330744" w:rsidRDefault="00330744" w:rsidP="009453D4">
      <w:pPr>
        <w:tabs>
          <w:tab w:val="left" w:pos="0"/>
          <w:tab w:val="left" w:pos="9355"/>
        </w:tabs>
        <w:ind w:right="-6" w:firstLine="540"/>
        <w:jc w:val="both"/>
        <w:rPr>
          <w:sz w:val="26"/>
          <w:szCs w:val="26"/>
        </w:rPr>
      </w:pPr>
      <w:r>
        <w:rPr>
          <w:sz w:val="26"/>
          <w:szCs w:val="26"/>
        </w:rPr>
        <w:t xml:space="preserve">В 2016 году в адрес комитета был направлен акт </w:t>
      </w:r>
      <w:proofErr w:type="gramStart"/>
      <w:r>
        <w:rPr>
          <w:sz w:val="26"/>
          <w:szCs w:val="26"/>
        </w:rPr>
        <w:t>проверки отдельных вопр</w:t>
      </w:r>
      <w:r>
        <w:rPr>
          <w:sz w:val="26"/>
          <w:szCs w:val="26"/>
        </w:rPr>
        <w:t>о</w:t>
      </w:r>
      <w:r>
        <w:rPr>
          <w:sz w:val="26"/>
          <w:szCs w:val="26"/>
        </w:rPr>
        <w:t>сов финансово-хозяйственной деятельности комитета охраны окружающей среды города</w:t>
      </w:r>
      <w:proofErr w:type="gramEnd"/>
      <w:r>
        <w:rPr>
          <w:sz w:val="26"/>
          <w:szCs w:val="26"/>
        </w:rPr>
        <w:t xml:space="preserve"> и проверки исполнения муниципальной программы «</w:t>
      </w:r>
      <w:r w:rsidR="00170E93">
        <w:rPr>
          <w:sz w:val="26"/>
          <w:szCs w:val="26"/>
        </w:rPr>
        <w:t>О</w:t>
      </w:r>
      <w:r>
        <w:rPr>
          <w:sz w:val="26"/>
          <w:szCs w:val="26"/>
        </w:rPr>
        <w:t>храна окружающей среды на 2013-2022 годы за 2014 – 9 месяцев 2015 г.г. (а</w:t>
      </w:r>
      <w:r w:rsidR="00170E93">
        <w:rPr>
          <w:sz w:val="26"/>
          <w:szCs w:val="26"/>
        </w:rPr>
        <w:t>кт</w:t>
      </w:r>
      <w:r>
        <w:rPr>
          <w:sz w:val="26"/>
          <w:szCs w:val="26"/>
        </w:rPr>
        <w:t xml:space="preserve"> №39/01-13-51 от 15.09.2016 г.).  По результатам проведенной проверки, в адрес комитета,  было в</w:t>
      </w:r>
      <w:r>
        <w:rPr>
          <w:sz w:val="26"/>
          <w:szCs w:val="26"/>
        </w:rPr>
        <w:t>ы</w:t>
      </w:r>
      <w:r>
        <w:rPr>
          <w:sz w:val="26"/>
          <w:szCs w:val="26"/>
        </w:rPr>
        <w:t>ставлено представление о</w:t>
      </w:r>
      <w:r w:rsidR="00170E93">
        <w:rPr>
          <w:sz w:val="26"/>
          <w:szCs w:val="26"/>
        </w:rPr>
        <w:t xml:space="preserve">б устранении </w:t>
      </w:r>
      <w:r>
        <w:rPr>
          <w:sz w:val="26"/>
          <w:szCs w:val="26"/>
        </w:rPr>
        <w:t>выявленных нарушени</w:t>
      </w:r>
      <w:r w:rsidR="00170E93">
        <w:rPr>
          <w:sz w:val="26"/>
          <w:szCs w:val="26"/>
        </w:rPr>
        <w:t xml:space="preserve">й </w:t>
      </w:r>
      <w:r>
        <w:rPr>
          <w:sz w:val="26"/>
          <w:szCs w:val="26"/>
        </w:rPr>
        <w:t xml:space="preserve"> бюджетного зак</w:t>
      </w:r>
      <w:r>
        <w:rPr>
          <w:sz w:val="26"/>
          <w:szCs w:val="26"/>
        </w:rPr>
        <w:t>о</w:t>
      </w:r>
      <w:r>
        <w:rPr>
          <w:sz w:val="26"/>
          <w:szCs w:val="26"/>
        </w:rPr>
        <w:t xml:space="preserve">нодательства РФ и иных нормативных правовых актов, регулирующих бюджетные правоотношения №1038/01-01-30 от 23.11.2016. Выявленные нарушения взяты на контроль и проработку, для дальнейшего недопущения подобных нарушений. </w:t>
      </w:r>
    </w:p>
    <w:p w:rsidR="00C217B5" w:rsidRDefault="00C217B5" w:rsidP="009453D4">
      <w:pPr>
        <w:tabs>
          <w:tab w:val="left" w:pos="0"/>
          <w:tab w:val="left" w:pos="9355"/>
        </w:tabs>
        <w:ind w:right="-6" w:firstLine="540"/>
        <w:jc w:val="both"/>
        <w:rPr>
          <w:sz w:val="26"/>
          <w:szCs w:val="26"/>
        </w:rPr>
      </w:pPr>
      <w:r>
        <w:rPr>
          <w:sz w:val="26"/>
          <w:szCs w:val="26"/>
        </w:rPr>
        <w:t>Также в 2016 году контрольно-счетной палатой города Череповца проведена финансово-экономическая экспертиза проекта постановления мэрии города Чер</w:t>
      </w:r>
      <w:r>
        <w:rPr>
          <w:sz w:val="26"/>
          <w:szCs w:val="26"/>
        </w:rPr>
        <w:t>е</w:t>
      </w:r>
      <w:r>
        <w:rPr>
          <w:sz w:val="26"/>
          <w:szCs w:val="26"/>
        </w:rPr>
        <w:t>повца «О внесении изменений в постановление мэрии города от 10.10.2012 №5370» (заключение №01-12/28 от 01.09.2016). По результатам проверки установлено, что представленное финансово-экономическое обоснование расходов на реализацию Программы на 2017 год достаточно, объем бюджетных ассигнований, необход</w:t>
      </w:r>
      <w:r>
        <w:rPr>
          <w:sz w:val="26"/>
          <w:szCs w:val="26"/>
        </w:rPr>
        <w:t>и</w:t>
      </w:r>
      <w:r>
        <w:rPr>
          <w:sz w:val="26"/>
          <w:szCs w:val="26"/>
        </w:rPr>
        <w:t xml:space="preserve">мый для реализации мероприятий,  носит обоснованный характер.  </w:t>
      </w:r>
    </w:p>
    <w:p w:rsidR="00DD4B17" w:rsidRDefault="00DD4B17" w:rsidP="009453D4">
      <w:pPr>
        <w:tabs>
          <w:tab w:val="left" w:pos="0"/>
          <w:tab w:val="left" w:pos="9355"/>
        </w:tabs>
        <w:ind w:right="-6" w:firstLine="540"/>
        <w:jc w:val="both"/>
        <w:rPr>
          <w:sz w:val="26"/>
          <w:szCs w:val="26"/>
        </w:rPr>
      </w:pPr>
      <w:r w:rsidRPr="00DD4B17">
        <w:rPr>
          <w:sz w:val="26"/>
          <w:szCs w:val="26"/>
        </w:rPr>
        <w:t>07.10.2016 проведено заседание рабочей группы по улучшению экологической обстановки, стабилизации и снижению антропогенной нагрузки на окружающую среду города Череповца.  Участниками заседания выступили представителя Депа</w:t>
      </w:r>
      <w:r w:rsidRPr="00DD4B17">
        <w:rPr>
          <w:sz w:val="26"/>
          <w:szCs w:val="26"/>
        </w:rPr>
        <w:t>р</w:t>
      </w:r>
      <w:r w:rsidRPr="00DD4B17">
        <w:rPr>
          <w:sz w:val="26"/>
          <w:szCs w:val="26"/>
        </w:rPr>
        <w:t>тамента природных ресурсов и охраны окружающей среды Вологодской области, управления Росприроднадзора ВО, Управления Роспотребнадзора, крупных пр</w:t>
      </w:r>
      <w:r w:rsidRPr="00DD4B17">
        <w:rPr>
          <w:sz w:val="26"/>
          <w:szCs w:val="26"/>
        </w:rPr>
        <w:t>о</w:t>
      </w:r>
      <w:r w:rsidRPr="00DD4B17">
        <w:rPr>
          <w:sz w:val="26"/>
          <w:szCs w:val="26"/>
        </w:rPr>
        <w:t>мышленных предприятий города. По итогам заседания отмечен положительный экологический эффект от выполнения промышленными предприятиями города в</w:t>
      </w:r>
      <w:r w:rsidRPr="00DD4B17">
        <w:rPr>
          <w:sz w:val="26"/>
          <w:szCs w:val="26"/>
        </w:rPr>
        <w:t>о</w:t>
      </w:r>
      <w:r w:rsidRPr="00DD4B17">
        <w:rPr>
          <w:sz w:val="26"/>
          <w:szCs w:val="26"/>
        </w:rPr>
        <w:t>доохранных  мероприятий; отмечена целесообразность оценки влияния автотран</w:t>
      </w:r>
      <w:r w:rsidRPr="00DD4B17">
        <w:rPr>
          <w:sz w:val="26"/>
          <w:szCs w:val="26"/>
        </w:rPr>
        <w:t>с</w:t>
      </w:r>
      <w:r w:rsidRPr="00DD4B17">
        <w:rPr>
          <w:sz w:val="26"/>
          <w:szCs w:val="26"/>
        </w:rPr>
        <w:t xml:space="preserve">порта на загрязнение атмосферного воздуха в городе Череповце с учетом вклада выбросов загрязняющих веществ от промышленных предприятий города; отмечена целесообразность и необходимость организации на базе </w:t>
      </w:r>
      <w:proofErr w:type="gramStart"/>
      <w:r w:rsidRPr="00DD4B17">
        <w:rPr>
          <w:sz w:val="26"/>
          <w:szCs w:val="26"/>
        </w:rPr>
        <w:t>комитета охраны окруж</w:t>
      </w:r>
      <w:r w:rsidRPr="00DD4B17">
        <w:rPr>
          <w:sz w:val="26"/>
          <w:szCs w:val="26"/>
        </w:rPr>
        <w:t>а</w:t>
      </w:r>
      <w:r w:rsidRPr="00DD4B17">
        <w:rPr>
          <w:sz w:val="26"/>
          <w:szCs w:val="26"/>
        </w:rPr>
        <w:t>ющей среды системы централизованного сбора</w:t>
      </w:r>
      <w:proofErr w:type="gramEnd"/>
      <w:r w:rsidRPr="00DD4B17">
        <w:rPr>
          <w:sz w:val="26"/>
          <w:szCs w:val="26"/>
        </w:rPr>
        <w:t xml:space="preserve"> и анализа лабораторных исследов</w:t>
      </w:r>
      <w:r w:rsidRPr="00DD4B17">
        <w:rPr>
          <w:sz w:val="26"/>
          <w:szCs w:val="26"/>
        </w:rPr>
        <w:t>а</w:t>
      </w:r>
      <w:r w:rsidRPr="00DD4B17">
        <w:rPr>
          <w:sz w:val="26"/>
          <w:szCs w:val="26"/>
        </w:rPr>
        <w:t>ний факторов внешней среды, выполняемых на базе аккредитованных лабораторий, а также размещения информации на официальном сайте мэрии города.</w:t>
      </w:r>
    </w:p>
    <w:p w:rsidR="0061719C" w:rsidRDefault="002C7046" w:rsidP="00345A98">
      <w:pPr>
        <w:ind w:firstLine="708"/>
        <w:jc w:val="both"/>
        <w:rPr>
          <w:sz w:val="26"/>
          <w:szCs w:val="26"/>
        </w:rPr>
      </w:pPr>
      <w:r w:rsidRPr="002C7046">
        <w:rPr>
          <w:sz w:val="26"/>
          <w:szCs w:val="26"/>
        </w:rPr>
        <w:t>На базе комитета охраны окружающей среды мэрии города сформирован в</w:t>
      </w:r>
      <w:r w:rsidRPr="002C7046">
        <w:rPr>
          <w:sz w:val="26"/>
          <w:szCs w:val="26"/>
        </w:rPr>
        <w:t>о</w:t>
      </w:r>
      <w:r w:rsidRPr="002C7046">
        <w:rPr>
          <w:sz w:val="26"/>
          <w:szCs w:val="26"/>
        </w:rPr>
        <w:t>лонтерский экологический штаб города Череповца, в состав которого вошли общ</w:t>
      </w:r>
      <w:r w:rsidRPr="002C7046">
        <w:rPr>
          <w:sz w:val="26"/>
          <w:szCs w:val="26"/>
        </w:rPr>
        <w:t>е</w:t>
      </w:r>
      <w:r w:rsidRPr="002C7046">
        <w:rPr>
          <w:sz w:val="26"/>
          <w:szCs w:val="26"/>
        </w:rPr>
        <w:t>ственные экологические организации, а также предприятия города.</w:t>
      </w:r>
      <w:r>
        <w:rPr>
          <w:sz w:val="26"/>
          <w:szCs w:val="26"/>
        </w:rPr>
        <w:t xml:space="preserve"> </w:t>
      </w:r>
      <w:r w:rsidRPr="002C7046">
        <w:rPr>
          <w:sz w:val="26"/>
          <w:szCs w:val="26"/>
        </w:rPr>
        <w:t>Для жителей города запущена в работу интерактивная  карта областного экологического проекта «Зеленый регион 35», обеспечена работа в личном кабинете по обращениям гра</w:t>
      </w:r>
      <w:r w:rsidRPr="002C7046">
        <w:rPr>
          <w:sz w:val="26"/>
          <w:szCs w:val="26"/>
        </w:rPr>
        <w:t>ж</w:t>
      </w:r>
      <w:r w:rsidRPr="002C7046">
        <w:rPr>
          <w:sz w:val="26"/>
          <w:szCs w:val="26"/>
        </w:rPr>
        <w:t>дан.</w:t>
      </w:r>
    </w:p>
    <w:p w:rsidR="00713795" w:rsidRDefault="006C3CB0" w:rsidP="006C3CB0">
      <w:pPr>
        <w:ind w:firstLine="708"/>
        <w:jc w:val="both"/>
        <w:rPr>
          <w:sz w:val="26"/>
          <w:szCs w:val="26"/>
        </w:rPr>
      </w:pPr>
      <w:proofErr w:type="gramStart"/>
      <w:r w:rsidRPr="006C3CB0">
        <w:rPr>
          <w:sz w:val="26"/>
          <w:szCs w:val="26"/>
        </w:rPr>
        <w:t xml:space="preserve">В целом динамика изменения значения целевых показателей муниципальной   программы «Охрана окружающей среды» на 2013-2022 год связана с </w:t>
      </w:r>
      <w:r>
        <w:rPr>
          <w:sz w:val="26"/>
          <w:szCs w:val="26"/>
        </w:rPr>
        <w:t xml:space="preserve">реализацией на крупных промышленных предприятиях города инвестиционных проектов (на ПАО «Северсталь» - реконструкция единой фильтровальной станции, а также </w:t>
      </w:r>
      <w:r w:rsidRPr="006C3CB0">
        <w:rPr>
          <w:sz w:val="26"/>
          <w:szCs w:val="26"/>
        </w:rPr>
        <w:t>ре</w:t>
      </w:r>
      <w:r w:rsidRPr="006C3CB0">
        <w:rPr>
          <w:sz w:val="26"/>
          <w:szCs w:val="26"/>
        </w:rPr>
        <w:t>а</w:t>
      </w:r>
      <w:r w:rsidRPr="006C3CB0">
        <w:rPr>
          <w:sz w:val="26"/>
          <w:szCs w:val="26"/>
        </w:rPr>
        <w:t>лизации инвестиционного проекта по реконструкции коксовой батареи № 4</w:t>
      </w:r>
      <w:r w:rsidR="00713795">
        <w:rPr>
          <w:sz w:val="26"/>
          <w:szCs w:val="26"/>
        </w:rPr>
        <w:t>, на АО «ФосАгро-Череповец»  - с</w:t>
      </w:r>
      <w:r w:rsidR="00713795" w:rsidRPr="00713795">
        <w:rPr>
          <w:sz w:val="26"/>
          <w:szCs w:val="26"/>
        </w:rPr>
        <w:t>троительство и ввод в эксплуатацию новых биолого-химических очистных сооружений произв. 10 000 м</w:t>
      </w:r>
      <w:r w:rsidR="00713795" w:rsidRPr="009F0B46">
        <w:rPr>
          <w:sz w:val="26"/>
          <w:szCs w:val="26"/>
          <w:vertAlign w:val="superscript"/>
        </w:rPr>
        <w:t>3</w:t>
      </w:r>
      <w:r w:rsidR="00713795" w:rsidRPr="00713795">
        <w:rPr>
          <w:sz w:val="26"/>
          <w:szCs w:val="26"/>
        </w:rPr>
        <w:t xml:space="preserve"> в сутки</w:t>
      </w:r>
      <w:proofErr w:type="gramEnd"/>
      <w:r w:rsidR="00713795" w:rsidRPr="00713795">
        <w:rPr>
          <w:sz w:val="26"/>
          <w:szCs w:val="26"/>
        </w:rPr>
        <w:t>, работы по строител</w:t>
      </w:r>
      <w:r w:rsidR="00713795" w:rsidRPr="00713795">
        <w:rPr>
          <w:sz w:val="26"/>
          <w:szCs w:val="26"/>
        </w:rPr>
        <w:t>ь</w:t>
      </w:r>
      <w:r w:rsidR="00713795" w:rsidRPr="00713795">
        <w:rPr>
          <w:sz w:val="26"/>
          <w:szCs w:val="26"/>
        </w:rPr>
        <w:t>ству водоотводного коллектора сточных вод в Рыбинское водохранилище</w:t>
      </w:r>
      <w:r w:rsidR="00713795">
        <w:rPr>
          <w:sz w:val="26"/>
          <w:szCs w:val="26"/>
        </w:rPr>
        <w:t>).</w:t>
      </w:r>
    </w:p>
    <w:p w:rsidR="006C3CB0" w:rsidRDefault="006C3CB0" w:rsidP="006C3CB0">
      <w:pPr>
        <w:ind w:firstLine="708"/>
        <w:jc w:val="both"/>
        <w:rPr>
          <w:sz w:val="26"/>
          <w:szCs w:val="26"/>
        </w:rPr>
      </w:pPr>
      <w:r w:rsidRPr="006C3CB0">
        <w:rPr>
          <w:sz w:val="26"/>
          <w:szCs w:val="26"/>
        </w:rPr>
        <w:t>Результаты реализации основных мероприятий муниципальной программы в 201</w:t>
      </w:r>
      <w:r w:rsidR="00713795">
        <w:rPr>
          <w:sz w:val="26"/>
          <w:szCs w:val="26"/>
        </w:rPr>
        <w:t>6</w:t>
      </w:r>
      <w:r w:rsidRPr="006C3CB0">
        <w:rPr>
          <w:sz w:val="26"/>
          <w:szCs w:val="26"/>
        </w:rPr>
        <w:t xml:space="preserve"> году по сравнению со значениями целевых показателей (индикаторов) в 201</w:t>
      </w:r>
      <w:r w:rsidR="00713795">
        <w:rPr>
          <w:sz w:val="26"/>
          <w:szCs w:val="26"/>
        </w:rPr>
        <w:t>5</w:t>
      </w:r>
      <w:r w:rsidRPr="006C3CB0">
        <w:rPr>
          <w:sz w:val="26"/>
          <w:szCs w:val="26"/>
        </w:rPr>
        <w:t xml:space="preserve"> году:</w:t>
      </w:r>
    </w:p>
    <w:p w:rsidR="009F0B46" w:rsidRDefault="009F0B46" w:rsidP="006C3CB0">
      <w:pPr>
        <w:ind w:firstLine="708"/>
        <w:jc w:val="both"/>
        <w:rPr>
          <w:sz w:val="26"/>
          <w:szCs w:val="26"/>
        </w:rPr>
      </w:pPr>
      <w:r>
        <w:rPr>
          <w:sz w:val="26"/>
          <w:szCs w:val="26"/>
        </w:rPr>
        <w:t xml:space="preserve">- сократился объем валовых выбросов загрязняющих веществ, отводимых от стационарных источников на 12,2 тыс. тонн, что </w:t>
      </w:r>
      <w:r w:rsidRPr="009F0B46">
        <w:rPr>
          <w:sz w:val="26"/>
          <w:szCs w:val="26"/>
        </w:rPr>
        <w:t>обусловлено  тем, что крупные промышленные предприятия г. Череповца последовательно проводят модерниз</w:t>
      </w:r>
      <w:r w:rsidRPr="009F0B46">
        <w:rPr>
          <w:sz w:val="26"/>
          <w:szCs w:val="26"/>
        </w:rPr>
        <w:t>а</w:t>
      </w:r>
      <w:r w:rsidRPr="009F0B46">
        <w:rPr>
          <w:sz w:val="26"/>
          <w:szCs w:val="26"/>
        </w:rPr>
        <w:lastRenderedPageBreak/>
        <w:t>цию основных производственных фондов с использованием инновационных экол</w:t>
      </w:r>
      <w:r w:rsidRPr="009F0B46">
        <w:rPr>
          <w:sz w:val="26"/>
          <w:szCs w:val="26"/>
        </w:rPr>
        <w:t>о</w:t>
      </w:r>
      <w:r w:rsidRPr="009F0B46">
        <w:rPr>
          <w:sz w:val="26"/>
          <w:szCs w:val="26"/>
        </w:rPr>
        <w:t xml:space="preserve">гически безопасных, </w:t>
      </w:r>
      <w:proofErr w:type="spellStart"/>
      <w:r w:rsidRPr="009F0B46">
        <w:rPr>
          <w:sz w:val="26"/>
          <w:szCs w:val="26"/>
        </w:rPr>
        <w:t>ресурсо</w:t>
      </w:r>
      <w:proofErr w:type="spellEnd"/>
      <w:r w:rsidRPr="009F0B46">
        <w:rPr>
          <w:sz w:val="26"/>
          <w:szCs w:val="26"/>
        </w:rPr>
        <w:t xml:space="preserve"> - и энергосберегающих технологий. </w:t>
      </w:r>
    </w:p>
    <w:p w:rsidR="00D25287" w:rsidRDefault="00D25287" w:rsidP="00D25287">
      <w:pPr>
        <w:ind w:firstLine="708"/>
        <w:jc w:val="both"/>
        <w:rPr>
          <w:sz w:val="26"/>
          <w:szCs w:val="26"/>
        </w:rPr>
      </w:pPr>
      <w:r>
        <w:rPr>
          <w:sz w:val="26"/>
          <w:szCs w:val="26"/>
        </w:rPr>
        <w:t xml:space="preserve">- уровень загрязнения </w:t>
      </w:r>
      <w:proofErr w:type="gramStart"/>
      <w:r>
        <w:rPr>
          <w:sz w:val="26"/>
          <w:szCs w:val="26"/>
        </w:rPr>
        <w:t>воздуха</w:t>
      </w:r>
      <w:proofErr w:type="gramEnd"/>
      <w:r>
        <w:rPr>
          <w:sz w:val="26"/>
          <w:szCs w:val="26"/>
        </w:rPr>
        <w:t xml:space="preserve"> как и в 2015 году «повышенный» </w:t>
      </w:r>
      <w:r w:rsidRPr="00D25287">
        <w:rPr>
          <w:sz w:val="26"/>
          <w:szCs w:val="26"/>
        </w:rPr>
        <w:t>(определен по концентрациям формальдегида, сероуглерода,</w:t>
      </w:r>
      <w:r>
        <w:rPr>
          <w:sz w:val="26"/>
          <w:szCs w:val="26"/>
        </w:rPr>
        <w:t xml:space="preserve"> </w:t>
      </w:r>
      <w:r w:rsidRPr="00D25287">
        <w:rPr>
          <w:sz w:val="26"/>
          <w:szCs w:val="26"/>
        </w:rPr>
        <w:t>диоксида азота, взвешенных в</w:t>
      </w:r>
      <w:r w:rsidRPr="00D25287">
        <w:rPr>
          <w:sz w:val="26"/>
          <w:szCs w:val="26"/>
        </w:rPr>
        <w:t>е</w:t>
      </w:r>
      <w:r w:rsidRPr="00D25287">
        <w:rPr>
          <w:sz w:val="26"/>
          <w:szCs w:val="26"/>
        </w:rPr>
        <w:t>ществ, аммиака)</w:t>
      </w:r>
      <w:r>
        <w:rPr>
          <w:sz w:val="26"/>
          <w:szCs w:val="26"/>
        </w:rPr>
        <w:t xml:space="preserve">  и составил 4,</w:t>
      </w:r>
      <w:r w:rsidR="003731B7">
        <w:rPr>
          <w:sz w:val="26"/>
          <w:szCs w:val="26"/>
        </w:rPr>
        <w:t>1</w:t>
      </w:r>
      <w:r>
        <w:rPr>
          <w:sz w:val="26"/>
          <w:szCs w:val="26"/>
        </w:rPr>
        <w:t xml:space="preserve"> единиц</w:t>
      </w:r>
      <w:r w:rsidR="003C77FB">
        <w:rPr>
          <w:sz w:val="26"/>
          <w:szCs w:val="26"/>
        </w:rPr>
        <w:t xml:space="preserve"> (источник информации - </w:t>
      </w:r>
      <w:r w:rsidR="003731B7" w:rsidRPr="003731B7">
        <w:rPr>
          <w:sz w:val="26"/>
          <w:szCs w:val="26"/>
        </w:rPr>
        <w:t>http://dpr.gov35.ru/dokumenty/detail.php?ELEMENT_ID=77867</w:t>
      </w:r>
      <w:bookmarkStart w:id="0" w:name="_GoBack"/>
      <w:bookmarkEnd w:id="0"/>
      <w:r w:rsidR="003C77FB">
        <w:rPr>
          <w:sz w:val="26"/>
          <w:szCs w:val="26"/>
        </w:rPr>
        <w:t xml:space="preserve">) </w:t>
      </w:r>
      <w:r>
        <w:rPr>
          <w:sz w:val="26"/>
          <w:szCs w:val="26"/>
        </w:rPr>
        <w:t>.</w:t>
      </w:r>
      <w:r w:rsidRPr="00D25287">
        <w:rPr>
          <w:sz w:val="26"/>
          <w:szCs w:val="26"/>
        </w:rPr>
        <w:t xml:space="preserve"> </w:t>
      </w:r>
      <w:r>
        <w:rPr>
          <w:sz w:val="26"/>
          <w:szCs w:val="26"/>
        </w:rPr>
        <w:t xml:space="preserve"> По</w:t>
      </w:r>
      <w:r w:rsidRPr="00297CEF">
        <w:rPr>
          <w:sz w:val="26"/>
          <w:szCs w:val="26"/>
        </w:rPr>
        <w:t xml:space="preserve"> данным </w:t>
      </w:r>
      <w:r>
        <w:rPr>
          <w:rFonts w:eastAsia="Calibri"/>
          <w:sz w:val="26"/>
          <w:szCs w:val="26"/>
        </w:rPr>
        <w:t xml:space="preserve">ФГБУ Северное УГМС </w:t>
      </w:r>
      <w:r w:rsidRPr="00297CEF">
        <w:rPr>
          <w:rFonts w:eastAsia="Calibri"/>
          <w:sz w:val="26"/>
          <w:szCs w:val="26"/>
        </w:rPr>
        <w:t>у</w:t>
      </w:r>
      <w:r w:rsidRPr="00297CEF">
        <w:rPr>
          <w:sz w:val="26"/>
          <w:szCs w:val="26"/>
        </w:rPr>
        <w:t>ровень загрязнения атмосферного воздуха в январе, феврале, а</w:t>
      </w:r>
      <w:r w:rsidRPr="00297CEF">
        <w:rPr>
          <w:sz w:val="26"/>
          <w:szCs w:val="26"/>
        </w:rPr>
        <w:t>п</w:t>
      </w:r>
      <w:r w:rsidRPr="00297CEF">
        <w:rPr>
          <w:sz w:val="26"/>
          <w:szCs w:val="26"/>
        </w:rPr>
        <w:t>реле</w:t>
      </w:r>
      <w:r>
        <w:rPr>
          <w:sz w:val="26"/>
          <w:szCs w:val="26"/>
        </w:rPr>
        <w:t>, мае</w:t>
      </w:r>
      <w:r w:rsidRPr="00297CEF">
        <w:rPr>
          <w:sz w:val="26"/>
          <w:szCs w:val="26"/>
        </w:rPr>
        <w:t xml:space="preserve"> </w:t>
      </w:r>
      <w:r>
        <w:rPr>
          <w:sz w:val="26"/>
          <w:szCs w:val="26"/>
        </w:rPr>
        <w:t xml:space="preserve"> 2016 года </w:t>
      </w:r>
      <w:r w:rsidRPr="00297CEF">
        <w:rPr>
          <w:sz w:val="26"/>
          <w:szCs w:val="26"/>
        </w:rPr>
        <w:t xml:space="preserve">характеризовался как низкий, в остальные месяцы </w:t>
      </w:r>
      <w:r>
        <w:rPr>
          <w:sz w:val="26"/>
          <w:szCs w:val="26"/>
        </w:rPr>
        <w:t>–</w:t>
      </w:r>
      <w:r w:rsidRPr="00297CEF">
        <w:rPr>
          <w:sz w:val="26"/>
          <w:szCs w:val="26"/>
        </w:rPr>
        <w:t xml:space="preserve"> повыше</w:t>
      </w:r>
      <w:r w:rsidRPr="00297CEF">
        <w:rPr>
          <w:sz w:val="26"/>
          <w:szCs w:val="26"/>
        </w:rPr>
        <w:t>н</w:t>
      </w:r>
      <w:r w:rsidRPr="00297CEF">
        <w:rPr>
          <w:sz w:val="26"/>
          <w:szCs w:val="26"/>
        </w:rPr>
        <w:t>ный</w:t>
      </w:r>
      <w:r>
        <w:rPr>
          <w:sz w:val="26"/>
          <w:szCs w:val="26"/>
        </w:rPr>
        <w:t>.</w:t>
      </w:r>
      <w:r w:rsidRPr="00713795">
        <w:t xml:space="preserve"> </w:t>
      </w:r>
      <w:r w:rsidR="003C77FB">
        <w:t xml:space="preserve"> </w:t>
      </w:r>
      <w:r w:rsidRPr="00713795">
        <w:rPr>
          <w:sz w:val="26"/>
          <w:szCs w:val="26"/>
        </w:rPr>
        <w:t>В 2016 году в целом по городу среднегодовые концентрации выше 1ПДКс.м.  по загрязняющим веществам наблюдались по формальдегиду, сероуглероду, амм</w:t>
      </w:r>
      <w:r w:rsidRPr="00713795">
        <w:rPr>
          <w:sz w:val="26"/>
          <w:szCs w:val="26"/>
        </w:rPr>
        <w:t>и</w:t>
      </w:r>
      <w:r w:rsidRPr="00713795">
        <w:rPr>
          <w:sz w:val="26"/>
          <w:szCs w:val="26"/>
        </w:rPr>
        <w:t>аку, взвешенным веществам.</w:t>
      </w:r>
    </w:p>
    <w:p w:rsidR="006C3CB0" w:rsidRPr="006C3CB0" w:rsidRDefault="006C3CB0" w:rsidP="006C3CB0">
      <w:pPr>
        <w:ind w:firstLine="708"/>
        <w:jc w:val="both"/>
        <w:rPr>
          <w:sz w:val="26"/>
          <w:szCs w:val="26"/>
        </w:rPr>
      </w:pPr>
      <w:r w:rsidRPr="006C3CB0">
        <w:rPr>
          <w:sz w:val="26"/>
          <w:szCs w:val="26"/>
        </w:rPr>
        <w:t>- сброс сточных вод в природную среду по отношению к  предыдущему п</w:t>
      </w:r>
      <w:r w:rsidRPr="006C3CB0">
        <w:rPr>
          <w:sz w:val="26"/>
          <w:szCs w:val="26"/>
        </w:rPr>
        <w:t>е</w:t>
      </w:r>
      <w:r w:rsidRPr="006C3CB0">
        <w:rPr>
          <w:sz w:val="26"/>
          <w:szCs w:val="26"/>
        </w:rPr>
        <w:t xml:space="preserve">риоду </w:t>
      </w:r>
      <w:r w:rsidR="009010CB">
        <w:rPr>
          <w:sz w:val="26"/>
          <w:szCs w:val="26"/>
        </w:rPr>
        <w:t>снизился на 0,15</w:t>
      </w:r>
      <w:r w:rsidR="00D171D2">
        <w:rPr>
          <w:sz w:val="26"/>
          <w:szCs w:val="26"/>
        </w:rPr>
        <w:t xml:space="preserve"> </w:t>
      </w:r>
      <w:r w:rsidR="009010CB">
        <w:rPr>
          <w:sz w:val="26"/>
          <w:szCs w:val="26"/>
        </w:rPr>
        <w:t>тыс</w:t>
      </w:r>
      <w:r w:rsidR="00713795" w:rsidRPr="00713795">
        <w:rPr>
          <w:sz w:val="26"/>
          <w:szCs w:val="26"/>
        </w:rPr>
        <w:t>. м</w:t>
      </w:r>
      <w:r w:rsidR="00713795" w:rsidRPr="00C532E8">
        <w:rPr>
          <w:sz w:val="26"/>
          <w:szCs w:val="26"/>
          <w:vertAlign w:val="superscript"/>
        </w:rPr>
        <w:t>3</w:t>
      </w:r>
      <w:r w:rsidR="009010CB">
        <w:rPr>
          <w:sz w:val="26"/>
          <w:szCs w:val="26"/>
        </w:rPr>
        <w:t xml:space="preserve">, что </w:t>
      </w:r>
      <w:r w:rsidR="009010CB" w:rsidRPr="009010CB">
        <w:rPr>
          <w:sz w:val="26"/>
          <w:szCs w:val="26"/>
        </w:rPr>
        <w:t>обусловлено в основном снижением объемов сбрасываемых сточных вод в поверхностные источники на МУП «Водоканал»</w:t>
      </w:r>
      <w:r w:rsidRPr="006C3CB0">
        <w:rPr>
          <w:sz w:val="26"/>
          <w:szCs w:val="26"/>
        </w:rPr>
        <w:t>;</w:t>
      </w:r>
    </w:p>
    <w:p w:rsidR="006C3CB0" w:rsidRPr="006C3CB0" w:rsidRDefault="006C3CB0" w:rsidP="006C3CB0">
      <w:pPr>
        <w:ind w:firstLine="708"/>
        <w:jc w:val="both"/>
        <w:rPr>
          <w:sz w:val="26"/>
          <w:szCs w:val="26"/>
        </w:rPr>
      </w:pPr>
      <w:r w:rsidRPr="006C3CB0">
        <w:rPr>
          <w:sz w:val="26"/>
          <w:szCs w:val="26"/>
        </w:rPr>
        <w:t>- масса сброса загрязняющих веществ, поступающих со сточными водами в природные водные объекты, увеличил</w:t>
      </w:r>
      <w:r w:rsidR="00713795">
        <w:rPr>
          <w:sz w:val="26"/>
          <w:szCs w:val="26"/>
        </w:rPr>
        <w:t>а</w:t>
      </w:r>
      <w:r w:rsidRPr="006C3CB0">
        <w:rPr>
          <w:sz w:val="26"/>
          <w:szCs w:val="26"/>
        </w:rPr>
        <w:t xml:space="preserve">сь  на </w:t>
      </w:r>
      <w:r w:rsidR="00713795" w:rsidRPr="00713795">
        <w:rPr>
          <w:sz w:val="26"/>
          <w:szCs w:val="26"/>
        </w:rPr>
        <w:t>4,</w:t>
      </w:r>
      <w:r w:rsidR="00262D86">
        <w:rPr>
          <w:sz w:val="26"/>
          <w:szCs w:val="26"/>
        </w:rPr>
        <w:t>78</w:t>
      </w:r>
      <w:r w:rsidR="00713795" w:rsidRPr="00713795">
        <w:rPr>
          <w:sz w:val="26"/>
          <w:szCs w:val="26"/>
        </w:rPr>
        <w:t xml:space="preserve"> тыс. тонн</w:t>
      </w:r>
      <w:r w:rsidR="00713795">
        <w:rPr>
          <w:sz w:val="26"/>
          <w:szCs w:val="26"/>
        </w:rPr>
        <w:t xml:space="preserve"> </w:t>
      </w:r>
      <w:r w:rsidR="00713795" w:rsidRPr="00713795">
        <w:rPr>
          <w:sz w:val="26"/>
          <w:szCs w:val="26"/>
        </w:rPr>
        <w:t xml:space="preserve"> в связи с ростом  об</w:t>
      </w:r>
      <w:r w:rsidR="00713795" w:rsidRPr="00713795">
        <w:rPr>
          <w:sz w:val="26"/>
          <w:szCs w:val="26"/>
        </w:rPr>
        <w:t>ъ</w:t>
      </w:r>
      <w:r w:rsidR="00713795" w:rsidRPr="00713795">
        <w:rPr>
          <w:sz w:val="26"/>
          <w:szCs w:val="26"/>
        </w:rPr>
        <w:t>емов сточных вод, сброшенных в водные объекты от промышленных предприятий города. В 2016 году увеличился сброс сточных вод у АО «ФосАгро-Череповец» на 1345,7 тыс. м</w:t>
      </w:r>
      <w:r w:rsidR="00713795" w:rsidRPr="00713795">
        <w:rPr>
          <w:sz w:val="26"/>
          <w:szCs w:val="26"/>
          <w:vertAlign w:val="superscript"/>
        </w:rPr>
        <w:t>3</w:t>
      </w:r>
      <w:r w:rsidR="00713795" w:rsidRPr="00713795">
        <w:rPr>
          <w:sz w:val="26"/>
          <w:szCs w:val="26"/>
        </w:rPr>
        <w:t xml:space="preserve"> (обусловлено строительством и вводом в эксплуатацию новых очистных сооружений)</w:t>
      </w:r>
      <w:r w:rsidRPr="006C3CB0">
        <w:rPr>
          <w:sz w:val="26"/>
          <w:szCs w:val="26"/>
        </w:rPr>
        <w:t xml:space="preserve">; </w:t>
      </w:r>
    </w:p>
    <w:p w:rsidR="00713795" w:rsidRDefault="006C3CB0" w:rsidP="00713795">
      <w:pPr>
        <w:ind w:firstLine="708"/>
        <w:jc w:val="both"/>
        <w:rPr>
          <w:sz w:val="26"/>
          <w:szCs w:val="26"/>
        </w:rPr>
      </w:pPr>
      <w:proofErr w:type="gramStart"/>
      <w:r w:rsidRPr="006C3CB0">
        <w:rPr>
          <w:sz w:val="26"/>
          <w:szCs w:val="26"/>
        </w:rPr>
        <w:t>- в 201</w:t>
      </w:r>
      <w:r w:rsidR="00713795">
        <w:rPr>
          <w:sz w:val="26"/>
          <w:szCs w:val="26"/>
        </w:rPr>
        <w:t>6</w:t>
      </w:r>
      <w:r w:rsidRPr="006C3CB0">
        <w:rPr>
          <w:sz w:val="26"/>
          <w:szCs w:val="26"/>
        </w:rPr>
        <w:t xml:space="preserve"> году качество воды Рыбинского водохранилища  </w:t>
      </w:r>
      <w:r w:rsidR="00713795">
        <w:rPr>
          <w:sz w:val="26"/>
          <w:szCs w:val="26"/>
        </w:rPr>
        <w:t>по</w:t>
      </w:r>
      <w:r w:rsidR="00713795" w:rsidRPr="00713795">
        <w:rPr>
          <w:sz w:val="26"/>
          <w:szCs w:val="26"/>
        </w:rPr>
        <w:t xml:space="preserve"> концентрация</w:t>
      </w:r>
      <w:r w:rsidR="00713795">
        <w:rPr>
          <w:sz w:val="26"/>
          <w:szCs w:val="26"/>
        </w:rPr>
        <w:t>м</w:t>
      </w:r>
      <w:r w:rsidR="00713795" w:rsidRPr="00713795">
        <w:rPr>
          <w:sz w:val="26"/>
          <w:szCs w:val="26"/>
        </w:rPr>
        <w:t xml:space="preserve"> </w:t>
      </w:r>
      <w:proofErr w:type="spellStart"/>
      <w:r w:rsidR="00713795" w:rsidRPr="00713795">
        <w:rPr>
          <w:sz w:val="26"/>
          <w:szCs w:val="26"/>
        </w:rPr>
        <w:t>трудноокисляемых</w:t>
      </w:r>
      <w:proofErr w:type="spellEnd"/>
      <w:r w:rsidR="00713795" w:rsidRPr="00713795">
        <w:rPr>
          <w:sz w:val="26"/>
          <w:szCs w:val="26"/>
        </w:rPr>
        <w:t xml:space="preserve"> органических веществ (по ХПК) в среднем наблюдал</w:t>
      </w:r>
      <w:r w:rsidR="00713795">
        <w:rPr>
          <w:sz w:val="26"/>
          <w:szCs w:val="26"/>
        </w:rPr>
        <w:t>и</w:t>
      </w:r>
      <w:r w:rsidR="00713795" w:rsidRPr="00713795">
        <w:rPr>
          <w:sz w:val="26"/>
          <w:szCs w:val="26"/>
        </w:rPr>
        <w:t>сь в пр</w:t>
      </w:r>
      <w:r w:rsidR="00713795" w:rsidRPr="00713795">
        <w:rPr>
          <w:sz w:val="26"/>
          <w:szCs w:val="26"/>
        </w:rPr>
        <w:t>е</w:t>
      </w:r>
      <w:r w:rsidR="00713795" w:rsidRPr="00713795">
        <w:rPr>
          <w:sz w:val="26"/>
          <w:szCs w:val="26"/>
        </w:rPr>
        <w:t xml:space="preserve">делах от 2 до 5 ПДК,  </w:t>
      </w:r>
      <w:proofErr w:type="spellStart"/>
      <w:r w:rsidR="00713795" w:rsidRPr="00713795">
        <w:rPr>
          <w:sz w:val="26"/>
          <w:szCs w:val="26"/>
        </w:rPr>
        <w:t>легкоокисляемых</w:t>
      </w:r>
      <w:proofErr w:type="spellEnd"/>
      <w:r w:rsidR="00713795" w:rsidRPr="00713795">
        <w:rPr>
          <w:sz w:val="26"/>
          <w:szCs w:val="26"/>
        </w:rPr>
        <w:t xml:space="preserve"> органических веществ (по БПК</w:t>
      </w:r>
      <w:r w:rsidR="00713795" w:rsidRPr="00713795">
        <w:rPr>
          <w:sz w:val="26"/>
          <w:szCs w:val="26"/>
          <w:vertAlign w:val="subscript"/>
        </w:rPr>
        <w:t>5</w:t>
      </w:r>
      <w:r w:rsidR="00713795" w:rsidRPr="00713795">
        <w:rPr>
          <w:sz w:val="26"/>
          <w:szCs w:val="26"/>
        </w:rPr>
        <w:t>) составл</w:t>
      </w:r>
      <w:r w:rsidR="00713795" w:rsidRPr="00713795">
        <w:rPr>
          <w:sz w:val="26"/>
          <w:szCs w:val="26"/>
        </w:rPr>
        <w:t>я</w:t>
      </w:r>
      <w:r w:rsidR="00713795" w:rsidRPr="00713795">
        <w:rPr>
          <w:sz w:val="26"/>
          <w:szCs w:val="26"/>
        </w:rPr>
        <w:t xml:space="preserve">ло в среднем 2 ПДК с.м. </w:t>
      </w:r>
      <w:r w:rsidR="00713795">
        <w:rPr>
          <w:sz w:val="26"/>
          <w:szCs w:val="26"/>
        </w:rPr>
        <w:t xml:space="preserve"> </w:t>
      </w:r>
      <w:r w:rsidR="00713795" w:rsidRPr="00713795">
        <w:rPr>
          <w:sz w:val="26"/>
          <w:szCs w:val="26"/>
        </w:rPr>
        <w:t>К характерным загрязняющим веществам относились с</w:t>
      </w:r>
      <w:r w:rsidR="00713795" w:rsidRPr="00713795">
        <w:rPr>
          <w:sz w:val="26"/>
          <w:szCs w:val="26"/>
        </w:rPr>
        <w:t>о</w:t>
      </w:r>
      <w:r w:rsidR="00713795" w:rsidRPr="00713795">
        <w:rPr>
          <w:sz w:val="26"/>
          <w:szCs w:val="26"/>
        </w:rPr>
        <w:t>единения меди (изменялось в течени</w:t>
      </w:r>
      <w:r w:rsidR="00713795">
        <w:rPr>
          <w:sz w:val="26"/>
          <w:szCs w:val="26"/>
        </w:rPr>
        <w:t>е</w:t>
      </w:r>
      <w:r w:rsidR="00713795" w:rsidRPr="00713795">
        <w:rPr>
          <w:sz w:val="26"/>
          <w:szCs w:val="26"/>
        </w:rPr>
        <w:t xml:space="preserve"> года от 2  до 4 ПДК), цинка (от 2 до 6 ПДК), железа (3-5</w:t>
      </w:r>
      <w:proofErr w:type="gramEnd"/>
      <w:r w:rsidR="00713795" w:rsidRPr="00713795">
        <w:rPr>
          <w:sz w:val="26"/>
          <w:szCs w:val="26"/>
        </w:rPr>
        <w:t xml:space="preserve"> </w:t>
      </w:r>
      <w:proofErr w:type="gramStart"/>
      <w:r w:rsidR="00713795" w:rsidRPr="00713795">
        <w:rPr>
          <w:sz w:val="26"/>
          <w:szCs w:val="26"/>
        </w:rPr>
        <w:t>ПДК), марганца (от 3 до 7 ПДК</w:t>
      </w:r>
      <w:r w:rsidR="00713795">
        <w:rPr>
          <w:sz w:val="26"/>
          <w:szCs w:val="26"/>
        </w:rPr>
        <w:t>)</w:t>
      </w:r>
      <w:r w:rsidR="00713795" w:rsidRPr="00713795">
        <w:rPr>
          <w:sz w:val="26"/>
          <w:szCs w:val="26"/>
        </w:rPr>
        <w:t>.</w:t>
      </w:r>
      <w:proofErr w:type="gramEnd"/>
      <w:r w:rsidR="00713795">
        <w:rPr>
          <w:sz w:val="26"/>
          <w:szCs w:val="26"/>
        </w:rPr>
        <w:t xml:space="preserve"> </w:t>
      </w:r>
      <w:r w:rsidR="00713795" w:rsidRPr="00713795">
        <w:rPr>
          <w:sz w:val="26"/>
          <w:szCs w:val="26"/>
        </w:rPr>
        <w:t>В марте и июле наблюдались наруш</w:t>
      </w:r>
      <w:r w:rsidR="00713795" w:rsidRPr="00713795">
        <w:rPr>
          <w:sz w:val="26"/>
          <w:szCs w:val="26"/>
        </w:rPr>
        <w:t>е</w:t>
      </w:r>
      <w:r w:rsidR="00713795" w:rsidRPr="00713795">
        <w:rPr>
          <w:sz w:val="26"/>
          <w:szCs w:val="26"/>
        </w:rPr>
        <w:t>ния нормативных требований по содержанию соединений алюминия в два раза.</w:t>
      </w:r>
      <w:r w:rsidR="00713795">
        <w:rPr>
          <w:sz w:val="26"/>
          <w:szCs w:val="26"/>
        </w:rPr>
        <w:t xml:space="preserve"> </w:t>
      </w:r>
      <w:r w:rsidR="00713795" w:rsidRPr="00713795">
        <w:rPr>
          <w:sz w:val="26"/>
          <w:szCs w:val="26"/>
        </w:rPr>
        <w:t>Режим растворенного в воде кислорода Рыбинского водохранилища в районе гор</w:t>
      </w:r>
      <w:r w:rsidR="00713795" w:rsidRPr="00713795">
        <w:rPr>
          <w:sz w:val="26"/>
          <w:szCs w:val="26"/>
        </w:rPr>
        <w:t>о</w:t>
      </w:r>
      <w:r w:rsidR="00713795" w:rsidRPr="00713795">
        <w:rPr>
          <w:sz w:val="26"/>
          <w:szCs w:val="26"/>
        </w:rPr>
        <w:t>да Череповца в 2016 году оценивался, в основном, как  удовлетворительный.</w:t>
      </w:r>
      <w:r w:rsidR="00713795">
        <w:rPr>
          <w:sz w:val="26"/>
          <w:szCs w:val="26"/>
        </w:rPr>
        <w:t xml:space="preserve"> </w:t>
      </w:r>
      <w:r w:rsidR="00713795" w:rsidRPr="00713795">
        <w:rPr>
          <w:sz w:val="26"/>
          <w:szCs w:val="26"/>
        </w:rPr>
        <w:t>Ур</w:t>
      </w:r>
      <w:r w:rsidR="00713795" w:rsidRPr="00713795">
        <w:rPr>
          <w:sz w:val="26"/>
          <w:szCs w:val="26"/>
        </w:rPr>
        <w:t>о</w:t>
      </w:r>
      <w:r w:rsidR="00713795" w:rsidRPr="00713795">
        <w:rPr>
          <w:sz w:val="26"/>
          <w:szCs w:val="26"/>
        </w:rPr>
        <w:t>вень загрязненности воды водохранилища в 2016 году по сравнению с прошлым годом снизился.</w:t>
      </w:r>
    </w:p>
    <w:p w:rsidR="00713795" w:rsidRPr="00713795" w:rsidRDefault="00713795" w:rsidP="00713795">
      <w:pPr>
        <w:ind w:firstLine="708"/>
        <w:jc w:val="both"/>
        <w:rPr>
          <w:sz w:val="26"/>
          <w:szCs w:val="26"/>
        </w:rPr>
      </w:pPr>
      <w:r>
        <w:rPr>
          <w:sz w:val="26"/>
          <w:szCs w:val="26"/>
        </w:rPr>
        <w:t xml:space="preserve">- в 2016 году по реке Кошта </w:t>
      </w:r>
      <w:proofErr w:type="spellStart"/>
      <w:r w:rsidRPr="00713795">
        <w:rPr>
          <w:sz w:val="26"/>
          <w:szCs w:val="26"/>
        </w:rPr>
        <w:t>трудноокисляемые</w:t>
      </w:r>
      <w:proofErr w:type="spellEnd"/>
      <w:r w:rsidRPr="00713795">
        <w:rPr>
          <w:sz w:val="26"/>
          <w:szCs w:val="26"/>
        </w:rPr>
        <w:t xml:space="preserve"> органические вещества (по ХПК) наблюдались в пределах 3-5 ПДК, а </w:t>
      </w:r>
      <w:proofErr w:type="spellStart"/>
      <w:r w:rsidRPr="00713795">
        <w:rPr>
          <w:sz w:val="26"/>
          <w:szCs w:val="26"/>
        </w:rPr>
        <w:t>легкоокисляемые</w:t>
      </w:r>
      <w:proofErr w:type="spellEnd"/>
      <w:r w:rsidRPr="00713795">
        <w:rPr>
          <w:sz w:val="26"/>
          <w:szCs w:val="26"/>
        </w:rPr>
        <w:t xml:space="preserve"> органические вещества (по БПК</w:t>
      </w:r>
      <w:r w:rsidRPr="00713795">
        <w:rPr>
          <w:sz w:val="26"/>
          <w:szCs w:val="26"/>
          <w:vertAlign w:val="subscript"/>
        </w:rPr>
        <w:t>5</w:t>
      </w:r>
      <w:r w:rsidRPr="00713795">
        <w:rPr>
          <w:sz w:val="26"/>
          <w:szCs w:val="26"/>
        </w:rPr>
        <w:t>)  - от 1 до 3 ПДК.</w:t>
      </w:r>
      <w:r>
        <w:rPr>
          <w:sz w:val="26"/>
          <w:szCs w:val="26"/>
        </w:rPr>
        <w:t xml:space="preserve"> </w:t>
      </w:r>
      <w:r w:rsidRPr="00713795">
        <w:rPr>
          <w:sz w:val="26"/>
          <w:szCs w:val="26"/>
        </w:rPr>
        <w:t>Содержание растворенного в воде кислорода р. Кошта в 2016 году было благоприятным или удовлетворительным. В целом по сравнению с 2015 годом концентрация нитритов, азота аммонийного, меди в воде несколько снизилась, а загрязненность воды соединениями марганца, алюминия, железа ув</w:t>
      </w:r>
      <w:r w:rsidRPr="00713795">
        <w:rPr>
          <w:sz w:val="26"/>
          <w:szCs w:val="26"/>
        </w:rPr>
        <w:t>е</w:t>
      </w:r>
      <w:r w:rsidRPr="00713795">
        <w:rPr>
          <w:sz w:val="26"/>
          <w:szCs w:val="26"/>
        </w:rPr>
        <w:t xml:space="preserve">личилось. </w:t>
      </w:r>
    </w:p>
    <w:p w:rsidR="00713795" w:rsidRPr="00713795" w:rsidRDefault="00713795" w:rsidP="00F55F61">
      <w:pPr>
        <w:ind w:firstLine="708"/>
        <w:jc w:val="both"/>
        <w:rPr>
          <w:sz w:val="26"/>
          <w:szCs w:val="26"/>
        </w:rPr>
      </w:pPr>
      <w:r>
        <w:rPr>
          <w:sz w:val="26"/>
          <w:szCs w:val="26"/>
        </w:rPr>
        <w:t xml:space="preserve">- в 2016 году по реке </w:t>
      </w:r>
      <w:proofErr w:type="spellStart"/>
      <w:r>
        <w:rPr>
          <w:sz w:val="26"/>
          <w:szCs w:val="26"/>
        </w:rPr>
        <w:t>Ягорба</w:t>
      </w:r>
      <w:proofErr w:type="spellEnd"/>
      <w:r>
        <w:rPr>
          <w:sz w:val="26"/>
          <w:szCs w:val="26"/>
        </w:rPr>
        <w:t xml:space="preserve"> </w:t>
      </w:r>
      <w:r w:rsidRPr="00713795">
        <w:rPr>
          <w:sz w:val="26"/>
          <w:szCs w:val="26"/>
        </w:rPr>
        <w:t xml:space="preserve">содержание органических веществ </w:t>
      </w:r>
      <w:proofErr w:type="spellStart"/>
      <w:r w:rsidRPr="00713795">
        <w:rPr>
          <w:sz w:val="26"/>
          <w:szCs w:val="26"/>
        </w:rPr>
        <w:t>труднооки</w:t>
      </w:r>
      <w:r w:rsidRPr="00713795">
        <w:rPr>
          <w:sz w:val="26"/>
          <w:szCs w:val="26"/>
        </w:rPr>
        <w:t>с</w:t>
      </w:r>
      <w:r w:rsidRPr="00713795">
        <w:rPr>
          <w:sz w:val="26"/>
          <w:szCs w:val="26"/>
        </w:rPr>
        <w:t>ляемых</w:t>
      </w:r>
      <w:proofErr w:type="spellEnd"/>
      <w:r w:rsidRPr="00713795">
        <w:rPr>
          <w:sz w:val="26"/>
          <w:szCs w:val="26"/>
        </w:rPr>
        <w:t xml:space="preserve"> (по ХПК) изменялось от 3 до 5 ПДК,  </w:t>
      </w:r>
      <w:proofErr w:type="spellStart"/>
      <w:r w:rsidRPr="00713795">
        <w:rPr>
          <w:sz w:val="26"/>
          <w:szCs w:val="26"/>
        </w:rPr>
        <w:t>легкоокисляемых</w:t>
      </w:r>
      <w:proofErr w:type="spellEnd"/>
      <w:r w:rsidRPr="00713795">
        <w:rPr>
          <w:sz w:val="26"/>
          <w:szCs w:val="26"/>
        </w:rPr>
        <w:t xml:space="preserve"> (по БПК</w:t>
      </w:r>
      <w:r w:rsidRPr="00713795">
        <w:rPr>
          <w:sz w:val="26"/>
          <w:szCs w:val="26"/>
          <w:vertAlign w:val="subscript"/>
        </w:rPr>
        <w:t>5</w:t>
      </w:r>
      <w:r w:rsidRPr="00713795">
        <w:rPr>
          <w:sz w:val="26"/>
          <w:szCs w:val="26"/>
        </w:rPr>
        <w:t>) - в сре</w:t>
      </w:r>
      <w:r w:rsidRPr="00713795">
        <w:rPr>
          <w:sz w:val="26"/>
          <w:szCs w:val="26"/>
        </w:rPr>
        <w:t>д</w:t>
      </w:r>
      <w:r w:rsidRPr="00713795">
        <w:rPr>
          <w:sz w:val="26"/>
          <w:szCs w:val="26"/>
        </w:rPr>
        <w:t>нем составляло 2 ПДК.</w:t>
      </w:r>
    </w:p>
    <w:p w:rsidR="00713795" w:rsidRPr="00713795" w:rsidRDefault="00713795" w:rsidP="00F55F61">
      <w:pPr>
        <w:ind w:firstLine="708"/>
        <w:jc w:val="both"/>
        <w:rPr>
          <w:sz w:val="26"/>
          <w:szCs w:val="26"/>
        </w:rPr>
      </w:pPr>
      <w:r w:rsidRPr="00713795">
        <w:rPr>
          <w:sz w:val="26"/>
          <w:szCs w:val="26"/>
        </w:rPr>
        <w:t xml:space="preserve">Характерными загрязняющими веществами р. </w:t>
      </w:r>
      <w:proofErr w:type="spellStart"/>
      <w:r w:rsidRPr="00713795">
        <w:rPr>
          <w:sz w:val="26"/>
          <w:szCs w:val="26"/>
        </w:rPr>
        <w:t>Ягорба</w:t>
      </w:r>
      <w:proofErr w:type="spellEnd"/>
      <w:r w:rsidRPr="00713795">
        <w:rPr>
          <w:sz w:val="26"/>
          <w:szCs w:val="26"/>
        </w:rPr>
        <w:t xml:space="preserve"> являлись соединения меди (превышение концентрации изменялось в течени</w:t>
      </w:r>
      <w:proofErr w:type="gramStart"/>
      <w:r w:rsidRPr="00713795">
        <w:rPr>
          <w:sz w:val="26"/>
          <w:szCs w:val="26"/>
        </w:rPr>
        <w:t>и</w:t>
      </w:r>
      <w:proofErr w:type="gramEnd"/>
      <w:r w:rsidRPr="00713795">
        <w:rPr>
          <w:sz w:val="26"/>
          <w:szCs w:val="26"/>
        </w:rPr>
        <w:t xml:space="preserve"> года от 2  до 11 ПДК), ци</w:t>
      </w:r>
      <w:r w:rsidRPr="00713795">
        <w:rPr>
          <w:sz w:val="26"/>
          <w:szCs w:val="26"/>
        </w:rPr>
        <w:t>н</w:t>
      </w:r>
      <w:r w:rsidRPr="00713795">
        <w:rPr>
          <w:sz w:val="26"/>
          <w:szCs w:val="26"/>
        </w:rPr>
        <w:t>ка (от 2 до 5 ПДК), железа (от 3 до 5 ПДК), марганца (до 13 ПДК в августе) и фо</w:t>
      </w:r>
      <w:r w:rsidRPr="00713795">
        <w:rPr>
          <w:sz w:val="26"/>
          <w:szCs w:val="26"/>
        </w:rPr>
        <w:t>р</w:t>
      </w:r>
      <w:r w:rsidRPr="00713795">
        <w:rPr>
          <w:sz w:val="26"/>
          <w:szCs w:val="26"/>
        </w:rPr>
        <w:t xml:space="preserve">мальдегида (колебались от 2 до 5 ПДК. </w:t>
      </w:r>
    </w:p>
    <w:p w:rsidR="00713795" w:rsidRPr="00713795" w:rsidRDefault="00713795" w:rsidP="00F55F61">
      <w:pPr>
        <w:ind w:firstLine="708"/>
        <w:jc w:val="both"/>
        <w:rPr>
          <w:sz w:val="26"/>
          <w:szCs w:val="26"/>
        </w:rPr>
      </w:pPr>
      <w:r w:rsidRPr="00713795">
        <w:rPr>
          <w:sz w:val="26"/>
          <w:szCs w:val="26"/>
        </w:rPr>
        <w:t xml:space="preserve">Кислородный режим р. </w:t>
      </w:r>
      <w:proofErr w:type="spellStart"/>
      <w:r w:rsidRPr="00713795">
        <w:rPr>
          <w:sz w:val="26"/>
          <w:szCs w:val="26"/>
        </w:rPr>
        <w:t>Ягорба</w:t>
      </w:r>
      <w:proofErr w:type="spellEnd"/>
      <w:r w:rsidRPr="00713795">
        <w:rPr>
          <w:sz w:val="26"/>
          <w:szCs w:val="26"/>
        </w:rPr>
        <w:t xml:space="preserve"> в течение 2016 года оценивался, в основном, как  удовлетворительный.</w:t>
      </w:r>
      <w:r w:rsidR="00F55F61">
        <w:rPr>
          <w:sz w:val="26"/>
          <w:szCs w:val="26"/>
        </w:rPr>
        <w:t xml:space="preserve"> </w:t>
      </w:r>
      <w:r w:rsidRPr="00713795">
        <w:rPr>
          <w:sz w:val="26"/>
          <w:szCs w:val="26"/>
        </w:rPr>
        <w:t xml:space="preserve">По сравнению с 2015 годом возросло загрязнение р. </w:t>
      </w:r>
      <w:proofErr w:type="spellStart"/>
      <w:r w:rsidRPr="00713795">
        <w:rPr>
          <w:sz w:val="26"/>
          <w:szCs w:val="26"/>
        </w:rPr>
        <w:t>Ягорбы</w:t>
      </w:r>
      <w:proofErr w:type="spellEnd"/>
      <w:r w:rsidRPr="00713795">
        <w:rPr>
          <w:sz w:val="26"/>
          <w:szCs w:val="26"/>
        </w:rPr>
        <w:t xml:space="preserve"> соединениями цинка, меди, марганца, железа. Были зафиксированы случаи превышения концентрации формальдегида в воде (с февраля по май). Превышений ПДК по содержанию азота аммонийного и сульфатам зафиксировано не было. </w:t>
      </w:r>
    </w:p>
    <w:p w:rsidR="00345A98" w:rsidRDefault="00F55F61" w:rsidP="00345A98">
      <w:pPr>
        <w:ind w:firstLine="708"/>
        <w:jc w:val="both"/>
        <w:rPr>
          <w:sz w:val="26"/>
          <w:szCs w:val="26"/>
        </w:rPr>
      </w:pPr>
      <w:r>
        <w:rPr>
          <w:sz w:val="26"/>
          <w:szCs w:val="26"/>
        </w:rPr>
        <w:t xml:space="preserve">В </w:t>
      </w:r>
      <w:r w:rsidR="001752EF" w:rsidRPr="008627A3">
        <w:rPr>
          <w:sz w:val="26"/>
          <w:szCs w:val="26"/>
        </w:rPr>
        <w:t>2016 год</w:t>
      </w:r>
      <w:r>
        <w:rPr>
          <w:sz w:val="26"/>
          <w:szCs w:val="26"/>
        </w:rPr>
        <w:t xml:space="preserve">у </w:t>
      </w:r>
      <w:r w:rsidR="001752EF" w:rsidRPr="008627A3">
        <w:rPr>
          <w:sz w:val="26"/>
          <w:szCs w:val="26"/>
        </w:rPr>
        <w:t xml:space="preserve">на уровне Вологодской области  были оценены  </w:t>
      </w:r>
      <w:r w:rsidR="00345A98" w:rsidRPr="008627A3">
        <w:rPr>
          <w:sz w:val="26"/>
          <w:szCs w:val="26"/>
        </w:rPr>
        <w:t>эколого-просветительны</w:t>
      </w:r>
      <w:r w:rsidR="001752EF" w:rsidRPr="008627A3">
        <w:rPr>
          <w:sz w:val="26"/>
          <w:szCs w:val="26"/>
        </w:rPr>
        <w:t>е</w:t>
      </w:r>
      <w:r w:rsidR="00345A98" w:rsidRPr="008627A3">
        <w:rPr>
          <w:sz w:val="26"/>
          <w:szCs w:val="26"/>
        </w:rPr>
        <w:t xml:space="preserve">  мероприяти</w:t>
      </w:r>
      <w:r w:rsidR="001752EF" w:rsidRPr="008627A3">
        <w:rPr>
          <w:sz w:val="26"/>
          <w:szCs w:val="26"/>
        </w:rPr>
        <w:t xml:space="preserve">я </w:t>
      </w:r>
      <w:r w:rsidR="00345A98" w:rsidRPr="008627A3">
        <w:rPr>
          <w:sz w:val="26"/>
          <w:szCs w:val="26"/>
        </w:rPr>
        <w:t xml:space="preserve"> и мероприяти</w:t>
      </w:r>
      <w:r w:rsidR="005163FD" w:rsidRPr="008627A3">
        <w:rPr>
          <w:sz w:val="26"/>
          <w:szCs w:val="26"/>
        </w:rPr>
        <w:t>я</w:t>
      </w:r>
      <w:r w:rsidR="00345A98" w:rsidRPr="008627A3">
        <w:rPr>
          <w:sz w:val="26"/>
          <w:szCs w:val="26"/>
        </w:rPr>
        <w:t xml:space="preserve"> по формированию здорового образа </w:t>
      </w:r>
      <w:r w:rsidR="00345A98" w:rsidRPr="008627A3">
        <w:rPr>
          <w:sz w:val="26"/>
          <w:szCs w:val="26"/>
        </w:rPr>
        <w:lastRenderedPageBreak/>
        <w:t>жизни, в том числе</w:t>
      </w:r>
      <w:r w:rsidR="00170E93">
        <w:rPr>
          <w:sz w:val="26"/>
          <w:szCs w:val="26"/>
        </w:rPr>
        <w:t>,</w:t>
      </w:r>
      <w:r w:rsidR="00345A98" w:rsidRPr="008627A3">
        <w:rPr>
          <w:sz w:val="26"/>
          <w:szCs w:val="26"/>
        </w:rPr>
        <w:t xml:space="preserve"> определенны</w:t>
      </w:r>
      <w:r w:rsidR="00C532E8">
        <w:rPr>
          <w:sz w:val="26"/>
          <w:szCs w:val="26"/>
        </w:rPr>
        <w:t>е</w:t>
      </w:r>
      <w:r w:rsidR="00345A98" w:rsidRPr="008627A3">
        <w:rPr>
          <w:sz w:val="26"/>
          <w:szCs w:val="26"/>
        </w:rPr>
        <w:t xml:space="preserve"> в муниципальной программе «Охрана окруж</w:t>
      </w:r>
      <w:r w:rsidR="00345A98" w:rsidRPr="008627A3">
        <w:rPr>
          <w:sz w:val="26"/>
          <w:szCs w:val="26"/>
        </w:rPr>
        <w:t>а</w:t>
      </w:r>
      <w:r w:rsidR="00345A98" w:rsidRPr="008627A3">
        <w:rPr>
          <w:sz w:val="26"/>
          <w:szCs w:val="26"/>
        </w:rPr>
        <w:t>ющей среды» на 2013-2022 годы</w:t>
      </w:r>
      <w:r w:rsidR="001752EF" w:rsidRPr="008627A3">
        <w:rPr>
          <w:sz w:val="26"/>
          <w:szCs w:val="26"/>
        </w:rPr>
        <w:t>:</w:t>
      </w:r>
    </w:p>
    <w:p w:rsidR="0061719C" w:rsidRPr="0061719C" w:rsidRDefault="0061719C" w:rsidP="0061719C">
      <w:pPr>
        <w:ind w:firstLine="708"/>
        <w:jc w:val="both"/>
        <w:rPr>
          <w:sz w:val="26"/>
          <w:szCs w:val="26"/>
        </w:rPr>
      </w:pPr>
      <w:r w:rsidRPr="0061719C">
        <w:rPr>
          <w:sz w:val="26"/>
          <w:szCs w:val="26"/>
        </w:rPr>
        <w:t>- в 10-ом областном фестивале детских экологических театров, МБОУ «СОШ №13» получен диплом первой степени;</w:t>
      </w:r>
    </w:p>
    <w:p w:rsidR="0061719C" w:rsidRPr="0061719C" w:rsidRDefault="0061719C" w:rsidP="0061719C">
      <w:pPr>
        <w:ind w:firstLine="708"/>
        <w:jc w:val="both"/>
        <w:rPr>
          <w:sz w:val="26"/>
          <w:szCs w:val="26"/>
        </w:rPr>
      </w:pPr>
      <w:r w:rsidRPr="0061719C">
        <w:rPr>
          <w:sz w:val="26"/>
          <w:szCs w:val="26"/>
        </w:rPr>
        <w:t>- в конкурсе на получение премий (грантов) Департамента природных ресу</w:t>
      </w:r>
      <w:r w:rsidRPr="0061719C">
        <w:rPr>
          <w:sz w:val="26"/>
          <w:szCs w:val="26"/>
        </w:rPr>
        <w:t>р</w:t>
      </w:r>
      <w:r w:rsidRPr="0061719C">
        <w:rPr>
          <w:sz w:val="26"/>
          <w:szCs w:val="26"/>
        </w:rPr>
        <w:t>сов, победитель – МБОУ «СОШ №13»;</w:t>
      </w:r>
    </w:p>
    <w:p w:rsidR="0061719C" w:rsidRPr="0061719C" w:rsidRDefault="0061719C" w:rsidP="0061719C">
      <w:pPr>
        <w:ind w:firstLine="708"/>
        <w:jc w:val="both"/>
        <w:rPr>
          <w:sz w:val="26"/>
          <w:szCs w:val="26"/>
        </w:rPr>
      </w:pPr>
      <w:r w:rsidRPr="0061719C">
        <w:rPr>
          <w:sz w:val="26"/>
          <w:szCs w:val="26"/>
        </w:rPr>
        <w:t>- в областном конкурсе экологического плаката и экологических листовок «Дети в защиту природы», получено 5 дипломов победителей: школы № 39, № 19 (2 диплома), № 11 и МБДОУ «Детский сад № 132»;</w:t>
      </w:r>
    </w:p>
    <w:p w:rsidR="0061719C" w:rsidRDefault="0061719C" w:rsidP="0061719C">
      <w:pPr>
        <w:ind w:firstLine="708"/>
        <w:jc w:val="both"/>
        <w:rPr>
          <w:sz w:val="26"/>
          <w:szCs w:val="26"/>
        </w:rPr>
      </w:pPr>
      <w:r w:rsidRPr="0061719C">
        <w:rPr>
          <w:sz w:val="26"/>
          <w:szCs w:val="26"/>
        </w:rPr>
        <w:t>- в областном конкурсе детской рукописной книги «Удивительный мир В</w:t>
      </w:r>
      <w:r w:rsidRPr="0061719C">
        <w:rPr>
          <w:sz w:val="26"/>
          <w:szCs w:val="26"/>
        </w:rPr>
        <w:t>о</w:t>
      </w:r>
      <w:r w:rsidRPr="0061719C">
        <w:rPr>
          <w:sz w:val="26"/>
          <w:szCs w:val="26"/>
        </w:rPr>
        <w:t>логодчины», получено: диплом первой степени, 5 дипломов второй степени и д</w:t>
      </w:r>
      <w:r w:rsidRPr="0061719C">
        <w:rPr>
          <w:sz w:val="26"/>
          <w:szCs w:val="26"/>
        </w:rPr>
        <w:t>и</w:t>
      </w:r>
      <w:r w:rsidRPr="0061719C">
        <w:rPr>
          <w:sz w:val="26"/>
          <w:szCs w:val="26"/>
        </w:rPr>
        <w:t>плом третьей степени (школы №№ 11, 14, 19, 28 и д</w:t>
      </w:r>
      <w:r>
        <w:rPr>
          <w:sz w:val="26"/>
          <w:szCs w:val="26"/>
        </w:rPr>
        <w:t>етские сады №№ 15, 78, 81, 106).</w:t>
      </w:r>
    </w:p>
    <w:p w:rsidR="0061719C" w:rsidRDefault="0061719C" w:rsidP="0061719C">
      <w:pPr>
        <w:ind w:firstLine="708"/>
        <w:jc w:val="both"/>
        <w:rPr>
          <w:sz w:val="26"/>
          <w:szCs w:val="26"/>
        </w:rPr>
      </w:pPr>
      <w:r>
        <w:rPr>
          <w:sz w:val="26"/>
          <w:szCs w:val="26"/>
        </w:rPr>
        <w:t xml:space="preserve">На федеральном и международном уровнях: </w:t>
      </w:r>
      <w:r w:rsidRPr="0061719C">
        <w:rPr>
          <w:sz w:val="26"/>
          <w:szCs w:val="26"/>
        </w:rPr>
        <w:t xml:space="preserve"> </w:t>
      </w:r>
    </w:p>
    <w:p w:rsidR="0061719C" w:rsidRDefault="0061719C" w:rsidP="0061719C">
      <w:pPr>
        <w:ind w:firstLine="708"/>
        <w:jc w:val="both"/>
        <w:rPr>
          <w:sz w:val="26"/>
          <w:szCs w:val="26"/>
        </w:rPr>
      </w:pPr>
      <w:r w:rsidRPr="0061719C">
        <w:rPr>
          <w:sz w:val="26"/>
          <w:szCs w:val="26"/>
        </w:rPr>
        <w:t xml:space="preserve">- в </w:t>
      </w:r>
      <w:r w:rsidR="000C0293">
        <w:rPr>
          <w:sz w:val="26"/>
          <w:szCs w:val="26"/>
        </w:rPr>
        <w:t xml:space="preserve"> </w:t>
      </w:r>
      <w:r w:rsidR="000C0293" w:rsidRPr="000C0293">
        <w:rPr>
          <w:sz w:val="26"/>
          <w:szCs w:val="26"/>
        </w:rPr>
        <w:t>очной Российской  открытой конференции учащихся «Юность, Наука, Культура-Север» (г. С.-Петербург)</w:t>
      </w:r>
      <w:r w:rsidR="000C0293">
        <w:rPr>
          <w:sz w:val="26"/>
          <w:szCs w:val="26"/>
        </w:rPr>
        <w:t xml:space="preserve"> </w:t>
      </w:r>
      <w:r w:rsidRPr="0061719C">
        <w:rPr>
          <w:sz w:val="26"/>
          <w:szCs w:val="26"/>
        </w:rPr>
        <w:t xml:space="preserve"> получены 4 диплома: 2 диплома первой степ</w:t>
      </w:r>
      <w:r w:rsidRPr="0061719C">
        <w:rPr>
          <w:sz w:val="26"/>
          <w:szCs w:val="26"/>
        </w:rPr>
        <w:t>е</w:t>
      </w:r>
      <w:r w:rsidRPr="0061719C">
        <w:rPr>
          <w:sz w:val="26"/>
          <w:szCs w:val="26"/>
        </w:rPr>
        <w:t xml:space="preserve">ни и 2 диплома второй степени; </w:t>
      </w:r>
    </w:p>
    <w:p w:rsidR="00C14495" w:rsidRPr="0061719C" w:rsidRDefault="00C14495" w:rsidP="0061719C">
      <w:pPr>
        <w:ind w:firstLine="708"/>
        <w:jc w:val="both"/>
        <w:rPr>
          <w:sz w:val="26"/>
          <w:szCs w:val="26"/>
        </w:rPr>
      </w:pPr>
      <w:r>
        <w:rPr>
          <w:sz w:val="26"/>
          <w:szCs w:val="26"/>
        </w:rPr>
        <w:t xml:space="preserve">- </w:t>
      </w:r>
      <w:r w:rsidRPr="00C14495">
        <w:rPr>
          <w:sz w:val="26"/>
          <w:szCs w:val="26"/>
        </w:rPr>
        <w:t xml:space="preserve">в XXI </w:t>
      </w:r>
      <w:proofErr w:type="gramStart"/>
      <w:r w:rsidRPr="00C14495">
        <w:rPr>
          <w:sz w:val="26"/>
          <w:szCs w:val="26"/>
        </w:rPr>
        <w:t>Международном</w:t>
      </w:r>
      <w:proofErr w:type="gramEnd"/>
      <w:r w:rsidRPr="00C14495">
        <w:rPr>
          <w:sz w:val="26"/>
          <w:szCs w:val="26"/>
        </w:rPr>
        <w:t xml:space="preserve"> молодежном </w:t>
      </w:r>
      <w:proofErr w:type="spellStart"/>
      <w:r w:rsidRPr="00C14495">
        <w:rPr>
          <w:sz w:val="26"/>
          <w:szCs w:val="26"/>
        </w:rPr>
        <w:t>Биос</w:t>
      </w:r>
      <w:proofErr w:type="spellEnd"/>
      <w:r w:rsidRPr="00C14495">
        <w:rPr>
          <w:sz w:val="26"/>
          <w:szCs w:val="26"/>
        </w:rPr>
        <w:t xml:space="preserve">-форуме и </w:t>
      </w:r>
      <w:proofErr w:type="spellStart"/>
      <w:r w:rsidRPr="00C14495">
        <w:rPr>
          <w:sz w:val="26"/>
          <w:szCs w:val="26"/>
        </w:rPr>
        <w:t>Биос</w:t>
      </w:r>
      <w:proofErr w:type="spellEnd"/>
      <w:r w:rsidRPr="00C14495">
        <w:rPr>
          <w:sz w:val="26"/>
          <w:szCs w:val="26"/>
        </w:rPr>
        <w:t>-олимпиаде 2016</w:t>
      </w:r>
      <w:r>
        <w:rPr>
          <w:sz w:val="26"/>
          <w:szCs w:val="26"/>
        </w:rPr>
        <w:t xml:space="preserve"> получены </w:t>
      </w:r>
      <w:r w:rsidRPr="00C14495">
        <w:rPr>
          <w:sz w:val="26"/>
          <w:szCs w:val="26"/>
        </w:rPr>
        <w:t>2 диплома 1 степени и 2 диплома 2 степени</w:t>
      </w:r>
      <w:r>
        <w:rPr>
          <w:sz w:val="26"/>
          <w:szCs w:val="26"/>
        </w:rPr>
        <w:t>.</w:t>
      </w:r>
    </w:p>
    <w:p w:rsidR="0061719C" w:rsidRPr="0061719C" w:rsidRDefault="0061719C" w:rsidP="0061719C">
      <w:pPr>
        <w:ind w:firstLine="708"/>
        <w:jc w:val="both"/>
        <w:rPr>
          <w:sz w:val="26"/>
          <w:szCs w:val="26"/>
        </w:rPr>
      </w:pPr>
      <w:r w:rsidRPr="0061719C">
        <w:rPr>
          <w:sz w:val="26"/>
          <w:szCs w:val="26"/>
        </w:rPr>
        <w:t xml:space="preserve">- в конкурсе юннатов имени профессора П.А. </w:t>
      </w:r>
      <w:proofErr w:type="spellStart"/>
      <w:r w:rsidRPr="0061719C">
        <w:rPr>
          <w:sz w:val="26"/>
          <w:szCs w:val="26"/>
        </w:rPr>
        <w:t>Мантейфеля</w:t>
      </w:r>
      <w:proofErr w:type="spellEnd"/>
      <w:r w:rsidRPr="0061719C">
        <w:rPr>
          <w:sz w:val="26"/>
          <w:szCs w:val="26"/>
        </w:rPr>
        <w:t xml:space="preserve"> (организатор – ГАУ «Московский зоопарк») получен диплом второй степени (МБОУ «СОШ №1»);</w:t>
      </w:r>
    </w:p>
    <w:p w:rsidR="0061719C" w:rsidRPr="008627A3" w:rsidRDefault="0061719C" w:rsidP="0061719C">
      <w:pPr>
        <w:ind w:firstLine="708"/>
        <w:jc w:val="both"/>
        <w:rPr>
          <w:sz w:val="26"/>
          <w:szCs w:val="26"/>
        </w:rPr>
      </w:pPr>
      <w:r w:rsidRPr="0061719C">
        <w:rPr>
          <w:sz w:val="26"/>
          <w:szCs w:val="26"/>
        </w:rPr>
        <w:t xml:space="preserve">- в проведении Всероссийского </w:t>
      </w:r>
      <w:proofErr w:type="spellStart"/>
      <w:r w:rsidRPr="0061719C">
        <w:rPr>
          <w:sz w:val="26"/>
          <w:szCs w:val="26"/>
        </w:rPr>
        <w:t>экоурока</w:t>
      </w:r>
      <w:proofErr w:type="spellEnd"/>
      <w:r w:rsidRPr="0061719C">
        <w:rPr>
          <w:sz w:val="26"/>
          <w:szCs w:val="26"/>
        </w:rPr>
        <w:t xml:space="preserve"> «Хранители воды», «Разделяй с нами» и «Вода России», получены </w:t>
      </w:r>
      <w:r w:rsidR="00C14495">
        <w:rPr>
          <w:sz w:val="26"/>
          <w:szCs w:val="26"/>
        </w:rPr>
        <w:t>8</w:t>
      </w:r>
      <w:r w:rsidRPr="0061719C">
        <w:rPr>
          <w:sz w:val="26"/>
          <w:szCs w:val="26"/>
        </w:rPr>
        <w:t xml:space="preserve"> дипломов (МБОУ «СОШ №18», МБОУ «Центр образования № 29» и МБОУ «СОШ № 33).</w:t>
      </w:r>
    </w:p>
    <w:p w:rsidR="001752EF" w:rsidRPr="008627A3" w:rsidRDefault="0061719C" w:rsidP="001752EF">
      <w:pPr>
        <w:ind w:firstLine="708"/>
        <w:jc w:val="both"/>
        <w:rPr>
          <w:sz w:val="26"/>
          <w:szCs w:val="26"/>
        </w:rPr>
      </w:pPr>
      <w:r>
        <w:rPr>
          <w:sz w:val="26"/>
          <w:szCs w:val="26"/>
        </w:rPr>
        <w:t xml:space="preserve">По результатам </w:t>
      </w:r>
      <w:r w:rsidR="001752EF" w:rsidRPr="008627A3">
        <w:rPr>
          <w:sz w:val="26"/>
          <w:szCs w:val="26"/>
        </w:rPr>
        <w:t>эколого-просветительных  мероприятий и мероприятий по формированию здорового образа жизни в рамках  Всероссийской акции «Дни з</w:t>
      </w:r>
      <w:r w:rsidR="001752EF" w:rsidRPr="008627A3">
        <w:rPr>
          <w:sz w:val="26"/>
          <w:szCs w:val="26"/>
        </w:rPr>
        <w:t>а</w:t>
      </w:r>
      <w:r w:rsidR="001752EF" w:rsidRPr="008627A3">
        <w:rPr>
          <w:sz w:val="26"/>
          <w:szCs w:val="26"/>
        </w:rPr>
        <w:t xml:space="preserve">щиты от  экологической опасности-2016» </w:t>
      </w:r>
      <w:r>
        <w:rPr>
          <w:sz w:val="26"/>
          <w:szCs w:val="26"/>
        </w:rPr>
        <w:t>организационный комитет города Чер</w:t>
      </w:r>
      <w:r>
        <w:rPr>
          <w:sz w:val="26"/>
          <w:szCs w:val="26"/>
        </w:rPr>
        <w:t>е</w:t>
      </w:r>
      <w:r>
        <w:rPr>
          <w:sz w:val="26"/>
          <w:szCs w:val="26"/>
        </w:rPr>
        <w:t>повца награжден дипломом победителя Всероссийской акции на территории Вол</w:t>
      </w:r>
      <w:r>
        <w:rPr>
          <w:sz w:val="26"/>
          <w:szCs w:val="26"/>
        </w:rPr>
        <w:t>о</w:t>
      </w:r>
      <w:r>
        <w:rPr>
          <w:sz w:val="26"/>
          <w:szCs w:val="26"/>
        </w:rPr>
        <w:t xml:space="preserve">годской области. </w:t>
      </w:r>
    </w:p>
    <w:p w:rsidR="00345A98" w:rsidRPr="008627A3" w:rsidRDefault="00345A98" w:rsidP="00345A98">
      <w:pPr>
        <w:ind w:firstLine="540"/>
        <w:jc w:val="both"/>
      </w:pPr>
      <w:r w:rsidRPr="008627A3">
        <w:rPr>
          <w:sz w:val="26"/>
          <w:szCs w:val="26"/>
        </w:rPr>
        <w:t>Итогом реализации программы является улучшение и  сохранение в городе в целом стабильного состояния окружающей среды, с улучшением ряда целевых п</w:t>
      </w:r>
      <w:r w:rsidRPr="008627A3">
        <w:rPr>
          <w:sz w:val="26"/>
          <w:szCs w:val="26"/>
        </w:rPr>
        <w:t>о</w:t>
      </w:r>
      <w:r w:rsidRPr="008627A3">
        <w:rPr>
          <w:sz w:val="26"/>
          <w:szCs w:val="26"/>
        </w:rPr>
        <w:t>казателей (индикаторов), значения которых приведено в таблице «Сведения о д</w:t>
      </w:r>
      <w:r w:rsidRPr="008627A3">
        <w:rPr>
          <w:sz w:val="26"/>
          <w:szCs w:val="26"/>
        </w:rPr>
        <w:t>о</w:t>
      </w:r>
      <w:r w:rsidRPr="008627A3">
        <w:rPr>
          <w:sz w:val="26"/>
          <w:szCs w:val="26"/>
        </w:rPr>
        <w:t>стижении значений показателей (индикаторов)».</w:t>
      </w:r>
    </w:p>
    <w:p w:rsidR="00FE7B70" w:rsidRPr="008627A3" w:rsidRDefault="00FE7B70" w:rsidP="003715A9"/>
    <w:p w:rsidR="00345A98" w:rsidRPr="008627A3" w:rsidRDefault="00345A98" w:rsidP="003715A9">
      <w:pPr>
        <w:sectPr w:rsidR="00345A98" w:rsidRPr="008627A3" w:rsidSect="00FA39F7">
          <w:pgSz w:w="11906" w:h="16838"/>
          <w:pgMar w:top="567" w:right="851" w:bottom="567" w:left="1701" w:header="709" w:footer="709" w:gutter="0"/>
          <w:cols w:space="708"/>
          <w:docGrid w:linePitch="360"/>
        </w:sectPr>
      </w:pPr>
    </w:p>
    <w:p w:rsidR="00F37CB9" w:rsidRDefault="00F37CB9" w:rsidP="00F37CB9">
      <w:pPr>
        <w:jc w:val="right"/>
        <w:rPr>
          <w:sz w:val="26"/>
          <w:szCs w:val="26"/>
        </w:rPr>
      </w:pPr>
      <w:r>
        <w:rPr>
          <w:sz w:val="26"/>
          <w:szCs w:val="26"/>
        </w:rPr>
        <w:lastRenderedPageBreak/>
        <w:t>Таблица 17</w:t>
      </w:r>
    </w:p>
    <w:p w:rsidR="00A144A8" w:rsidRDefault="002C35EB" w:rsidP="002C35EB">
      <w:pPr>
        <w:jc w:val="center"/>
        <w:rPr>
          <w:sz w:val="26"/>
          <w:szCs w:val="26"/>
        </w:rPr>
      </w:pPr>
      <w:r w:rsidRPr="008627A3">
        <w:rPr>
          <w:sz w:val="26"/>
          <w:szCs w:val="26"/>
        </w:rPr>
        <w:t>Сведения о достижении значений показателей (индикаторов)</w:t>
      </w:r>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383"/>
        <w:gridCol w:w="982"/>
        <w:gridCol w:w="1134"/>
        <w:gridCol w:w="1134"/>
        <w:gridCol w:w="3402"/>
        <w:gridCol w:w="4121"/>
      </w:tblGrid>
      <w:tr w:rsidR="003F64FF" w:rsidRPr="00266630" w:rsidTr="003F64FF">
        <w:trPr>
          <w:jc w:val="center"/>
        </w:trPr>
        <w:tc>
          <w:tcPr>
            <w:tcW w:w="703" w:type="dxa"/>
            <w:vMerge w:val="restart"/>
            <w:vAlign w:val="center"/>
          </w:tcPr>
          <w:p w:rsidR="003F64FF" w:rsidRPr="00266630" w:rsidRDefault="003F64FF" w:rsidP="006B2C40">
            <w:pPr>
              <w:spacing w:before="100" w:beforeAutospacing="1" w:after="100" w:afterAutospacing="1"/>
              <w:jc w:val="center"/>
            </w:pPr>
            <w:r w:rsidRPr="00266630">
              <w:t xml:space="preserve">№ </w:t>
            </w:r>
            <w:proofErr w:type="gramStart"/>
            <w:r w:rsidRPr="00266630">
              <w:t>п</w:t>
            </w:r>
            <w:proofErr w:type="gramEnd"/>
            <w:r w:rsidRPr="00266630">
              <w:t>/п</w:t>
            </w:r>
          </w:p>
        </w:tc>
        <w:tc>
          <w:tcPr>
            <w:tcW w:w="3383" w:type="dxa"/>
            <w:vMerge w:val="restart"/>
            <w:vAlign w:val="center"/>
          </w:tcPr>
          <w:p w:rsidR="003F64FF" w:rsidRPr="00266630" w:rsidRDefault="003F64FF" w:rsidP="006B2C40">
            <w:pPr>
              <w:spacing w:before="100" w:beforeAutospacing="1" w:after="100" w:afterAutospacing="1"/>
              <w:jc w:val="center"/>
            </w:pPr>
            <w:r w:rsidRPr="00266630">
              <w:t>Показатель (индикатор) наименование</w:t>
            </w:r>
          </w:p>
        </w:tc>
        <w:tc>
          <w:tcPr>
            <w:tcW w:w="982" w:type="dxa"/>
            <w:vMerge w:val="restart"/>
            <w:vAlign w:val="center"/>
          </w:tcPr>
          <w:p w:rsidR="003F64FF" w:rsidRPr="00266630" w:rsidRDefault="003F64FF" w:rsidP="006B2C40">
            <w:pPr>
              <w:spacing w:before="100" w:beforeAutospacing="1" w:after="100" w:afterAutospacing="1"/>
              <w:jc w:val="center"/>
            </w:pPr>
            <w:r w:rsidRPr="00266630">
              <w:t>Ед.</w:t>
            </w:r>
          </w:p>
          <w:p w:rsidR="003F64FF" w:rsidRPr="00266630" w:rsidRDefault="003F64FF" w:rsidP="006B2C40">
            <w:pPr>
              <w:spacing w:before="100" w:beforeAutospacing="1" w:after="100" w:afterAutospacing="1"/>
              <w:jc w:val="center"/>
            </w:pPr>
            <w:r w:rsidRPr="00266630">
              <w:t>изм.</w:t>
            </w:r>
          </w:p>
        </w:tc>
        <w:tc>
          <w:tcPr>
            <w:tcW w:w="5670" w:type="dxa"/>
            <w:gridSpan w:val="3"/>
            <w:vAlign w:val="center"/>
          </w:tcPr>
          <w:p w:rsidR="003F64FF" w:rsidRPr="00266630" w:rsidRDefault="003F64FF" w:rsidP="006B2C40">
            <w:pPr>
              <w:spacing w:before="100" w:beforeAutospacing="1" w:after="100" w:afterAutospacing="1"/>
              <w:jc w:val="center"/>
            </w:pPr>
            <w:r w:rsidRPr="00266630">
              <w:t>Значение показателя (индикатора) муниципальной программы, подпрограммы муниципальной пр</w:t>
            </w:r>
            <w:r w:rsidRPr="00266630">
              <w:t>о</w:t>
            </w:r>
            <w:r w:rsidRPr="00266630">
              <w:t>граммы, долгосрочной целевой программы</w:t>
            </w:r>
          </w:p>
        </w:tc>
        <w:tc>
          <w:tcPr>
            <w:tcW w:w="4121" w:type="dxa"/>
            <w:vMerge w:val="restart"/>
            <w:vAlign w:val="center"/>
          </w:tcPr>
          <w:p w:rsidR="003F64FF" w:rsidRPr="00266630" w:rsidRDefault="003F64FF" w:rsidP="006B2C40">
            <w:pPr>
              <w:spacing w:before="100" w:beforeAutospacing="1" w:after="100" w:afterAutospacing="1"/>
              <w:jc w:val="center"/>
            </w:pPr>
            <w:r w:rsidRPr="00266630">
              <w:t>Обоснование отклонения значения показателя (индикатора) на конец о</w:t>
            </w:r>
            <w:r w:rsidRPr="00266630">
              <w:t>т</w:t>
            </w:r>
            <w:r w:rsidRPr="00266630">
              <w:t>четного года, недостижение планов</w:t>
            </w:r>
            <w:r w:rsidRPr="00266630">
              <w:t>о</w:t>
            </w:r>
            <w:r w:rsidRPr="00266630">
              <w:t xml:space="preserve">го значения показателя (индикатора) </w:t>
            </w:r>
            <w:proofErr w:type="gramStart"/>
            <w:r w:rsidRPr="00266630">
              <w:t>на конец</w:t>
            </w:r>
            <w:proofErr w:type="gramEnd"/>
            <w:r w:rsidRPr="00266630">
              <w:t xml:space="preserve"> т.г. (при наличии)</w:t>
            </w:r>
          </w:p>
        </w:tc>
      </w:tr>
      <w:tr w:rsidR="003F64FF" w:rsidRPr="00266630" w:rsidTr="003F64FF">
        <w:trPr>
          <w:jc w:val="center"/>
        </w:trPr>
        <w:tc>
          <w:tcPr>
            <w:tcW w:w="703" w:type="dxa"/>
            <w:vMerge/>
            <w:vAlign w:val="center"/>
          </w:tcPr>
          <w:p w:rsidR="003F64FF" w:rsidRPr="00266630" w:rsidRDefault="003F64FF" w:rsidP="006B2C40">
            <w:pPr>
              <w:spacing w:before="100" w:beforeAutospacing="1" w:after="100" w:afterAutospacing="1"/>
              <w:jc w:val="center"/>
            </w:pPr>
          </w:p>
        </w:tc>
        <w:tc>
          <w:tcPr>
            <w:tcW w:w="3383" w:type="dxa"/>
            <w:vMerge/>
            <w:vAlign w:val="center"/>
          </w:tcPr>
          <w:p w:rsidR="003F64FF" w:rsidRPr="00266630" w:rsidRDefault="003F64FF" w:rsidP="006B2C40">
            <w:pPr>
              <w:spacing w:before="100" w:beforeAutospacing="1" w:after="100" w:afterAutospacing="1"/>
              <w:jc w:val="center"/>
            </w:pPr>
          </w:p>
        </w:tc>
        <w:tc>
          <w:tcPr>
            <w:tcW w:w="982" w:type="dxa"/>
            <w:vMerge/>
            <w:vAlign w:val="center"/>
          </w:tcPr>
          <w:p w:rsidR="003F64FF" w:rsidRPr="00266630" w:rsidRDefault="003F64FF" w:rsidP="006B2C40">
            <w:pPr>
              <w:spacing w:before="100" w:beforeAutospacing="1" w:after="100" w:afterAutospacing="1"/>
              <w:jc w:val="center"/>
            </w:pPr>
          </w:p>
        </w:tc>
        <w:tc>
          <w:tcPr>
            <w:tcW w:w="1134" w:type="dxa"/>
            <w:vMerge w:val="restart"/>
            <w:vAlign w:val="center"/>
          </w:tcPr>
          <w:p w:rsidR="003F64FF" w:rsidRPr="00266630" w:rsidRDefault="003F64FF" w:rsidP="006B2C40">
            <w:pPr>
              <w:spacing w:before="100" w:beforeAutospacing="1" w:after="100" w:afterAutospacing="1"/>
              <w:jc w:val="center"/>
            </w:pPr>
            <w:r w:rsidRPr="00266630">
              <w:t>Год, предш</w:t>
            </w:r>
            <w:r w:rsidRPr="00266630">
              <w:t>е</w:t>
            </w:r>
            <w:r w:rsidRPr="00266630">
              <w:t>ству</w:t>
            </w:r>
            <w:r w:rsidRPr="00266630">
              <w:t>ю</w:t>
            </w:r>
            <w:r w:rsidRPr="00266630">
              <w:t xml:space="preserve">щий </w:t>
            </w:r>
            <w:proofErr w:type="gramStart"/>
            <w:r w:rsidRPr="00266630">
              <w:t>о</w:t>
            </w:r>
            <w:r w:rsidRPr="00266630">
              <w:t>т</w:t>
            </w:r>
            <w:r w:rsidRPr="00266630">
              <w:t>четн</w:t>
            </w:r>
            <w:r w:rsidRPr="00266630">
              <w:t>о</w:t>
            </w:r>
            <w:r w:rsidRPr="00266630">
              <w:t>му</w:t>
            </w:r>
            <w:proofErr w:type="gramEnd"/>
            <w:r w:rsidRPr="00266630">
              <w:t>*</w:t>
            </w:r>
          </w:p>
        </w:tc>
        <w:tc>
          <w:tcPr>
            <w:tcW w:w="4536" w:type="dxa"/>
            <w:gridSpan w:val="2"/>
            <w:vAlign w:val="center"/>
          </w:tcPr>
          <w:p w:rsidR="003F64FF" w:rsidRPr="00266630" w:rsidRDefault="003F64FF" w:rsidP="003F64FF">
            <w:pPr>
              <w:spacing w:before="100" w:beforeAutospacing="1" w:after="100" w:afterAutospacing="1"/>
              <w:jc w:val="center"/>
            </w:pPr>
            <w:r w:rsidRPr="00266630">
              <w:t>Отчетный 201</w:t>
            </w:r>
            <w:r>
              <w:t>6</w:t>
            </w:r>
            <w:r w:rsidRPr="00266630">
              <w:t xml:space="preserve">  год</w:t>
            </w:r>
          </w:p>
        </w:tc>
        <w:tc>
          <w:tcPr>
            <w:tcW w:w="4121" w:type="dxa"/>
            <w:vMerge/>
            <w:vAlign w:val="center"/>
          </w:tcPr>
          <w:p w:rsidR="003F64FF" w:rsidRPr="00266630" w:rsidRDefault="003F64FF" w:rsidP="006B2C40">
            <w:pPr>
              <w:spacing w:before="100" w:beforeAutospacing="1" w:after="100" w:afterAutospacing="1"/>
              <w:jc w:val="center"/>
            </w:pPr>
          </w:p>
        </w:tc>
      </w:tr>
      <w:tr w:rsidR="003F64FF" w:rsidRPr="00266630" w:rsidTr="003F64FF">
        <w:trPr>
          <w:jc w:val="center"/>
        </w:trPr>
        <w:tc>
          <w:tcPr>
            <w:tcW w:w="703" w:type="dxa"/>
            <w:vMerge/>
            <w:vAlign w:val="center"/>
          </w:tcPr>
          <w:p w:rsidR="003F64FF" w:rsidRPr="00266630" w:rsidRDefault="003F64FF" w:rsidP="006B2C40">
            <w:pPr>
              <w:spacing w:before="100" w:beforeAutospacing="1" w:after="100" w:afterAutospacing="1"/>
              <w:jc w:val="center"/>
            </w:pPr>
          </w:p>
        </w:tc>
        <w:tc>
          <w:tcPr>
            <w:tcW w:w="3383" w:type="dxa"/>
            <w:vMerge/>
            <w:vAlign w:val="center"/>
          </w:tcPr>
          <w:p w:rsidR="003F64FF" w:rsidRPr="00266630" w:rsidRDefault="003F64FF" w:rsidP="006B2C40">
            <w:pPr>
              <w:spacing w:before="100" w:beforeAutospacing="1" w:after="100" w:afterAutospacing="1"/>
              <w:jc w:val="center"/>
            </w:pPr>
          </w:p>
        </w:tc>
        <w:tc>
          <w:tcPr>
            <w:tcW w:w="982" w:type="dxa"/>
            <w:vMerge/>
            <w:vAlign w:val="center"/>
          </w:tcPr>
          <w:p w:rsidR="003F64FF" w:rsidRPr="00266630" w:rsidRDefault="003F64FF" w:rsidP="006B2C40">
            <w:pPr>
              <w:spacing w:before="100" w:beforeAutospacing="1" w:after="100" w:afterAutospacing="1"/>
              <w:jc w:val="center"/>
            </w:pPr>
          </w:p>
        </w:tc>
        <w:tc>
          <w:tcPr>
            <w:tcW w:w="1134" w:type="dxa"/>
            <w:vMerge/>
            <w:vAlign w:val="center"/>
          </w:tcPr>
          <w:p w:rsidR="003F64FF" w:rsidRPr="00266630" w:rsidRDefault="003F64FF" w:rsidP="006B2C40">
            <w:pPr>
              <w:spacing w:before="100" w:beforeAutospacing="1" w:after="100" w:afterAutospacing="1"/>
              <w:jc w:val="center"/>
            </w:pPr>
          </w:p>
        </w:tc>
        <w:tc>
          <w:tcPr>
            <w:tcW w:w="1134" w:type="dxa"/>
            <w:vAlign w:val="center"/>
          </w:tcPr>
          <w:p w:rsidR="003F64FF" w:rsidRPr="00266630" w:rsidRDefault="003F64FF" w:rsidP="006B2C40">
            <w:pPr>
              <w:spacing w:before="100" w:beforeAutospacing="1" w:after="100" w:afterAutospacing="1"/>
              <w:jc w:val="center"/>
            </w:pPr>
            <w:r w:rsidRPr="00266630">
              <w:t>план</w:t>
            </w:r>
          </w:p>
        </w:tc>
        <w:tc>
          <w:tcPr>
            <w:tcW w:w="3402" w:type="dxa"/>
            <w:vAlign w:val="center"/>
          </w:tcPr>
          <w:p w:rsidR="003F64FF" w:rsidRPr="00266630" w:rsidRDefault="003F64FF" w:rsidP="006B2C40">
            <w:pPr>
              <w:spacing w:before="100" w:beforeAutospacing="1" w:after="100" w:afterAutospacing="1"/>
              <w:jc w:val="center"/>
            </w:pPr>
            <w:r w:rsidRPr="00266630">
              <w:t>факт</w:t>
            </w:r>
          </w:p>
        </w:tc>
        <w:tc>
          <w:tcPr>
            <w:tcW w:w="4121" w:type="dxa"/>
            <w:vMerge/>
            <w:vAlign w:val="center"/>
          </w:tcPr>
          <w:p w:rsidR="003F64FF" w:rsidRPr="00266630" w:rsidRDefault="003F64FF" w:rsidP="006B2C40">
            <w:pPr>
              <w:spacing w:before="100" w:beforeAutospacing="1" w:after="100" w:afterAutospacing="1"/>
              <w:jc w:val="center"/>
            </w:pPr>
          </w:p>
        </w:tc>
      </w:tr>
      <w:tr w:rsidR="003F64FF" w:rsidRPr="00266630" w:rsidTr="003F64FF">
        <w:trPr>
          <w:trHeight w:val="289"/>
          <w:jc w:val="center"/>
        </w:trPr>
        <w:tc>
          <w:tcPr>
            <w:tcW w:w="14859" w:type="dxa"/>
            <w:gridSpan w:val="7"/>
            <w:vAlign w:val="center"/>
          </w:tcPr>
          <w:p w:rsidR="003F64FF" w:rsidRPr="00266630" w:rsidRDefault="003F64FF" w:rsidP="006B2C40">
            <w:pPr>
              <w:spacing w:before="100" w:beforeAutospacing="1" w:after="100" w:afterAutospacing="1"/>
            </w:pPr>
            <w:r w:rsidRPr="00266630">
              <w:t>Муниципальная программа «Охрана окружающей среды» на 2013-2022 годы</w:t>
            </w:r>
          </w:p>
        </w:tc>
      </w:tr>
      <w:tr w:rsidR="003F64FF" w:rsidRPr="00266630" w:rsidTr="003F64FF">
        <w:trPr>
          <w:jc w:val="center"/>
        </w:trPr>
        <w:tc>
          <w:tcPr>
            <w:tcW w:w="70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 xml:space="preserve"> </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Показатели (индикаторы):</w:t>
            </w:r>
          </w:p>
        </w:tc>
        <w:tc>
          <w:tcPr>
            <w:tcW w:w="982" w:type="dxa"/>
          </w:tcPr>
          <w:p w:rsidR="003F64FF" w:rsidRPr="00266630" w:rsidRDefault="003F64FF" w:rsidP="006B2C40">
            <w:pPr>
              <w:pStyle w:val="ConsPlusCell"/>
              <w:rPr>
                <w:rFonts w:ascii="Times New Roman" w:hAnsi="Times New Roman" w:cs="Times New Roman"/>
                <w:sz w:val="24"/>
                <w:szCs w:val="24"/>
              </w:rPr>
            </w:pPr>
          </w:p>
        </w:tc>
        <w:tc>
          <w:tcPr>
            <w:tcW w:w="1134" w:type="dxa"/>
            <w:vAlign w:val="center"/>
          </w:tcPr>
          <w:p w:rsidR="003F64FF" w:rsidRPr="00266630" w:rsidRDefault="003F64FF" w:rsidP="006B2C40">
            <w:pPr>
              <w:spacing w:before="100" w:beforeAutospacing="1" w:after="100" w:afterAutospacing="1"/>
              <w:jc w:val="center"/>
            </w:pPr>
          </w:p>
        </w:tc>
        <w:tc>
          <w:tcPr>
            <w:tcW w:w="1134" w:type="dxa"/>
            <w:vAlign w:val="center"/>
          </w:tcPr>
          <w:p w:rsidR="003F64FF" w:rsidRPr="00266630" w:rsidRDefault="003F64FF" w:rsidP="006B2C40">
            <w:pPr>
              <w:spacing w:before="100" w:beforeAutospacing="1" w:after="100" w:afterAutospacing="1"/>
              <w:jc w:val="cente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spacing w:before="100" w:beforeAutospacing="1" w:after="100" w:afterAutospacing="1"/>
              <w:jc w:val="center"/>
            </w:pP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По улучшению качества окр</w:t>
            </w:r>
            <w:r w:rsidRPr="00266630">
              <w:rPr>
                <w:rFonts w:ascii="Times New Roman" w:hAnsi="Times New Roman" w:cs="Times New Roman"/>
                <w:spacing w:val="-6"/>
                <w:sz w:val="24"/>
                <w:szCs w:val="24"/>
              </w:rPr>
              <w:t>у</w:t>
            </w:r>
            <w:r w:rsidRPr="00266630">
              <w:rPr>
                <w:rFonts w:ascii="Times New Roman" w:hAnsi="Times New Roman" w:cs="Times New Roman"/>
                <w:spacing w:val="-6"/>
                <w:sz w:val="24"/>
                <w:szCs w:val="24"/>
              </w:rPr>
              <w:t>жающей среды</w:t>
            </w:r>
          </w:p>
        </w:tc>
        <w:tc>
          <w:tcPr>
            <w:tcW w:w="982" w:type="dxa"/>
          </w:tcPr>
          <w:p w:rsidR="003F64FF" w:rsidRPr="00266630" w:rsidRDefault="003F64FF" w:rsidP="006B2C40">
            <w:pPr>
              <w:pStyle w:val="ConsPlusCell"/>
              <w:jc w:val="center"/>
              <w:rPr>
                <w:rFonts w:ascii="Times New Roman" w:hAnsi="Times New Roman" w:cs="Times New Roman"/>
                <w:sz w:val="24"/>
                <w:szCs w:val="24"/>
              </w:rPr>
            </w:pPr>
          </w:p>
        </w:tc>
        <w:tc>
          <w:tcPr>
            <w:tcW w:w="1134" w:type="dxa"/>
            <w:vAlign w:val="center"/>
          </w:tcPr>
          <w:p w:rsidR="003F64FF" w:rsidRPr="00266630" w:rsidRDefault="003F64FF" w:rsidP="006B2C40">
            <w:pPr>
              <w:spacing w:before="100" w:beforeAutospacing="1" w:after="100" w:afterAutospacing="1"/>
              <w:jc w:val="center"/>
            </w:pPr>
          </w:p>
        </w:tc>
        <w:tc>
          <w:tcPr>
            <w:tcW w:w="1134" w:type="dxa"/>
            <w:vAlign w:val="center"/>
          </w:tcPr>
          <w:p w:rsidR="003F64FF" w:rsidRPr="00266630" w:rsidRDefault="003F64FF" w:rsidP="006B2C40">
            <w:pPr>
              <w:pStyle w:val="220"/>
              <w:ind w:firstLine="0"/>
              <w:jc w:val="center"/>
              <w:rPr>
                <w:sz w:val="24"/>
                <w:szCs w:val="24"/>
              </w:rP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pStyle w:val="220"/>
              <w:ind w:firstLine="0"/>
              <w:jc w:val="center"/>
              <w:rPr>
                <w:sz w:val="24"/>
                <w:szCs w:val="24"/>
              </w:rPr>
            </w:pP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1.1</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Положительная динамика:</w:t>
            </w:r>
          </w:p>
        </w:tc>
        <w:tc>
          <w:tcPr>
            <w:tcW w:w="982" w:type="dxa"/>
          </w:tcPr>
          <w:p w:rsidR="003F64FF" w:rsidRPr="00266630" w:rsidRDefault="003F64FF" w:rsidP="006B2C40">
            <w:pPr>
              <w:pStyle w:val="ConsPlusCell"/>
              <w:jc w:val="center"/>
              <w:rPr>
                <w:rFonts w:ascii="Times New Roman" w:hAnsi="Times New Roman" w:cs="Times New Roman"/>
                <w:sz w:val="24"/>
                <w:szCs w:val="24"/>
              </w:rPr>
            </w:pPr>
          </w:p>
        </w:tc>
        <w:tc>
          <w:tcPr>
            <w:tcW w:w="1134" w:type="dxa"/>
            <w:vAlign w:val="center"/>
          </w:tcPr>
          <w:p w:rsidR="003F64FF" w:rsidRPr="00266630" w:rsidRDefault="003F64FF" w:rsidP="006B2C40">
            <w:pPr>
              <w:spacing w:before="100" w:beforeAutospacing="1" w:after="100" w:afterAutospacing="1"/>
              <w:jc w:val="center"/>
            </w:pPr>
          </w:p>
        </w:tc>
        <w:tc>
          <w:tcPr>
            <w:tcW w:w="1134" w:type="dxa"/>
            <w:vAlign w:val="center"/>
          </w:tcPr>
          <w:p w:rsidR="003F64FF" w:rsidRPr="00266630" w:rsidRDefault="003F64FF" w:rsidP="006B2C40">
            <w:pPr>
              <w:jc w:val="cente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jc w:val="center"/>
            </w:pP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валовых выбросов загрязняющих в</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ществ в атмосферный воздух</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6"/>
                <w:sz w:val="24"/>
                <w:szCs w:val="24"/>
              </w:rPr>
              <w:t>тыс. тонн</w:t>
            </w:r>
          </w:p>
        </w:tc>
        <w:tc>
          <w:tcPr>
            <w:tcW w:w="1134" w:type="dxa"/>
            <w:vAlign w:val="center"/>
          </w:tcPr>
          <w:p w:rsidR="003F64FF" w:rsidRPr="008627A3" w:rsidRDefault="003F64FF" w:rsidP="006B2C40">
            <w:pPr>
              <w:ind w:right="17"/>
              <w:jc w:val="center"/>
            </w:pPr>
          </w:p>
          <w:p w:rsidR="003F64FF" w:rsidRPr="008627A3" w:rsidRDefault="003F64FF" w:rsidP="006B2C40">
            <w:pPr>
              <w:ind w:right="17"/>
              <w:jc w:val="center"/>
            </w:pPr>
            <w:r w:rsidRPr="008627A3">
              <w:t>316,8</w:t>
            </w:r>
          </w:p>
          <w:p w:rsidR="003F64FF" w:rsidRPr="008627A3" w:rsidRDefault="003F64FF" w:rsidP="006B2C40">
            <w:pPr>
              <w:jc w:val="center"/>
            </w:pPr>
          </w:p>
        </w:tc>
        <w:tc>
          <w:tcPr>
            <w:tcW w:w="1134" w:type="dxa"/>
            <w:vAlign w:val="center"/>
          </w:tcPr>
          <w:p w:rsidR="003F64FF" w:rsidRPr="008627A3" w:rsidRDefault="003F64FF" w:rsidP="006B2C40">
            <w:pPr>
              <w:jc w:val="center"/>
            </w:pPr>
            <w:r w:rsidRPr="008627A3">
              <w:t>&lt;330,0</w:t>
            </w:r>
          </w:p>
        </w:tc>
        <w:tc>
          <w:tcPr>
            <w:tcW w:w="3402" w:type="dxa"/>
            <w:vAlign w:val="center"/>
          </w:tcPr>
          <w:p w:rsidR="003F64FF" w:rsidRPr="00266630" w:rsidRDefault="00A6107F" w:rsidP="008A24CF">
            <w:pPr>
              <w:ind w:right="17"/>
              <w:jc w:val="center"/>
            </w:pPr>
            <w:r>
              <w:t>304,6</w:t>
            </w:r>
          </w:p>
        </w:tc>
        <w:tc>
          <w:tcPr>
            <w:tcW w:w="4121" w:type="dxa"/>
            <w:vAlign w:val="center"/>
          </w:tcPr>
          <w:p w:rsidR="003F64FF" w:rsidRPr="00266630" w:rsidRDefault="00A6107F" w:rsidP="008C6426">
            <w:pPr>
              <w:jc w:val="both"/>
            </w:pPr>
            <w:r>
              <w:t>Значение показателя ниже заплан</w:t>
            </w:r>
            <w:r>
              <w:t>и</w:t>
            </w:r>
            <w:r>
              <w:t>рованного значения на 25,4 тыс. тонн. Сокращение валовых выбросов в атмосферный воздух связано с тем, что крупные промышленные пре</w:t>
            </w:r>
            <w:r>
              <w:t>д</w:t>
            </w:r>
            <w:r>
              <w:t>приятия г. Череповца последовател</w:t>
            </w:r>
            <w:r>
              <w:t>ь</w:t>
            </w:r>
            <w:r>
              <w:t>но проводят модернизацию основных производственных фондов с испол</w:t>
            </w:r>
            <w:r>
              <w:t>ь</w:t>
            </w:r>
            <w:r>
              <w:t>зованием инновационных экологич</w:t>
            </w:r>
            <w:r>
              <w:t>е</w:t>
            </w:r>
            <w:r>
              <w:t xml:space="preserve">ски безопасных, </w:t>
            </w:r>
            <w:proofErr w:type="spellStart"/>
            <w:r>
              <w:t>ресурсо</w:t>
            </w:r>
            <w:proofErr w:type="spellEnd"/>
            <w:r w:rsidR="00EF0295">
              <w:t xml:space="preserve"> </w:t>
            </w:r>
            <w:r>
              <w:t>- и энерг</w:t>
            </w:r>
            <w:r>
              <w:t>о</w:t>
            </w:r>
            <w:r>
              <w:t>сберегающих технологий. На пре</w:t>
            </w:r>
            <w:r>
              <w:t>д</w:t>
            </w:r>
            <w:r>
              <w:t>приятиях внедрены системы экол</w:t>
            </w:r>
            <w:r>
              <w:t>о</w:t>
            </w:r>
            <w:r>
              <w:t>гического менеджмента и системы управления охраной здоровья и бе</w:t>
            </w:r>
            <w:r>
              <w:t>з</w:t>
            </w:r>
            <w:r>
              <w:t xml:space="preserve">опасностью персонала. </w:t>
            </w:r>
            <w:r w:rsidRPr="00A6107F">
              <w:t>В 2016 году промышленными предприятиями г. Череповца выполнялось 3</w:t>
            </w:r>
            <w:r w:rsidR="008C6426">
              <w:t>8</w:t>
            </w:r>
            <w:r w:rsidRPr="00A6107F">
              <w:t xml:space="preserve"> меропр</w:t>
            </w:r>
            <w:r w:rsidRPr="00A6107F">
              <w:t>и</w:t>
            </w:r>
            <w:r w:rsidRPr="00A6107F">
              <w:t>ятий, направленных на снижение з</w:t>
            </w:r>
            <w:r w:rsidRPr="00A6107F">
              <w:t>а</w:t>
            </w:r>
            <w:r w:rsidRPr="00A6107F">
              <w:t>грязнения атмосферного воздуха.</w:t>
            </w:r>
          </w:p>
        </w:tc>
      </w:tr>
      <w:tr w:rsidR="003F64FF" w:rsidRPr="00266630" w:rsidTr="003F64FF">
        <w:trPr>
          <w:trHeight w:val="699"/>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водоп</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требления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6"/>
                <w:sz w:val="24"/>
                <w:szCs w:val="24"/>
              </w:rPr>
              <w:t>млн. м</w:t>
            </w:r>
            <w:r w:rsidRPr="00266630">
              <w:rPr>
                <w:rFonts w:ascii="Times New Roman" w:hAnsi="Times New Roman" w:cs="Times New Roman"/>
                <w:spacing w:val="-6"/>
                <w:sz w:val="24"/>
                <w:szCs w:val="24"/>
                <w:vertAlign w:val="superscript"/>
              </w:rPr>
              <w:t>3</w:t>
            </w:r>
          </w:p>
        </w:tc>
        <w:tc>
          <w:tcPr>
            <w:tcW w:w="1134" w:type="dxa"/>
            <w:vAlign w:val="center"/>
          </w:tcPr>
          <w:p w:rsidR="003F64FF" w:rsidRPr="008627A3" w:rsidRDefault="003F64FF" w:rsidP="006B2C40">
            <w:pPr>
              <w:ind w:right="17"/>
              <w:jc w:val="center"/>
            </w:pPr>
          </w:p>
          <w:p w:rsidR="003F64FF" w:rsidRPr="008627A3" w:rsidRDefault="003F64FF" w:rsidP="006B2C40">
            <w:pPr>
              <w:ind w:right="17"/>
              <w:jc w:val="center"/>
            </w:pPr>
            <w:r w:rsidRPr="008627A3">
              <w:t>109,7</w:t>
            </w:r>
          </w:p>
          <w:p w:rsidR="003F64FF" w:rsidRPr="008627A3" w:rsidRDefault="003F64FF" w:rsidP="006B2C40">
            <w:pPr>
              <w:jc w:val="center"/>
            </w:pPr>
          </w:p>
        </w:tc>
        <w:tc>
          <w:tcPr>
            <w:tcW w:w="1134" w:type="dxa"/>
            <w:vAlign w:val="center"/>
          </w:tcPr>
          <w:p w:rsidR="003F64FF" w:rsidRPr="00A6107F" w:rsidRDefault="003F64FF" w:rsidP="006B2C40">
            <w:pPr>
              <w:jc w:val="center"/>
            </w:pPr>
            <w:r w:rsidRPr="00A6107F">
              <w:t>&lt;105</w:t>
            </w:r>
            <w:r w:rsidRPr="008627A3">
              <w:t>,</w:t>
            </w:r>
            <w:r w:rsidRPr="00A6107F">
              <w:t>5</w:t>
            </w:r>
          </w:p>
        </w:tc>
        <w:tc>
          <w:tcPr>
            <w:tcW w:w="3402" w:type="dxa"/>
            <w:vAlign w:val="center"/>
          </w:tcPr>
          <w:p w:rsidR="003F64FF" w:rsidRPr="00266630" w:rsidRDefault="006B2C40" w:rsidP="006B2C40">
            <w:pPr>
              <w:ind w:right="17"/>
              <w:jc w:val="center"/>
            </w:pPr>
            <w:r>
              <w:t>111,54</w:t>
            </w:r>
          </w:p>
        </w:tc>
        <w:tc>
          <w:tcPr>
            <w:tcW w:w="4121" w:type="dxa"/>
            <w:vAlign w:val="center"/>
          </w:tcPr>
          <w:p w:rsidR="003F64FF" w:rsidRPr="00266630" w:rsidRDefault="003424FA" w:rsidP="00A13A49">
            <w:pPr>
              <w:jc w:val="both"/>
            </w:pPr>
            <w:r>
              <w:t xml:space="preserve">Фактическое значение показателя выше запланированного значения на 6,04 млн. </w:t>
            </w:r>
            <w:r w:rsidRPr="003424FA">
              <w:t>м</w:t>
            </w:r>
            <w:r w:rsidRPr="003424FA">
              <w:rPr>
                <w:vertAlign w:val="superscript"/>
              </w:rPr>
              <w:t>3</w:t>
            </w:r>
            <w:r>
              <w:rPr>
                <w:vertAlign w:val="superscript"/>
              </w:rPr>
              <w:t xml:space="preserve"> </w:t>
            </w:r>
            <w:r w:rsidR="00A13A49">
              <w:rPr>
                <w:vertAlign w:val="superscript"/>
              </w:rPr>
              <w:t xml:space="preserve"> </w:t>
            </w:r>
            <w:r>
              <w:t xml:space="preserve">ввиду </w:t>
            </w:r>
            <w:r w:rsidR="006B2C40">
              <w:t xml:space="preserve"> проведени</w:t>
            </w:r>
            <w:r>
              <w:t xml:space="preserve">я </w:t>
            </w:r>
            <w:r w:rsidR="006B2C40">
              <w:t>пу</w:t>
            </w:r>
            <w:r w:rsidR="006B2C40">
              <w:t>с</w:t>
            </w:r>
            <w:r w:rsidR="006B2C40">
              <w:lastRenderedPageBreak/>
              <w:t>ко-наладочных работ</w:t>
            </w:r>
            <w:r>
              <w:t xml:space="preserve"> оборудования </w:t>
            </w:r>
            <w:r w:rsidR="006B2C40">
              <w:t>единой фильтровальной станции</w:t>
            </w:r>
            <w:r>
              <w:t xml:space="preserve">  </w:t>
            </w:r>
            <w:r w:rsidRPr="003424FA">
              <w:t>и узла доочистки промывных вод</w:t>
            </w:r>
            <w:r w:rsidR="006B2C40">
              <w:t xml:space="preserve"> ПАО «Северсталь», строительством и вв</w:t>
            </w:r>
            <w:r w:rsidR="006B2C40">
              <w:t>о</w:t>
            </w:r>
            <w:r w:rsidR="006B2C40">
              <w:t>дом в эксплуатацию очистных с</w:t>
            </w:r>
            <w:r w:rsidR="006B2C40">
              <w:t>о</w:t>
            </w:r>
            <w:r w:rsidR="006B2C40">
              <w:t>оружений АО «ФосАгро-Череповец»</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водоо</w:t>
            </w:r>
            <w:r w:rsidRPr="00266630">
              <w:rPr>
                <w:rFonts w:ascii="Times New Roman" w:hAnsi="Times New Roman" w:cs="Times New Roman"/>
                <w:spacing w:val="-6"/>
                <w:sz w:val="24"/>
                <w:szCs w:val="24"/>
              </w:rPr>
              <w:t>т</w:t>
            </w:r>
            <w:r w:rsidRPr="00266630">
              <w:rPr>
                <w:rFonts w:ascii="Times New Roman" w:hAnsi="Times New Roman" w:cs="Times New Roman"/>
                <w:spacing w:val="-6"/>
                <w:sz w:val="24"/>
                <w:szCs w:val="24"/>
              </w:rPr>
              <w:t>ведения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6"/>
                <w:sz w:val="24"/>
                <w:szCs w:val="24"/>
              </w:rPr>
              <w:t>млн. м</w:t>
            </w:r>
            <w:r w:rsidRPr="00266630">
              <w:rPr>
                <w:rFonts w:ascii="Times New Roman" w:hAnsi="Times New Roman" w:cs="Times New Roman"/>
                <w:spacing w:val="-6"/>
                <w:sz w:val="24"/>
                <w:szCs w:val="24"/>
                <w:vertAlign w:val="superscript"/>
              </w:rPr>
              <w:t>3</w:t>
            </w:r>
          </w:p>
        </w:tc>
        <w:tc>
          <w:tcPr>
            <w:tcW w:w="1134" w:type="dxa"/>
            <w:vAlign w:val="center"/>
          </w:tcPr>
          <w:p w:rsidR="003F64FF" w:rsidRPr="008627A3" w:rsidRDefault="003F64FF" w:rsidP="006B2C40">
            <w:pPr>
              <w:ind w:right="17"/>
              <w:jc w:val="center"/>
            </w:pPr>
          </w:p>
          <w:p w:rsidR="003F64FF" w:rsidRPr="008627A3" w:rsidRDefault="003F64FF" w:rsidP="006B2C40">
            <w:pPr>
              <w:ind w:right="17"/>
              <w:jc w:val="center"/>
            </w:pPr>
            <w:r w:rsidRPr="008627A3">
              <w:t>75,14</w:t>
            </w:r>
          </w:p>
          <w:p w:rsidR="003F64FF" w:rsidRPr="008627A3" w:rsidRDefault="003F64FF" w:rsidP="006B2C40">
            <w:pPr>
              <w:jc w:val="center"/>
            </w:pPr>
          </w:p>
        </w:tc>
        <w:tc>
          <w:tcPr>
            <w:tcW w:w="1134" w:type="dxa"/>
            <w:vAlign w:val="center"/>
          </w:tcPr>
          <w:p w:rsidR="003F64FF" w:rsidRPr="008627A3" w:rsidRDefault="003F64FF" w:rsidP="006B2C40">
            <w:pPr>
              <w:jc w:val="center"/>
            </w:pPr>
            <w:r w:rsidRPr="008627A3">
              <w:rPr>
                <w:lang w:val="en-US"/>
              </w:rPr>
              <w:t>&lt;</w:t>
            </w:r>
            <w:r w:rsidRPr="008627A3">
              <w:t>78,0</w:t>
            </w:r>
          </w:p>
        </w:tc>
        <w:tc>
          <w:tcPr>
            <w:tcW w:w="3402" w:type="dxa"/>
            <w:vAlign w:val="center"/>
          </w:tcPr>
          <w:p w:rsidR="003F64FF" w:rsidRPr="00266630" w:rsidRDefault="006B2C40" w:rsidP="006B2C40">
            <w:pPr>
              <w:ind w:right="17"/>
              <w:jc w:val="center"/>
            </w:pPr>
            <w:r>
              <w:t>74,99</w:t>
            </w:r>
          </w:p>
        </w:tc>
        <w:tc>
          <w:tcPr>
            <w:tcW w:w="4121" w:type="dxa"/>
            <w:vAlign w:val="center"/>
          </w:tcPr>
          <w:p w:rsidR="003F64FF" w:rsidRPr="00266630" w:rsidRDefault="003424FA" w:rsidP="00A13A49">
            <w:pPr>
              <w:jc w:val="both"/>
            </w:pPr>
            <w:r>
              <w:t>Значение показателя ниже заплан</w:t>
            </w:r>
            <w:r>
              <w:t>и</w:t>
            </w:r>
            <w:r>
              <w:t>рованного</w:t>
            </w:r>
            <w:r w:rsidR="009F167C">
              <w:t xml:space="preserve"> значения </w:t>
            </w:r>
            <w:r>
              <w:t xml:space="preserve"> на 3,01 млн. м</w:t>
            </w:r>
            <w:r>
              <w:rPr>
                <w:vertAlign w:val="superscript"/>
              </w:rPr>
              <w:t>3</w:t>
            </w:r>
            <w:r>
              <w:t xml:space="preserve">.  </w:t>
            </w:r>
            <w:r w:rsidR="006B2C40">
              <w:t xml:space="preserve">Снижение объемов водоотведения обусловлено в основном снижением </w:t>
            </w:r>
            <w:r>
              <w:t xml:space="preserve">объемов </w:t>
            </w:r>
            <w:r w:rsidR="006B2C40">
              <w:t>сбрасываемых сточных вод в поверхностные источники</w:t>
            </w:r>
            <w:r w:rsidR="00A13A49">
              <w:t xml:space="preserve"> на</w:t>
            </w:r>
            <w:r w:rsidR="006B2C40">
              <w:t xml:space="preserve"> МУП «Водоканал», но одновременно наблюдался рост объе</w:t>
            </w:r>
            <w:r>
              <w:t xml:space="preserve">мов сброса сточных вод </w:t>
            </w:r>
            <w:r w:rsidR="006B2C40">
              <w:t xml:space="preserve"> на АО «ФосАгро-Череповец»</w:t>
            </w:r>
            <w:r w:rsidR="00A13A49">
              <w:t>.</w:t>
            </w:r>
          </w:p>
        </w:tc>
      </w:tr>
      <w:tr w:rsidR="003F64FF" w:rsidRPr="00266630" w:rsidTr="009F167C">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p>
        </w:tc>
        <w:tc>
          <w:tcPr>
            <w:tcW w:w="3383" w:type="dxa"/>
          </w:tcPr>
          <w:p w:rsidR="003F64FF" w:rsidRPr="003F64FF"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сокращении массы загря</w:t>
            </w:r>
            <w:r w:rsidRPr="00266630">
              <w:rPr>
                <w:rFonts w:ascii="Times New Roman" w:hAnsi="Times New Roman" w:cs="Times New Roman"/>
                <w:spacing w:val="-6"/>
                <w:sz w:val="24"/>
                <w:szCs w:val="24"/>
              </w:rPr>
              <w:t>з</w:t>
            </w:r>
            <w:r w:rsidRPr="00266630">
              <w:rPr>
                <w:rFonts w:ascii="Times New Roman" w:hAnsi="Times New Roman" w:cs="Times New Roman"/>
                <w:spacing w:val="-6"/>
                <w:sz w:val="24"/>
                <w:szCs w:val="24"/>
              </w:rPr>
              <w:t>няющих веществ, поступающих со сточными водами промы</w:t>
            </w:r>
            <w:r w:rsidRPr="00266630">
              <w:rPr>
                <w:rFonts w:ascii="Times New Roman" w:hAnsi="Times New Roman" w:cs="Times New Roman"/>
                <w:spacing w:val="-6"/>
                <w:sz w:val="24"/>
                <w:szCs w:val="24"/>
              </w:rPr>
              <w:t>ш</w:t>
            </w:r>
            <w:r w:rsidRPr="00266630">
              <w:rPr>
                <w:rFonts w:ascii="Times New Roman" w:hAnsi="Times New Roman" w:cs="Times New Roman"/>
                <w:spacing w:val="-6"/>
                <w:sz w:val="24"/>
                <w:szCs w:val="24"/>
              </w:rPr>
              <w:t>ленных предприятий в приро</w:t>
            </w:r>
            <w:r w:rsidRPr="00266630">
              <w:rPr>
                <w:rFonts w:ascii="Times New Roman" w:hAnsi="Times New Roman" w:cs="Times New Roman"/>
                <w:spacing w:val="-6"/>
                <w:sz w:val="24"/>
                <w:szCs w:val="24"/>
              </w:rPr>
              <w:t>д</w:t>
            </w:r>
            <w:r w:rsidRPr="00266630">
              <w:rPr>
                <w:rFonts w:ascii="Times New Roman" w:hAnsi="Times New Roman" w:cs="Times New Roman"/>
                <w:spacing w:val="-6"/>
                <w:sz w:val="24"/>
                <w:szCs w:val="24"/>
              </w:rPr>
              <w:t>ные водные объекты</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6"/>
                <w:sz w:val="24"/>
                <w:szCs w:val="24"/>
              </w:rPr>
              <w:t>тыс. тонн</w:t>
            </w:r>
          </w:p>
        </w:tc>
        <w:tc>
          <w:tcPr>
            <w:tcW w:w="1134" w:type="dxa"/>
            <w:vAlign w:val="center"/>
          </w:tcPr>
          <w:p w:rsidR="009F167C" w:rsidRDefault="009F167C" w:rsidP="009F167C">
            <w:pPr>
              <w:ind w:right="17"/>
              <w:jc w:val="center"/>
            </w:pPr>
          </w:p>
          <w:p w:rsidR="009F167C" w:rsidRDefault="009F167C" w:rsidP="009F167C">
            <w:pPr>
              <w:ind w:right="17"/>
              <w:jc w:val="center"/>
            </w:pPr>
          </w:p>
          <w:p w:rsidR="003F64FF" w:rsidRDefault="003F64FF" w:rsidP="009F167C">
            <w:pPr>
              <w:ind w:right="17"/>
              <w:jc w:val="center"/>
            </w:pPr>
            <w:r w:rsidRPr="008627A3">
              <w:t>30,94</w:t>
            </w:r>
          </w:p>
          <w:p w:rsidR="009F167C" w:rsidRPr="008627A3" w:rsidRDefault="009F167C" w:rsidP="009F167C">
            <w:pPr>
              <w:ind w:right="17"/>
              <w:jc w:val="center"/>
            </w:pPr>
          </w:p>
          <w:p w:rsidR="003F64FF" w:rsidRPr="008627A3" w:rsidRDefault="003F64FF" w:rsidP="009F167C">
            <w:pPr>
              <w:jc w:val="center"/>
            </w:pPr>
          </w:p>
        </w:tc>
        <w:tc>
          <w:tcPr>
            <w:tcW w:w="1134" w:type="dxa"/>
            <w:vAlign w:val="center"/>
          </w:tcPr>
          <w:p w:rsidR="003F64FF" w:rsidRPr="008627A3" w:rsidRDefault="003F64FF" w:rsidP="009F167C">
            <w:pPr>
              <w:jc w:val="center"/>
            </w:pPr>
            <w:r w:rsidRPr="008627A3">
              <w:t>31,5</w:t>
            </w:r>
          </w:p>
        </w:tc>
        <w:tc>
          <w:tcPr>
            <w:tcW w:w="3402" w:type="dxa"/>
            <w:vAlign w:val="center"/>
          </w:tcPr>
          <w:p w:rsidR="003F64FF" w:rsidRPr="00266630" w:rsidRDefault="006B2C40" w:rsidP="009F167C">
            <w:pPr>
              <w:ind w:right="17"/>
              <w:jc w:val="center"/>
            </w:pPr>
            <w:r>
              <w:t>35,72</w:t>
            </w:r>
          </w:p>
        </w:tc>
        <w:tc>
          <w:tcPr>
            <w:tcW w:w="4121" w:type="dxa"/>
            <w:vAlign w:val="center"/>
          </w:tcPr>
          <w:p w:rsidR="00A13A49" w:rsidRPr="00A13A49" w:rsidRDefault="00A13A49" w:rsidP="00A13A49">
            <w:pPr>
              <w:jc w:val="both"/>
            </w:pPr>
            <w:r>
              <w:t xml:space="preserve">Фактическое значение показателя выше запланированного значения на 4,22 тыс. тонн. </w:t>
            </w:r>
            <w:proofErr w:type="gramStart"/>
            <w:r w:rsidR="006B2C40">
              <w:t>Масса сброса загря</w:t>
            </w:r>
            <w:r w:rsidR="006B2C40">
              <w:t>з</w:t>
            </w:r>
            <w:r w:rsidR="006B2C40">
              <w:t>няющих веществ в поверхностные водных объекты увеличилась в связи с ростом  объемов сточных вод, сброшенных в водные объекты от промышленных предприятий города.</w:t>
            </w:r>
            <w:proofErr w:type="gramEnd"/>
            <w:r w:rsidR="006B2C40">
              <w:t xml:space="preserve"> В 2016 году увеличился сб</w:t>
            </w:r>
            <w:r>
              <w:t>рос</w:t>
            </w:r>
            <w:r w:rsidR="006B2C40">
              <w:t xml:space="preserve"> сто</w:t>
            </w:r>
            <w:r w:rsidR="006B2C40">
              <w:t>ч</w:t>
            </w:r>
            <w:r w:rsidR="006B2C40">
              <w:t>ных вод у АО «ФосАгро-Череповец» на 1345,7 тыс. м</w:t>
            </w:r>
            <w:r w:rsidR="006B2C40">
              <w:rPr>
                <w:vertAlign w:val="superscript"/>
              </w:rPr>
              <w:t>3</w:t>
            </w:r>
            <w:r>
              <w:t xml:space="preserve"> (обусловлено стр</w:t>
            </w:r>
            <w:r>
              <w:t>о</w:t>
            </w:r>
            <w:r>
              <w:t xml:space="preserve">ительством и вводом в эксплуатацию новых очистных сооружений). </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1.2</w:t>
            </w: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Достижение индекса загрязн</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ния атмосферного воздуха в диапазоне от 5 до 7 единиц (п</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вышенный уровень загрязн</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единиц</w:t>
            </w:r>
          </w:p>
        </w:tc>
        <w:tc>
          <w:tcPr>
            <w:tcW w:w="1134" w:type="dxa"/>
            <w:vAlign w:val="center"/>
          </w:tcPr>
          <w:p w:rsidR="003F64FF" w:rsidRPr="008627A3" w:rsidRDefault="003F64FF" w:rsidP="006B2C40">
            <w:pPr>
              <w:jc w:val="center"/>
            </w:pPr>
            <w:r w:rsidRPr="008627A3">
              <w:t>4,5</w:t>
            </w:r>
          </w:p>
        </w:tc>
        <w:tc>
          <w:tcPr>
            <w:tcW w:w="1134" w:type="dxa"/>
            <w:vAlign w:val="center"/>
          </w:tcPr>
          <w:p w:rsidR="003F64FF" w:rsidRPr="008627A3" w:rsidRDefault="003F64FF" w:rsidP="003F64FF">
            <w:pPr>
              <w:jc w:val="center"/>
            </w:pPr>
            <w:r w:rsidRPr="008627A3">
              <w:rPr>
                <w:lang w:val="en-US"/>
              </w:rPr>
              <w:t>&lt;</w:t>
            </w:r>
            <w:r>
              <w:t>7</w:t>
            </w:r>
            <w:r w:rsidRPr="008627A3">
              <w:t>,0</w:t>
            </w:r>
          </w:p>
        </w:tc>
        <w:tc>
          <w:tcPr>
            <w:tcW w:w="3402" w:type="dxa"/>
            <w:vAlign w:val="center"/>
          </w:tcPr>
          <w:p w:rsidR="003F64FF" w:rsidRPr="00266630" w:rsidRDefault="00A6107F" w:rsidP="00DB3618">
            <w:pPr>
              <w:ind w:right="17"/>
              <w:jc w:val="center"/>
            </w:pPr>
            <w:r>
              <w:t>4,</w:t>
            </w:r>
            <w:r w:rsidR="00DB3618">
              <w:t>1</w:t>
            </w:r>
            <w:r w:rsidR="00274442">
              <w:rPr>
                <w:rStyle w:val="af4"/>
              </w:rPr>
              <w:footnoteReference w:id="1"/>
            </w:r>
          </w:p>
        </w:tc>
        <w:tc>
          <w:tcPr>
            <w:tcW w:w="4121" w:type="dxa"/>
            <w:vAlign w:val="center"/>
          </w:tcPr>
          <w:p w:rsidR="003F64FF" w:rsidRPr="00266630" w:rsidRDefault="00A6107F" w:rsidP="003C77FB">
            <w:pPr>
              <w:widowControl w:val="0"/>
              <w:autoSpaceDE w:val="0"/>
              <w:autoSpaceDN w:val="0"/>
              <w:adjustRightInd w:val="0"/>
              <w:jc w:val="both"/>
            </w:pPr>
            <w:r>
              <w:t>Значение показателя ниже заплан</w:t>
            </w:r>
            <w:r>
              <w:t>и</w:t>
            </w:r>
            <w:r>
              <w:t xml:space="preserve">рованного значения на </w:t>
            </w:r>
            <w:r w:rsidR="003C77FB">
              <w:t xml:space="preserve">3,0 </w:t>
            </w:r>
            <w:r w:rsidR="004C42EF">
              <w:t xml:space="preserve"> </w:t>
            </w:r>
            <w:r w:rsidR="00313CBA">
              <w:t xml:space="preserve"> </w:t>
            </w:r>
            <w:r>
              <w:t>единиц. Снижение к</w:t>
            </w:r>
            <w:r w:rsidRPr="00A6107F">
              <w:t>омплексн</w:t>
            </w:r>
            <w:r>
              <w:t>ого</w:t>
            </w:r>
            <w:r w:rsidRPr="00A6107F">
              <w:t xml:space="preserve"> показател</w:t>
            </w:r>
            <w:r>
              <w:t xml:space="preserve">я </w:t>
            </w:r>
            <w:r w:rsidRPr="00A6107F">
              <w:t>«индекс загрязнения атмосферы» (ИЗА)</w:t>
            </w:r>
            <w:r>
              <w:t xml:space="preserve"> связано с реализацией на крупных промышленных предпри</w:t>
            </w:r>
            <w:r>
              <w:t>я</w:t>
            </w:r>
            <w:r>
              <w:t xml:space="preserve">тиях мероприятий по сокращению </w:t>
            </w:r>
            <w:r>
              <w:lastRenderedPageBreak/>
              <w:t>выбросов загрязняющих веществ</w:t>
            </w:r>
            <w:proofErr w:type="gramStart"/>
            <w:r>
              <w:t>.</w:t>
            </w:r>
            <w:proofErr w:type="gramEnd"/>
            <w:r>
              <w:t xml:space="preserve"> </w:t>
            </w:r>
            <w:r w:rsidRPr="00A6107F">
              <w:t xml:space="preserve"> </w:t>
            </w:r>
            <w:proofErr w:type="gramStart"/>
            <w:r w:rsidRPr="00A6107F">
              <w:t>х</w:t>
            </w:r>
            <w:proofErr w:type="gramEnd"/>
            <w:r w:rsidRPr="00A6107F">
              <w:t xml:space="preserve">арактеризует </w:t>
            </w:r>
            <w:r>
              <w:t xml:space="preserve">ИЗА характеризует </w:t>
            </w:r>
            <w:r w:rsidRPr="00A6107F">
              <w:t>уровень длительного загрязнения воздуха; он рассчитан по значениям средних годовых концентраций пяти загрязняющих веществ</w:t>
            </w:r>
            <w:r>
              <w:t>. В целом по городу Череповцу в 2016 году сокр</w:t>
            </w:r>
            <w:r>
              <w:t>а</w:t>
            </w:r>
            <w:r>
              <w:t>тились выбросы основных загрязн</w:t>
            </w:r>
            <w:r>
              <w:t>я</w:t>
            </w:r>
            <w:r>
              <w:t xml:space="preserve">ющих веществ диоксида серы на 2,678%, оксида углерода на 11,14%, летучих органических соединений на 27,57%. </w:t>
            </w:r>
          </w:p>
        </w:tc>
      </w:tr>
      <w:tr w:rsidR="00313CBA" w:rsidRPr="00266630" w:rsidTr="003F64FF">
        <w:trPr>
          <w:jc w:val="center"/>
        </w:trPr>
        <w:tc>
          <w:tcPr>
            <w:tcW w:w="703" w:type="dxa"/>
          </w:tcPr>
          <w:p w:rsidR="00313CBA" w:rsidRPr="00266630" w:rsidRDefault="00313CBA"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1.3</w:t>
            </w:r>
          </w:p>
        </w:tc>
        <w:tc>
          <w:tcPr>
            <w:tcW w:w="3383" w:type="dxa"/>
          </w:tcPr>
          <w:p w:rsidR="00313CBA" w:rsidRPr="00266630" w:rsidRDefault="00313CBA"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Увеличение доли уловленных и обезвреженных веществ от общего количества загрязн</w:t>
            </w:r>
            <w:r w:rsidRPr="00266630">
              <w:rPr>
                <w:rFonts w:ascii="Times New Roman" w:hAnsi="Times New Roman" w:cs="Times New Roman"/>
                <w:sz w:val="24"/>
                <w:szCs w:val="24"/>
              </w:rPr>
              <w:t>я</w:t>
            </w:r>
            <w:r w:rsidRPr="00266630">
              <w:rPr>
                <w:rFonts w:ascii="Times New Roman" w:hAnsi="Times New Roman" w:cs="Times New Roman"/>
                <w:sz w:val="24"/>
                <w:szCs w:val="24"/>
              </w:rPr>
              <w:t xml:space="preserve">ющих веществ, отходящих от стационарных источников в атмосферный воздух </w:t>
            </w:r>
          </w:p>
        </w:tc>
        <w:tc>
          <w:tcPr>
            <w:tcW w:w="982" w:type="dxa"/>
            <w:vAlign w:val="center"/>
          </w:tcPr>
          <w:p w:rsidR="00313CBA" w:rsidRPr="00266630" w:rsidRDefault="00313CBA"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134" w:type="dxa"/>
            <w:vAlign w:val="center"/>
          </w:tcPr>
          <w:p w:rsidR="00313CBA" w:rsidRPr="008627A3" w:rsidRDefault="00313CBA" w:rsidP="006B2C40">
            <w:pPr>
              <w:ind w:right="17"/>
              <w:jc w:val="center"/>
            </w:pPr>
          </w:p>
          <w:p w:rsidR="00313CBA" w:rsidRPr="008627A3" w:rsidRDefault="00313CBA" w:rsidP="006B2C40">
            <w:pPr>
              <w:ind w:right="17"/>
              <w:jc w:val="center"/>
            </w:pPr>
            <w:r w:rsidRPr="008627A3">
              <w:t>96,0</w:t>
            </w:r>
          </w:p>
          <w:p w:rsidR="00313CBA" w:rsidRPr="008627A3" w:rsidRDefault="00313CBA" w:rsidP="006B2C40">
            <w:pPr>
              <w:jc w:val="center"/>
            </w:pPr>
          </w:p>
        </w:tc>
        <w:tc>
          <w:tcPr>
            <w:tcW w:w="1134" w:type="dxa"/>
            <w:vAlign w:val="center"/>
          </w:tcPr>
          <w:p w:rsidR="00313CBA" w:rsidRPr="008627A3" w:rsidRDefault="00313CBA" w:rsidP="006B2C40">
            <w:pPr>
              <w:jc w:val="center"/>
            </w:pPr>
            <w:r w:rsidRPr="008627A3">
              <w:t>83,0</w:t>
            </w:r>
          </w:p>
        </w:tc>
        <w:tc>
          <w:tcPr>
            <w:tcW w:w="3402" w:type="dxa"/>
            <w:vAlign w:val="center"/>
          </w:tcPr>
          <w:p w:rsidR="00313CBA" w:rsidRPr="00EB6773" w:rsidRDefault="00313CBA" w:rsidP="0092695B">
            <w:pPr>
              <w:pStyle w:val="ConsPlusCell"/>
              <w:jc w:val="center"/>
              <w:rPr>
                <w:rFonts w:ascii="Times New Roman" w:hAnsi="Times New Roman" w:cs="Times New Roman"/>
                <w:sz w:val="24"/>
                <w:szCs w:val="24"/>
              </w:rPr>
            </w:pPr>
            <w:r w:rsidRPr="00EB6773">
              <w:rPr>
                <w:rFonts w:ascii="Times New Roman" w:hAnsi="Times New Roman" w:cs="Times New Roman"/>
                <w:sz w:val="24"/>
                <w:szCs w:val="24"/>
              </w:rPr>
              <w:t>96,4</w:t>
            </w:r>
          </w:p>
        </w:tc>
        <w:tc>
          <w:tcPr>
            <w:tcW w:w="4121" w:type="dxa"/>
            <w:vAlign w:val="center"/>
          </w:tcPr>
          <w:p w:rsidR="00313CBA" w:rsidRPr="00266630" w:rsidRDefault="00313CBA" w:rsidP="00E968CB">
            <w:pPr>
              <w:pStyle w:val="ConsPlusCell"/>
              <w:jc w:val="both"/>
              <w:rPr>
                <w:rFonts w:ascii="Times New Roman" w:hAnsi="Times New Roman" w:cs="Times New Roman"/>
                <w:sz w:val="24"/>
                <w:szCs w:val="24"/>
              </w:rPr>
            </w:pPr>
            <w:proofErr w:type="gramStart"/>
            <w:r>
              <w:rPr>
                <w:rFonts w:ascii="Times New Roman" w:hAnsi="Times New Roman" w:cs="Times New Roman"/>
                <w:sz w:val="24"/>
                <w:szCs w:val="24"/>
              </w:rPr>
              <w:t>Значение показателя выше заплан</w:t>
            </w:r>
            <w:r>
              <w:rPr>
                <w:rFonts w:ascii="Times New Roman" w:hAnsi="Times New Roman" w:cs="Times New Roman"/>
                <w:sz w:val="24"/>
                <w:szCs w:val="24"/>
              </w:rPr>
              <w:t>и</w:t>
            </w:r>
            <w:r>
              <w:rPr>
                <w:rFonts w:ascii="Times New Roman" w:hAnsi="Times New Roman" w:cs="Times New Roman"/>
                <w:sz w:val="24"/>
                <w:szCs w:val="24"/>
              </w:rPr>
              <w:t>рованного значения на 13,4</w:t>
            </w:r>
            <w:r w:rsidR="00E968CB">
              <w:rPr>
                <w:rFonts w:ascii="Times New Roman" w:hAnsi="Times New Roman" w:cs="Times New Roman"/>
                <w:sz w:val="24"/>
                <w:szCs w:val="24"/>
              </w:rPr>
              <w:t xml:space="preserve"> процен</w:t>
            </w:r>
            <w:r w:rsidR="00E968CB">
              <w:rPr>
                <w:rFonts w:ascii="Times New Roman" w:hAnsi="Times New Roman" w:cs="Times New Roman"/>
                <w:sz w:val="24"/>
                <w:szCs w:val="24"/>
              </w:rPr>
              <w:t>т</w:t>
            </w:r>
            <w:r w:rsidR="00E968CB">
              <w:rPr>
                <w:rFonts w:ascii="Times New Roman" w:hAnsi="Times New Roman" w:cs="Times New Roman"/>
                <w:sz w:val="24"/>
                <w:szCs w:val="24"/>
              </w:rPr>
              <w:t>ных пункта (далее п.п.)</w:t>
            </w:r>
            <w:r>
              <w:rPr>
                <w:rFonts w:ascii="Times New Roman" w:hAnsi="Times New Roman" w:cs="Times New Roman"/>
                <w:sz w:val="24"/>
                <w:szCs w:val="24"/>
              </w:rPr>
              <w:t>, по сравн</w:t>
            </w:r>
            <w:r>
              <w:rPr>
                <w:rFonts w:ascii="Times New Roman" w:hAnsi="Times New Roman" w:cs="Times New Roman"/>
                <w:sz w:val="24"/>
                <w:szCs w:val="24"/>
              </w:rPr>
              <w:t>е</w:t>
            </w:r>
            <w:r>
              <w:rPr>
                <w:rFonts w:ascii="Times New Roman" w:hAnsi="Times New Roman" w:cs="Times New Roman"/>
                <w:sz w:val="24"/>
                <w:szCs w:val="24"/>
              </w:rPr>
              <w:t>нию с 2015 годом увеличилась доля уловленных и обезвреженных в</w:t>
            </w:r>
            <w:r>
              <w:rPr>
                <w:rFonts w:ascii="Times New Roman" w:hAnsi="Times New Roman" w:cs="Times New Roman"/>
                <w:sz w:val="24"/>
                <w:szCs w:val="24"/>
              </w:rPr>
              <w:t>е</w:t>
            </w:r>
            <w:r>
              <w:rPr>
                <w:rFonts w:ascii="Times New Roman" w:hAnsi="Times New Roman" w:cs="Times New Roman"/>
                <w:sz w:val="24"/>
                <w:szCs w:val="24"/>
              </w:rPr>
              <w:t>ществ от общего количества отход</w:t>
            </w:r>
            <w:r>
              <w:rPr>
                <w:rFonts w:ascii="Times New Roman" w:hAnsi="Times New Roman" w:cs="Times New Roman"/>
                <w:sz w:val="24"/>
                <w:szCs w:val="24"/>
              </w:rPr>
              <w:t>я</w:t>
            </w:r>
            <w:r>
              <w:rPr>
                <w:rFonts w:ascii="Times New Roman" w:hAnsi="Times New Roman" w:cs="Times New Roman"/>
                <w:sz w:val="24"/>
                <w:szCs w:val="24"/>
              </w:rPr>
              <w:t>щих от источников, это связано с тем, что в 2016 году на очистные соор</w:t>
            </w:r>
            <w:r>
              <w:rPr>
                <w:rFonts w:ascii="Times New Roman" w:hAnsi="Times New Roman" w:cs="Times New Roman"/>
                <w:sz w:val="24"/>
                <w:szCs w:val="24"/>
              </w:rPr>
              <w:t>у</w:t>
            </w:r>
            <w:r>
              <w:rPr>
                <w:rFonts w:ascii="Times New Roman" w:hAnsi="Times New Roman" w:cs="Times New Roman"/>
                <w:sz w:val="24"/>
                <w:szCs w:val="24"/>
              </w:rPr>
              <w:t>жения направлено на 5,236 тонн з</w:t>
            </w:r>
            <w:r>
              <w:rPr>
                <w:rFonts w:ascii="Times New Roman" w:hAnsi="Times New Roman" w:cs="Times New Roman"/>
                <w:sz w:val="24"/>
                <w:szCs w:val="24"/>
              </w:rPr>
              <w:t>а</w:t>
            </w:r>
            <w:r>
              <w:rPr>
                <w:rFonts w:ascii="Times New Roman" w:hAnsi="Times New Roman" w:cs="Times New Roman"/>
                <w:sz w:val="24"/>
                <w:szCs w:val="24"/>
              </w:rPr>
              <w:t>грязняющих веществ больше чем в предыдущий период, и на 9,93 тонн загрязняющих веществ больше уло</w:t>
            </w:r>
            <w:r>
              <w:rPr>
                <w:rFonts w:ascii="Times New Roman" w:hAnsi="Times New Roman" w:cs="Times New Roman"/>
                <w:sz w:val="24"/>
                <w:szCs w:val="24"/>
              </w:rPr>
              <w:t>в</w:t>
            </w:r>
            <w:r>
              <w:rPr>
                <w:rFonts w:ascii="Times New Roman" w:hAnsi="Times New Roman" w:cs="Times New Roman"/>
                <w:sz w:val="24"/>
                <w:szCs w:val="24"/>
              </w:rPr>
              <w:t>лено чем</w:t>
            </w:r>
            <w:proofErr w:type="gramEnd"/>
            <w:r>
              <w:rPr>
                <w:rFonts w:ascii="Times New Roman" w:hAnsi="Times New Roman" w:cs="Times New Roman"/>
                <w:sz w:val="24"/>
                <w:szCs w:val="24"/>
              </w:rPr>
              <w:t xml:space="preserve"> в 2015 году.</w:t>
            </w:r>
          </w:p>
        </w:tc>
      </w:tr>
      <w:tr w:rsidR="00313CBA" w:rsidRPr="00266630" w:rsidTr="003F64FF">
        <w:trPr>
          <w:jc w:val="center"/>
        </w:trPr>
        <w:tc>
          <w:tcPr>
            <w:tcW w:w="703" w:type="dxa"/>
          </w:tcPr>
          <w:p w:rsidR="00313CBA" w:rsidRPr="00266630" w:rsidRDefault="00313CBA"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1.4</w:t>
            </w:r>
          </w:p>
        </w:tc>
        <w:tc>
          <w:tcPr>
            <w:tcW w:w="3383" w:type="dxa"/>
          </w:tcPr>
          <w:p w:rsidR="00313CBA" w:rsidRPr="00266630" w:rsidRDefault="00313CBA"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 xml:space="preserve">Увеличение доли очищенных сточных вод в объеме сброса загрязненных сточных вод </w:t>
            </w:r>
          </w:p>
        </w:tc>
        <w:tc>
          <w:tcPr>
            <w:tcW w:w="982" w:type="dxa"/>
            <w:vAlign w:val="center"/>
          </w:tcPr>
          <w:p w:rsidR="00313CBA" w:rsidRPr="00266630" w:rsidRDefault="00313CBA"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134" w:type="dxa"/>
            <w:vAlign w:val="center"/>
          </w:tcPr>
          <w:p w:rsidR="00313CBA" w:rsidRPr="008627A3" w:rsidRDefault="00313CBA" w:rsidP="006B2C40">
            <w:pPr>
              <w:ind w:right="17"/>
              <w:jc w:val="center"/>
            </w:pPr>
          </w:p>
          <w:p w:rsidR="00313CBA" w:rsidRPr="008627A3" w:rsidRDefault="00313CBA" w:rsidP="006B2C40">
            <w:pPr>
              <w:ind w:right="17"/>
              <w:jc w:val="center"/>
            </w:pPr>
            <w:r w:rsidRPr="008627A3">
              <w:t>99,16</w:t>
            </w:r>
          </w:p>
          <w:p w:rsidR="00313CBA" w:rsidRPr="008627A3" w:rsidRDefault="00313CBA" w:rsidP="006B2C40">
            <w:pPr>
              <w:jc w:val="center"/>
            </w:pPr>
          </w:p>
        </w:tc>
        <w:tc>
          <w:tcPr>
            <w:tcW w:w="1134" w:type="dxa"/>
            <w:vAlign w:val="center"/>
          </w:tcPr>
          <w:p w:rsidR="00313CBA" w:rsidRPr="008627A3" w:rsidRDefault="00313CBA" w:rsidP="006B2C40">
            <w:pPr>
              <w:jc w:val="center"/>
            </w:pPr>
            <w:r w:rsidRPr="008627A3">
              <w:t>82,0</w:t>
            </w:r>
          </w:p>
        </w:tc>
        <w:tc>
          <w:tcPr>
            <w:tcW w:w="3402" w:type="dxa"/>
            <w:vAlign w:val="center"/>
          </w:tcPr>
          <w:p w:rsidR="00313CBA" w:rsidRPr="00EB6773" w:rsidRDefault="00313CBA" w:rsidP="0092695B">
            <w:pPr>
              <w:pStyle w:val="ConsPlusCell"/>
              <w:jc w:val="center"/>
              <w:rPr>
                <w:rFonts w:ascii="Times New Roman" w:hAnsi="Times New Roman" w:cs="Times New Roman"/>
                <w:sz w:val="24"/>
                <w:szCs w:val="24"/>
              </w:rPr>
            </w:pPr>
            <w:r w:rsidRPr="00EB6773">
              <w:rPr>
                <w:rFonts w:ascii="Times New Roman" w:hAnsi="Times New Roman" w:cs="Times New Roman"/>
                <w:sz w:val="24"/>
                <w:szCs w:val="24"/>
              </w:rPr>
              <w:t>98,98</w:t>
            </w:r>
          </w:p>
        </w:tc>
        <w:tc>
          <w:tcPr>
            <w:tcW w:w="4121" w:type="dxa"/>
            <w:vAlign w:val="center"/>
          </w:tcPr>
          <w:p w:rsidR="00313CBA" w:rsidRPr="008E6311" w:rsidRDefault="00313CBA" w:rsidP="00E968CB">
            <w:pPr>
              <w:jc w:val="both"/>
            </w:pPr>
            <w:r w:rsidRPr="00266630">
              <w:t>С 2015 года расчет ведется по пок</w:t>
            </w:r>
            <w:r w:rsidRPr="00266630">
              <w:t>а</w:t>
            </w:r>
            <w:r w:rsidRPr="00266630">
              <w:t>зателю «Доля очищенных сточных вод в объеме сброса загрязненных сточных вод» (данные показателя  представлены   отделом  водных р</w:t>
            </w:r>
            <w:r w:rsidRPr="00266630">
              <w:t>е</w:t>
            </w:r>
            <w:r w:rsidRPr="00266630">
              <w:t>сурсов по Вологодской области «Двинско-Печорского бассейнового водного управления»).</w:t>
            </w:r>
            <w:r>
              <w:t xml:space="preserve"> Значение п</w:t>
            </w:r>
            <w:r>
              <w:t>о</w:t>
            </w:r>
            <w:r>
              <w:t>казателя выше запланированного. Значение показателя в 2016 нескол</w:t>
            </w:r>
            <w:r>
              <w:t>ь</w:t>
            </w:r>
            <w:r>
              <w:t>ко ниже фактического значения пок</w:t>
            </w:r>
            <w:r>
              <w:t>а</w:t>
            </w:r>
            <w:r>
              <w:t>зателя за 2015 год – на 0,18</w:t>
            </w:r>
            <w:r w:rsidR="00E968CB">
              <w:t xml:space="preserve"> п.п.</w:t>
            </w:r>
            <w:r>
              <w:t xml:space="preserve"> это обусловлено тем, что по итогам 2016 </w:t>
            </w:r>
            <w:r>
              <w:lastRenderedPageBreak/>
              <w:t>наблюдался ро</w:t>
            </w:r>
            <w:proofErr w:type="gramStart"/>
            <w:r>
              <w:t>ст сбр</w:t>
            </w:r>
            <w:proofErr w:type="gramEnd"/>
            <w:r>
              <w:t>оса в повер</w:t>
            </w:r>
            <w:r>
              <w:t>х</w:t>
            </w:r>
            <w:r>
              <w:t>ностные водные объекты сточных вод без очистки -   на 0,13 млн. м</w:t>
            </w:r>
            <w:r>
              <w:rPr>
                <w:vertAlign w:val="superscript"/>
              </w:rPr>
              <w:t>3</w:t>
            </w:r>
            <w:r>
              <w:t xml:space="preserve"> больше чем в 2015 году. </w:t>
            </w:r>
          </w:p>
        </w:tc>
      </w:tr>
      <w:tr w:rsidR="003F64FF" w:rsidRPr="00266630" w:rsidTr="003F64FF">
        <w:trPr>
          <w:jc w:val="center"/>
        </w:trPr>
        <w:tc>
          <w:tcPr>
            <w:tcW w:w="703" w:type="dxa"/>
          </w:tcPr>
          <w:p w:rsidR="003F64FF" w:rsidRPr="00266630" w:rsidRDefault="003F64FF" w:rsidP="006B2C40">
            <w:pPr>
              <w:pStyle w:val="ab"/>
              <w:jc w:val="center"/>
              <w:rPr>
                <w:rFonts w:ascii="Times New Roman" w:hAnsi="Times New Roman" w:cs="Times New Roman"/>
                <w:sz w:val="24"/>
                <w:szCs w:val="24"/>
              </w:rPr>
            </w:pPr>
            <w:r w:rsidRPr="00266630">
              <w:rPr>
                <w:rFonts w:ascii="Times New Roman" w:hAnsi="Times New Roman" w:cs="Times New Roman"/>
                <w:sz w:val="24"/>
                <w:szCs w:val="24"/>
              </w:rPr>
              <w:lastRenderedPageBreak/>
              <w:t>1.5</w:t>
            </w:r>
          </w:p>
        </w:tc>
        <w:tc>
          <w:tcPr>
            <w:tcW w:w="3383" w:type="dxa"/>
          </w:tcPr>
          <w:p w:rsidR="003F64FF" w:rsidRPr="00266630" w:rsidRDefault="003F64FF" w:rsidP="003F64FF">
            <w:pPr>
              <w:pStyle w:val="ab"/>
              <w:ind w:right="-57"/>
              <w:rPr>
                <w:rFonts w:ascii="Times New Roman" w:hAnsi="Times New Roman" w:cs="Times New Roman"/>
                <w:spacing w:val="-6"/>
                <w:sz w:val="24"/>
                <w:szCs w:val="24"/>
              </w:rPr>
            </w:pPr>
            <w:r w:rsidRPr="00266630">
              <w:rPr>
                <w:rFonts w:ascii="Times New Roman" w:hAnsi="Times New Roman" w:cs="Times New Roman"/>
                <w:sz w:val="24"/>
                <w:szCs w:val="24"/>
              </w:rPr>
              <w:t>Увеличение доли использ</w:t>
            </w:r>
            <w:r w:rsidRPr="00266630">
              <w:rPr>
                <w:rFonts w:ascii="Times New Roman" w:hAnsi="Times New Roman" w:cs="Times New Roman"/>
                <w:sz w:val="24"/>
                <w:szCs w:val="24"/>
              </w:rPr>
              <w:t>о</w:t>
            </w:r>
            <w:r w:rsidRPr="00266630">
              <w:rPr>
                <w:rFonts w:ascii="Times New Roman" w:hAnsi="Times New Roman" w:cs="Times New Roman"/>
                <w:sz w:val="24"/>
                <w:szCs w:val="24"/>
              </w:rPr>
              <w:t>ванных и переработанных о</w:t>
            </w:r>
            <w:r w:rsidRPr="00266630">
              <w:rPr>
                <w:rFonts w:ascii="Times New Roman" w:hAnsi="Times New Roman" w:cs="Times New Roman"/>
                <w:sz w:val="24"/>
                <w:szCs w:val="24"/>
              </w:rPr>
              <w:t>т</w:t>
            </w:r>
            <w:r w:rsidRPr="00266630">
              <w:rPr>
                <w:rFonts w:ascii="Times New Roman" w:hAnsi="Times New Roman" w:cs="Times New Roman"/>
                <w:sz w:val="24"/>
                <w:szCs w:val="24"/>
              </w:rPr>
              <w:t>ходов в общем объеме образ</w:t>
            </w:r>
            <w:r w:rsidRPr="00266630">
              <w:rPr>
                <w:rFonts w:ascii="Times New Roman" w:hAnsi="Times New Roman" w:cs="Times New Roman"/>
                <w:sz w:val="24"/>
                <w:szCs w:val="24"/>
              </w:rPr>
              <w:t>о</w:t>
            </w:r>
            <w:r w:rsidRPr="00266630">
              <w:rPr>
                <w:rFonts w:ascii="Times New Roman" w:hAnsi="Times New Roman" w:cs="Times New Roman"/>
                <w:sz w:val="24"/>
                <w:szCs w:val="24"/>
              </w:rPr>
              <w:t xml:space="preserve">вавшихся отходов, в том числе и твердых </w:t>
            </w:r>
            <w:r>
              <w:rPr>
                <w:rFonts w:ascii="Times New Roman" w:hAnsi="Times New Roman" w:cs="Times New Roman"/>
                <w:sz w:val="24"/>
                <w:szCs w:val="24"/>
              </w:rPr>
              <w:t>коммунальных</w:t>
            </w:r>
            <w:r w:rsidRPr="00266630">
              <w:rPr>
                <w:rFonts w:ascii="Times New Roman" w:hAnsi="Times New Roman" w:cs="Times New Roman"/>
                <w:sz w:val="24"/>
                <w:szCs w:val="24"/>
              </w:rPr>
              <w:t xml:space="preserve"> о</w:t>
            </w:r>
            <w:r w:rsidRPr="00266630">
              <w:rPr>
                <w:rFonts w:ascii="Times New Roman" w:hAnsi="Times New Roman" w:cs="Times New Roman"/>
                <w:sz w:val="24"/>
                <w:szCs w:val="24"/>
              </w:rPr>
              <w:t>т</w:t>
            </w:r>
            <w:r w:rsidRPr="00266630">
              <w:rPr>
                <w:rFonts w:ascii="Times New Roman" w:hAnsi="Times New Roman" w:cs="Times New Roman"/>
                <w:sz w:val="24"/>
                <w:szCs w:val="24"/>
              </w:rPr>
              <w:t>ходов</w:t>
            </w:r>
            <w:r>
              <w:rPr>
                <w:rFonts w:ascii="Times New Roman" w:hAnsi="Times New Roman" w:cs="Times New Roman"/>
                <w:sz w:val="24"/>
                <w:szCs w:val="24"/>
              </w:rPr>
              <w:t>*</w:t>
            </w:r>
          </w:p>
        </w:tc>
        <w:tc>
          <w:tcPr>
            <w:tcW w:w="982" w:type="dxa"/>
            <w:vAlign w:val="center"/>
          </w:tcPr>
          <w:p w:rsidR="003F64FF" w:rsidRPr="00266630" w:rsidRDefault="003F64FF" w:rsidP="006B2C40">
            <w:pPr>
              <w:pStyle w:val="ab"/>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134" w:type="dxa"/>
            <w:vAlign w:val="center"/>
          </w:tcPr>
          <w:p w:rsidR="003F64FF" w:rsidRPr="008627A3" w:rsidRDefault="003F64FF" w:rsidP="006B2C40">
            <w:pPr>
              <w:jc w:val="center"/>
            </w:pPr>
            <w:r w:rsidRPr="008627A3">
              <w:t>50,95</w:t>
            </w:r>
          </w:p>
        </w:tc>
        <w:tc>
          <w:tcPr>
            <w:tcW w:w="1134" w:type="dxa"/>
            <w:vAlign w:val="center"/>
          </w:tcPr>
          <w:p w:rsidR="003F64FF" w:rsidRPr="008627A3" w:rsidRDefault="003F64FF" w:rsidP="006B2C40">
            <w:pPr>
              <w:jc w:val="center"/>
            </w:pPr>
            <w:r>
              <w:t>-</w:t>
            </w:r>
          </w:p>
        </w:tc>
        <w:tc>
          <w:tcPr>
            <w:tcW w:w="3402" w:type="dxa"/>
            <w:vAlign w:val="center"/>
          </w:tcPr>
          <w:p w:rsidR="003F64FF" w:rsidRPr="00266630" w:rsidRDefault="008E6311" w:rsidP="006B2C40">
            <w:pPr>
              <w:ind w:right="17"/>
              <w:jc w:val="center"/>
            </w:pPr>
            <w:r>
              <w:t xml:space="preserve">- </w:t>
            </w:r>
          </w:p>
        </w:tc>
        <w:tc>
          <w:tcPr>
            <w:tcW w:w="4121" w:type="dxa"/>
            <w:vAlign w:val="center"/>
          </w:tcPr>
          <w:p w:rsidR="003F64FF" w:rsidRPr="00266630" w:rsidRDefault="008E6311" w:rsidP="008E6311">
            <w:pPr>
              <w:jc w:val="both"/>
            </w:pPr>
            <w:r>
              <w:t>Значение показателя рассчитывалось до 31.12.2015</w:t>
            </w:r>
          </w:p>
        </w:tc>
      </w:tr>
      <w:tr w:rsidR="003F64FF" w:rsidRPr="00266630" w:rsidTr="003F64FF">
        <w:trPr>
          <w:jc w:val="center"/>
        </w:trPr>
        <w:tc>
          <w:tcPr>
            <w:tcW w:w="703" w:type="dxa"/>
          </w:tcPr>
          <w:p w:rsidR="003F64FF" w:rsidRPr="00266630" w:rsidRDefault="003F64FF" w:rsidP="006B2C40">
            <w:pPr>
              <w:pStyle w:val="ab"/>
              <w:jc w:val="center"/>
              <w:rPr>
                <w:rFonts w:ascii="Times New Roman" w:hAnsi="Times New Roman" w:cs="Times New Roman"/>
                <w:sz w:val="24"/>
                <w:szCs w:val="24"/>
              </w:rPr>
            </w:pPr>
            <w:r>
              <w:rPr>
                <w:rFonts w:ascii="Times New Roman" w:hAnsi="Times New Roman" w:cs="Times New Roman"/>
                <w:sz w:val="24"/>
                <w:szCs w:val="24"/>
              </w:rPr>
              <w:t>1.6</w:t>
            </w:r>
          </w:p>
        </w:tc>
        <w:tc>
          <w:tcPr>
            <w:tcW w:w="3383" w:type="dxa"/>
          </w:tcPr>
          <w:p w:rsidR="003F64FF" w:rsidRDefault="003F64FF" w:rsidP="006B2C40">
            <w:pPr>
              <w:pStyle w:val="ab"/>
              <w:ind w:right="-57"/>
              <w:rPr>
                <w:rFonts w:ascii="Times New Roman" w:hAnsi="Times New Roman" w:cs="Times New Roman"/>
                <w:sz w:val="24"/>
                <w:szCs w:val="24"/>
              </w:rPr>
            </w:pPr>
            <w:r w:rsidRPr="00266630">
              <w:rPr>
                <w:rFonts w:ascii="Times New Roman" w:hAnsi="Times New Roman" w:cs="Times New Roman"/>
                <w:sz w:val="24"/>
                <w:szCs w:val="24"/>
              </w:rPr>
              <w:t>Увеличение доли использ</w:t>
            </w:r>
            <w:r w:rsidRPr="00266630">
              <w:rPr>
                <w:rFonts w:ascii="Times New Roman" w:hAnsi="Times New Roman" w:cs="Times New Roman"/>
                <w:sz w:val="24"/>
                <w:szCs w:val="24"/>
              </w:rPr>
              <w:t>о</w:t>
            </w:r>
            <w:r w:rsidRPr="00266630">
              <w:rPr>
                <w:rFonts w:ascii="Times New Roman" w:hAnsi="Times New Roman" w:cs="Times New Roman"/>
                <w:sz w:val="24"/>
                <w:szCs w:val="24"/>
              </w:rPr>
              <w:t>ванных и переработанных о</w:t>
            </w:r>
            <w:r w:rsidRPr="00266630">
              <w:rPr>
                <w:rFonts w:ascii="Times New Roman" w:hAnsi="Times New Roman" w:cs="Times New Roman"/>
                <w:sz w:val="24"/>
                <w:szCs w:val="24"/>
              </w:rPr>
              <w:t>т</w:t>
            </w:r>
            <w:r w:rsidRPr="00266630">
              <w:rPr>
                <w:rFonts w:ascii="Times New Roman" w:hAnsi="Times New Roman" w:cs="Times New Roman"/>
                <w:sz w:val="24"/>
                <w:szCs w:val="24"/>
              </w:rPr>
              <w:t>ходов в общем объеме образ</w:t>
            </w:r>
            <w:r w:rsidRPr="00266630">
              <w:rPr>
                <w:rFonts w:ascii="Times New Roman" w:hAnsi="Times New Roman" w:cs="Times New Roman"/>
                <w:sz w:val="24"/>
                <w:szCs w:val="24"/>
              </w:rPr>
              <w:t>о</w:t>
            </w:r>
            <w:r w:rsidRPr="00266630">
              <w:rPr>
                <w:rFonts w:ascii="Times New Roman" w:hAnsi="Times New Roman" w:cs="Times New Roman"/>
                <w:sz w:val="24"/>
                <w:szCs w:val="24"/>
              </w:rPr>
              <w:t>вавшихся отходов, в том чи</w:t>
            </w:r>
            <w:r w:rsidRPr="00266630">
              <w:rPr>
                <w:rFonts w:ascii="Times New Roman" w:hAnsi="Times New Roman" w:cs="Times New Roman"/>
                <w:sz w:val="24"/>
                <w:szCs w:val="24"/>
              </w:rPr>
              <w:t>с</w:t>
            </w:r>
            <w:r w:rsidRPr="00266630">
              <w:rPr>
                <w:rFonts w:ascii="Times New Roman" w:hAnsi="Times New Roman" w:cs="Times New Roman"/>
                <w:sz w:val="24"/>
                <w:szCs w:val="24"/>
              </w:rPr>
              <w:t>ле</w:t>
            </w:r>
            <w:r>
              <w:rPr>
                <w:rFonts w:ascii="Times New Roman" w:hAnsi="Times New Roman" w:cs="Times New Roman"/>
                <w:sz w:val="24"/>
                <w:szCs w:val="24"/>
              </w:rPr>
              <w:t>:</w:t>
            </w:r>
          </w:p>
          <w:p w:rsidR="003F64FF" w:rsidRDefault="003F64FF" w:rsidP="006B2C40">
            <w:pPr>
              <w:pStyle w:val="ab"/>
              <w:ind w:right="-57"/>
              <w:rPr>
                <w:rFonts w:ascii="Times New Roman" w:hAnsi="Times New Roman" w:cs="Times New Roman"/>
                <w:sz w:val="24"/>
                <w:szCs w:val="24"/>
              </w:rPr>
            </w:pPr>
            <w:r>
              <w:rPr>
                <w:rFonts w:ascii="Times New Roman" w:hAnsi="Times New Roman" w:cs="Times New Roman"/>
                <w:sz w:val="24"/>
                <w:szCs w:val="24"/>
              </w:rPr>
              <w:t>- промышленных;</w:t>
            </w:r>
          </w:p>
          <w:p w:rsidR="003F64FF" w:rsidRPr="00266630" w:rsidRDefault="003F64FF" w:rsidP="003F64FF">
            <w:pPr>
              <w:pStyle w:val="ab"/>
              <w:ind w:right="-57"/>
              <w:rPr>
                <w:rFonts w:ascii="Times New Roman" w:hAnsi="Times New Roman" w:cs="Times New Roman"/>
                <w:sz w:val="24"/>
                <w:szCs w:val="24"/>
              </w:rPr>
            </w:pPr>
            <w:r>
              <w:rPr>
                <w:rFonts w:ascii="Times New Roman" w:hAnsi="Times New Roman" w:cs="Times New Roman"/>
                <w:sz w:val="24"/>
                <w:szCs w:val="24"/>
              </w:rPr>
              <w:t>- коммунальных</w:t>
            </w:r>
          </w:p>
        </w:tc>
        <w:tc>
          <w:tcPr>
            <w:tcW w:w="982" w:type="dxa"/>
            <w:vAlign w:val="center"/>
          </w:tcPr>
          <w:p w:rsidR="003F64FF" w:rsidRPr="00266630" w:rsidRDefault="003F64FF" w:rsidP="006B2C40">
            <w:pPr>
              <w:pStyle w:val="ab"/>
              <w:jc w:val="center"/>
              <w:rPr>
                <w:rFonts w:ascii="Times New Roman" w:hAnsi="Times New Roman" w:cs="Times New Roman"/>
                <w:sz w:val="24"/>
                <w:szCs w:val="24"/>
              </w:rPr>
            </w:pPr>
          </w:p>
        </w:tc>
        <w:tc>
          <w:tcPr>
            <w:tcW w:w="1134" w:type="dxa"/>
            <w:vAlign w:val="center"/>
          </w:tcPr>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r>
              <w:t>-</w:t>
            </w:r>
          </w:p>
          <w:p w:rsidR="003F64FF" w:rsidRPr="008627A3" w:rsidRDefault="003F64FF" w:rsidP="006B2C40">
            <w:pPr>
              <w:jc w:val="center"/>
            </w:pPr>
            <w:r>
              <w:t>-</w:t>
            </w:r>
          </w:p>
        </w:tc>
        <w:tc>
          <w:tcPr>
            <w:tcW w:w="1134" w:type="dxa"/>
            <w:vAlign w:val="center"/>
          </w:tcPr>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p>
          <w:p w:rsidR="003F64FF" w:rsidRDefault="003F64FF" w:rsidP="006B2C40">
            <w:pPr>
              <w:jc w:val="center"/>
            </w:pPr>
            <w:r>
              <w:t>95,0</w:t>
            </w:r>
          </w:p>
          <w:p w:rsidR="003F64FF" w:rsidRDefault="003F64FF" w:rsidP="006B2C40">
            <w:pPr>
              <w:jc w:val="center"/>
            </w:pPr>
            <w:r>
              <w:t>5,0</w:t>
            </w:r>
          </w:p>
        </w:tc>
        <w:tc>
          <w:tcPr>
            <w:tcW w:w="3402" w:type="dxa"/>
            <w:vAlign w:val="center"/>
          </w:tcPr>
          <w:p w:rsidR="009F167C" w:rsidRDefault="009F167C" w:rsidP="006B2C40">
            <w:pPr>
              <w:ind w:right="17"/>
              <w:jc w:val="center"/>
            </w:pPr>
          </w:p>
          <w:p w:rsidR="009F167C" w:rsidRDefault="009F167C" w:rsidP="006B2C40">
            <w:pPr>
              <w:ind w:right="17"/>
              <w:jc w:val="center"/>
            </w:pPr>
          </w:p>
          <w:p w:rsidR="009F167C" w:rsidRDefault="009F167C" w:rsidP="006B2C40">
            <w:pPr>
              <w:ind w:right="17"/>
              <w:jc w:val="center"/>
            </w:pPr>
          </w:p>
          <w:p w:rsidR="009F167C" w:rsidRDefault="009F167C" w:rsidP="006B2C40">
            <w:pPr>
              <w:ind w:right="17"/>
              <w:jc w:val="center"/>
            </w:pPr>
          </w:p>
          <w:p w:rsidR="00E968CB" w:rsidRDefault="00E968CB" w:rsidP="006B2C40">
            <w:pPr>
              <w:ind w:right="17"/>
              <w:jc w:val="center"/>
            </w:pPr>
          </w:p>
          <w:p w:rsidR="008E6311" w:rsidRDefault="00E968CB" w:rsidP="006B2C40">
            <w:pPr>
              <w:ind w:right="17"/>
              <w:jc w:val="center"/>
            </w:pPr>
            <w:r>
              <w:t>99,3</w:t>
            </w:r>
          </w:p>
          <w:p w:rsidR="00E968CB" w:rsidRPr="00266630" w:rsidRDefault="00E968CB" w:rsidP="006B2C40">
            <w:pPr>
              <w:ind w:right="17"/>
              <w:jc w:val="center"/>
            </w:pPr>
            <w:r>
              <w:t>8,2</w:t>
            </w:r>
          </w:p>
        </w:tc>
        <w:tc>
          <w:tcPr>
            <w:tcW w:w="4121" w:type="dxa"/>
            <w:vAlign w:val="center"/>
          </w:tcPr>
          <w:p w:rsidR="003F64FF" w:rsidRDefault="00E968CB" w:rsidP="00C532E8">
            <w:pPr>
              <w:jc w:val="both"/>
            </w:pPr>
            <w:r>
              <w:t>Значения показателей выше заплан</w:t>
            </w:r>
            <w:r>
              <w:t>и</w:t>
            </w:r>
            <w:r>
              <w:t>рованных значений.</w:t>
            </w:r>
          </w:p>
          <w:p w:rsidR="00E968CB" w:rsidRDefault="00E968CB" w:rsidP="00E968CB">
            <w:pPr>
              <w:jc w:val="both"/>
            </w:pPr>
            <w:r>
              <w:t xml:space="preserve">1. </w:t>
            </w:r>
            <w:proofErr w:type="gramStart"/>
            <w:r>
              <w:t xml:space="preserve">Рост значения показателя по «Доле использованных и переработанных промышленных  отходов» возросло в связи с тем, что у ПАО «Северсталь» - крупнейшего </w:t>
            </w:r>
            <w:proofErr w:type="spellStart"/>
            <w:r>
              <w:t>отходообразователя</w:t>
            </w:r>
            <w:proofErr w:type="spellEnd"/>
            <w:r>
              <w:t xml:space="preserve"> в г. Череповце,  в период  с 06.02.2016 по 13.12.2016 отсутствовала разр</w:t>
            </w:r>
            <w:r>
              <w:t>е</w:t>
            </w:r>
            <w:r>
              <w:t>шительная документация на разм</w:t>
            </w:r>
            <w:r>
              <w:t>е</w:t>
            </w:r>
            <w:r>
              <w:t>щение отходов,  отходы вывозились на ОРО для  накопления в срок до 11 месяцев, в 2017 году отходы разм</w:t>
            </w:r>
            <w:r>
              <w:t>е</w:t>
            </w:r>
            <w:r>
              <w:t xml:space="preserve">щены на ОРО. </w:t>
            </w:r>
            <w:proofErr w:type="gramEnd"/>
          </w:p>
          <w:p w:rsidR="00E968CB" w:rsidRPr="00266630" w:rsidRDefault="00E968CB" w:rsidP="00E968CB">
            <w:pPr>
              <w:jc w:val="both"/>
            </w:pPr>
            <w:r>
              <w:t xml:space="preserve">  2. В 2016 году наблюдается рост объемов использованных и перераб</w:t>
            </w:r>
            <w:r>
              <w:t>о</w:t>
            </w:r>
            <w:r>
              <w:t>танных коммунальных отходов, об</w:t>
            </w:r>
            <w:r>
              <w:t>у</w:t>
            </w:r>
            <w:r>
              <w:t>словлено ростом принятых от нас</w:t>
            </w:r>
            <w:r>
              <w:t>е</w:t>
            </w:r>
            <w:r>
              <w:t>ления и организаций города отходов для переработки, включая провед</w:t>
            </w:r>
            <w:r>
              <w:t>е</w:t>
            </w:r>
            <w:r>
              <w:t>ние акций активистами движения «Раздельный сбор», акций по приему на безвозмездной основе покрышек, оргтехники и прочих отходов.</w:t>
            </w:r>
          </w:p>
        </w:tc>
      </w:tr>
      <w:tr w:rsidR="003F64FF" w:rsidRPr="00266630" w:rsidTr="003F64FF">
        <w:trPr>
          <w:jc w:val="center"/>
        </w:trPr>
        <w:tc>
          <w:tcPr>
            <w:tcW w:w="703" w:type="dxa"/>
          </w:tcPr>
          <w:p w:rsidR="003F64FF" w:rsidRPr="00266630" w:rsidRDefault="003F64FF" w:rsidP="003F64FF">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w:t>
            </w:r>
            <w:r>
              <w:rPr>
                <w:rFonts w:ascii="Times New Roman" w:hAnsi="Times New Roman" w:cs="Times New Roman"/>
                <w:sz w:val="24"/>
                <w:szCs w:val="24"/>
              </w:rPr>
              <w:t>7</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Сохранение 100% объема сто</w:t>
            </w:r>
            <w:r w:rsidRPr="00266630">
              <w:rPr>
                <w:rFonts w:ascii="Times New Roman" w:hAnsi="Times New Roman" w:cs="Times New Roman"/>
                <w:spacing w:val="-6"/>
                <w:sz w:val="24"/>
                <w:szCs w:val="24"/>
              </w:rPr>
              <w:t>ч</w:t>
            </w:r>
            <w:r w:rsidRPr="00266630">
              <w:rPr>
                <w:rFonts w:ascii="Times New Roman" w:hAnsi="Times New Roman" w:cs="Times New Roman"/>
                <w:spacing w:val="-6"/>
                <w:sz w:val="24"/>
                <w:szCs w:val="24"/>
              </w:rPr>
              <w:t>ных вод городских канализац</w:t>
            </w:r>
            <w:r w:rsidRPr="00266630">
              <w:rPr>
                <w:rFonts w:ascii="Times New Roman" w:hAnsi="Times New Roman" w:cs="Times New Roman"/>
                <w:spacing w:val="-6"/>
                <w:sz w:val="24"/>
                <w:szCs w:val="24"/>
              </w:rPr>
              <w:t>и</w:t>
            </w:r>
            <w:r w:rsidRPr="00266630">
              <w:rPr>
                <w:rFonts w:ascii="Times New Roman" w:hAnsi="Times New Roman" w:cs="Times New Roman"/>
                <w:spacing w:val="-6"/>
                <w:sz w:val="24"/>
                <w:szCs w:val="24"/>
              </w:rPr>
              <w:t>онных сооружений, обеззар</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женных без применения хло</w:t>
            </w:r>
            <w:r w:rsidRPr="00266630">
              <w:rPr>
                <w:rFonts w:ascii="Times New Roman" w:hAnsi="Times New Roman" w:cs="Times New Roman"/>
                <w:spacing w:val="-6"/>
                <w:sz w:val="24"/>
                <w:szCs w:val="24"/>
              </w:rPr>
              <w:t>р</w:t>
            </w:r>
            <w:r w:rsidRPr="00266630">
              <w:rPr>
                <w:rFonts w:ascii="Times New Roman" w:hAnsi="Times New Roman" w:cs="Times New Roman"/>
                <w:spacing w:val="-6"/>
                <w:sz w:val="24"/>
                <w:szCs w:val="24"/>
              </w:rPr>
              <w:lastRenderedPageBreak/>
              <w:t>содержащих реагентов</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w:t>
            </w:r>
          </w:p>
        </w:tc>
        <w:tc>
          <w:tcPr>
            <w:tcW w:w="1134" w:type="dxa"/>
            <w:vAlign w:val="center"/>
          </w:tcPr>
          <w:p w:rsidR="003F64FF" w:rsidRPr="008627A3" w:rsidRDefault="003F64FF" w:rsidP="006B2C40">
            <w:pPr>
              <w:jc w:val="center"/>
            </w:pPr>
            <w:r w:rsidRPr="008627A3">
              <w:t>100</w:t>
            </w:r>
          </w:p>
        </w:tc>
        <w:tc>
          <w:tcPr>
            <w:tcW w:w="1134" w:type="dxa"/>
            <w:vAlign w:val="center"/>
          </w:tcPr>
          <w:p w:rsidR="003F64FF" w:rsidRPr="008627A3" w:rsidRDefault="003F64FF" w:rsidP="006B2C40">
            <w:pPr>
              <w:jc w:val="center"/>
            </w:pPr>
            <w:r w:rsidRPr="008627A3">
              <w:t>100</w:t>
            </w:r>
          </w:p>
        </w:tc>
        <w:tc>
          <w:tcPr>
            <w:tcW w:w="3402" w:type="dxa"/>
            <w:vAlign w:val="center"/>
          </w:tcPr>
          <w:p w:rsidR="003F64FF" w:rsidRPr="00266630" w:rsidRDefault="00A13A49" w:rsidP="006B2C40">
            <w:pPr>
              <w:spacing w:before="100" w:beforeAutospacing="1" w:after="100" w:afterAutospacing="1"/>
              <w:jc w:val="center"/>
            </w:pPr>
            <w:r>
              <w:t>100</w:t>
            </w:r>
          </w:p>
        </w:tc>
        <w:tc>
          <w:tcPr>
            <w:tcW w:w="4121" w:type="dxa"/>
            <w:vAlign w:val="center"/>
          </w:tcPr>
          <w:p w:rsidR="001F377B" w:rsidRDefault="001F377B" w:rsidP="00D60978">
            <w:pPr>
              <w:jc w:val="both"/>
            </w:pPr>
            <w:r>
              <w:t>Сточные  воды  проходят  механич</w:t>
            </w:r>
            <w:r>
              <w:t>е</w:t>
            </w:r>
            <w:r>
              <w:t xml:space="preserve">скую,  полную  биологическую  очистку  и  обеззараживание </w:t>
            </w:r>
          </w:p>
          <w:p w:rsidR="003F64FF" w:rsidRPr="00266630" w:rsidRDefault="00D60978" w:rsidP="009010CB">
            <w:pPr>
              <w:jc w:val="both"/>
            </w:pPr>
            <w:r>
              <w:t xml:space="preserve">ультрафиолетом. Хлорсодержащие </w:t>
            </w:r>
            <w:r>
              <w:lastRenderedPageBreak/>
              <w:t>реагенты для обеззараживания сто</w:t>
            </w:r>
            <w:r>
              <w:t>ч</w:t>
            </w:r>
            <w:r>
              <w:t>ных вод не применяются. С  2011  года  для  снижения  негативного  воздействия  на  окружающую  среду  талыми  водами  на  Комплексе  очистных  сооружений  и  КНС  №3  пущены  в  эксплуатацию  пункты  приема  снега. Утилизированный  снег  при  поступлении  в  систему  канализации,  проходит  все  стадии  очистки  и обеззараживания совмес</w:t>
            </w:r>
            <w:r>
              <w:t>т</w:t>
            </w:r>
            <w:r>
              <w:t>но со сточными водами</w:t>
            </w:r>
          </w:p>
        </w:tc>
      </w:tr>
      <w:tr w:rsidR="003F64FF" w:rsidRPr="00266630" w:rsidTr="003F64FF">
        <w:trPr>
          <w:jc w:val="center"/>
        </w:trPr>
        <w:tc>
          <w:tcPr>
            <w:tcW w:w="703" w:type="dxa"/>
          </w:tcPr>
          <w:p w:rsidR="003F64FF" w:rsidRPr="00266630" w:rsidRDefault="003F64FF" w:rsidP="003F64FF">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w:t>
            </w:r>
            <w:r>
              <w:rPr>
                <w:rFonts w:ascii="Times New Roman" w:hAnsi="Times New Roman" w:cs="Times New Roman"/>
                <w:sz w:val="24"/>
                <w:szCs w:val="24"/>
              </w:rPr>
              <w:t>8</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Сохранение соответствия кач</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ства питьевой  воды гигиенич</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ским нормативам</w:t>
            </w:r>
            <w:r>
              <w:rPr>
                <w:rFonts w:ascii="Times New Roman" w:hAnsi="Times New Roman" w:cs="Times New Roman"/>
                <w:spacing w:val="-6"/>
                <w:sz w:val="24"/>
                <w:szCs w:val="24"/>
              </w:rPr>
              <w:t xml:space="preserve"> </w:t>
            </w:r>
            <w:r w:rsidRPr="00266630">
              <w:rPr>
                <w:rFonts w:ascii="Times New Roman" w:hAnsi="Times New Roman" w:cs="Times New Roman"/>
                <w:spacing w:val="-6"/>
                <w:sz w:val="24"/>
                <w:szCs w:val="24"/>
              </w:rPr>
              <w:t>(ГН)</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оценок</w:t>
            </w:r>
          </w:p>
        </w:tc>
        <w:tc>
          <w:tcPr>
            <w:tcW w:w="1134" w:type="dxa"/>
            <w:vAlign w:val="center"/>
          </w:tcPr>
          <w:p w:rsidR="003F64FF" w:rsidRPr="008627A3" w:rsidRDefault="003F64FF" w:rsidP="006B2C40">
            <w:pPr>
              <w:pStyle w:val="ConsPlusCell"/>
              <w:ind w:left="-57" w:right="-57"/>
              <w:jc w:val="center"/>
              <w:rPr>
                <w:rFonts w:ascii="Times New Roman" w:hAnsi="Times New Roman" w:cs="Times New Roman"/>
                <w:sz w:val="24"/>
                <w:szCs w:val="24"/>
              </w:rPr>
            </w:pPr>
            <w:r w:rsidRPr="008627A3">
              <w:rPr>
                <w:rFonts w:ascii="Times New Roman" w:hAnsi="Times New Roman" w:cs="Times New Roman"/>
                <w:sz w:val="24"/>
                <w:szCs w:val="24"/>
              </w:rPr>
              <w:t>Соотве</w:t>
            </w:r>
            <w:r w:rsidRPr="008627A3">
              <w:rPr>
                <w:rFonts w:ascii="Times New Roman" w:hAnsi="Times New Roman" w:cs="Times New Roman"/>
                <w:sz w:val="24"/>
                <w:szCs w:val="24"/>
              </w:rPr>
              <w:t>т</w:t>
            </w:r>
            <w:r w:rsidRPr="008627A3">
              <w:rPr>
                <w:rFonts w:ascii="Times New Roman" w:hAnsi="Times New Roman" w:cs="Times New Roman"/>
                <w:sz w:val="24"/>
                <w:szCs w:val="24"/>
              </w:rPr>
              <w:t>ствие</w:t>
            </w:r>
          </w:p>
          <w:p w:rsidR="003F64FF" w:rsidRPr="008627A3" w:rsidRDefault="003F64FF" w:rsidP="006B2C40">
            <w:pPr>
              <w:jc w:val="center"/>
            </w:pPr>
            <w:r w:rsidRPr="008627A3">
              <w:t>ГН</w:t>
            </w:r>
          </w:p>
        </w:tc>
        <w:tc>
          <w:tcPr>
            <w:tcW w:w="1134" w:type="dxa"/>
            <w:vAlign w:val="center"/>
          </w:tcPr>
          <w:p w:rsidR="003F64FF" w:rsidRPr="008627A3" w:rsidRDefault="003F64FF" w:rsidP="006B2C40">
            <w:pPr>
              <w:pStyle w:val="ConsPlusCell"/>
              <w:ind w:left="-57" w:right="-57"/>
              <w:jc w:val="center"/>
              <w:rPr>
                <w:rFonts w:ascii="Times New Roman" w:hAnsi="Times New Roman" w:cs="Times New Roman"/>
                <w:sz w:val="24"/>
                <w:szCs w:val="24"/>
              </w:rPr>
            </w:pPr>
            <w:r w:rsidRPr="008627A3">
              <w:rPr>
                <w:rFonts w:ascii="Times New Roman" w:hAnsi="Times New Roman" w:cs="Times New Roman"/>
                <w:sz w:val="24"/>
                <w:szCs w:val="24"/>
              </w:rPr>
              <w:t>Соотве</w:t>
            </w:r>
            <w:r w:rsidRPr="008627A3">
              <w:rPr>
                <w:rFonts w:ascii="Times New Roman" w:hAnsi="Times New Roman" w:cs="Times New Roman"/>
                <w:sz w:val="24"/>
                <w:szCs w:val="24"/>
              </w:rPr>
              <w:t>т</w:t>
            </w:r>
            <w:r w:rsidRPr="008627A3">
              <w:rPr>
                <w:rFonts w:ascii="Times New Roman" w:hAnsi="Times New Roman" w:cs="Times New Roman"/>
                <w:sz w:val="24"/>
                <w:szCs w:val="24"/>
              </w:rPr>
              <w:t>ствие</w:t>
            </w:r>
          </w:p>
          <w:p w:rsidR="003F64FF" w:rsidRPr="008627A3" w:rsidRDefault="003F64FF" w:rsidP="006B2C40">
            <w:pPr>
              <w:jc w:val="center"/>
            </w:pPr>
            <w:r w:rsidRPr="008627A3">
              <w:t>ГН</w:t>
            </w:r>
          </w:p>
        </w:tc>
        <w:tc>
          <w:tcPr>
            <w:tcW w:w="3402" w:type="dxa"/>
            <w:vAlign w:val="center"/>
          </w:tcPr>
          <w:p w:rsidR="003F64FF" w:rsidRPr="00266630" w:rsidRDefault="00A13A49" w:rsidP="006B2C40">
            <w:pPr>
              <w:jc w:val="center"/>
            </w:pPr>
            <w:r>
              <w:t>Соответствие ГН</w:t>
            </w:r>
          </w:p>
        </w:tc>
        <w:tc>
          <w:tcPr>
            <w:tcW w:w="4121" w:type="dxa"/>
            <w:vAlign w:val="center"/>
          </w:tcPr>
          <w:p w:rsidR="00EA56C5" w:rsidRDefault="00EA56C5" w:rsidP="00EA56C5">
            <w:pPr>
              <w:pStyle w:val="ConsPlusCell"/>
              <w:ind w:left="-57" w:right="-57"/>
              <w:jc w:val="both"/>
              <w:rPr>
                <w:rFonts w:ascii="Times New Roman" w:hAnsi="Times New Roman" w:cs="Times New Roman"/>
                <w:sz w:val="24"/>
                <w:szCs w:val="24"/>
              </w:rPr>
            </w:pPr>
            <w:r>
              <w:rPr>
                <w:rFonts w:ascii="Times New Roman" w:hAnsi="Times New Roman" w:cs="Times New Roman"/>
                <w:sz w:val="24"/>
                <w:szCs w:val="24"/>
              </w:rPr>
              <w:t>Значение показателя достигнуто.</w:t>
            </w:r>
          </w:p>
          <w:p w:rsidR="003F64FF" w:rsidRPr="00266630" w:rsidRDefault="00EA56C5" w:rsidP="00EA56C5">
            <w:pPr>
              <w:pStyle w:val="ConsPlusCell"/>
              <w:ind w:left="-57" w:right="-57"/>
              <w:jc w:val="both"/>
              <w:rPr>
                <w:rFonts w:ascii="Times New Roman" w:hAnsi="Times New Roman" w:cs="Times New Roman"/>
                <w:sz w:val="24"/>
                <w:szCs w:val="24"/>
              </w:rPr>
            </w:pPr>
            <w:r w:rsidRPr="00EA56C5">
              <w:rPr>
                <w:rFonts w:ascii="Times New Roman" w:hAnsi="Times New Roman" w:cs="Times New Roman"/>
                <w:sz w:val="24"/>
                <w:szCs w:val="24"/>
              </w:rPr>
              <w:t xml:space="preserve">По данным Территориального отдела Управления </w:t>
            </w:r>
            <w:proofErr w:type="spellStart"/>
            <w:r w:rsidRPr="00EA56C5">
              <w:rPr>
                <w:rFonts w:ascii="Times New Roman" w:hAnsi="Times New Roman" w:cs="Times New Roman"/>
                <w:sz w:val="24"/>
                <w:szCs w:val="24"/>
              </w:rPr>
              <w:t>Роспотребнадзора</w:t>
            </w:r>
            <w:proofErr w:type="spellEnd"/>
            <w:r w:rsidRPr="00EA56C5">
              <w:rPr>
                <w:rFonts w:ascii="Times New Roman" w:hAnsi="Times New Roman" w:cs="Times New Roman"/>
                <w:sz w:val="24"/>
                <w:szCs w:val="24"/>
              </w:rPr>
              <w:t xml:space="preserve"> в </w:t>
            </w:r>
            <w:proofErr w:type="spellStart"/>
            <w:r w:rsidRPr="00EA56C5">
              <w:rPr>
                <w:rFonts w:ascii="Times New Roman" w:hAnsi="Times New Roman" w:cs="Times New Roman"/>
                <w:sz w:val="24"/>
                <w:szCs w:val="24"/>
              </w:rPr>
              <w:t>г</w:t>
            </w:r>
            <w:proofErr w:type="gramStart"/>
            <w:r w:rsidRPr="00EA56C5">
              <w:rPr>
                <w:rFonts w:ascii="Times New Roman" w:hAnsi="Times New Roman" w:cs="Times New Roman"/>
                <w:sz w:val="24"/>
                <w:szCs w:val="24"/>
              </w:rPr>
              <w:t>.Ч</w:t>
            </w:r>
            <w:proofErr w:type="gramEnd"/>
            <w:r w:rsidRPr="00EA56C5">
              <w:rPr>
                <w:rFonts w:ascii="Times New Roman" w:hAnsi="Times New Roman" w:cs="Times New Roman"/>
                <w:sz w:val="24"/>
                <w:szCs w:val="24"/>
              </w:rPr>
              <w:t>ереповце</w:t>
            </w:r>
            <w:proofErr w:type="spellEnd"/>
            <w:r w:rsidRPr="00EA56C5">
              <w:rPr>
                <w:rFonts w:ascii="Times New Roman" w:hAnsi="Times New Roman" w:cs="Times New Roman"/>
                <w:sz w:val="24"/>
                <w:szCs w:val="24"/>
              </w:rPr>
              <w:t>, Череповецком, Шек</w:t>
            </w:r>
            <w:r w:rsidRPr="00EA56C5">
              <w:rPr>
                <w:rFonts w:ascii="Times New Roman" w:hAnsi="Times New Roman" w:cs="Times New Roman"/>
                <w:sz w:val="24"/>
                <w:szCs w:val="24"/>
              </w:rPr>
              <w:t>с</w:t>
            </w:r>
            <w:r w:rsidRPr="00EA56C5">
              <w:rPr>
                <w:rFonts w:ascii="Times New Roman" w:hAnsi="Times New Roman" w:cs="Times New Roman"/>
                <w:sz w:val="24"/>
                <w:szCs w:val="24"/>
              </w:rPr>
              <w:t xml:space="preserve">нинском, </w:t>
            </w:r>
            <w:proofErr w:type="spellStart"/>
            <w:r w:rsidRPr="00EA56C5">
              <w:rPr>
                <w:rFonts w:ascii="Times New Roman" w:hAnsi="Times New Roman" w:cs="Times New Roman"/>
                <w:sz w:val="24"/>
                <w:szCs w:val="24"/>
              </w:rPr>
              <w:t>Кадуйском</w:t>
            </w:r>
            <w:proofErr w:type="spellEnd"/>
            <w:r w:rsidRPr="00EA56C5">
              <w:rPr>
                <w:rFonts w:ascii="Times New Roman" w:hAnsi="Times New Roman" w:cs="Times New Roman"/>
                <w:sz w:val="24"/>
                <w:szCs w:val="24"/>
              </w:rPr>
              <w:t xml:space="preserve">, </w:t>
            </w:r>
            <w:proofErr w:type="spellStart"/>
            <w:r w:rsidRPr="00EA56C5">
              <w:rPr>
                <w:rFonts w:ascii="Times New Roman" w:hAnsi="Times New Roman" w:cs="Times New Roman"/>
                <w:sz w:val="24"/>
                <w:szCs w:val="24"/>
              </w:rPr>
              <w:t>Устюженском</w:t>
            </w:r>
            <w:proofErr w:type="spellEnd"/>
            <w:r w:rsidRPr="00EA56C5">
              <w:rPr>
                <w:rFonts w:ascii="Times New Roman" w:hAnsi="Times New Roman" w:cs="Times New Roman"/>
                <w:sz w:val="24"/>
                <w:szCs w:val="24"/>
              </w:rPr>
              <w:t xml:space="preserve">, </w:t>
            </w:r>
            <w:proofErr w:type="spellStart"/>
            <w:r w:rsidRPr="00EA56C5">
              <w:rPr>
                <w:rFonts w:ascii="Times New Roman" w:hAnsi="Times New Roman" w:cs="Times New Roman"/>
                <w:sz w:val="24"/>
                <w:szCs w:val="24"/>
              </w:rPr>
              <w:t>Чагодещенском</w:t>
            </w:r>
            <w:proofErr w:type="spellEnd"/>
            <w:r w:rsidRPr="00EA56C5">
              <w:rPr>
                <w:rFonts w:ascii="Times New Roman" w:hAnsi="Times New Roman" w:cs="Times New Roman"/>
                <w:sz w:val="24"/>
                <w:szCs w:val="24"/>
              </w:rPr>
              <w:t>, Бабаевским районах Вологодской области  в ходе монит</w:t>
            </w:r>
            <w:r w:rsidRPr="00EA56C5">
              <w:rPr>
                <w:rFonts w:ascii="Times New Roman" w:hAnsi="Times New Roman" w:cs="Times New Roman"/>
                <w:sz w:val="24"/>
                <w:szCs w:val="24"/>
              </w:rPr>
              <w:t>о</w:t>
            </w:r>
            <w:r w:rsidRPr="00EA56C5">
              <w:rPr>
                <w:rFonts w:ascii="Times New Roman" w:hAnsi="Times New Roman" w:cs="Times New Roman"/>
                <w:sz w:val="24"/>
                <w:szCs w:val="24"/>
              </w:rPr>
              <w:t>ринга питьевой воды  в рамках соц</w:t>
            </w:r>
            <w:r w:rsidRPr="00EA56C5">
              <w:rPr>
                <w:rFonts w:ascii="Times New Roman" w:hAnsi="Times New Roman" w:cs="Times New Roman"/>
                <w:sz w:val="24"/>
                <w:szCs w:val="24"/>
              </w:rPr>
              <w:t>и</w:t>
            </w:r>
            <w:r w:rsidRPr="00EA56C5">
              <w:rPr>
                <w:rFonts w:ascii="Times New Roman" w:hAnsi="Times New Roman" w:cs="Times New Roman"/>
                <w:sz w:val="24"/>
                <w:szCs w:val="24"/>
              </w:rPr>
              <w:t xml:space="preserve">ально-гигиенического мониторинга за 2016 год в отобранных пробах  была зафиксирована </w:t>
            </w:r>
            <w:r>
              <w:rPr>
                <w:rFonts w:ascii="Times New Roman" w:hAnsi="Times New Roman" w:cs="Times New Roman"/>
                <w:sz w:val="24"/>
                <w:szCs w:val="24"/>
              </w:rPr>
              <w:t xml:space="preserve">только </w:t>
            </w:r>
            <w:r w:rsidRPr="00EA56C5">
              <w:rPr>
                <w:rFonts w:ascii="Times New Roman" w:hAnsi="Times New Roman" w:cs="Times New Roman"/>
                <w:sz w:val="24"/>
                <w:szCs w:val="24"/>
              </w:rPr>
              <w:t>одна неудовл</w:t>
            </w:r>
            <w:r w:rsidRPr="00EA56C5">
              <w:rPr>
                <w:rFonts w:ascii="Times New Roman" w:hAnsi="Times New Roman" w:cs="Times New Roman"/>
                <w:sz w:val="24"/>
                <w:szCs w:val="24"/>
              </w:rPr>
              <w:t>е</w:t>
            </w:r>
            <w:r w:rsidRPr="00EA56C5">
              <w:rPr>
                <w:rFonts w:ascii="Times New Roman" w:hAnsi="Times New Roman" w:cs="Times New Roman"/>
                <w:sz w:val="24"/>
                <w:szCs w:val="24"/>
              </w:rPr>
              <w:t>творительная проба по гигиеническим требованиям</w:t>
            </w:r>
          </w:p>
        </w:tc>
      </w:tr>
      <w:tr w:rsidR="003F64FF" w:rsidRPr="00266630" w:rsidTr="003F64FF">
        <w:trPr>
          <w:jc w:val="center"/>
        </w:trPr>
        <w:tc>
          <w:tcPr>
            <w:tcW w:w="703" w:type="dxa"/>
          </w:tcPr>
          <w:p w:rsidR="003F64FF" w:rsidRPr="00266630" w:rsidRDefault="003F64FF" w:rsidP="003F64FF">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w:t>
            </w:r>
            <w:r>
              <w:rPr>
                <w:rFonts w:ascii="Times New Roman" w:hAnsi="Times New Roman" w:cs="Times New Roman"/>
                <w:sz w:val="24"/>
                <w:szCs w:val="24"/>
              </w:rPr>
              <w:t>9</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Достижение охвата наблюд</w:t>
            </w:r>
            <w:r w:rsidRPr="00266630">
              <w:rPr>
                <w:rFonts w:ascii="Times New Roman" w:hAnsi="Times New Roman" w:cs="Times New Roman"/>
                <w:sz w:val="24"/>
                <w:szCs w:val="24"/>
              </w:rPr>
              <w:t>е</w:t>
            </w:r>
            <w:r w:rsidRPr="00266630">
              <w:rPr>
                <w:rFonts w:ascii="Times New Roman" w:hAnsi="Times New Roman" w:cs="Times New Roman"/>
                <w:sz w:val="24"/>
                <w:szCs w:val="24"/>
              </w:rPr>
              <w:t>ниями не менее 9 факторов окружающей среды</w:t>
            </w:r>
            <w:r>
              <w:rPr>
                <w:rFonts w:ascii="Times New Roman" w:hAnsi="Times New Roman" w:cs="Times New Roman"/>
                <w:sz w:val="24"/>
                <w:szCs w:val="24"/>
              </w:rPr>
              <w:t>*</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штук</w:t>
            </w:r>
          </w:p>
        </w:tc>
        <w:tc>
          <w:tcPr>
            <w:tcW w:w="1134" w:type="dxa"/>
            <w:vAlign w:val="center"/>
          </w:tcPr>
          <w:p w:rsidR="003F64FF" w:rsidRPr="008627A3" w:rsidRDefault="003F64FF" w:rsidP="006B2C40">
            <w:pPr>
              <w:jc w:val="center"/>
            </w:pPr>
            <w:r w:rsidRPr="008627A3">
              <w:t>0</w:t>
            </w:r>
          </w:p>
        </w:tc>
        <w:tc>
          <w:tcPr>
            <w:tcW w:w="1134" w:type="dxa"/>
            <w:vAlign w:val="center"/>
          </w:tcPr>
          <w:p w:rsidR="003F64FF" w:rsidRPr="008627A3" w:rsidRDefault="003F64FF" w:rsidP="006B2C40">
            <w:pPr>
              <w:jc w:val="center"/>
            </w:pPr>
            <w:r>
              <w:t>-</w:t>
            </w:r>
          </w:p>
        </w:tc>
        <w:tc>
          <w:tcPr>
            <w:tcW w:w="3402" w:type="dxa"/>
            <w:vAlign w:val="center"/>
          </w:tcPr>
          <w:p w:rsidR="003F64FF" w:rsidRPr="00266630" w:rsidRDefault="008E6311" w:rsidP="006B2C40">
            <w:pPr>
              <w:spacing w:before="100" w:beforeAutospacing="1" w:after="100" w:afterAutospacing="1"/>
              <w:jc w:val="center"/>
            </w:pPr>
            <w:r>
              <w:t>-</w:t>
            </w:r>
          </w:p>
        </w:tc>
        <w:tc>
          <w:tcPr>
            <w:tcW w:w="4121" w:type="dxa"/>
            <w:vAlign w:val="center"/>
          </w:tcPr>
          <w:p w:rsidR="003F64FF" w:rsidRPr="00266630" w:rsidRDefault="008E6311" w:rsidP="006B2C40">
            <w:pPr>
              <w:pStyle w:val="ConsPlusCell"/>
              <w:jc w:val="both"/>
              <w:rPr>
                <w:rFonts w:ascii="Times New Roman" w:hAnsi="Times New Roman" w:cs="Times New Roman"/>
                <w:sz w:val="24"/>
                <w:szCs w:val="24"/>
              </w:rPr>
            </w:pPr>
            <w:r w:rsidRPr="008E6311">
              <w:rPr>
                <w:rFonts w:ascii="Times New Roman" w:hAnsi="Times New Roman" w:cs="Times New Roman"/>
                <w:sz w:val="24"/>
                <w:szCs w:val="24"/>
              </w:rPr>
              <w:t>Значение показателя рассчитывалось до 31.12.2015</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Pr>
                <w:rFonts w:ascii="Times New Roman" w:hAnsi="Times New Roman" w:cs="Times New Roman"/>
                <w:sz w:val="24"/>
                <w:szCs w:val="24"/>
              </w:rPr>
              <w:t>1.10</w:t>
            </w:r>
          </w:p>
        </w:tc>
        <w:tc>
          <w:tcPr>
            <w:tcW w:w="3383" w:type="dxa"/>
          </w:tcPr>
          <w:p w:rsidR="003F64FF" w:rsidRPr="00266630" w:rsidRDefault="003F64FF" w:rsidP="006B2C40">
            <w:pPr>
              <w:pStyle w:val="ConsPlusCell"/>
              <w:rPr>
                <w:rFonts w:ascii="Times New Roman" w:hAnsi="Times New Roman" w:cs="Times New Roman"/>
                <w:sz w:val="24"/>
                <w:szCs w:val="24"/>
              </w:rPr>
            </w:pPr>
            <w:r>
              <w:rPr>
                <w:rFonts w:ascii="Times New Roman" w:hAnsi="Times New Roman" w:cs="Times New Roman"/>
                <w:sz w:val="24"/>
                <w:szCs w:val="24"/>
              </w:rPr>
              <w:t>Достижение охвата наблюд</w:t>
            </w:r>
            <w:r>
              <w:rPr>
                <w:rFonts w:ascii="Times New Roman" w:hAnsi="Times New Roman" w:cs="Times New Roman"/>
                <w:sz w:val="24"/>
                <w:szCs w:val="24"/>
              </w:rPr>
              <w:t>е</w:t>
            </w:r>
            <w:r>
              <w:rPr>
                <w:rFonts w:ascii="Times New Roman" w:hAnsi="Times New Roman" w:cs="Times New Roman"/>
                <w:sz w:val="24"/>
                <w:szCs w:val="24"/>
              </w:rPr>
              <w:t>ния за атмосферным воздухом в городе Череповце не менее чем по 4 загрязняющим вещ</w:t>
            </w:r>
            <w:r>
              <w:rPr>
                <w:rFonts w:ascii="Times New Roman" w:hAnsi="Times New Roman" w:cs="Times New Roman"/>
                <w:sz w:val="24"/>
                <w:szCs w:val="24"/>
              </w:rPr>
              <w:t>е</w:t>
            </w:r>
            <w:r>
              <w:rPr>
                <w:rFonts w:ascii="Times New Roman" w:hAnsi="Times New Roman" w:cs="Times New Roman"/>
                <w:sz w:val="24"/>
                <w:szCs w:val="24"/>
              </w:rPr>
              <w:t>ствам</w:t>
            </w:r>
          </w:p>
        </w:tc>
        <w:tc>
          <w:tcPr>
            <w:tcW w:w="982" w:type="dxa"/>
            <w:vAlign w:val="center"/>
          </w:tcPr>
          <w:p w:rsidR="003F64FF" w:rsidRPr="00266630" w:rsidRDefault="00650BD5" w:rsidP="006B2C40">
            <w:pPr>
              <w:pStyle w:val="ConsPlusCell"/>
              <w:jc w:val="cente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е</w:t>
            </w:r>
            <w:r>
              <w:rPr>
                <w:rFonts w:ascii="Times New Roman" w:hAnsi="Times New Roman" w:cs="Times New Roman"/>
                <w:sz w:val="24"/>
                <w:szCs w:val="24"/>
              </w:rPr>
              <w:t>ществ</w:t>
            </w:r>
          </w:p>
        </w:tc>
        <w:tc>
          <w:tcPr>
            <w:tcW w:w="1134" w:type="dxa"/>
            <w:vAlign w:val="center"/>
          </w:tcPr>
          <w:p w:rsidR="003F64FF" w:rsidRPr="008627A3" w:rsidRDefault="003F64FF" w:rsidP="006B2C40">
            <w:pPr>
              <w:jc w:val="center"/>
            </w:pPr>
          </w:p>
        </w:tc>
        <w:tc>
          <w:tcPr>
            <w:tcW w:w="1134" w:type="dxa"/>
            <w:vAlign w:val="center"/>
          </w:tcPr>
          <w:p w:rsidR="003F64FF" w:rsidRDefault="003F64FF" w:rsidP="006B2C40">
            <w:pPr>
              <w:jc w:val="cente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pStyle w:val="ConsPlusCell"/>
              <w:jc w:val="both"/>
              <w:rPr>
                <w:rFonts w:ascii="Times New Roman" w:hAnsi="Times New Roman" w:cs="Times New Roman"/>
                <w:sz w:val="24"/>
                <w:szCs w:val="24"/>
              </w:rPr>
            </w:pPr>
          </w:p>
        </w:tc>
      </w:tr>
      <w:tr w:rsidR="003F64FF" w:rsidRPr="00266630" w:rsidTr="003F64FF">
        <w:trPr>
          <w:jc w:val="center"/>
        </w:trPr>
        <w:tc>
          <w:tcPr>
            <w:tcW w:w="703" w:type="dxa"/>
          </w:tcPr>
          <w:p w:rsidR="003F64FF" w:rsidRPr="00266630" w:rsidRDefault="003F64FF" w:rsidP="00650BD5">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w:t>
            </w:r>
            <w:r w:rsidR="00650BD5">
              <w:rPr>
                <w:rFonts w:ascii="Times New Roman" w:hAnsi="Times New Roman" w:cs="Times New Roman"/>
                <w:sz w:val="24"/>
                <w:szCs w:val="24"/>
              </w:rPr>
              <w:t>11</w:t>
            </w:r>
          </w:p>
        </w:tc>
        <w:tc>
          <w:tcPr>
            <w:tcW w:w="3383" w:type="dxa"/>
          </w:tcPr>
          <w:p w:rsidR="003F64FF" w:rsidRPr="00266630" w:rsidRDefault="003F64FF" w:rsidP="006B2C40">
            <w:pPr>
              <w:pStyle w:val="consplusnormal0"/>
              <w:spacing w:after="0"/>
            </w:pPr>
            <w:r w:rsidRPr="00266630">
              <w:t xml:space="preserve">Количество предприятий – основных </w:t>
            </w:r>
            <w:proofErr w:type="spellStart"/>
            <w:r w:rsidRPr="00266630">
              <w:t>природопользоват</w:t>
            </w:r>
            <w:r w:rsidRPr="00266630">
              <w:t>е</w:t>
            </w:r>
            <w:r w:rsidRPr="00266630">
              <w:t>лей</w:t>
            </w:r>
            <w:proofErr w:type="spellEnd"/>
            <w:r w:rsidRPr="00266630">
              <w:t>, привлеченных к решению поставленных задач и дост</w:t>
            </w:r>
            <w:r w:rsidRPr="00266630">
              <w:t>и</w:t>
            </w:r>
            <w:r w:rsidRPr="00266630">
              <w:t xml:space="preserve">жению целевых показателей </w:t>
            </w:r>
            <w:r w:rsidRPr="00266630">
              <w:lastRenderedPageBreak/>
              <w:t>(индикаторов)</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пре</w:t>
            </w:r>
            <w:r w:rsidRPr="00266630">
              <w:rPr>
                <w:rFonts w:ascii="Times New Roman" w:hAnsi="Times New Roman" w:cs="Times New Roman"/>
                <w:sz w:val="24"/>
                <w:szCs w:val="24"/>
              </w:rPr>
              <w:t>д</w:t>
            </w:r>
            <w:r w:rsidRPr="00266630">
              <w:rPr>
                <w:rFonts w:ascii="Times New Roman" w:hAnsi="Times New Roman" w:cs="Times New Roman"/>
                <w:sz w:val="24"/>
                <w:szCs w:val="24"/>
              </w:rPr>
              <w:t>при</w:t>
            </w:r>
            <w:r w:rsidRPr="00266630">
              <w:rPr>
                <w:rFonts w:ascii="Times New Roman" w:hAnsi="Times New Roman" w:cs="Times New Roman"/>
                <w:sz w:val="24"/>
                <w:szCs w:val="24"/>
              </w:rPr>
              <w:t>я</w:t>
            </w:r>
            <w:r w:rsidRPr="00266630">
              <w:rPr>
                <w:rFonts w:ascii="Times New Roman" w:hAnsi="Times New Roman" w:cs="Times New Roman"/>
                <w:sz w:val="24"/>
                <w:szCs w:val="24"/>
              </w:rPr>
              <w:t>тий</w:t>
            </w:r>
          </w:p>
        </w:tc>
        <w:tc>
          <w:tcPr>
            <w:tcW w:w="1134" w:type="dxa"/>
            <w:vAlign w:val="center"/>
          </w:tcPr>
          <w:p w:rsidR="003F64FF" w:rsidRPr="008627A3" w:rsidRDefault="003F64FF" w:rsidP="006B2C40">
            <w:pPr>
              <w:jc w:val="center"/>
            </w:pPr>
            <w:r w:rsidRPr="008627A3">
              <w:t>-</w:t>
            </w:r>
          </w:p>
        </w:tc>
        <w:tc>
          <w:tcPr>
            <w:tcW w:w="1134" w:type="dxa"/>
            <w:vAlign w:val="center"/>
          </w:tcPr>
          <w:p w:rsidR="003F64FF" w:rsidRPr="008627A3" w:rsidRDefault="003F64FF" w:rsidP="006B2C40">
            <w:pPr>
              <w:jc w:val="center"/>
            </w:pPr>
            <w:r w:rsidRPr="008627A3">
              <w:t>17</w:t>
            </w:r>
          </w:p>
        </w:tc>
        <w:tc>
          <w:tcPr>
            <w:tcW w:w="3402" w:type="dxa"/>
            <w:vAlign w:val="center"/>
          </w:tcPr>
          <w:p w:rsidR="003F64FF" w:rsidRPr="00266630" w:rsidRDefault="008E6311" w:rsidP="006B2C40">
            <w:pPr>
              <w:spacing w:before="100" w:beforeAutospacing="1" w:after="100" w:afterAutospacing="1"/>
              <w:jc w:val="center"/>
            </w:pPr>
            <w:r>
              <w:t>17</w:t>
            </w:r>
          </w:p>
        </w:tc>
        <w:tc>
          <w:tcPr>
            <w:tcW w:w="4121" w:type="dxa"/>
            <w:vAlign w:val="center"/>
          </w:tcPr>
          <w:p w:rsidR="008E6311" w:rsidRDefault="008E6311" w:rsidP="008E6311">
            <w:pPr>
              <w:jc w:val="both"/>
            </w:pPr>
            <w:r>
              <w:t>Значение показателя достигнуто.</w:t>
            </w:r>
          </w:p>
          <w:p w:rsidR="003F64FF" w:rsidRPr="00266630" w:rsidRDefault="008E6311" w:rsidP="008E6311">
            <w:pPr>
              <w:jc w:val="both"/>
            </w:pPr>
            <w:r>
              <w:t>К решению задач по достижению ц</w:t>
            </w:r>
            <w:r>
              <w:t>е</w:t>
            </w:r>
            <w:r>
              <w:t>левых показателей (индикаторов) программы привлечены 17 основных предприятий города.</w:t>
            </w:r>
          </w:p>
        </w:tc>
      </w:tr>
      <w:tr w:rsidR="003F64FF" w:rsidRPr="00266630" w:rsidTr="003F64FF">
        <w:trPr>
          <w:jc w:val="center"/>
        </w:trPr>
        <w:tc>
          <w:tcPr>
            <w:tcW w:w="703" w:type="dxa"/>
          </w:tcPr>
          <w:p w:rsidR="003F64FF" w:rsidRPr="00266630" w:rsidRDefault="003F64FF" w:rsidP="00650BD5">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1.1</w:t>
            </w:r>
            <w:r w:rsidR="00650BD5">
              <w:rPr>
                <w:rFonts w:ascii="Times New Roman" w:hAnsi="Times New Roman" w:cs="Times New Roman"/>
                <w:sz w:val="24"/>
                <w:szCs w:val="24"/>
              </w:rPr>
              <w:t>2</w:t>
            </w:r>
          </w:p>
        </w:tc>
        <w:tc>
          <w:tcPr>
            <w:tcW w:w="3383" w:type="dxa"/>
          </w:tcPr>
          <w:p w:rsidR="003F64FF" w:rsidRPr="00266630" w:rsidRDefault="003F64FF" w:rsidP="006B2C40">
            <w:pPr>
              <w:pStyle w:val="consplusnormal0"/>
              <w:spacing w:after="0"/>
            </w:pPr>
            <w:r w:rsidRPr="00266630">
              <w:t>Объем средств внебюджетных источников (средства пре</w:t>
            </w:r>
            <w:r w:rsidRPr="00266630">
              <w:t>д</w:t>
            </w:r>
            <w:r w:rsidRPr="00266630">
              <w:t>приятий), направленных на реализацию мероприятий по основным направлениям и ц</w:t>
            </w:r>
            <w:r w:rsidRPr="00266630">
              <w:t>е</w:t>
            </w:r>
            <w:r w:rsidRPr="00266630">
              <w:t>левым блокам для достижения установленных показателей (индикаторов)</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млн. руб.</w:t>
            </w:r>
          </w:p>
        </w:tc>
        <w:tc>
          <w:tcPr>
            <w:tcW w:w="1134" w:type="dxa"/>
            <w:vAlign w:val="center"/>
          </w:tcPr>
          <w:p w:rsidR="003F64FF" w:rsidRPr="008627A3" w:rsidRDefault="003F64FF" w:rsidP="006B2C40">
            <w:pPr>
              <w:jc w:val="center"/>
            </w:pPr>
            <w:r w:rsidRPr="008627A3">
              <w:t>-</w:t>
            </w:r>
          </w:p>
        </w:tc>
        <w:tc>
          <w:tcPr>
            <w:tcW w:w="1134" w:type="dxa"/>
            <w:vAlign w:val="center"/>
          </w:tcPr>
          <w:p w:rsidR="003F64FF" w:rsidRPr="008627A3" w:rsidRDefault="003F64FF" w:rsidP="006B2C40">
            <w:pPr>
              <w:jc w:val="center"/>
            </w:pPr>
            <w:r w:rsidRPr="008627A3">
              <w:t>1000,0</w:t>
            </w:r>
          </w:p>
        </w:tc>
        <w:tc>
          <w:tcPr>
            <w:tcW w:w="3402" w:type="dxa"/>
            <w:vAlign w:val="center"/>
          </w:tcPr>
          <w:p w:rsidR="003F64FF" w:rsidRPr="00266630" w:rsidRDefault="008E6311" w:rsidP="006B2C40">
            <w:pPr>
              <w:ind w:right="17"/>
              <w:jc w:val="center"/>
            </w:pPr>
            <w:r>
              <w:t>2627,13</w:t>
            </w:r>
          </w:p>
        </w:tc>
        <w:tc>
          <w:tcPr>
            <w:tcW w:w="4121" w:type="dxa"/>
            <w:vAlign w:val="center"/>
          </w:tcPr>
          <w:p w:rsidR="00C327A1" w:rsidRPr="00266630" w:rsidRDefault="00C327A1" w:rsidP="00C327A1">
            <w:pPr>
              <w:jc w:val="both"/>
            </w:pPr>
            <w:r>
              <w:t>Значение показателя достигнуто. А</w:t>
            </w:r>
            <w:r>
              <w:t>б</w:t>
            </w:r>
            <w:r>
              <w:t>солютный показатель равный ари</w:t>
            </w:r>
            <w:r>
              <w:t>ф</w:t>
            </w:r>
            <w:r>
              <w:t>метическому значению суммы средств, направленных предприяти</w:t>
            </w:r>
            <w:r>
              <w:t>я</w:t>
            </w:r>
            <w:r>
              <w:t xml:space="preserve">ми - основными </w:t>
            </w:r>
            <w:proofErr w:type="spellStart"/>
            <w:r>
              <w:t>природопользоват</w:t>
            </w:r>
            <w:r>
              <w:t>е</w:t>
            </w:r>
            <w:r>
              <w:t>лями</w:t>
            </w:r>
            <w:proofErr w:type="spellEnd"/>
            <w:r>
              <w:t xml:space="preserve"> на реализацию мероприятий для достижения установленных показ</w:t>
            </w:r>
            <w:r>
              <w:t>а</w:t>
            </w:r>
            <w:r>
              <w:t xml:space="preserve">телей (индикаторов). </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2</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По сохранению и улучшению здоровья населения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p>
        </w:tc>
        <w:tc>
          <w:tcPr>
            <w:tcW w:w="1134" w:type="dxa"/>
            <w:vAlign w:val="center"/>
          </w:tcPr>
          <w:p w:rsidR="003F64FF" w:rsidRPr="008627A3" w:rsidRDefault="003F64FF" w:rsidP="006B2C40">
            <w:pPr>
              <w:jc w:val="center"/>
            </w:pPr>
          </w:p>
        </w:tc>
        <w:tc>
          <w:tcPr>
            <w:tcW w:w="1134" w:type="dxa"/>
            <w:vAlign w:val="center"/>
          </w:tcPr>
          <w:p w:rsidR="003F64FF" w:rsidRPr="008627A3" w:rsidRDefault="003F64FF" w:rsidP="006B2C40">
            <w:pPr>
              <w:jc w:val="cente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pStyle w:val="ConsPlusCell"/>
              <w:jc w:val="center"/>
              <w:rPr>
                <w:rFonts w:ascii="Times New Roman" w:hAnsi="Times New Roman" w:cs="Times New Roman"/>
                <w:sz w:val="24"/>
                <w:szCs w:val="24"/>
              </w:rPr>
            </w:pP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2.1</w:t>
            </w: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Положительная динамика по уровню первичной заболева</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мости населения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6"/>
                <w:sz w:val="24"/>
                <w:szCs w:val="24"/>
              </w:rPr>
              <w:t>чел./на 100 тыс. насел</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ния</w:t>
            </w:r>
          </w:p>
        </w:tc>
        <w:tc>
          <w:tcPr>
            <w:tcW w:w="1134" w:type="dxa"/>
            <w:vAlign w:val="center"/>
          </w:tcPr>
          <w:p w:rsidR="003F64FF" w:rsidRPr="008627A3" w:rsidRDefault="003F64FF" w:rsidP="006B2C40">
            <w:pPr>
              <w:jc w:val="center"/>
            </w:pPr>
            <w:r w:rsidRPr="008627A3">
              <w:t>103100,2</w:t>
            </w:r>
          </w:p>
        </w:tc>
        <w:tc>
          <w:tcPr>
            <w:tcW w:w="1134" w:type="dxa"/>
            <w:vAlign w:val="center"/>
          </w:tcPr>
          <w:p w:rsidR="003F64FF" w:rsidRPr="008627A3" w:rsidRDefault="003F64FF" w:rsidP="006B2C40">
            <w:pPr>
              <w:jc w:val="center"/>
            </w:pPr>
            <w:r w:rsidRPr="008627A3">
              <w:t>&lt;93363,6</w:t>
            </w:r>
          </w:p>
        </w:tc>
        <w:tc>
          <w:tcPr>
            <w:tcW w:w="3402" w:type="dxa"/>
            <w:vAlign w:val="center"/>
          </w:tcPr>
          <w:p w:rsidR="00C532E8" w:rsidRPr="00266630" w:rsidRDefault="00014307" w:rsidP="006B2C40">
            <w:pPr>
              <w:ind w:right="17"/>
              <w:jc w:val="center"/>
            </w:pPr>
            <w:r>
              <w:t>103722,9</w:t>
            </w:r>
          </w:p>
        </w:tc>
        <w:tc>
          <w:tcPr>
            <w:tcW w:w="4121" w:type="dxa"/>
            <w:vAlign w:val="center"/>
          </w:tcPr>
          <w:p w:rsidR="003F64FF" w:rsidRPr="00266630" w:rsidRDefault="00014307" w:rsidP="006B2C40">
            <w:pPr>
              <w:pStyle w:val="ConsPlusCell"/>
              <w:jc w:val="both"/>
              <w:rPr>
                <w:rFonts w:ascii="Times New Roman" w:hAnsi="Times New Roman" w:cs="Times New Roman"/>
                <w:sz w:val="24"/>
                <w:szCs w:val="24"/>
              </w:rPr>
            </w:pPr>
            <w:r>
              <w:rPr>
                <w:rFonts w:ascii="Times New Roman" w:hAnsi="Times New Roman" w:cs="Times New Roman"/>
                <w:sz w:val="24"/>
                <w:szCs w:val="24"/>
              </w:rPr>
              <w:t>Значение показателя выше заплан</w:t>
            </w:r>
            <w:r>
              <w:rPr>
                <w:rFonts w:ascii="Times New Roman" w:hAnsi="Times New Roman" w:cs="Times New Roman"/>
                <w:sz w:val="24"/>
                <w:szCs w:val="24"/>
              </w:rPr>
              <w:t>и</w:t>
            </w:r>
            <w:r>
              <w:rPr>
                <w:rFonts w:ascii="Times New Roman" w:hAnsi="Times New Roman" w:cs="Times New Roman"/>
                <w:sz w:val="24"/>
                <w:szCs w:val="24"/>
              </w:rPr>
              <w:t>рованного на 10359,3 чел. на 100 тыс. населения. Плановое значение пок</w:t>
            </w:r>
            <w:r>
              <w:rPr>
                <w:rFonts w:ascii="Times New Roman" w:hAnsi="Times New Roman" w:cs="Times New Roman"/>
                <w:sz w:val="24"/>
                <w:szCs w:val="24"/>
              </w:rPr>
              <w:t>а</w:t>
            </w:r>
            <w:r>
              <w:rPr>
                <w:rFonts w:ascii="Times New Roman" w:hAnsi="Times New Roman" w:cs="Times New Roman"/>
                <w:sz w:val="24"/>
                <w:szCs w:val="24"/>
              </w:rPr>
              <w:t>зателя недостигнуто ввиду того, что в 2016 году отмечалась нестабильная эпидемиологическая ситуация по и</w:t>
            </w:r>
            <w:r>
              <w:rPr>
                <w:rFonts w:ascii="Times New Roman" w:hAnsi="Times New Roman" w:cs="Times New Roman"/>
                <w:sz w:val="24"/>
                <w:szCs w:val="24"/>
              </w:rPr>
              <w:t>н</w:t>
            </w:r>
            <w:r>
              <w:rPr>
                <w:rFonts w:ascii="Times New Roman" w:hAnsi="Times New Roman" w:cs="Times New Roman"/>
                <w:sz w:val="24"/>
                <w:szCs w:val="24"/>
              </w:rPr>
              <w:t>фекционным заболеваниям в городе. Вместе с тем отмечался рост забол</w:t>
            </w:r>
            <w:r>
              <w:rPr>
                <w:rFonts w:ascii="Times New Roman" w:hAnsi="Times New Roman" w:cs="Times New Roman"/>
                <w:sz w:val="24"/>
                <w:szCs w:val="24"/>
              </w:rPr>
              <w:t>е</w:t>
            </w:r>
            <w:r>
              <w:rPr>
                <w:rFonts w:ascii="Times New Roman" w:hAnsi="Times New Roman" w:cs="Times New Roman"/>
                <w:sz w:val="24"/>
                <w:szCs w:val="24"/>
              </w:rPr>
              <w:t>ваемости острыми респираторными вирусными инфекциями и гриппом, острыми кишечными инфекциями вирусной этиологии.</w:t>
            </w:r>
          </w:p>
        </w:tc>
      </w:tr>
      <w:tr w:rsidR="003F64FF" w:rsidRPr="00266630" w:rsidTr="003F64FF">
        <w:trPr>
          <w:trHeight w:val="422"/>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2.2</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 xml:space="preserve">Охват в обеспечении </w:t>
            </w:r>
            <w:r w:rsidRPr="00266630">
              <w:rPr>
                <w:rFonts w:ascii="Times New Roman" w:hAnsi="Times New Roman" w:cs="Times New Roman"/>
                <w:sz w:val="24"/>
                <w:szCs w:val="24"/>
              </w:rPr>
              <w:t>МБДОУ</w:t>
            </w:r>
          </w:p>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бактерицидными лампами</w:t>
            </w:r>
          </w:p>
          <w:p w:rsidR="003F64FF" w:rsidRPr="00266630" w:rsidRDefault="003F64FF" w:rsidP="006B2C40">
            <w:pPr>
              <w:pStyle w:val="ConsPlusCell"/>
              <w:rPr>
                <w:rFonts w:ascii="Times New Roman" w:hAnsi="Times New Roman" w:cs="Times New Roman"/>
                <w:spacing w:val="-6"/>
                <w:sz w:val="24"/>
                <w:szCs w:val="24"/>
              </w:rPr>
            </w:pPr>
          </w:p>
        </w:tc>
        <w:tc>
          <w:tcPr>
            <w:tcW w:w="982" w:type="dxa"/>
            <w:vAlign w:val="center"/>
          </w:tcPr>
          <w:p w:rsidR="003F64FF" w:rsidRDefault="003F64FF" w:rsidP="006B2C40">
            <w:pPr>
              <w:pStyle w:val="ConsPlusCell"/>
              <w:jc w:val="center"/>
              <w:rPr>
                <w:rFonts w:ascii="Times New Roman" w:hAnsi="Times New Roman" w:cs="Times New Roman"/>
                <w:sz w:val="24"/>
                <w:szCs w:val="24"/>
              </w:rPr>
            </w:pPr>
          </w:p>
          <w:p w:rsidR="003F64FF" w:rsidRPr="00266630" w:rsidRDefault="003F64FF" w:rsidP="006B2C40">
            <w:pPr>
              <w:pStyle w:val="ConsPlusCell"/>
              <w:jc w:val="center"/>
              <w:rPr>
                <w:rFonts w:ascii="Times New Roman" w:hAnsi="Times New Roman" w:cs="Times New Roman"/>
                <w:sz w:val="24"/>
                <w:szCs w:val="24"/>
              </w:rPr>
            </w:pPr>
          </w:p>
          <w:p w:rsidR="003F64FF" w:rsidRPr="00266630" w:rsidRDefault="003F64FF" w:rsidP="006B2C40">
            <w:pPr>
              <w:pStyle w:val="ConsPlusCell"/>
              <w:jc w:val="center"/>
              <w:rPr>
                <w:rFonts w:ascii="Times New Roman" w:hAnsi="Times New Roman" w:cs="Times New Roman"/>
                <w:sz w:val="24"/>
                <w:szCs w:val="24"/>
              </w:rPr>
            </w:pPr>
          </w:p>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134" w:type="dxa"/>
            <w:vAlign w:val="center"/>
          </w:tcPr>
          <w:p w:rsidR="003F64FF" w:rsidRPr="008627A3" w:rsidRDefault="003F64FF" w:rsidP="006B2C40">
            <w:pPr>
              <w:jc w:val="center"/>
            </w:pPr>
            <w:r w:rsidRPr="008627A3">
              <w:t>48,3</w:t>
            </w:r>
          </w:p>
          <w:p w:rsidR="003F64FF" w:rsidRPr="008627A3" w:rsidRDefault="003F64FF" w:rsidP="006B2C40"/>
          <w:p w:rsidR="003F64FF" w:rsidRPr="008627A3" w:rsidRDefault="003F64FF" w:rsidP="006B2C40"/>
          <w:p w:rsidR="003F64FF" w:rsidRPr="008627A3" w:rsidRDefault="003F64FF" w:rsidP="006B2C40"/>
          <w:p w:rsidR="003F64FF" w:rsidRPr="008627A3" w:rsidRDefault="003F64FF" w:rsidP="006B2C40">
            <w:pPr>
              <w:jc w:val="center"/>
            </w:pPr>
          </w:p>
        </w:tc>
        <w:tc>
          <w:tcPr>
            <w:tcW w:w="1134" w:type="dxa"/>
            <w:vAlign w:val="center"/>
          </w:tcPr>
          <w:p w:rsidR="003F64FF" w:rsidRPr="008627A3" w:rsidRDefault="00650BD5" w:rsidP="006B2C40">
            <w:pPr>
              <w:jc w:val="center"/>
            </w:pPr>
            <w:r>
              <w:t>48,</w:t>
            </w:r>
            <w:r w:rsidR="003F64FF" w:rsidRPr="008627A3">
              <w:t>0</w:t>
            </w:r>
          </w:p>
          <w:p w:rsidR="003F64FF" w:rsidRPr="008627A3" w:rsidRDefault="003F64FF" w:rsidP="006B2C40"/>
          <w:p w:rsidR="003F64FF" w:rsidRPr="008627A3" w:rsidRDefault="003F64FF" w:rsidP="006B2C40"/>
          <w:p w:rsidR="003F64FF" w:rsidRPr="008627A3" w:rsidRDefault="003F64FF" w:rsidP="006B2C40"/>
          <w:p w:rsidR="003F64FF" w:rsidRPr="008627A3" w:rsidRDefault="003F64FF" w:rsidP="006B2C40">
            <w:pPr>
              <w:jc w:val="center"/>
            </w:pPr>
          </w:p>
        </w:tc>
        <w:tc>
          <w:tcPr>
            <w:tcW w:w="3402" w:type="dxa"/>
          </w:tcPr>
          <w:p w:rsidR="003F64FF" w:rsidRDefault="003F64FF" w:rsidP="006B2C40">
            <w:pPr>
              <w:jc w:val="center"/>
            </w:pPr>
          </w:p>
          <w:p w:rsidR="00C327A1" w:rsidRDefault="00C327A1" w:rsidP="006B2C40">
            <w:pPr>
              <w:jc w:val="center"/>
            </w:pPr>
          </w:p>
          <w:p w:rsidR="00C327A1" w:rsidRDefault="00C327A1" w:rsidP="006B2C40">
            <w:pPr>
              <w:jc w:val="center"/>
            </w:pPr>
          </w:p>
          <w:p w:rsidR="00403267" w:rsidRDefault="00403267" w:rsidP="006B2C40">
            <w:pPr>
              <w:jc w:val="center"/>
            </w:pPr>
          </w:p>
          <w:p w:rsidR="00C327A1" w:rsidRPr="00266630" w:rsidRDefault="00C327A1" w:rsidP="006B2C40">
            <w:pPr>
              <w:jc w:val="center"/>
            </w:pPr>
            <w:r>
              <w:t>48,0</w:t>
            </w:r>
          </w:p>
        </w:tc>
        <w:tc>
          <w:tcPr>
            <w:tcW w:w="4121" w:type="dxa"/>
          </w:tcPr>
          <w:p w:rsidR="00C327A1" w:rsidRDefault="00C327A1" w:rsidP="006B2C40">
            <w:pPr>
              <w:jc w:val="both"/>
            </w:pPr>
          </w:p>
          <w:p w:rsidR="003F64FF" w:rsidRPr="00266630" w:rsidRDefault="00C327A1" w:rsidP="00C327A1">
            <w:pPr>
              <w:jc w:val="both"/>
            </w:pPr>
            <w:r w:rsidRPr="00C327A1">
              <w:t xml:space="preserve">Расчет показателя по охвату МБДОУ </w:t>
            </w:r>
            <w:proofErr w:type="gramStart"/>
            <w:r w:rsidRPr="00C327A1">
              <w:t>бактерицидными</w:t>
            </w:r>
            <w:proofErr w:type="gramEnd"/>
            <w:r w:rsidRPr="00C327A1">
              <w:t xml:space="preserve"> ведется с нараст</w:t>
            </w:r>
            <w:r w:rsidRPr="00C327A1">
              <w:t>а</w:t>
            </w:r>
            <w:r w:rsidRPr="00C327A1">
              <w:t xml:space="preserve">ющим итогом. </w:t>
            </w:r>
            <w:proofErr w:type="gramStart"/>
            <w:r>
              <w:t>Поскольку в</w:t>
            </w:r>
            <w:r w:rsidRPr="008627A3">
              <w:t xml:space="preserve"> 2016 году финансирование мероприятия не предусмотрено</w:t>
            </w:r>
            <w:r>
              <w:t>, з</w:t>
            </w:r>
            <w:r w:rsidRPr="008627A3">
              <w:t>начение показателя установ</w:t>
            </w:r>
            <w:r>
              <w:t>лено на уровне 2015 года (в</w:t>
            </w:r>
            <w:r w:rsidRPr="00266630">
              <w:t xml:space="preserve"> 2015 году для 6 МБДОУ были заку</w:t>
            </w:r>
            <w:r w:rsidRPr="00266630">
              <w:t>п</w:t>
            </w:r>
            <w:r w:rsidRPr="00266630">
              <w:t>лены бактерицидные лампы.</w:t>
            </w:r>
            <w:proofErr w:type="gramEnd"/>
            <w:r w:rsidRPr="00266630">
              <w:t xml:space="preserve"> </w:t>
            </w:r>
            <w:proofErr w:type="gramStart"/>
            <w:r w:rsidRPr="00266630">
              <w:t>Всего за период действия муниципальной программы приобретено  для  42 МБДОУ приобретены бактерици</w:t>
            </w:r>
            <w:r w:rsidRPr="00266630">
              <w:t>д</w:t>
            </w:r>
            <w:r w:rsidRPr="00266630">
              <w:t>ные лампы</w:t>
            </w:r>
            <w:r>
              <w:t xml:space="preserve">). </w:t>
            </w:r>
            <w:proofErr w:type="gramEnd"/>
          </w:p>
        </w:tc>
      </w:tr>
      <w:tr w:rsidR="003F64FF" w:rsidRPr="00266630" w:rsidTr="003F64FF">
        <w:trPr>
          <w:trHeight w:val="422"/>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3383" w:type="dxa"/>
          </w:tcPr>
          <w:p w:rsidR="003F64FF" w:rsidRPr="00C45C18" w:rsidRDefault="003F64FF" w:rsidP="006B2C40">
            <w:pPr>
              <w:pStyle w:val="ConsPlusCell"/>
              <w:rPr>
                <w:rFonts w:ascii="Times New Roman" w:hAnsi="Times New Roman" w:cs="Times New Roman"/>
                <w:sz w:val="24"/>
                <w:szCs w:val="24"/>
              </w:rPr>
            </w:pPr>
            <w:r w:rsidRPr="00C45C18">
              <w:rPr>
                <w:rFonts w:ascii="Times New Roman" w:hAnsi="Times New Roman" w:cs="Times New Roman"/>
                <w:sz w:val="24"/>
                <w:szCs w:val="24"/>
              </w:rPr>
              <w:t xml:space="preserve">Охват общеобразовательных учреждений созданием и </w:t>
            </w:r>
            <w:r w:rsidRPr="00C45C18">
              <w:rPr>
                <w:rFonts w:ascii="Times New Roman" w:hAnsi="Times New Roman" w:cs="Times New Roman"/>
                <w:sz w:val="24"/>
                <w:szCs w:val="24"/>
              </w:rPr>
              <w:lastRenderedPageBreak/>
              <w:t>функционированием "школ укрепления здоровья"</w:t>
            </w:r>
          </w:p>
        </w:tc>
        <w:tc>
          <w:tcPr>
            <w:tcW w:w="982" w:type="dxa"/>
          </w:tcPr>
          <w:p w:rsidR="003F64FF" w:rsidRPr="00C45C18" w:rsidRDefault="003F64FF" w:rsidP="006B2C40">
            <w:pPr>
              <w:pStyle w:val="ConsPlusCell"/>
              <w:jc w:val="center"/>
              <w:rPr>
                <w:rFonts w:ascii="Times New Roman" w:hAnsi="Times New Roman" w:cs="Times New Roman"/>
                <w:sz w:val="24"/>
                <w:szCs w:val="24"/>
              </w:rPr>
            </w:pPr>
            <w:r w:rsidRPr="00C45C18">
              <w:rPr>
                <w:rFonts w:ascii="Times New Roman" w:hAnsi="Times New Roman" w:cs="Times New Roman"/>
                <w:sz w:val="24"/>
                <w:szCs w:val="24"/>
              </w:rPr>
              <w:lastRenderedPageBreak/>
              <w:t>%</w:t>
            </w:r>
          </w:p>
        </w:tc>
        <w:tc>
          <w:tcPr>
            <w:tcW w:w="1134" w:type="dxa"/>
            <w:vAlign w:val="center"/>
          </w:tcPr>
          <w:p w:rsidR="003F64FF" w:rsidRPr="008627A3" w:rsidRDefault="003F64FF" w:rsidP="006B2C40">
            <w:pPr>
              <w:jc w:val="center"/>
            </w:pPr>
            <w:r w:rsidRPr="008627A3">
              <w:t>0</w:t>
            </w:r>
          </w:p>
        </w:tc>
        <w:tc>
          <w:tcPr>
            <w:tcW w:w="1134" w:type="dxa"/>
            <w:vAlign w:val="center"/>
          </w:tcPr>
          <w:p w:rsidR="003F64FF" w:rsidRPr="008627A3" w:rsidRDefault="003F64FF" w:rsidP="006B2C40">
            <w:pPr>
              <w:jc w:val="center"/>
            </w:pPr>
            <w:r w:rsidRPr="008627A3">
              <w:t>0</w:t>
            </w:r>
          </w:p>
        </w:tc>
        <w:tc>
          <w:tcPr>
            <w:tcW w:w="3402" w:type="dxa"/>
          </w:tcPr>
          <w:p w:rsidR="003F64FF" w:rsidRDefault="003F64FF" w:rsidP="006B2C40">
            <w:pPr>
              <w:pStyle w:val="ConsPlusCell"/>
              <w:jc w:val="center"/>
              <w:rPr>
                <w:rFonts w:ascii="Times New Roman" w:hAnsi="Times New Roman" w:cs="Times New Roman"/>
                <w:sz w:val="24"/>
                <w:szCs w:val="24"/>
              </w:rPr>
            </w:pPr>
          </w:p>
          <w:p w:rsidR="00C327A1" w:rsidRDefault="00C327A1" w:rsidP="006B2C40">
            <w:pPr>
              <w:pStyle w:val="ConsPlusCell"/>
              <w:jc w:val="center"/>
              <w:rPr>
                <w:rFonts w:ascii="Times New Roman" w:hAnsi="Times New Roman" w:cs="Times New Roman"/>
                <w:sz w:val="24"/>
                <w:szCs w:val="24"/>
              </w:rPr>
            </w:pPr>
          </w:p>
          <w:p w:rsidR="00C327A1" w:rsidRPr="00266630" w:rsidRDefault="00C327A1" w:rsidP="00C327A1">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4121" w:type="dxa"/>
          </w:tcPr>
          <w:p w:rsidR="003F64FF" w:rsidRDefault="003F64FF" w:rsidP="006B2C40">
            <w:pPr>
              <w:jc w:val="both"/>
            </w:pPr>
          </w:p>
          <w:p w:rsidR="00C327A1" w:rsidRPr="00266630" w:rsidRDefault="00C327A1" w:rsidP="006B2C40">
            <w:pPr>
              <w:jc w:val="both"/>
            </w:pPr>
            <w:r w:rsidRPr="008627A3">
              <w:t>Мероприятия запланировано к в</w:t>
            </w:r>
            <w:r w:rsidRPr="008627A3">
              <w:t>ы</w:t>
            </w:r>
            <w:r w:rsidRPr="008627A3">
              <w:lastRenderedPageBreak/>
              <w:t>полнению с 2020 года</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3</w:t>
            </w:r>
          </w:p>
        </w:tc>
        <w:tc>
          <w:tcPr>
            <w:tcW w:w="3383" w:type="dxa"/>
          </w:tcPr>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По формированию экологич</w:t>
            </w:r>
            <w:r w:rsidRPr="00266630">
              <w:rPr>
                <w:rFonts w:ascii="Times New Roman" w:hAnsi="Times New Roman" w:cs="Times New Roman"/>
                <w:sz w:val="24"/>
                <w:szCs w:val="24"/>
              </w:rPr>
              <w:t>е</w:t>
            </w:r>
            <w:r w:rsidRPr="00266630">
              <w:rPr>
                <w:rFonts w:ascii="Times New Roman" w:hAnsi="Times New Roman" w:cs="Times New Roman"/>
                <w:sz w:val="24"/>
                <w:szCs w:val="24"/>
              </w:rPr>
              <w:t>ской культуры и экологически ответственного поведения</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p>
        </w:tc>
        <w:tc>
          <w:tcPr>
            <w:tcW w:w="1134" w:type="dxa"/>
            <w:vAlign w:val="center"/>
          </w:tcPr>
          <w:p w:rsidR="003F64FF" w:rsidRPr="008627A3" w:rsidRDefault="003F64FF" w:rsidP="006B2C40">
            <w:pPr>
              <w:jc w:val="center"/>
            </w:pPr>
          </w:p>
        </w:tc>
        <w:tc>
          <w:tcPr>
            <w:tcW w:w="1134" w:type="dxa"/>
            <w:vAlign w:val="center"/>
          </w:tcPr>
          <w:p w:rsidR="003F64FF" w:rsidRPr="008627A3" w:rsidRDefault="003F64FF" w:rsidP="006B2C40">
            <w:pPr>
              <w:jc w:val="center"/>
            </w:pPr>
          </w:p>
        </w:tc>
        <w:tc>
          <w:tcPr>
            <w:tcW w:w="3402" w:type="dxa"/>
            <w:vAlign w:val="center"/>
          </w:tcPr>
          <w:p w:rsidR="003F64FF" w:rsidRPr="00266630" w:rsidRDefault="003F64FF" w:rsidP="006B2C40">
            <w:pPr>
              <w:spacing w:before="100" w:beforeAutospacing="1" w:after="100" w:afterAutospacing="1"/>
              <w:jc w:val="center"/>
            </w:pPr>
          </w:p>
        </w:tc>
        <w:tc>
          <w:tcPr>
            <w:tcW w:w="4121" w:type="dxa"/>
            <w:vAlign w:val="center"/>
          </w:tcPr>
          <w:p w:rsidR="003F64FF" w:rsidRPr="00266630" w:rsidRDefault="003F64FF" w:rsidP="006B2C40">
            <w:pPr>
              <w:pStyle w:val="ConsPlusCell"/>
              <w:jc w:val="center"/>
              <w:rPr>
                <w:rFonts w:ascii="Times New Roman" w:hAnsi="Times New Roman" w:cs="Times New Roman"/>
                <w:sz w:val="24"/>
                <w:szCs w:val="24"/>
              </w:rPr>
            </w:pP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3.1</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Достижение уровня эколог</w:t>
            </w:r>
            <w:r w:rsidRPr="00266630">
              <w:rPr>
                <w:rFonts w:ascii="Times New Roman" w:hAnsi="Times New Roman" w:cs="Times New Roman"/>
                <w:sz w:val="24"/>
                <w:szCs w:val="24"/>
              </w:rPr>
              <w:t>и</w:t>
            </w:r>
            <w:r w:rsidRPr="00266630">
              <w:rPr>
                <w:rFonts w:ascii="Times New Roman" w:hAnsi="Times New Roman" w:cs="Times New Roman"/>
                <w:sz w:val="24"/>
                <w:szCs w:val="24"/>
              </w:rPr>
              <w:t>ческой культуры детей и по</w:t>
            </w:r>
            <w:r w:rsidRPr="00266630">
              <w:rPr>
                <w:rFonts w:ascii="Times New Roman" w:hAnsi="Times New Roman" w:cs="Times New Roman"/>
                <w:sz w:val="24"/>
                <w:szCs w:val="24"/>
              </w:rPr>
              <w:t>д</w:t>
            </w:r>
            <w:r w:rsidRPr="00266630">
              <w:rPr>
                <w:rFonts w:ascii="Times New Roman" w:hAnsi="Times New Roman" w:cs="Times New Roman"/>
                <w:sz w:val="24"/>
                <w:szCs w:val="24"/>
              </w:rPr>
              <w:t>ростков:</w:t>
            </w:r>
          </w:p>
          <w:p w:rsidR="003F64FF" w:rsidRPr="00266630" w:rsidRDefault="003F64FF" w:rsidP="006B2C40">
            <w:pPr>
              <w:pStyle w:val="a8"/>
              <w:jc w:val="both"/>
              <w:rPr>
                <w:b w:val="0"/>
                <w:sz w:val="24"/>
                <w:szCs w:val="24"/>
              </w:rPr>
            </w:pPr>
            <w:r w:rsidRPr="00266630">
              <w:rPr>
                <w:b w:val="0"/>
                <w:sz w:val="24"/>
                <w:szCs w:val="24"/>
              </w:rPr>
              <w:t xml:space="preserve">высокий уровень </w:t>
            </w:r>
          </w:p>
          <w:p w:rsidR="003F64FF" w:rsidRPr="00266630" w:rsidRDefault="003F64FF" w:rsidP="006B2C40">
            <w:pPr>
              <w:pStyle w:val="a8"/>
              <w:jc w:val="both"/>
              <w:rPr>
                <w:b w:val="0"/>
                <w:sz w:val="24"/>
                <w:szCs w:val="24"/>
              </w:rPr>
            </w:pPr>
            <w:r w:rsidRPr="00266630">
              <w:rPr>
                <w:b w:val="0"/>
                <w:sz w:val="24"/>
                <w:szCs w:val="24"/>
              </w:rPr>
              <w:t xml:space="preserve">средний уровень </w:t>
            </w:r>
          </w:p>
          <w:p w:rsidR="003F64FF" w:rsidRPr="00266630" w:rsidRDefault="003F64FF"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 xml:space="preserve">низкий уровень </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134" w:type="dxa"/>
            <w:vAlign w:val="center"/>
          </w:tcPr>
          <w:p w:rsidR="003F64FF" w:rsidRPr="008627A3" w:rsidRDefault="003F64FF" w:rsidP="006B2C40">
            <w:pPr>
              <w:jc w:val="center"/>
            </w:pPr>
          </w:p>
          <w:p w:rsidR="003F64FF" w:rsidRPr="008627A3" w:rsidRDefault="003F64FF" w:rsidP="006B2C40">
            <w:pPr>
              <w:jc w:val="center"/>
            </w:pPr>
          </w:p>
          <w:p w:rsidR="003F64FF" w:rsidRPr="008627A3" w:rsidRDefault="003F64FF" w:rsidP="006B2C40">
            <w:pPr>
              <w:jc w:val="center"/>
            </w:pPr>
            <w:r w:rsidRPr="008627A3">
              <w:t>25</w:t>
            </w:r>
          </w:p>
          <w:p w:rsidR="003F64FF" w:rsidRPr="008627A3" w:rsidRDefault="003F64FF" w:rsidP="006B2C40">
            <w:pPr>
              <w:jc w:val="center"/>
            </w:pPr>
            <w:r w:rsidRPr="008627A3">
              <w:t>61</w:t>
            </w:r>
          </w:p>
          <w:p w:rsidR="003F64FF" w:rsidRPr="008627A3" w:rsidRDefault="003F64FF" w:rsidP="006B2C40">
            <w:pPr>
              <w:jc w:val="center"/>
            </w:pPr>
            <w:r w:rsidRPr="008627A3">
              <w:t>14</w:t>
            </w:r>
          </w:p>
        </w:tc>
        <w:tc>
          <w:tcPr>
            <w:tcW w:w="1134" w:type="dxa"/>
            <w:vAlign w:val="center"/>
          </w:tcPr>
          <w:p w:rsidR="003F64FF" w:rsidRPr="008627A3" w:rsidRDefault="003F64FF" w:rsidP="006B2C40">
            <w:pPr>
              <w:jc w:val="center"/>
            </w:pPr>
          </w:p>
          <w:p w:rsidR="003F64FF" w:rsidRPr="008627A3" w:rsidRDefault="003F64FF" w:rsidP="006B2C40">
            <w:pPr>
              <w:jc w:val="center"/>
            </w:pPr>
          </w:p>
          <w:p w:rsidR="003F64FF" w:rsidRPr="008627A3" w:rsidRDefault="003F64FF" w:rsidP="006B2C40">
            <w:pPr>
              <w:jc w:val="center"/>
            </w:pPr>
            <w:r w:rsidRPr="008627A3">
              <w:t>30</w:t>
            </w:r>
          </w:p>
          <w:p w:rsidR="003F64FF" w:rsidRPr="008627A3" w:rsidRDefault="003F64FF" w:rsidP="006B2C40">
            <w:pPr>
              <w:jc w:val="center"/>
            </w:pPr>
            <w:r w:rsidRPr="008627A3">
              <w:t>60</w:t>
            </w:r>
          </w:p>
          <w:p w:rsidR="003F64FF" w:rsidRPr="008627A3" w:rsidRDefault="003F64FF" w:rsidP="006B2C40">
            <w:pPr>
              <w:jc w:val="center"/>
            </w:pPr>
            <w:r w:rsidRPr="008627A3">
              <w:t>10</w:t>
            </w:r>
          </w:p>
        </w:tc>
        <w:tc>
          <w:tcPr>
            <w:tcW w:w="3402" w:type="dxa"/>
          </w:tcPr>
          <w:p w:rsidR="003F64FF" w:rsidRDefault="003F64FF" w:rsidP="006B2C40">
            <w:pPr>
              <w:jc w:val="center"/>
            </w:pPr>
          </w:p>
          <w:p w:rsidR="00C327A1" w:rsidRDefault="00C327A1" w:rsidP="006B2C40">
            <w:pPr>
              <w:jc w:val="center"/>
            </w:pPr>
          </w:p>
          <w:p w:rsidR="00C327A1" w:rsidRDefault="00C327A1" w:rsidP="00C327A1">
            <w:pPr>
              <w:jc w:val="center"/>
            </w:pPr>
          </w:p>
          <w:p w:rsidR="00C327A1" w:rsidRDefault="00C327A1" w:rsidP="00C327A1">
            <w:pPr>
              <w:jc w:val="center"/>
            </w:pPr>
          </w:p>
          <w:p w:rsidR="00E968CB" w:rsidRDefault="00E968CB" w:rsidP="00C327A1">
            <w:pPr>
              <w:jc w:val="center"/>
            </w:pPr>
          </w:p>
          <w:p w:rsidR="00E968CB" w:rsidRDefault="00E968CB" w:rsidP="00C327A1">
            <w:pPr>
              <w:jc w:val="center"/>
            </w:pPr>
          </w:p>
          <w:p w:rsidR="00E968CB" w:rsidRDefault="00E968CB" w:rsidP="00C327A1">
            <w:pPr>
              <w:jc w:val="center"/>
            </w:pPr>
          </w:p>
          <w:p w:rsidR="00C327A1" w:rsidRPr="00974A90" w:rsidRDefault="00C327A1" w:rsidP="00C327A1">
            <w:pPr>
              <w:jc w:val="center"/>
            </w:pPr>
            <w:r w:rsidRPr="00974A90">
              <w:t>38</w:t>
            </w:r>
          </w:p>
          <w:p w:rsidR="00C327A1" w:rsidRPr="00974A90" w:rsidRDefault="00C327A1" w:rsidP="00C327A1">
            <w:pPr>
              <w:jc w:val="center"/>
            </w:pPr>
            <w:r w:rsidRPr="00974A90">
              <w:t>52</w:t>
            </w:r>
          </w:p>
          <w:p w:rsidR="00C327A1" w:rsidRPr="00266630" w:rsidRDefault="00C327A1" w:rsidP="00C327A1">
            <w:pPr>
              <w:jc w:val="center"/>
            </w:pPr>
            <w:r w:rsidRPr="00974A90">
              <w:t>10</w:t>
            </w:r>
          </w:p>
        </w:tc>
        <w:tc>
          <w:tcPr>
            <w:tcW w:w="4121" w:type="dxa"/>
            <w:vAlign w:val="center"/>
          </w:tcPr>
          <w:p w:rsidR="00C327A1" w:rsidRDefault="00C327A1" w:rsidP="00C327A1">
            <w:pPr>
              <w:jc w:val="both"/>
            </w:pPr>
            <w:r>
              <w:t>Значение показателя по уровню эк</w:t>
            </w:r>
            <w:r>
              <w:t>о</w:t>
            </w:r>
            <w:r>
              <w:t>логической культуры выше заплан</w:t>
            </w:r>
            <w:r>
              <w:t>и</w:t>
            </w:r>
            <w:r>
              <w:t xml:space="preserve">рованного значения по причине  </w:t>
            </w:r>
          </w:p>
          <w:p w:rsidR="00C327A1" w:rsidRDefault="00C327A1" w:rsidP="00C327A1">
            <w:pPr>
              <w:jc w:val="both"/>
            </w:pPr>
            <w:r>
              <w:t>- эффективная работа по экологич</w:t>
            </w:r>
            <w:r>
              <w:t>е</w:t>
            </w:r>
            <w:r>
              <w:t>скому воспитанию в рамках горо</w:t>
            </w:r>
            <w:r>
              <w:t>д</w:t>
            </w:r>
            <w:r>
              <w:t>ского комплексного экологического проекта «Наш общий дом»;</w:t>
            </w:r>
          </w:p>
          <w:p w:rsidR="00C327A1" w:rsidRDefault="00C327A1" w:rsidP="00C327A1">
            <w:pPr>
              <w:jc w:val="both"/>
            </w:pPr>
            <w:r>
              <w:t>- проведение обучения преподават</w:t>
            </w:r>
            <w:r>
              <w:t>е</w:t>
            </w:r>
            <w:r>
              <w:t>лей по технологии развития эколог</w:t>
            </w:r>
            <w:r>
              <w:t>и</w:t>
            </w:r>
            <w:r>
              <w:t>ческой культуры (ТРЭК).</w:t>
            </w:r>
          </w:p>
          <w:p w:rsidR="003F64FF" w:rsidRPr="00266630" w:rsidRDefault="00C327A1" w:rsidP="00C327A1">
            <w:pPr>
              <w:jc w:val="both"/>
              <w:rPr>
                <w:highlight w:val="yellow"/>
              </w:rPr>
            </w:pPr>
            <w:r>
              <w:t>Причины снижения развития показ</w:t>
            </w:r>
            <w:r>
              <w:t>а</w:t>
            </w:r>
            <w:r>
              <w:t>теля по среднему уровню экологич</w:t>
            </w:r>
            <w:r>
              <w:t>е</w:t>
            </w:r>
            <w:r>
              <w:t>ской культуры в том, что 8% уч</w:t>
            </w:r>
            <w:r>
              <w:t>а</w:t>
            </w:r>
            <w:r>
              <w:t>щихся перешли на более высокий уровень.</w:t>
            </w:r>
          </w:p>
        </w:tc>
      </w:tr>
      <w:tr w:rsidR="003F64FF" w:rsidRPr="00266630" w:rsidTr="003F64FF">
        <w:trPr>
          <w:trHeight w:val="1144"/>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3.2</w:t>
            </w:r>
          </w:p>
        </w:tc>
        <w:tc>
          <w:tcPr>
            <w:tcW w:w="3383" w:type="dxa"/>
          </w:tcPr>
          <w:p w:rsidR="003F64FF" w:rsidRPr="00266630" w:rsidRDefault="003F64FF" w:rsidP="006B2C40">
            <w:pPr>
              <w:pStyle w:val="ConsPlusCell"/>
              <w:rPr>
                <w:rFonts w:ascii="Times New Roman" w:hAnsi="Times New Roman" w:cs="Times New Roman"/>
                <w:sz w:val="24"/>
                <w:szCs w:val="24"/>
              </w:rPr>
            </w:pPr>
            <w:r w:rsidRPr="00266630">
              <w:rPr>
                <w:rFonts w:ascii="Times New Roman" w:hAnsi="Times New Roman" w:cs="Times New Roman"/>
                <w:sz w:val="24"/>
                <w:szCs w:val="24"/>
              </w:rPr>
              <w:t xml:space="preserve">Охват организационно-массовыми мероприятиями, акциями экологической направленности, в том числе </w:t>
            </w:r>
            <w:proofErr w:type="gramStart"/>
            <w:r w:rsidRPr="00266630">
              <w:rPr>
                <w:rFonts w:ascii="Times New Roman" w:hAnsi="Times New Roman" w:cs="Times New Roman"/>
                <w:sz w:val="24"/>
                <w:szCs w:val="24"/>
              </w:rPr>
              <w:t>активных</w:t>
            </w:r>
            <w:proofErr w:type="gramEnd"/>
            <w:r w:rsidRPr="00266630">
              <w:rPr>
                <w:rFonts w:ascii="Times New Roman" w:hAnsi="Times New Roman" w:cs="Times New Roman"/>
                <w:sz w:val="24"/>
                <w:szCs w:val="24"/>
              </w:rPr>
              <w:t xml:space="preserve"> </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тыс. чел/год</w:t>
            </w:r>
          </w:p>
        </w:tc>
        <w:tc>
          <w:tcPr>
            <w:tcW w:w="1134" w:type="dxa"/>
            <w:vAlign w:val="center"/>
          </w:tcPr>
          <w:p w:rsidR="003F64FF" w:rsidRPr="008627A3" w:rsidRDefault="003F64FF" w:rsidP="006B2C40">
            <w:pPr>
              <w:jc w:val="center"/>
            </w:pPr>
            <w:r w:rsidRPr="008627A3">
              <w:t>68/10</w:t>
            </w:r>
          </w:p>
        </w:tc>
        <w:tc>
          <w:tcPr>
            <w:tcW w:w="1134" w:type="dxa"/>
            <w:vAlign w:val="center"/>
          </w:tcPr>
          <w:p w:rsidR="003F64FF" w:rsidRPr="008627A3" w:rsidRDefault="003F64FF" w:rsidP="006B2C40">
            <w:pPr>
              <w:jc w:val="center"/>
            </w:pPr>
            <w:r w:rsidRPr="008627A3">
              <w:t>93/20</w:t>
            </w:r>
          </w:p>
        </w:tc>
        <w:tc>
          <w:tcPr>
            <w:tcW w:w="3402" w:type="dxa"/>
            <w:vAlign w:val="center"/>
          </w:tcPr>
          <w:p w:rsidR="003F64FF" w:rsidRPr="00266630" w:rsidRDefault="00403267" w:rsidP="006B2C40">
            <w:pPr>
              <w:jc w:val="center"/>
            </w:pPr>
            <w:r w:rsidRPr="00974A90">
              <w:t>127/59</w:t>
            </w:r>
          </w:p>
        </w:tc>
        <w:tc>
          <w:tcPr>
            <w:tcW w:w="4121" w:type="dxa"/>
          </w:tcPr>
          <w:p w:rsidR="003F64FF" w:rsidRPr="00266630" w:rsidRDefault="00403267" w:rsidP="006B2C40">
            <w:pPr>
              <w:jc w:val="both"/>
            </w:pPr>
            <w:r w:rsidRPr="007F6734">
              <w:t>Превышение показателя достигнуто за счет эффективной работы в рамках городского комплексного  экологич</w:t>
            </w:r>
            <w:r w:rsidRPr="007F6734">
              <w:t>е</w:t>
            </w:r>
            <w:r w:rsidRPr="007F6734">
              <w:t>ского проекта «Наш общий дом» (совместно с управлением образов</w:t>
            </w:r>
            <w:r w:rsidRPr="007F6734">
              <w:t>а</w:t>
            </w:r>
            <w:r w:rsidRPr="007F6734">
              <w:t>ния мэрии).  Всего в экологических  мероприятиях  приняли участие 126,5 тыс. чел., в том числе:  107,12 – от управления образования мэрии, 13,5 – от управления по делам культуры мэрии, 1,83 – от промышленных предприятий и организаций, 0,08 – от общественных молодежных движ</w:t>
            </w:r>
            <w:r w:rsidRPr="007F6734">
              <w:t>е</w:t>
            </w:r>
            <w:r w:rsidRPr="007F6734">
              <w:t>ний и 3,97 – от КООС и ДЖКХ</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3.3</w:t>
            </w:r>
          </w:p>
        </w:tc>
        <w:tc>
          <w:tcPr>
            <w:tcW w:w="3383" w:type="dxa"/>
          </w:tcPr>
          <w:p w:rsidR="003F64FF" w:rsidRPr="003F64FF" w:rsidRDefault="003F64FF" w:rsidP="006B2C40">
            <w:pPr>
              <w:pStyle w:val="ConsPlusCell"/>
              <w:jc w:val="both"/>
              <w:rPr>
                <w:rFonts w:ascii="Times New Roman" w:hAnsi="Times New Roman" w:cs="Times New Roman"/>
                <w:sz w:val="24"/>
                <w:szCs w:val="24"/>
              </w:rPr>
            </w:pPr>
            <w:r w:rsidRPr="00266630">
              <w:rPr>
                <w:rFonts w:ascii="Times New Roman" w:hAnsi="Times New Roman" w:cs="Times New Roman"/>
                <w:sz w:val="24"/>
                <w:szCs w:val="24"/>
              </w:rPr>
              <w:t>Увеличение количества об</w:t>
            </w:r>
            <w:r w:rsidRPr="00266630">
              <w:rPr>
                <w:rFonts w:ascii="Times New Roman" w:hAnsi="Times New Roman" w:cs="Times New Roman"/>
                <w:sz w:val="24"/>
                <w:szCs w:val="24"/>
              </w:rPr>
              <w:t>ъ</w:t>
            </w:r>
            <w:r w:rsidRPr="00266630">
              <w:rPr>
                <w:rFonts w:ascii="Times New Roman" w:hAnsi="Times New Roman" w:cs="Times New Roman"/>
                <w:sz w:val="24"/>
                <w:szCs w:val="24"/>
              </w:rPr>
              <w:t>ектов и площадок, использ</w:t>
            </w:r>
            <w:r w:rsidRPr="00266630">
              <w:rPr>
                <w:rFonts w:ascii="Times New Roman" w:hAnsi="Times New Roman" w:cs="Times New Roman"/>
                <w:sz w:val="24"/>
                <w:szCs w:val="24"/>
              </w:rPr>
              <w:t>у</w:t>
            </w:r>
            <w:r w:rsidRPr="00266630">
              <w:rPr>
                <w:rFonts w:ascii="Times New Roman" w:hAnsi="Times New Roman" w:cs="Times New Roman"/>
                <w:sz w:val="24"/>
                <w:szCs w:val="24"/>
              </w:rPr>
              <w:t xml:space="preserve">ющих экологическую модель познания окружающего мира, </w:t>
            </w:r>
            <w:r w:rsidRPr="00266630">
              <w:rPr>
                <w:rFonts w:ascii="Times New Roman" w:hAnsi="Times New Roman" w:cs="Times New Roman"/>
                <w:sz w:val="24"/>
                <w:szCs w:val="24"/>
              </w:rPr>
              <w:lastRenderedPageBreak/>
              <w:t>объектов</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объе</w:t>
            </w:r>
            <w:r w:rsidRPr="00266630">
              <w:rPr>
                <w:rFonts w:ascii="Times New Roman" w:hAnsi="Times New Roman" w:cs="Times New Roman"/>
                <w:sz w:val="24"/>
                <w:szCs w:val="24"/>
              </w:rPr>
              <w:t>к</w:t>
            </w:r>
            <w:r w:rsidRPr="00266630">
              <w:rPr>
                <w:rFonts w:ascii="Times New Roman" w:hAnsi="Times New Roman" w:cs="Times New Roman"/>
                <w:sz w:val="24"/>
                <w:szCs w:val="24"/>
              </w:rPr>
              <w:t>тов</w:t>
            </w:r>
          </w:p>
        </w:tc>
        <w:tc>
          <w:tcPr>
            <w:tcW w:w="1134" w:type="dxa"/>
            <w:vAlign w:val="center"/>
          </w:tcPr>
          <w:p w:rsidR="003F64FF" w:rsidRPr="008627A3" w:rsidRDefault="003F64FF" w:rsidP="006B2C40">
            <w:pPr>
              <w:jc w:val="center"/>
            </w:pPr>
            <w:r w:rsidRPr="008627A3">
              <w:t>24</w:t>
            </w:r>
          </w:p>
        </w:tc>
        <w:tc>
          <w:tcPr>
            <w:tcW w:w="1134" w:type="dxa"/>
            <w:vAlign w:val="center"/>
          </w:tcPr>
          <w:p w:rsidR="003F64FF" w:rsidRPr="008627A3" w:rsidRDefault="003F64FF" w:rsidP="006B2C40">
            <w:pPr>
              <w:jc w:val="center"/>
            </w:pPr>
            <w:r w:rsidRPr="008627A3">
              <w:t>Не м</w:t>
            </w:r>
            <w:r w:rsidRPr="008627A3">
              <w:t>е</w:t>
            </w:r>
            <w:r w:rsidRPr="008627A3">
              <w:t>нее 26</w:t>
            </w:r>
          </w:p>
        </w:tc>
        <w:tc>
          <w:tcPr>
            <w:tcW w:w="3402" w:type="dxa"/>
            <w:vAlign w:val="center"/>
          </w:tcPr>
          <w:p w:rsidR="003F64FF" w:rsidRPr="00266630" w:rsidRDefault="00403267" w:rsidP="006B2C40">
            <w:pPr>
              <w:ind w:right="17"/>
              <w:jc w:val="center"/>
            </w:pPr>
            <w:r w:rsidRPr="00974A90">
              <w:t>26</w:t>
            </w:r>
          </w:p>
        </w:tc>
        <w:tc>
          <w:tcPr>
            <w:tcW w:w="4121" w:type="dxa"/>
            <w:vAlign w:val="center"/>
          </w:tcPr>
          <w:p w:rsidR="003F64FF" w:rsidRPr="00266630" w:rsidRDefault="00403267" w:rsidP="006B2C40">
            <w:pPr>
              <w:jc w:val="center"/>
            </w:pPr>
            <w:r w:rsidRPr="00974A90">
              <w:rPr>
                <w:color w:val="000000"/>
              </w:rPr>
              <w:t>В  том числе: МБОУ ДО «ДДЮТ», ЦДЮБ, школы и детские сады – 24</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3.4</w:t>
            </w:r>
          </w:p>
        </w:tc>
        <w:tc>
          <w:tcPr>
            <w:tcW w:w="3383" w:type="dxa"/>
          </w:tcPr>
          <w:p w:rsidR="003F64FF" w:rsidRPr="00266630" w:rsidRDefault="003F64FF" w:rsidP="006B2C40">
            <w:pPr>
              <w:pStyle w:val="ConsPlusCell"/>
              <w:jc w:val="both"/>
              <w:rPr>
                <w:rFonts w:ascii="Times New Roman" w:hAnsi="Times New Roman" w:cs="Times New Roman"/>
                <w:sz w:val="24"/>
                <w:szCs w:val="24"/>
              </w:rPr>
            </w:pPr>
            <w:r w:rsidRPr="00266630">
              <w:rPr>
                <w:rFonts w:ascii="Times New Roman" w:hAnsi="Times New Roman" w:cs="Times New Roman"/>
                <w:spacing w:val="-2"/>
                <w:sz w:val="24"/>
                <w:szCs w:val="24"/>
              </w:rPr>
              <w:t>Количество дипломантов научных экологических ко</w:t>
            </w:r>
            <w:r w:rsidRPr="00266630">
              <w:rPr>
                <w:rFonts w:ascii="Times New Roman" w:hAnsi="Times New Roman" w:cs="Times New Roman"/>
                <w:spacing w:val="-2"/>
                <w:sz w:val="24"/>
                <w:szCs w:val="24"/>
              </w:rPr>
              <w:t>н</w:t>
            </w:r>
            <w:r w:rsidRPr="00266630">
              <w:rPr>
                <w:rFonts w:ascii="Times New Roman" w:hAnsi="Times New Roman" w:cs="Times New Roman"/>
                <w:spacing w:val="-2"/>
                <w:sz w:val="24"/>
                <w:szCs w:val="24"/>
              </w:rPr>
              <w:t>ференций, форумов, олимпиад, акций областного, федерал</w:t>
            </w:r>
            <w:r w:rsidRPr="00266630">
              <w:rPr>
                <w:rFonts w:ascii="Times New Roman" w:hAnsi="Times New Roman" w:cs="Times New Roman"/>
                <w:spacing w:val="-2"/>
                <w:sz w:val="24"/>
                <w:szCs w:val="24"/>
              </w:rPr>
              <w:t>ь</w:t>
            </w:r>
            <w:r w:rsidRPr="00266630">
              <w:rPr>
                <w:rFonts w:ascii="Times New Roman" w:hAnsi="Times New Roman" w:cs="Times New Roman"/>
                <w:spacing w:val="-2"/>
                <w:sz w:val="24"/>
                <w:szCs w:val="24"/>
              </w:rPr>
              <w:t>ного и международного уро</w:t>
            </w:r>
            <w:r w:rsidRPr="00266630">
              <w:rPr>
                <w:rFonts w:ascii="Times New Roman" w:hAnsi="Times New Roman" w:cs="Times New Roman"/>
                <w:spacing w:val="-2"/>
                <w:sz w:val="24"/>
                <w:szCs w:val="24"/>
              </w:rPr>
              <w:t>в</w:t>
            </w:r>
            <w:r w:rsidRPr="00266630">
              <w:rPr>
                <w:rFonts w:ascii="Times New Roman" w:hAnsi="Times New Roman" w:cs="Times New Roman"/>
                <w:spacing w:val="-2"/>
                <w:sz w:val="24"/>
                <w:szCs w:val="24"/>
              </w:rPr>
              <w:t xml:space="preserve">ней из числа обучающихся в школах города и участников городского научного общества учащихся </w:t>
            </w:r>
          </w:p>
        </w:tc>
        <w:tc>
          <w:tcPr>
            <w:tcW w:w="982" w:type="dxa"/>
            <w:vAlign w:val="center"/>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pacing w:val="-2"/>
                <w:sz w:val="24"/>
                <w:szCs w:val="24"/>
              </w:rPr>
              <w:t>чел./год</w:t>
            </w:r>
          </w:p>
        </w:tc>
        <w:tc>
          <w:tcPr>
            <w:tcW w:w="1134" w:type="dxa"/>
            <w:vAlign w:val="center"/>
          </w:tcPr>
          <w:p w:rsidR="003F64FF" w:rsidRPr="008627A3" w:rsidRDefault="003F64FF" w:rsidP="006B2C40">
            <w:pPr>
              <w:jc w:val="center"/>
            </w:pPr>
            <w:r w:rsidRPr="008627A3">
              <w:t>4</w:t>
            </w:r>
          </w:p>
        </w:tc>
        <w:tc>
          <w:tcPr>
            <w:tcW w:w="1134" w:type="dxa"/>
            <w:vAlign w:val="center"/>
          </w:tcPr>
          <w:p w:rsidR="003F64FF" w:rsidRPr="008627A3" w:rsidRDefault="003F64FF" w:rsidP="006B2C40">
            <w:pPr>
              <w:jc w:val="center"/>
            </w:pPr>
            <w:r w:rsidRPr="008627A3">
              <w:t>Не м</w:t>
            </w:r>
            <w:r w:rsidRPr="008627A3">
              <w:t>е</w:t>
            </w:r>
            <w:r w:rsidRPr="008627A3">
              <w:t>нее</w:t>
            </w:r>
          </w:p>
          <w:p w:rsidR="003F64FF" w:rsidRPr="008627A3" w:rsidRDefault="003F64FF" w:rsidP="006B2C40">
            <w:pPr>
              <w:jc w:val="center"/>
            </w:pPr>
            <w:r w:rsidRPr="008627A3">
              <w:t>10</w:t>
            </w:r>
          </w:p>
        </w:tc>
        <w:tc>
          <w:tcPr>
            <w:tcW w:w="3402" w:type="dxa"/>
            <w:vAlign w:val="center"/>
          </w:tcPr>
          <w:p w:rsidR="003F64FF" w:rsidRPr="00266630" w:rsidRDefault="00403267" w:rsidP="006B2C40">
            <w:pPr>
              <w:jc w:val="center"/>
            </w:pPr>
            <w:r>
              <w:t>31</w:t>
            </w:r>
          </w:p>
        </w:tc>
        <w:tc>
          <w:tcPr>
            <w:tcW w:w="4121" w:type="dxa"/>
            <w:vAlign w:val="center"/>
          </w:tcPr>
          <w:p w:rsidR="00403267" w:rsidRDefault="00403267" w:rsidP="00403267">
            <w:r>
              <w:t xml:space="preserve">В рамках муниципальной программы профинансировано участие: </w:t>
            </w:r>
          </w:p>
          <w:p w:rsidR="00403267" w:rsidRDefault="00403267" w:rsidP="00403267">
            <w:r>
              <w:t>- в Российской  открытой конфере</w:t>
            </w:r>
            <w:r>
              <w:t>н</w:t>
            </w:r>
            <w:r>
              <w:t>ции учащихся «Юность. Наука. Культура-Север» (г. С.-Пб.), получ</w:t>
            </w:r>
            <w:r>
              <w:t>е</w:t>
            </w:r>
            <w:r>
              <w:t>ны 4 диплома: 2 диплома первой ст</w:t>
            </w:r>
            <w:r>
              <w:t>е</w:t>
            </w:r>
            <w:r>
              <w:t>пени, 2 диплома второй степени.</w:t>
            </w:r>
          </w:p>
          <w:p w:rsidR="00403267" w:rsidRDefault="00403267" w:rsidP="00403267">
            <w:r>
              <w:t xml:space="preserve">- в XXI </w:t>
            </w:r>
            <w:proofErr w:type="gramStart"/>
            <w:r>
              <w:t>Международном</w:t>
            </w:r>
            <w:proofErr w:type="gramEnd"/>
            <w:r>
              <w:t xml:space="preserve"> молодежном </w:t>
            </w:r>
            <w:proofErr w:type="spellStart"/>
            <w:r>
              <w:t>Биос</w:t>
            </w:r>
            <w:proofErr w:type="spellEnd"/>
            <w:r>
              <w:t xml:space="preserve">-форуме и </w:t>
            </w:r>
            <w:proofErr w:type="spellStart"/>
            <w:r>
              <w:t>Биос</w:t>
            </w:r>
            <w:proofErr w:type="spellEnd"/>
            <w:r>
              <w:t>-олимпиаде 2016, получены 4 диплома: 2 диплома пе</w:t>
            </w:r>
            <w:r>
              <w:t>р</w:t>
            </w:r>
            <w:r>
              <w:t>вой степени и 2 диплома второй ст</w:t>
            </w:r>
            <w:r>
              <w:t>е</w:t>
            </w:r>
            <w:r>
              <w:t xml:space="preserve">пени; </w:t>
            </w:r>
          </w:p>
          <w:p w:rsidR="00403267" w:rsidRDefault="00403267" w:rsidP="00403267">
            <w:r>
              <w:t>- в 10-ом областном фестивале де</w:t>
            </w:r>
            <w:r>
              <w:t>т</w:t>
            </w:r>
            <w:r>
              <w:t>ских экологических театров, МБОУ «СОШ №13» получен диплом первой степени;</w:t>
            </w:r>
          </w:p>
          <w:p w:rsidR="00403267" w:rsidRDefault="00403267" w:rsidP="00403267">
            <w:r>
              <w:t>- в конкурсе на получение премий (грантов) Департамента природных ресурсов, победитель – МБОУ «СОШ №13»;</w:t>
            </w:r>
          </w:p>
          <w:p w:rsidR="00403267" w:rsidRDefault="00403267" w:rsidP="00403267">
            <w:r>
              <w:t>- в областном конкурсе экологич</w:t>
            </w:r>
            <w:r>
              <w:t>е</w:t>
            </w:r>
            <w:r>
              <w:t>ского плаката и экологических л</w:t>
            </w:r>
            <w:r>
              <w:t>и</w:t>
            </w:r>
            <w:r>
              <w:t>стовок «Дети в защиту природы», получено 5 дипломов победителей: школы № 39, № 19 (2 диплома), № 11 и МБДОУ «Детский сад № 132»;</w:t>
            </w:r>
          </w:p>
          <w:p w:rsidR="00403267" w:rsidRDefault="00403267" w:rsidP="00403267">
            <w:r>
              <w:t>- в областном конкурсе детской р</w:t>
            </w:r>
            <w:r>
              <w:t>у</w:t>
            </w:r>
            <w:r>
              <w:t>кописной книги «Удивительный мир Вологодчины», получено: диплом первой степени, 5 дипломов второй степени и диплом третьей степени (школы №№ 11, 14, 19, 28 и детские сады №№ 15, 78, 81, 106);</w:t>
            </w:r>
          </w:p>
          <w:p w:rsidR="00403267" w:rsidRDefault="00403267" w:rsidP="00403267">
            <w:r>
              <w:t>- в конкурсе юннатов имени профе</w:t>
            </w:r>
            <w:r>
              <w:t>с</w:t>
            </w:r>
            <w:r>
              <w:t xml:space="preserve">сора П.А. </w:t>
            </w:r>
            <w:proofErr w:type="spellStart"/>
            <w:r>
              <w:t>Мантейфеля</w:t>
            </w:r>
            <w:proofErr w:type="spellEnd"/>
            <w:r>
              <w:t xml:space="preserve"> (организатор – ГАУ «Московский зоопарк») получен диплом второй степени (МБОУ </w:t>
            </w:r>
            <w:r>
              <w:lastRenderedPageBreak/>
              <w:t>«СОШ №1»);</w:t>
            </w:r>
          </w:p>
          <w:p w:rsidR="003F64FF" w:rsidRPr="00266630" w:rsidRDefault="00403267" w:rsidP="00403267">
            <w:r>
              <w:t xml:space="preserve">- в проведении Всероссийского </w:t>
            </w:r>
            <w:proofErr w:type="spellStart"/>
            <w:r>
              <w:t>эк</w:t>
            </w:r>
            <w:r>
              <w:t>о</w:t>
            </w:r>
            <w:r>
              <w:t>урока</w:t>
            </w:r>
            <w:proofErr w:type="spellEnd"/>
            <w:r>
              <w:t xml:space="preserve"> «Хранители воды», «Разделяй с нами» и «Вода России», получены 8 дипломов (МБОУ «СОШ №18», МБОУ «Центр образования № 29» и МБОУ «СОШ № 33).</w:t>
            </w:r>
          </w:p>
        </w:tc>
      </w:tr>
      <w:tr w:rsidR="003F64FF" w:rsidRPr="00266630" w:rsidTr="003F64FF">
        <w:trPr>
          <w:jc w:val="center"/>
        </w:trPr>
        <w:tc>
          <w:tcPr>
            <w:tcW w:w="703" w:type="dxa"/>
          </w:tcPr>
          <w:p w:rsidR="003F64FF" w:rsidRPr="00266630" w:rsidRDefault="003F64FF"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3.5</w:t>
            </w:r>
          </w:p>
        </w:tc>
        <w:tc>
          <w:tcPr>
            <w:tcW w:w="3383" w:type="dxa"/>
          </w:tcPr>
          <w:p w:rsidR="003F64FF" w:rsidRPr="00266630" w:rsidRDefault="003F64FF" w:rsidP="009453D4">
            <w:pPr>
              <w:pStyle w:val="ConsPlusCell"/>
              <w:jc w:val="both"/>
              <w:rPr>
                <w:rFonts w:ascii="Times New Roman" w:hAnsi="Times New Roman" w:cs="Times New Roman"/>
                <w:spacing w:val="-2"/>
                <w:sz w:val="24"/>
                <w:szCs w:val="24"/>
              </w:rPr>
            </w:pPr>
            <w:r w:rsidRPr="00266630">
              <w:rPr>
                <w:rFonts w:ascii="Times New Roman" w:hAnsi="Times New Roman" w:cs="Times New Roman"/>
                <w:spacing w:val="-2"/>
                <w:sz w:val="24"/>
                <w:szCs w:val="24"/>
              </w:rPr>
              <w:t xml:space="preserve">Выполнение </w:t>
            </w:r>
            <w:proofErr w:type="gramStart"/>
            <w:r w:rsidRPr="00266630">
              <w:rPr>
                <w:rFonts w:ascii="Times New Roman" w:hAnsi="Times New Roman" w:cs="Times New Roman"/>
                <w:spacing w:val="-2"/>
                <w:sz w:val="24"/>
                <w:szCs w:val="24"/>
              </w:rPr>
              <w:t>плана деятельн</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сти комитета охраны окруж</w:t>
            </w:r>
            <w:r w:rsidRPr="00266630">
              <w:rPr>
                <w:rFonts w:ascii="Times New Roman" w:hAnsi="Times New Roman" w:cs="Times New Roman"/>
                <w:spacing w:val="-2"/>
                <w:sz w:val="24"/>
                <w:szCs w:val="24"/>
              </w:rPr>
              <w:t>а</w:t>
            </w:r>
            <w:r w:rsidRPr="00266630">
              <w:rPr>
                <w:rFonts w:ascii="Times New Roman" w:hAnsi="Times New Roman" w:cs="Times New Roman"/>
                <w:spacing w:val="-2"/>
                <w:sz w:val="24"/>
                <w:szCs w:val="24"/>
              </w:rPr>
              <w:t xml:space="preserve">ющей среды </w:t>
            </w:r>
            <w:r w:rsidR="009453D4">
              <w:rPr>
                <w:rFonts w:ascii="Times New Roman" w:hAnsi="Times New Roman" w:cs="Times New Roman"/>
                <w:spacing w:val="-2"/>
                <w:sz w:val="24"/>
                <w:szCs w:val="24"/>
              </w:rPr>
              <w:t>мэрии</w:t>
            </w:r>
            <w:proofErr w:type="gramEnd"/>
          </w:p>
        </w:tc>
        <w:tc>
          <w:tcPr>
            <w:tcW w:w="982" w:type="dxa"/>
            <w:vAlign w:val="center"/>
          </w:tcPr>
          <w:p w:rsidR="003F64FF" w:rsidRPr="00266630" w:rsidRDefault="003F64FF" w:rsidP="006B2C40">
            <w:pPr>
              <w:pStyle w:val="ConsPlusCell"/>
              <w:jc w:val="center"/>
              <w:rPr>
                <w:rFonts w:ascii="Times New Roman" w:hAnsi="Times New Roman" w:cs="Times New Roman"/>
                <w:spacing w:val="-2"/>
                <w:sz w:val="24"/>
                <w:szCs w:val="24"/>
              </w:rPr>
            </w:pPr>
            <w:r w:rsidRPr="00266630">
              <w:rPr>
                <w:rFonts w:ascii="Times New Roman" w:hAnsi="Times New Roman" w:cs="Times New Roman"/>
                <w:spacing w:val="-2"/>
                <w:sz w:val="24"/>
                <w:szCs w:val="24"/>
              </w:rPr>
              <w:t>%</w:t>
            </w:r>
          </w:p>
        </w:tc>
        <w:tc>
          <w:tcPr>
            <w:tcW w:w="1134" w:type="dxa"/>
            <w:vAlign w:val="center"/>
          </w:tcPr>
          <w:p w:rsidR="003F64FF" w:rsidRPr="008627A3" w:rsidRDefault="003F64FF" w:rsidP="006B2C40">
            <w:pPr>
              <w:jc w:val="center"/>
            </w:pPr>
            <w:r w:rsidRPr="008627A3">
              <w:t>100</w:t>
            </w:r>
          </w:p>
        </w:tc>
        <w:tc>
          <w:tcPr>
            <w:tcW w:w="1134" w:type="dxa"/>
            <w:vAlign w:val="center"/>
          </w:tcPr>
          <w:p w:rsidR="003F64FF" w:rsidRPr="008627A3" w:rsidRDefault="003F64FF" w:rsidP="006B2C40">
            <w:pPr>
              <w:jc w:val="center"/>
            </w:pPr>
            <w:r w:rsidRPr="008627A3">
              <w:t>100</w:t>
            </w:r>
          </w:p>
        </w:tc>
        <w:tc>
          <w:tcPr>
            <w:tcW w:w="3402" w:type="dxa"/>
            <w:vAlign w:val="center"/>
          </w:tcPr>
          <w:p w:rsidR="003F64FF" w:rsidRPr="00266630" w:rsidRDefault="00403267" w:rsidP="006B2C40">
            <w:pPr>
              <w:jc w:val="center"/>
            </w:pPr>
            <w:r>
              <w:t>100</w:t>
            </w:r>
          </w:p>
        </w:tc>
        <w:tc>
          <w:tcPr>
            <w:tcW w:w="4121" w:type="dxa"/>
            <w:vAlign w:val="center"/>
          </w:tcPr>
          <w:p w:rsidR="003F64FF" w:rsidRPr="00266630" w:rsidRDefault="00403267" w:rsidP="006B2C40">
            <w:pPr>
              <w:jc w:val="both"/>
            </w:pPr>
            <w:r w:rsidRPr="00237727">
              <w:t>Расчетное значение доли выполне</w:t>
            </w:r>
            <w:r w:rsidRPr="00237727">
              <w:t>н</w:t>
            </w:r>
            <w:r w:rsidRPr="00237727">
              <w:t xml:space="preserve">ных </w:t>
            </w:r>
            <w:r>
              <w:t xml:space="preserve"> </w:t>
            </w:r>
            <w:r w:rsidRPr="00237727">
              <w:t>от количества запланированных</w:t>
            </w:r>
            <w:r>
              <w:t xml:space="preserve"> мероприятий. </w:t>
            </w:r>
            <w:r w:rsidRPr="008E6B38">
              <w:t xml:space="preserve">Организация работы </w:t>
            </w:r>
            <w:r>
              <w:t xml:space="preserve">комитета </w:t>
            </w:r>
            <w:r w:rsidRPr="008E6B38">
              <w:t xml:space="preserve"> осуществляется в соотве</w:t>
            </w:r>
            <w:r w:rsidRPr="008E6B38">
              <w:t>т</w:t>
            </w:r>
            <w:r w:rsidRPr="008E6B38">
              <w:t>ствии с планами работы мэрии на м</w:t>
            </w:r>
            <w:r w:rsidRPr="008E6B38">
              <w:t>е</w:t>
            </w:r>
            <w:r w:rsidRPr="008E6B38">
              <w:t>сяц, полугодие</w:t>
            </w:r>
            <w:r>
              <w:t>, год, согласованные с  курирующим заместителем мэра г</w:t>
            </w:r>
            <w:r>
              <w:t>о</w:t>
            </w:r>
            <w:r>
              <w:t>рода. Отчет об итогах работы пре</w:t>
            </w:r>
            <w:r>
              <w:t>д</w:t>
            </w:r>
            <w:r>
              <w:t>ставляется курирующему заместит</w:t>
            </w:r>
            <w:r>
              <w:t>е</w:t>
            </w:r>
            <w:r>
              <w:t>лю мэра города в установленные ср</w:t>
            </w:r>
            <w:r>
              <w:t>о</w:t>
            </w:r>
            <w:r>
              <w:t>ки.</w:t>
            </w:r>
          </w:p>
        </w:tc>
      </w:tr>
    </w:tbl>
    <w:p w:rsidR="003F64FF" w:rsidRPr="008627A3" w:rsidRDefault="003F64FF" w:rsidP="002C35EB">
      <w:pPr>
        <w:jc w:val="center"/>
        <w:rPr>
          <w:sz w:val="26"/>
          <w:szCs w:val="26"/>
        </w:rPr>
      </w:pPr>
    </w:p>
    <w:p w:rsidR="00C532E8" w:rsidRDefault="00C532E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77600B" w:rsidRDefault="0077600B" w:rsidP="00F37CB9">
      <w:pPr>
        <w:jc w:val="right"/>
      </w:pPr>
    </w:p>
    <w:p w:rsidR="0077600B" w:rsidRDefault="0077600B"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266612" w:rsidRPr="008627A3" w:rsidRDefault="00F37CB9" w:rsidP="00F37CB9">
      <w:pPr>
        <w:jc w:val="right"/>
      </w:pPr>
      <w:r>
        <w:lastRenderedPageBreak/>
        <w:t>Таблица 17А</w:t>
      </w:r>
    </w:p>
    <w:p w:rsidR="00DE75DE" w:rsidRPr="008627A3" w:rsidRDefault="00DE75DE" w:rsidP="00DE75DE">
      <w:pPr>
        <w:jc w:val="center"/>
      </w:pPr>
      <w:r w:rsidRPr="008627A3">
        <w:t xml:space="preserve">  </w:t>
      </w:r>
      <w:r w:rsidRPr="008627A3">
        <w:rPr>
          <w:b/>
          <w:bCs/>
        </w:rPr>
        <w:t>Сведения</w:t>
      </w:r>
    </w:p>
    <w:p w:rsidR="00DE75DE" w:rsidRPr="008627A3" w:rsidRDefault="00DE75DE" w:rsidP="00DE75DE">
      <w:pPr>
        <w:jc w:val="center"/>
      </w:pPr>
      <w:r w:rsidRPr="008627A3">
        <w:t xml:space="preserve">            </w:t>
      </w:r>
      <w:r w:rsidRPr="008627A3">
        <w:rPr>
          <w:b/>
          <w:bCs/>
        </w:rPr>
        <w:t xml:space="preserve">  о расчете целевых показателей (индикаторов)</w:t>
      </w:r>
    </w:p>
    <w:p w:rsidR="00DE75DE" w:rsidRPr="008627A3" w:rsidRDefault="00DE75DE" w:rsidP="00DE75DE">
      <w:pPr>
        <w:jc w:val="center"/>
      </w:pPr>
      <w:r w:rsidRPr="008627A3">
        <w:t xml:space="preserve">                </w:t>
      </w:r>
      <w:r w:rsidRPr="008627A3">
        <w:rPr>
          <w:b/>
          <w:bCs/>
        </w:rPr>
        <w:t xml:space="preserve"> муниципальной программы (подпрограммы)</w:t>
      </w:r>
    </w:p>
    <w:tbl>
      <w:tblPr>
        <w:tblW w:w="15592"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1694"/>
        <w:gridCol w:w="1153"/>
        <w:gridCol w:w="1357"/>
        <w:gridCol w:w="2292"/>
        <w:gridCol w:w="2181"/>
        <w:gridCol w:w="1705"/>
        <w:gridCol w:w="1517"/>
        <w:gridCol w:w="1590"/>
        <w:gridCol w:w="1512"/>
      </w:tblGrid>
      <w:tr w:rsidR="00DE75DE" w:rsidRPr="008627A3" w:rsidTr="009453D4">
        <w:tc>
          <w:tcPr>
            <w:tcW w:w="591" w:type="dxa"/>
            <w:tcBorders>
              <w:top w:val="single" w:sz="4" w:space="0" w:color="auto"/>
              <w:bottom w:val="single" w:sz="4" w:space="0" w:color="auto"/>
              <w:right w:val="single" w:sz="4" w:space="0" w:color="auto"/>
            </w:tcBorders>
          </w:tcPr>
          <w:p w:rsidR="00DE75DE" w:rsidRPr="008627A3" w:rsidRDefault="00630CE7" w:rsidP="00DE75DE">
            <w:pPr>
              <w:jc w:val="center"/>
            </w:pPr>
            <w:r w:rsidRPr="008627A3">
              <w:t>№</w:t>
            </w:r>
            <w:proofErr w:type="gramStart"/>
            <w:r w:rsidR="00DE75DE" w:rsidRPr="008627A3">
              <w:t>п</w:t>
            </w:r>
            <w:proofErr w:type="gramEnd"/>
            <w:r w:rsidR="00DE75DE" w:rsidRPr="008627A3">
              <w:t>/п</w:t>
            </w:r>
          </w:p>
        </w:tc>
        <w:tc>
          <w:tcPr>
            <w:tcW w:w="1694" w:type="dxa"/>
            <w:tcBorders>
              <w:top w:val="single" w:sz="4" w:space="0" w:color="auto"/>
              <w:left w:val="single" w:sz="4" w:space="0" w:color="auto"/>
              <w:bottom w:val="nil"/>
              <w:right w:val="single" w:sz="4" w:space="0" w:color="auto"/>
            </w:tcBorders>
          </w:tcPr>
          <w:p w:rsidR="00DE75DE" w:rsidRPr="008627A3" w:rsidRDefault="00DE75DE" w:rsidP="00DE75DE">
            <w:pPr>
              <w:jc w:val="center"/>
            </w:pPr>
            <w:r w:rsidRPr="008627A3">
              <w:t>Наименов</w:t>
            </w:r>
            <w:r w:rsidRPr="008627A3">
              <w:t>а</w:t>
            </w:r>
            <w:r w:rsidRPr="008627A3">
              <w:t>ние целевого показателя (индикатора)</w:t>
            </w:r>
          </w:p>
        </w:tc>
        <w:tc>
          <w:tcPr>
            <w:tcW w:w="1153" w:type="dxa"/>
            <w:tcBorders>
              <w:top w:val="single" w:sz="4" w:space="0" w:color="auto"/>
              <w:left w:val="single" w:sz="4" w:space="0" w:color="auto"/>
              <w:bottom w:val="nil"/>
              <w:right w:val="single" w:sz="4" w:space="0" w:color="auto"/>
            </w:tcBorders>
          </w:tcPr>
          <w:p w:rsidR="00DE75DE" w:rsidRPr="008627A3" w:rsidRDefault="00DE75DE" w:rsidP="00DE75DE">
            <w:pPr>
              <w:jc w:val="center"/>
            </w:pPr>
            <w:r w:rsidRPr="008627A3">
              <w:t>Единица измер</w:t>
            </w:r>
            <w:r w:rsidRPr="008627A3">
              <w:t>е</w:t>
            </w:r>
            <w:r w:rsidRPr="008627A3">
              <w:t>ния</w:t>
            </w:r>
          </w:p>
        </w:tc>
        <w:tc>
          <w:tcPr>
            <w:tcW w:w="1357" w:type="dxa"/>
            <w:tcBorders>
              <w:top w:val="single" w:sz="4" w:space="0" w:color="auto"/>
              <w:left w:val="single" w:sz="4" w:space="0" w:color="auto"/>
              <w:bottom w:val="nil"/>
              <w:right w:val="single" w:sz="4" w:space="0" w:color="auto"/>
            </w:tcBorders>
          </w:tcPr>
          <w:p w:rsidR="00DE75DE" w:rsidRPr="008627A3" w:rsidRDefault="00DE75DE" w:rsidP="00DE75DE">
            <w:pPr>
              <w:jc w:val="center"/>
            </w:pPr>
            <w:r w:rsidRPr="008627A3">
              <w:t>Плановое значение на отче</w:t>
            </w:r>
            <w:r w:rsidRPr="008627A3">
              <w:t>т</w:t>
            </w:r>
            <w:r w:rsidRPr="008627A3">
              <w:t>ный ф</w:t>
            </w:r>
            <w:r w:rsidRPr="008627A3">
              <w:t>и</w:t>
            </w:r>
            <w:r w:rsidRPr="008627A3">
              <w:t>нансовый год</w:t>
            </w:r>
          </w:p>
        </w:tc>
        <w:tc>
          <w:tcPr>
            <w:tcW w:w="2292" w:type="dxa"/>
            <w:tcBorders>
              <w:top w:val="single" w:sz="4" w:space="0" w:color="auto"/>
              <w:left w:val="single" w:sz="4" w:space="0" w:color="auto"/>
              <w:bottom w:val="nil"/>
              <w:right w:val="single" w:sz="4" w:space="0" w:color="auto"/>
            </w:tcBorders>
          </w:tcPr>
          <w:p w:rsidR="00DE75DE" w:rsidRPr="008627A3" w:rsidRDefault="00DE75DE" w:rsidP="003603A5">
            <w:pPr>
              <w:jc w:val="center"/>
            </w:pPr>
            <w:r w:rsidRPr="008627A3">
              <w:t>Фактическое знач</w:t>
            </w:r>
            <w:r w:rsidRPr="008627A3">
              <w:t>е</w:t>
            </w:r>
            <w:r w:rsidRPr="008627A3">
              <w:t xml:space="preserve">ние за отчетный год </w:t>
            </w:r>
          </w:p>
        </w:tc>
        <w:tc>
          <w:tcPr>
            <w:tcW w:w="2181" w:type="dxa"/>
            <w:tcBorders>
              <w:top w:val="single" w:sz="4" w:space="0" w:color="auto"/>
              <w:left w:val="single" w:sz="4" w:space="0" w:color="auto"/>
              <w:bottom w:val="nil"/>
              <w:right w:val="single" w:sz="4" w:space="0" w:color="auto"/>
            </w:tcBorders>
          </w:tcPr>
          <w:p w:rsidR="00DE75DE" w:rsidRPr="008627A3" w:rsidRDefault="00DE75DE" w:rsidP="00EA56C5">
            <w:pPr>
              <w:jc w:val="center"/>
            </w:pPr>
            <w:r w:rsidRPr="008627A3">
              <w:t>Алгоритм форм</w:t>
            </w:r>
            <w:r w:rsidRPr="008627A3">
              <w:t>и</w:t>
            </w:r>
            <w:r w:rsidRPr="008627A3">
              <w:t>рования (формула) и методологич</w:t>
            </w:r>
            <w:r w:rsidRPr="008627A3">
              <w:t>е</w:t>
            </w:r>
            <w:r w:rsidRPr="008627A3">
              <w:t>ские пояснения к целевому показ</w:t>
            </w:r>
            <w:r w:rsidRPr="008627A3">
              <w:t>а</w:t>
            </w:r>
            <w:r w:rsidRPr="008627A3">
              <w:t>телю (индикатору)</w:t>
            </w:r>
            <w:r w:rsidR="00EA56C5" w:rsidRPr="008627A3">
              <w:t xml:space="preserve"> </w:t>
            </w:r>
          </w:p>
        </w:tc>
        <w:tc>
          <w:tcPr>
            <w:tcW w:w="1705" w:type="dxa"/>
            <w:tcBorders>
              <w:top w:val="single" w:sz="4" w:space="0" w:color="auto"/>
              <w:left w:val="single" w:sz="4" w:space="0" w:color="auto"/>
              <w:bottom w:val="nil"/>
              <w:right w:val="single" w:sz="4" w:space="0" w:color="auto"/>
            </w:tcBorders>
          </w:tcPr>
          <w:p w:rsidR="00DE75DE" w:rsidRPr="008627A3" w:rsidRDefault="00DE75DE" w:rsidP="00EA56C5">
            <w:pPr>
              <w:jc w:val="center"/>
            </w:pPr>
            <w:r w:rsidRPr="008627A3">
              <w:t>Временные характерист</w:t>
            </w:r>
            <w:r w:rsidRPr="008627A3">
              <w:t>и</w:t>
            </w:r>
            <w:r w:rsidRPr="008627A3">
              <w:t>ки целевого показателя (индикатора)</w:t>
            </w:r>
            <w:r w:rsidR="00EA56C5" w:rsidRPr="008627A3">
              <w:t xml:space="preserve"> </w:t>
            </w:r>
          </w:p>
        </w:tc>
        <w:tc>
          <w:tcPr>
            <w:tcW w:w="1517" w:type="dxa"/>
            <w:tcBorders>
              <w:top w:val="single" w:sz="4" w:space="0" w:color="auto"/>
              <w:left w:val="single" w:sz="4" w:space="0" w:color="auto"/>
              <w:bottom w:val="nil"/>
              <w:right w:val="single" w:sz="4" w:space="0" w:color="auto"/>
            </w:tcBorders>
          </w:tcPr>
          <w:p w:rsidR="00DE75DE" w:rsidRPr="008627A3" w:rsidRDefault="00DE75DE" w:rsidP="00EA56C5">
            <w:pPr>
              <w:jc w:val="center"/>
            </w:pPr>
            <w:r w:rsidRPr="008627A3">
              <w:t>Метод сб</w:t>
            </w:r>
            <w:r w:rsidRPr="008627A3">
              <w:t>о</w:t>
            </w:r>
            <w:r w:rsidRPr="008627A3">
              <w:t>ра инфо</w:t>
            </w:r>
            <w:r w:rsidRPr="008627A3">
              <w:t>р</w:t>
            </w:r>
            <w:r w:rsidRPr="008627A3">
              <w:t>мации, и</w:t>
            </w:r>
            <w:r w:rsidRPr="008627A3">
              <w:t>н</w:t>
            </w:r>
            <w:r w:rsidRPr="008627A3">
              <w:t>декс формы отчетности</w:t>
            </w:r>
          </w:p>
        </w:tc>
        <w:tc>
          <w:tcPr>
            <w:tcW w:w="1590" w:type="dxa"/>
            <w:tcBorders>
              <w:top w:val="single" w:sz="4" w:space="0" w:color="auto"/>
              <w:left w:val="single" w:sz="4" w:space="0" w:color="auto"/>
              <w:bottom w:val="nil"/>
              <w:right w:val="single" w:sz="4" w:space="0" w:color="auto"/>
            </w:tcBorders>
          </w:tcPr>
          <w:p w:rsidR="00DE75DE" w:rsidRPr="008627A3" w:rsidRDefault="00DE75DE" w:rsidP="00DE75DE">
            <w:pPr>
              <w:jc w:val="center"/>
            </w:pPr>
            <w:r w:rsidRPr="008627A3">
              <w:t>Источник получения данных для расчета п</w:t>
            </w:r>
            <w:r w:rsidRPr="008627A3">
              <w:t>о</w:t>
            </w:r>
            <w:r w:rsidRPr="008627A3">
              <w:t>казателя (индикатора)</w:t>
            </w:r>
          </w:p>
        </w:tc>
        <w:tc>
          <w:tcPr>
            <w:tcW w:w="1512" w:type="dxa"/>
            <w:tcBorders>
              <w:top w:val="single" w:sz="4" w:space="0" w:color="auto"/>
              <w:left w:val="single" w:sz="4" w:space="0" w:color="auto"/>
              <w:bottom w:val="nil"/>
            </w:tcBorders>
          </w:tcPr>
          <w:p w:rsidR="00DE75DE" w:rsidRPr="008627A3" w:rsidRDefault="00DE75DE" w:rsidP="00DE75DE">
            <w:pPr>
              <w:jc w:val="center"/>
            </w:pPr>
            <w:r w:rsidRPr="008627A3">
              <w:t>Ответстве</w:t>
            </w:r>
            <w:r w:rsidRPr="008627A3">
              <w:t>н</w:t>
            </w:r>
            <w:r w:rsidRPr="008627A3">
              <w:t>ный за сбор данных и расчет ц</w:t>
            </w:r>
            <w:r w:rsidRPr="008627A3">
              <w:t>е</w:t>
            </w:r>
            <w:r w:rsidRPr="008627A3">
              <w:t>левого п</w:t>
            </w:r>
            <w:r w:rsidRPr="008627A3">
              <w:t>о</w:t>
            </w:r>
            <w:r w:rsidRPr="008627A3">
              <w:t>казателя (индикат</w:t>
            </w:r>
            <w:r w:rsidRPr="008627A3">
              <w:t>о</w:t>
            </w:r>
            <w:r w:rsidRPr="008627A3">
              <w:t>ра)</w:t>
            </w:r>
          </w:p>
        </w:tc>
      </w:tr>
      <w:tr w:rsidR="00DE75DE" w:rsidRPr="008627A3" w:rsidTr="009453D4">
        <w:tc>
          <w:tcPr>
            <w:tcW w:w="591" w:type="dxa"/>
            <w:tcBorders>
              <w:top w:val="single" w:sz="4" w:space="0" w:color="auto"/>
              <w:bottom w:val="single" w:sz="4" w:space="0" w:color="auto"/>
              <w:right w:val="single" w:sz="4" w:space="0" w:color="auto"/>
            </w:tcBorders>
          </w:tcPr>
          <w:p w:rsidR="00DE75DE" w:rsidRPr="008627A3" w:rsidRDefault="00DE75DE" w:rsidP="00DE75DE">
            <w:pPr>
              <w:jc w:val="center"/>
            </w:pPr>
            <w:r w:rsidRPr="008627A3">
              <w:t>1</w:t>
            </w:r>
          </w:p>
        </w:tc>
        <w:tc>
          <w:tcPr>
            <w:tcW w:w="1694"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2</w:t>
            </w:r>
          </w:p>
        </w:tc>
        <w:tc>
          <w:tcPr>
            <w:tcW w:w="1153"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3</w:t>
            </w:r>
          </w:p>
        </w:tc>
        <w:tc>
          <w:tcPr>
            <w:tcW w:w="1357"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4</w:t>
            </w:r>
          </w:p>
        </w:tc>
        <w:tc>
          <w:tcPr>
            <w:tcW w:w="2292"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5</w:t>
            </w:r>
          </w:p>
        </w:tc>
        <w:tc>
          <w:tcPr>
            <w:tcW w:w="2181"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6</w:t>
            </w:r>
          </w:p>
        </w:tc>
        <w:tc>
          <w:tcPr>
            <w:tcW w:w="1705"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7</w:t>
            </w:r>
          </w:p>
        </w:tc>
        <w:tc>
          <w:tcPr>
            <w:tcW w:w="1517"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8</w:t>
            </w:r>
          </w:p>
        </w:tc>
        <w:tc>
          <w:tcPr>
            <w:tcW w:w="1590" w:type="dxa"/>
            <w:tcBorders>
              <w:top w:val="single" w:sz="4" w:space="0" w:color="auto"/>
              <w:left w:val="single" w:sz="4" w:space="0" w:color="auto"/>
              <w:bottom w:val="single" w:sz="4" w:space="0" w:color="auto"/>
              <w:right w:val="single" w:sz="4" w:space="0" w:color="auto"/>
            </w:tcBorders>
          </w:tcPr>
          <w:p w:rsidR="00DE75DE" w:rsidRPr="008627A3" w:rsidRDefault="00DE75DE" w:rsidP="00DE75DE">
            <w:pPr>
              <w:jc w:val="center"/>
            </w:pPr>
            <w:r w:rsidRPr="008627A3">
              <w:t>9</w:t>
            </w:r>
          </w:p>
        </w:tc>
        <w:tc>
          <w:tcPr>
            <w:tcW w:w="1512" w:type="dxa"/>
            <w:tcBorders>
              <w:top w:val="single" w:sz="4" w:space="0" w:color="auto"/>
              <w:left w:val="single" w:sz="4" w:space="0" w:color="auto"/>
              <w:bottom w:val="single" w:sz="4" w:space="0" w:color="auto"/>
            </w:tcBorders>
          </w:tcPr>
          <w:p w:rsidR="00DE75DE" w:rsidRPr="008627A3" w:rsidRDefault="00DE75DE" w:rsidP="00DE75DE">
            <w:pPr>
              <w:jc w:val="center"/>
            </w:pPr>
            <w:r w:rsidRPr="008627A3">
              <w:t>10</w:t>
            </w:r>
          </w:p>
        </w:tc>
      </w:tr>
      <w:tr w:rsidR="00211933" w:rsidRPr="008627A3" w:rsidTr="009453D4">
        <w:tc>
          <w:tcPr>
            <w:tcW w:w="15592" w:type="dxa"/>
            <w:gridSpan w:val="10"/>
            <w:tcBorders>
              <w:top w:val="single" w:sz="4" w:space="0" w:color="auto"/>
              <w:bottom w:val="single" w:sz="4" w:space="0" w:color="auto"/>
            </w:tcBorders>
          </w:tcPr>
          <w:p w:rsidR="00211933" w:rsidRPr="008627A3" w:rsidRDefault="00211933" w:rsidP="00211933">
            <w:r w:rsidRPr="008627A3">
              <w:t>Муниципальная программа «Охрана окружающей среды» на 2013-2022 годы</w:t>
            </w:r>
          </w:p>
        </w:tc>
      </w:tr>
      <w:tr w:rsidR="009453D4" w:rsidRPr="008627A3" w:rsidTr="009453D4">
        <w:tc>
          <w:tcPr>
            <w:tcW w:w="591" w:type="dxa"/>
            <w:vMerge w:val="restart"/>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w:t>
            </w:r>
          </w:p>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1.1</w:t>
            </w:r>
          </w:p>
        </w:tc>
        <w:tc>
          <w:tcPr>
            <w:tcW w:w="1694" w:type="dxa"/>
            <w:vMerge w:val="restart"/>
            <w:tcBorders>
              <w:top w:val="single" w:sz="4" w:space="0" w:color="auto"/>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По улучш</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нию качества окружающей среды</w:t>
            </w:r>
          </w:p>
          <w:p w:rsidR="00730101" w:rsidRPr="00266630" w:rsidRDefault="009453D4" w:rsidP="00C532E8">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Положител</w:t>
            </w:r>
            <w:r w:rsidRPr="00266630">
              <w:rPr>
                <w:rFonts w:ascii="Times New Roman" w:hAnsi="Times New Roman" w:cs="Times New Roman"/>
                <w:spacing w:val="-6"/>
                <w:sz w:val="24"/>
                <w:szCs w:val="24"/>
              </w:rPr>
              <w:t>ь</w:t>
            </w:r>
            <w:r w:rsidRPr="00266630">
              <w:rPr>
                <w:rFonts w:ascii="Times New Roman" w:hAnsi="Times New Roman" w:cs="Times New Roman"/>
                <w:spacing w:val="-6"/>
                <w:sz w:val="24"/>
                <w:szCs w:val="24"/>
              </w:rPr>
              <w:t>ная динамика:</w:t>
            </w:r>
          </w:p>
        </w:tc>
        <w:tc>
          <w:tcPr>
            <w:tcW w:w="1153" w:type="dxa"/>
            <w:vMerge w:val="restart"/>
            <w:tcBorders>
              <w:top w:val="single" w:sz="4" w:space="0" w:color="auto"/>
              <w:left w:val="single" w:sz="4" w:space="0" w:color="auto"/>
              <w:bottom w:val="single" w:sz="4" w:space="0" w:color="auto"/>
              <w:right w:val="single" w:sz="4" w:space="0" w:color="auto"/>
            </w:tcBorders>
          </w:tcPr>
          <w:p w:rsidR="009453D4" w:rsidRPr="008627A3" w:rsidRDefault="009453D4" w:rsidP="00247122">
            <w:pPr>
              <w:jc w:val="center"/>
            </w:pPr>
          </w:p>
          <w:p w:rsidR="009453D4" w:rsidRPr="008627A3" w:rsidRDefault="009453D4" w:rsidP="00247122">
            <w:pPr>
              <w:jc w:val="center"/>
            </w:pPr>
          </w:p>
        </w:tc>
        <w:tc>
          <w:tcPr>
            <w:tcW w:w="1357" w:type="dxa"/>
            <w:tcBorders>
              <w:top w:val="single" w:sz="4" w:space="0" w:color="auto"/>
              <w:left w:val="single" w:sz="4" w:space="0" w:color="auto"/>
              <w:bottom w:val="nil"/>
              <w:right w:val="single" w:sz="4" w:space="0" w:color="auto"/>
            </w:tcBorders>
          </w:tcPr>
          <w:p w:rsidR="009453D4" w:rsidRPr="008627A3" w:rsidRDefault="009453D4" w:rsidP="00DE75DE">
            <w:pPr>
              <w:jc w:val="center"/>
            </w:pPr>
          </w:p>
        </w:tc>
        <w:tc>
          <w:tcPr>
            <w:tcW w:w="2292" w:type="dxa"/>
            <w:tcBorders>
              <w:top w:val="single" w:sz="4" w:space="0" w:color="auto"/>
              <w:left w:val="single" w:sz="4" w:space="0" w:color="auto"/>
              <w:bottom w:val="nil"/>
              <w:right w:val="single" w:sz="4" w:space="0" w:color="auto"/>
            </w:tcBorders>
          </w:tcPr>
          <w:p w:rsidR="009453D4" w:rsidRPr="008627A3" w:rsidRDefault="009453D4" w:rsidP="00DE75DE">
            <w:pPr>
              <w:jc w:val="center"/>
            </w:pPr>
          </w:p>
        </w:tc>
        <w:tc>
          <w:tcPr>
            <w:tcW w:w="2181" w:type="dxa"/>
            <w:vMerge w:val="restart"/>
            <w:tcBorders>
              <w:top w:val="single" w:sz="4" w:space="0" w:color="auto"/>
              <w:left w:val="single" w:sz="4" w:space="0" w:color="auto"/>
              <w:bottom w:val="single" w:sz="4" w:space="0" w:color="auto"/>
              <w:right w:val="single" w:sz="4" w:space="0" w:color="auto"/>
            </w:tcBorders>
          </w:tcPr>
          <w:p w:rsidR="009453D4" w:rsidRPr="008627A3" w:rsidRDefault="009453D4" w:rsidP="00DE75DE">
            <w:pPr>
              <w:jc w:val="center"/>
            </w:pPr>
          </w:p>
        </w:tc>
        <w:tc>
          <w:tcPr>
            <w:tcW w:w="1705" w:type="dxa"/>
            <w:vMerge w:val="restart"/>
            <w:tcBorders>
              <w:top w:val="single" w:sz="4" w:space="0" w:color="auto"/>
              <w:left w:val="single" w:sz="4" w:space="0" w:color="auto"/>
              <w:bottom w:val="single" w:sz="4" w:space="0" w:color="auto"/>
              <w:right w:val="single" w:sz="4" w:space="0" w:color="auto"/>
            </w:tcBorders>
          </w:tcPr>
          <w:p w:rsidR="009453D4" w:rsidRPr="008627A3" w:rsidRDefault="009453D4" w:rsidP="00DE75DE">
            <w:pPr>
              <w:jc w:val="center"/>
            </w:pPr>
          </w:p>
        </w:tc>
        <w:tc>
          <w:tcPr>
            <w:tcW w:w="1517" w:type="dxa"/>
            <w:tcBorders>
              <w:top w:val="single" w:sz="4" w:space="0" w:color="auto"/>
              <w:left w:val="single" w:sz="4" w:space="0" w:color="auto"/>
              <w:bottom w:val="nil"/>
              <w:right w:val="single" w:sz="4" w:space="0" w:color="auto"/>
            </w:tcBorders>
          </w:tcPr>
          <w:p w:rsidR="009453D4" w:rsidRPr="008627A3" w:rsidRDefault="009453D4" w:rsidP="00DE75DE">
            <w:pPr>
              <w:jc w:val="center"/>
            </w:pPr>
          </w:p>
        </w:tc>
        <w:tc>
          <w:tcPr>
            <w:tcW w:w="1590" w:type="dxa"/>
            <w:vMerge w:val="restart"/>
            <w:tcBorders>
              <w:top w:val="single" w:sz="4" w:space="0" w:color="auto"/>
              <w:left w:val="single" w:sz="4" w:space="0" w:color="auto"/>
              <w:bottom w:val="single" w:sz="4" w:space="0" w:color="auto"/>
              <w:right w:val="single" w:sz="4" w:space="0" w:color="auto"/>
            </w:tcBorders>
          </w:tcPr>
          <w:p w:rsidR="009453D4" w:rsidRPr="008627A3" w:rsidRDefault="009453D4" w:rsidP="00DE75DE">
            <w:pPr>
              <w:jc w:val="center"/>
            </w:pPr>
          </w:p>
        </w:tc>
        <w:tc>
          <w:tcPr>
            <w:tcW w:w="1512" w:type="dxa"/>
            <w:vMerge w:val="restart"/>
            <w:tcBorders>
              <w:top w:val="single" w:sz="4" w:space="0" w:color="auto"/>
              <w:left w:val="single" w:sz="4" w:space="0" w:color="auto"/>
              <w:bottom w:val="single" w:sz="4" w:space="0" w:color="auto"/>
            </w:tcBorders>
          </w:tcPr>
          <w:p w:rsidR="009453D4" w:rsidRPr="008627A3" w:rsidRDefault="009453D4" w:rsidP="00DE75DE">
            <w:pPr>
              <w:jc w:val="center"/>
            </w:pPr>
          </w:p>
        </w:tc>
      </w:tr>
      <w:tr w:rsidR="009453D4" w:rsidRPr="008627A3" w:rsidTr="00730101">
        <w:trPr>
          <w:trHeight w:val="79"/>
        </w:trPr>
        <w:tc>
          <w:tcPr>
            <w:tcW w:w="591" w:type="dxa"/>
            <w:vMerge/>
            <w:tcBorders>
              <w:top w:val="single" w:sz="4" w:space="0" w:color="auto"/>
              <w:bottom w:val="single" w:sz="4" w:space="0" w:color="auto"/>
              <w:right w:val="single" w:sz="4" w:space="0" w:color="auto"/>
            </w:tcBorders>
          </w:tcPr>
          <w:p w:rsidR="009453D4" w:rsidRPr="008627A3" w:rsidRDefault="009453D4" w:rsidP="00DE75DE">
            <w:pPr>
              <w:jc w:val="center"/>
            </w:pPr>
          </w:p>
        </w:tc>
        <w:tc>
          <w:tcPr>
            <w:tcW w:w="1694" w:type="dxa"/>
            <w:vMerge/>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153" w:type="dxa"/>
            <w:vMerge/>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357" w:type="dxa"/>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2292" w:type="dxa"/>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2181" w:type="dxa"/>
            <w:vMerge/>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705" w:type="dxa"/>
            <w:vMerge/>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517" w:type="dxa"/>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590" w:type="dxa"/>
            <w:vMerge/>
            <w:tcBorders>
              <w:top w:val="nil"/>
              <w:left w:val="single" w:sz="4" w:space="0" w:color="auto"/>
              <w:bottom w:val="single" w:sz="4" w:space="0" w:color="auto"/>
              <w:right w:val="single" w:sz="4" w:space="0" w:color="auto"/>
            </w:tcBorders>
          </w:tcPr>
          <w:p w:rsidR="009453D4" w:rsidRPr="008627A3" w:rsidRDefault="009453D4" w:rsidP="00DE75DE">
            <w:pPr>
              <w:jc w:val="center"/>
            </w:pPr>
          </w:p>
        </w:tc>
        <w:tc>
          <w:tcPr>
            <w:tcW w:w="1512" w:type="dxa"/>
            <w:vMerge/>
            <w:tcBorders>
              <w:top w:val="nil"/>
              <w:left w:val="single" w:sz="4" w:space="0" w:color="auto"/>
              <w:bottom w:val="single" w:sz="4" w:space="0" w:color="auto"/>
            </w:tcBorders>
          </w:tcPr>
          <w:p w:rsidR="009453D4" w:rsidRPr="008627A3" w:rsidRDefault="009453D4" w:rsidP="00DE75DE">
            <w:pPr>
              <w:jc w:val="center"/>
            </w:pPr>
          </w:p>
        </w:tc>
      </w:tr>
      <w:tr w:rsidR="009453D4" w:rsidRPr="008627A3" w:rsidTr="00C532E8">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вал</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вых выбросов загрязняющих веществ в а</w:t>
            </w:r>
            <w:r w:rsidRPr="00266630">
              <w:rPr>
                <w:rFonts w:ascii="Times New Roman" w:hAnsi="Times New Roman" w:cs="Times New Roman"/>
                <w:spacing w:val="-6"/>
                <w:sz w:val="24"/>
                <w:szCs w:val="24"/>
              </w:rPr>
              <w:t>т</w:t>
            </w:r>
            <w:r w:rsidRPr="00266630">
              <w:rPr>
                <w:rFonts w:ascii="Times New Roman" w:hAnsi="Times New Roman" w:cs="Times New Roman"/>
                <w:spacing w:val="-6"/>
                <w:sz w:val="24"/>
                <w:szCs w:val="24"/>
              </w:rPr>
              <w:t>мосферный воздух</w:t>
            </w:r>
          </w:p>
        </w:tc>
        <w:tc>
          <w:tcPr>
            <w:tcW w:w="1153" w:type="dxa"/>
            <w:tcBorders>
              <w:top w:val="single" w:sz="4" w:space="0" w:color="auto"/>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pacing w:val="-6"/>
                <w:sz w:val="24"/>
                <w:szCs w:val="24"/>
              </w:rPr>
              <w:t>тыс. тонн</w:t>
            </w:r>
          </w:p>
        </w:tc>
        <w:tc>
          <w:tcPr>
            <w:tcW w:w="1357" w:type="dxa"/>
            <w:tcBorders>
              <w:top w:val="single" w:sz="4" w:space="0" w:color="auto"/>
              <w:left w:val="single" w:sz="4" w:space="0" w:color="auto"/>
              <w:bottom w:val="single" w:sz="4" w:space="0" w:color="auto"/>
              <w:right w:val="single" w:sz="4" w:space="0" w:color="auto"/>
            </w:tcBorders>
          </w:tcPr>
          <w:p w:rsidR="009453D4" w:rsidRPr="008627A3" w:rsidRDefault="009453D4" w:rsidP="008C2F42">
            <w:pPr>
              <w:ind w:right="17"/>
              <w:jc w:val="center"/>
            </w:pPr>
            <w:r w:rsidRPr="008627A3">
              <w:t>&lt;330,0</w:t>
            </w:r>
          </w:p>
        </w:tc>
        <w:tc>
          <w:tcPr>
            <w:tcW w:w="2292" w:type="dxa"/>
            <w:tcBorders>
              <w:top w:val="single" w:sz="4" w:space="0" w:color="auto"/>
              <w:left w:val="single" w:sz="4" w:space="0" w:color="auto"/>
              <w:bottom w:val="single" w:sz="4" w:space="0" w:color="auto"/>
              <w:right w:val="single" w:sz="4" w:space="0" w:color="auto"/>
            </w:tcBorders>
          </w:tcPr>
          <w:p w:rsidR="009453D4" w:rsidRDefault="008A24CF" w:rsidP="008C2F42">
            <w:pPr>
              <w:ind w:right="17"/>
              <w:jc w:val="center"/>
            </w:pPr>
            <w:r>
              <w:t>304,6</w:t>
            </w:r>
          </w:p>
          <w:p w:rsidR="009453D4" w:rsidRPr="008627A3" w:rsidRDefault="009453D4" w:rsidP="00FA6964">
            <w:pPr>
              <w:ind w:right="17"/>
              <w:jc w:val="center"/>
            </w:pPr>
          </w:p>
        </w:tc>
        <w:tc>
          <w:tcPr>
            <w:tcW w:w="2181" w:type="dxa"/>
            <w:tcBorders>
              <w:top w:val="single" w:sz="4" w:space="0" w:color="auto"/>
              <w:left w:val="single" w:sz="4" w:space="0" w:color="auto"/>
              <w:bottom w:val="single" w:sz="4" w:space="0" w:color="auto"/>
              <w:right w:val="single" w:sz="4" w:space="0" w:color="auto"/>
            </w:tcBorders>
          </w:tcPr>
          <w:p w:rsidR="009453D4" w:rsidRPr="008627A3" w:rsidRDefault="003603A5" w:rsidP="003603A5">
            <w:pPr>
              <w:jc w:val="both"/>
            </w:pPr>
            <w:r w:rsidRPr="003603A5">
              <w:t>Суммарное знач</w:t>
            </w:r>
            <w:r w:rsidRPr="003603A5">
              <w:t>е</w:t>
            </w:r>
            <w:r w:rsidRPr="003603A5">
              <w:t>ние выбросов з</w:t>
            </w:r>
            <w:r w:rsidRPr="003603A5">
              <w:t>а</w:t>
            </w:r>
            <w:r w:rsidRPr="003603A5">
              <w:t>грязняющих в</w:t>
            </w:r>
            <w:r w:rsidRPr="003603A5">
              <w:t>е</w:t>
            </w:r>
            <w:r w:rsidRPr="003603A5">
              <w:t>ществ в атмосферу от источников з</w:t>
            </w:r>
            <w:r w:rsidRPr="003603A5">
              <w:t>а</w:t>
            </w:r>
            <w:r w:rsidRPr="003603A5">
              <w:t>грязнения по фо</w:t>
            </w:r>
            <w:r w:rsidRPr="003603A5">
              <w:t>р</w:t>
            </w:r>
            <w:r w:rsidRPr="003603A5">
              <w:t>ме 2-ТП (воздух) «Сведения об охране атмосфе</w:t>
            </w:r>
            <w:r w:rsidRPr="003603A5">
              <w:t>р</w:t>
            </w:r>
            <w:r w:rsidRPr="003603A5">
              <w:t>ного воздуха»</w:t>
            </w:r>
          </w:p>
          <w:p w:rsidR="009453D4" w:rsidRPr="008627A3" w:rsidRDefault="009453D4" w:rsidP="00DE75DE">
            <w:pPr>
              <w:jc w:val="center"/>
            </w:pPr>
          </w:p>
        </w:tc>
        <w:tc>
          <w:tcPr>
            <w:tcW w:w="1705" w:type="dxa"/>
            <w:tcBorders>
              <w:top w:val="single" w:sz="4" w:space="0" w:color="auto"/>
              <w:left w:val="single" w:sz="4" w:space="0" w:color="auto"/>
              <w:bottom w:val="single" w:sz="4" w:space="0" w:color="auto"/>
              <w:right w:val="single" w:sz="4" w:space="0" w:color="auto"/>
            </w:tcBorders>
          </w:tcPr>
          <w:p w:rsidR="009453D4" w:rsidRPr="008627A3" w:rsidRDefault="003603A5" w:rsidP="00DE75DE">
            <w:pPr>
              <w:jc w:val="center"/>
            </w:pPr>
            <w:r>
              <w:t>Ежегодно, за отчетный п</w:t>
            </w:r>
            <w:r>
              <w:t>е</w:t>
            </w:r>
            <w:r>
              <w:t>риод</w:t>
            </w:r>
          </w:p>
        </w:tc>
        <w:tc>
          <w:tcPr>
            <w:tcW w:w="1517" w:type="dxa"/>
            <w:tcBorders>
              <w:top w:val="single" w:sz="4" w:space="0" w:color="auto"/>
              <w:left w:val="single" w:sz="4" w:space="0" w:color="auto"/>
              <w:bottom w:val="single" w:sz="4" w:space="0" w:color="auto"/>
              <w:right w:val="single" w:sz="4" w:space="0" w:color="auto"/>
            </w:tcBorders>
          </w:tcPr>
          <w:p w:rsidR="009453D4" w:rsidRPr="008627A3" w:rsidRDefault="00EA56C5" w:rsidP="00EA56C5">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single" w:sz="4" w:space="0" w:color="auto"/>
              <w:left w:val="single" w:sz="4" w:space="0" w:color="auto"/>
              <w:bottom w:val="single" w:sz="4" w:space="0" w:color="auto"/>
              <w:right w:val="single" w:sz="4" w:space="0" w:color="auto"/>
            </w:tcBorders>
          </w:tcPr>
          <w:p w:rsidR="009453D4" w:rsidRPr="008627A3" w:rsidRDefault="003603A5" w:rsidP="007532D9">
            <w:pPr>
              <w:jc w:val="both"/>
            </w:pPr>
            <w:r>
              <w:t>Территор</w:t>
            </w:r>
            <w:r>
              <w:t>и</w:t>
            </w:r>
            <w:r>
              <w:t>альный о</w:t>
            </w:r>
            <w:r>
              <w:t>р</w:t>
            </w:r>
            <w:r>
              <w:t>ган фед</w:t>
            </w:r>
            <w:r>
              <w:t>е</w:t>
            </w:r>
            <w:r>
              <w:t>ральной службы го</w:t>
            </w:r>
            <w:r>
              <w:t>с</w:t>
            </w:r>
            <w:r>
              <w:t>ударстве</w:t>
            </w:r>
            <w:r>
              <w:t>н</w:t>
            </w:r>
            <w:r>
              <w:t>ной стат</w:t>
            </w:r>
            <w:r>
              <w:t>и</w:t>
            </w:r>
            <w:r>
              <w:t>стики по В</w:t>
            </w:r>
            <w:r>
              <w:t>о</w:t>
            </w:r>
            <w:r>
              <w:t>логодской области (В</w:t>
            </w:r>
            <w:r>
              <w:t>о</w:t>
            </w:r>
            <w:r>
              <w:t>логдастат)</w:t>
            </w:r>
          </w:p>
        </w:tc>
        <w:tc>
          <w:tcPr>
            <w:tcW w:w="1512" w:type="dxa"/>
            <w:tcBorders>
              <w:top w:val="single" w:sz="4" w:space="0" w:color="auto"/>
              <w:left w:val="single" w:sz="4" w:space="0" w:color="auto"/>
              <w:bottom w:val="single" w:sz="4" w:space="0" w:color="auto"/>
            </w:tcBorders>
          </w:tcPr>
          <w:p w:rsidR="009453D4" w:rsidRPr="008627A3" w:rsidRDefault="009453D4" w:rsidP="00DE75DE">
            <w:pPr>
              <w:jc w:val="center"/>
            </w:pPr>
            <w:r w:rsidRPr="008627A3">
              <w:t>КООС</w:t>
            </w:r>
          </w:p>
        </w:tc>
      </w:tr>
      <w:tr w:rsidR="009453D4" w:rsidRPr="008627A3" w:rsidTr="00C532E8">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вод</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потребления</w:t>
            </w:r>
          </w:p>
        </w:tc>
        <w:tc>
          <w:tcPr>
            <w:tcW w:w="1153" w:type="dxa"/>
            <w:tcBorders>
              <w:top w:val="single" w:sz="4" w:space="0" w:color="auto"/>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pacing w:val="-6"/>
                <w:sz w:val="24"/>
                <w:szCs w:val="24"/>
              </w:rPr>
              <w:t>млн. м</w:t>
            </w:r>
            <w:r w:rsidRPr="008627A3">
              <w:rPr>
                <w:rFonts w:ascii="Times New Roman" w:hAnsi="Times New Roman" w:cs="Times New Roman"/>
                <w:spacing w:val="-6"/>
                <w:sz w:val="24"/>
                <w:szCs w:val="24"/>
                <w:vertAlign w:val="superscript"/>
              </w:rPr>
              <w:t>3</w:t>
            </w:r>
          </w:p>
        </w:tc>
        <w:tc>
          <w:tcPr>
            <w:tcW w:w="1357" w:type="dxa"/>
            <w:tcBorders>
              <w:top w:val="single" w:sz="4" w:space="0" w:color="auto"/>
              <w:left w:val="single" w:sz="4" w:space="0" w:color="auto"/>
              <w:bottom w:val="single" w:sz="4" w:space="0" w:color="auto"/>
              <w:right w:val="single" w:sz="4" w:space="0" w:color="auto"/>
            </w:tcBorders>
          </w:tcPr>
          <w:p w:rsidR="009453D4" w:rsidRPr="008627A3" w:rsidRDefault="009453D4" w:rsidP="003603A5">
            <w:pPr>
              <w:ind w:right="17"/>
              <w:jc w:val="center"/>
            </w:pPr>
            <w:r w:rsidRPr="008627A3">
              <w:t>&lt;10</w:t>
            </w:r>
            <w:r w:rsidR="003603A5">
              <w:t>5,5</w:t>
            </w:r>
          </w:p>
        </w:tc>
        <w:tc>
          <w:tcPr>
            <w:tcW w:w="2292" w:type="dxa"/>
            <w:tcBorders>
              <w:top w:val="single" w:sz="4" w:space="0" w:color="auto"/>
              <w:left w:val="single" w:sz="4" w:space="0" w:color="auto"/>
              <w:bottom w:val="single" w:sz="4" w:space="0" w:color="auto"/>
              <w:right w:val="single" w:sz="4" w:space="0" w:color="auto"/>
            </w:tcBorders>
          </w:tcPr>
          <w:p w:rsidR="003603A5" w:rsidRPr="008627A3" w:rsidRDefault="003603A5" w:rsidP="003603A5">
            <w:pPr>
              <w:ind w:right="17"/>
              <w:jc w:val="center"/>
            </w:pPr>
            <w:r>
              <w:t xml:space="preserve">111,54 </w:t>
            </w:r>
          </w:p>
          <w:p w:rsidR="009453D4" w:rsidRPr="008627A3" w:rsidRDefault="009453D4" w:rsidP="008C2F42">
            <w:pPr>
              <w:jc w:val="center"/>
            </w:pPr>
          </w:p>
        </w:tc>
        <w:tc>
          <w:tcPr>
            <w:tcW w:w="2181" w:type="dxa"/>
            <w:tcBorders>
              <w:top w:val="single" w:sz="4" w:space="0" w:color="auto"/>
              <w:left w:val="single" w:sz="4" w:space="0" w:color="auto"/>
              <w:bottom w:val="single" w:sz="4" w:space="0" w:color="auto"/>
              <w:right w:val="single" w:sz="4" w:space="0" w:color="auto"/>
            </w:tcBorders>
          </w:tcPr>
          <w:p w:rsidR="009453D4" w:rsidRPr="008627A3" w:rsidRDefault="007532D9" w:rsidP="007532D9">
            <w:pPr>
              <w:jc w:val="both"/>
            </w:pPr>
            <w:r>
              <w:t>Суммарное знач</w:t>
            </w:r>
            <w:r>
              <w:t>е</w:t>
            </w:r>
            <w:r>
              <w:t>ние забранного объема воды из  природных  и</w:t>
            </w:r>
            <w:r>
              <w:t>с</w:t>
            </w:r>
            <w:r>
              <w:t xml:space="preserve">точников, объема воды полученного от поставщиков по </w:t>
            </w:r>
            <w:r>
              <w:lastRenderedPageBreak/>
              <w:t>форме 2-ТП (</w:t>
            </w:r>
            <w:proofErr w:type="spellStart"/>
            <w:r>
              <w:t>во</w:t>
            </w:r>
            <w:r>
              <w:t>д</w:t>
            </w:r>
            <w:r>
              <w:t>хоз</w:t>
            </w:r>
            <w:proofErr w:type="spellEnd"/>
            <w:r>
              <w:t>) «</w:t>
            </w:r>
            <w:r w:rsidRPr="00237727">
              <w:t>Сведения об использовании в</w:t>
            </w:r>
            <w:r w:rsidRPr="00237727">
              <w:t>о</w:t>
            </w:r>
            <w:r w:rsidRPr="00237727">
              <w:t>ды</w:t>
            </w:r>
            <w:r>
              <w:t>»</w:t>
            </w:r>
          </w:p>
        </w:tc>
        <w:tc>
          <w:tcPr>
            <w:tcW w:w="1705" w:type="dxa"/>
            <w:tcBorders>
              <w:top w:val="single" w:sz="4" w:space="0" w:color="auto"/>
              <w:left w:val="single" w:sz="4" w:space="0" w:color="auto"/>
              <w:bottom w:val="single" w:sz="4" w:space="0" w:color="auto"/>
              <w:right w:val="single" w:sz="4" w:space="0" w:color="auto"/>
            </w:tcBorders>
          </w:tcPr>
          <w:p w:rsidR="009453D4" w:rsidRPr="008627A3" w:rsidRDefault="007532D9" w:rsidP="008C2F42">
            <w:pPr>
              <w:jc w:val="center"/>
            </w:pPr>
            <w:r>
              <w:lastRenderedPageBreak/>
              <w:t>Ежегодно, за отчетный п</w:t>
            </w:r>
            <w:r>
              <w:t>е</w:t>
            </w:r>
            <w:r>
              <w:t>риод</w:t>
            </w:r>
          </w:p>
        </w:tc>
        <w:tc>
          <w:tcPr>
            <w:tcW w:w="1517" w:type="dxa"/>
            <w:tcBorders>
              <w:top w:val="single" w:sz="4" w:space="0" w:color="auto"/>
              <w:left w:val="single" w:sz="4" w:space="0" w:color="auto"/>
              <w:bottom w:val="single" w:sz="4" w:space="0" w:color="auto"/>
              <w:right w:val="single" w:sz="4" w:space="0" w:color="auto"/>
            </w:tcBorders>
          </w:tcPr>
          <w:p w:rsidR="009453D4" w:rsidRPr="008627A3" w:rsidRDefault="00EA56C5" w:rsidP="00EA56C5">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single" w:sz="4" w:space="0" w:color="auto"/>
              <w:left w:val="single" w:sz="4" w:space="0" w:color="auto"/>
              <w:bottom w:val="single" w:sz="4" w:space="0" w:color="auto"/>
              <w:right w:val="single" w:sz="4" w:space="0" w:color="auto"/>
            </w:tcBorders>
          </w:tcPr>
          <w:p w:rsidR="009453D4" w:rsidRPr="008627A3" w:rsidRDefault="007532D9" w:rsidP="007532D9">
            <w:pPr>
              <w:jc w:val="both"/>
            </w:pPr>
            <w:r w:rsidRPr="00237727">
              <w:t>Федеральное агентство водных р</w:t>
            </w:r>
            <w:r w:rsidRPr="00237727">
              <w:t>е</w:t>
            </w:r>
            <w:r w:rsidRPr="00237727">
              <w:t xml:space="preserve">сурсов Двинско-Печорское бассейновое </w:t>
            </w:r>
            <w:r w:rsidRPr="00237727">
              <w:lastRenderedPageBreak/>
              <w:t>водное управление, отдел во</w:t>
            </w:r>
            <w:r w:rsidRPr="00237727">
              <w:t>д</w:t>
            </w:r>
            <w:r w:rsidRPr="00237727">
              <w:t>ных ресу</w:t>
            </w:r>
            <w:r w:rsidRPr="00237727">
              <w:t>р</w:t>
            </w:r>
            <w:r w:rsidRPr="00237727">
              <w:t>сов по  В</w:t>
            </w:r>
            <w:r w:rsidRPr="00237727">
              <w:t>о</w:t>
            </w:r>
            <w:r w:rsidRPr="00237727">
              <w:t>логодской области</w:t>
            </w:r>
          </w:p>
        </w:tc>
        <w:tc>
          <w:tcPr>
            <w:tcW w:w="1512" w:type="dxa"/>
            <w:tcBorders>
              <w:top w:val="single" w:sz="4" w:space="0" w:color="auto"/>
              <w:left w:val="single" w:sz="4" w:space="0" w:color="auto"/>
              <w:bottom w:val="single" w:sz="4" w:space="0" w:color="auto"/>
            </w:tcBorders>
          </w:tcPr>
          <w:p w:rsidR="009453D4" w:rsidRPr="008627A3" w:rsidRDefault="009453D4" w:rsidP="00DE75DE">
            <w:pPr>
              <w:jc w:val="center"/>
            </w:pPr>
            <w:r w:rsidRPr="008627A3">
              <w:lastRenderedPageBreak/>
              <w:t>КООС</w:t>
            </w:r>
          </w:p>
        </w:tc>
      </w:tr>
      <w:tr w:rsidR="009453D4" w:rsidRPr="008627A3" w:rsidTr="007532D9">
        <w:trPr>
          <w:trHeight w:val="714"/>
        </w:trPr>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снижении объемов вод</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отведения</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pacing w:val="-6"/>
                <w:sz w:val="24"/>
                <w:szCs w:val="24"/>
              </w:rPr>
              <w:t>млн. м</w:t>
            </w:r>
            <w:r w:rsidRPr="008627A3">
              <w:rPr>
                <w:rFonts w:ascii="Times New Roman" w:hAnsi="Times New Roman" w:cs="Times New Roman"/>
                <w:spacing w:val="-6"/>
                <w:sz w:val="24"/>
                <w:szCs w:val="24"/>
                <w:vertAlign w:val="superscript"/>
              </w:rPr>
              <w:t>3</w:t>
            </w:r>
          </w:p>
        </w:tc>
        <w:tc>
          <w:tcPr>
            <w:tcW w:w="1357" w:type="dxa"/>
            <w:tcBorders>
              <w:top w:val="nil"/>
              <w:left w:val="single" w:sz="4" w:space="0" w:color="auto"/>
              <w:bottom w:val="single" w:sz="4" w:space="0" w:color="auto"/>
              <w:right w:val="single" w:sz="4" w:space="0" w:color="auto"/>
            </w:tcBorders>
          </w:tcPr>
          <w:p w:rsidR="009453D4" w:rsidRPr="008627A3" w:rsidRDefault="009453D4" w:rsidP="007532D9">
            <w:pPr>
              <w:ind w:right="17"/>
              <w:jc w:val="center"/>
            </w:pPr>
            <w:r w:rsidRPr="008627A3">
              <w:t>&lt;</w:t>
            </w:r>
            <w:r w:rsidR="007532D9">
              <w:t>78,0</w:t>
            </w:r>
          </w:p>
        </w:tc>
        <w:tc>
          <w:tcPr>
            <w:tcW w:w="2292" w:type="dxa"/>
            <w:tcBorders>
              <w:top w:val="nil"/>
              <w:left w:val="single" w:sz="4" w:space="0" w:color="auto"/>
              <w:bottom w:val="single" w:sz="4" w:space="0" w:color="auto"/>
              <w:right w:val="single" w:sz="4" w:space="0" w:color="auto"/>
            </w:tcBorders>
          </w:tcPr>
          <w:p w:rsidR="007532D9" w:rsidRPr="008627A3" w:rsidRDefault="007532D9" w:rsidP="007532D9">
            <w:pPr>
              <w:ind w:right="17"/>
              <w:jc w:val="center"/>
            </w:pPr>
            <w:r>
              <w:t>74,99</w:t>
            </w:r>
          </w:p>
          <w:p w:rsidR="009453D4" w:rsidRPr="008627A3" w:rsidRDefault="009453D4" w:rsidP="008C2F42">
            <w:pPr>
              <w:jc w:val="center"/>
            </w:pPr>
          </w:p>
        </w:tc>
        <w:tc>
          <w:tcPr>
            <w:tcW w:w="2181" w:type="dxa"/>
            <w:tcBorders>
              <w:top w:val="nil"/>
              <w:left w:val="single" w:sz="4" w:space="0" w:color="auto"/>
              <w:bottom w:val="single" w:sz="4" w:space="0" w:color="auto"/>
              <w:right w:val="single" w:sz="4" w:space="0" w:color="auto"/>
            </w:tcBorders>
          </w:tcPr>
          <w:p w:rsidR="009453D4" w:rsidRPr="008627A3" w:rsidRDefault="007532D9" w:rsidP="007532D9">
            <w:pPr>
              <w:jc w:val="both"/>
            </w:pPr>
            <w:r>
              <w:t>Суммарное знач</w:t>
            </w:r>
            <w:r>
              <w:t>е</w:t>
            </w:r>
            <w:r>
              <w:t>ние отведенного объема воды  по форме 2-ТП (</w:t>
            </w:r>
            <w:proofErr w:type="spellStart"/>
            <w:r>
              <w:t>во</w:t>
            </w:r>
            <w:r>
              <w:t>д</w:t>
            </w:r>
            <w:r>
              <w:t>хоз</w:t>
            </w:r>
            <w:proofErr w:type="spellEnd"/>
            <w:r>
              <w:t>) «</w:t>
            </w:r>
            <w:r w:rsidRPr="00237727">
              <w:t>Сведения об использовании в</w:t>
            </w:r>
            <w:r w:rsidRPr="00237727">
              <w:t>о</w:t>
            </w:r>
            <w:r w:rsidRPr="00237727">
              <w:t>ды</w:t>
            </w:r>
            <w:r>
              <w:t>»</w:t>
            </w:r>
          </w:p>
        </w:tc>
        <w:tc>
          <w:tcPr>
            <w:tcW w:w="1705" w:type="dxa"/>
            <w:tcBorders>
              <w:top w:val="nil"/>
              <w:left w:val="single" w:sz="4" w:space="0" w:color="auto"/>
              <w:bottom w:val="single" w:sz="4" w:space="0" w:color="auto"/>
              <w:right w:val="single" w:sz="4" w:space="0" w:color="auto"/>
            </w:tcBorders>
          </w:tcPr>
          <w:p w:rsidR="009453D4" w:rsidRPr="008627A3" w:rsidRDefault="007532D9" w:rsidP="007532D9">
            <w:pPr>
              <w:jc w:val="center"/>
            </w:pPr>
            <w:r>
              <w:t>Ежегодно, за отчетный п</w:t>
            </w:r>
            <w:r>
              <w:t>е</w:t>
            </w:r>
            <w:r>
              <w:t>риод</w:t>
            </w:r>
            <w:r w:rsidRPr="008627A3">
              <w:t xml:space="preserve"> </w:t>
            </w:r>
          </w:p>
        </w:tc>
        <w:tc>
          <w:tcPr>
            <w:tcW w:w="1517" w:type="dxa"/>
            <w:tcBorders>
              <w:top w:val="nil"/>
              <w:left w:val="single" w:sz="4" w:space="0" w:color="auto"/>
              <w:bottom w:val="single" w:sz="4" w:space="0" w:color="auto"/>
              <w:right w:val="single" w:sz="4" w:space="0" w:color="auto"/>
            </w:tcBorders>
          </w:tcPr>
          <w:p w:rsidR="009453D4" w:rsidRPr="008627A3" w:rsidRDefault="00EA56C5" w:rsidP="00EA56C5">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7532D9" w:rsidP="007532D9">
            <w:pPr>
              <w:jc w:val="both"/>
            </w:pPr>
            <w:r w:rsidRPr="00237727">
              <w:t>Федеральное агентство водных р</w:t>
            </w:r>
            <w:r w:rsidRPr="00237727">
              <w:t>е</w:t>
            </w:r>
            <w:r w:rsidRPr="00237727">
              <w:t>сурсов Двинско-Печорское бассейновое водное управление, отдел во</w:t>
            </w:r>
            <w:r w:rsidRPr="00237727">
              <w:t>д</w:t>
            </w:r>
            <w:r w:rsidRPr="00237727">
              <w:t>ных ресу</w:t>
            </w:r>
            <w:r w:rsidRPr="00237727">
              <w:t>р</w:t>
            </w:r>
            <w:r w:rsidRPr="00237727">
              <w:t>сов по  В</w:t>
            </w:r>
            <w:r w:rsidRPr="00237727">
              <w:t>о</w:t>
            </w:r>
            <w:r w:rsidRPr="00237727">
              <w:t>логодской области.</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9453D4" w:rsidRPr="003F64FF"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 в сокращении массы загря</w:t>
            </w:r>
            <w:r w:rsidRPr="00266630">
              <w:rPr>
                <w:rFonts w:ascii="Times New Roman" w:hAnsi="Times New Roman" w:cs="Times New Roman"/>
                <w:spacing w:val="-6"/>
                <w:sz w:val="24"/>
                <w:szCs w:val="24"/>
              </w:rPr>
              <w:t>з</w:t>
            </w:r>
            <w:r w:rsidRPr="00266630">
              <w:rPr>
                <w:rFonts w:ascii="Times New Roman" w:hAnsi="Times New Roman" w:cs="Times New Roman"/>
                <w:spacing w:val="-6"/>
                <w:sz w:val="24"/>
                <w:szCs w:val="24"/>
              </w:rPr>
              <w:t>няющих в</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ществ, пост</w:t>
            </w:r>
            <w:r w:rsidRPr="00266630">
              <w:rPr>
                <w:rFonts w:ascii="Times New Roman" w:hAnsi="Times New Roman" w:cs="Times New Roman"/>
                <w:spacing w:val="-6"/>
                <w:sz w:val="24"/>
                <w:szCs w:val="24"/>
              </w:rPr>
              <w:t>у</w:t>
            </w:r>
            <w:r w:rsidRPr="00266630">
              <w:rPr>
                <w:rFonts w:ascii="Times New Roman" w:hAnsi="Times New Roman" w:cs="Times New Roman"/>
                <w:spacing w:val="-6"/>
                <w:sz w:val="24"/>
                <w:szCs w:val="24"/>
              </w:rPr>
              <w:t>пающих со сточными в</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дами пр</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мышленных предприятий в природные водные объе</w:t>
            </w:r>
            <w:r w:rsidRPr="00266630">
              <w:rPr>
                <w:rFonts w:ascii="Times New Roman" w:hAnsi="Times New Roman" w:cs="Times New Roman"/>
                <w:spacing w:val="-6"/>
                <w:sz w:val="24"/>
                <w:szCs w:val="24"/>
              </w:rPr>
              <w:t>к</w:t>
            </w:r>
            <w:r w:rsidRPr="00266630">
              <w:rPr>
                <w:rFonts w:ascii="Times New Roman" w:hAnsi="Times New Roman" w:cs="Times New Roman"/>
                <w:spacing w:val="-6"/>
                <w:sz w:val="24"/>
                <w:szCs w:val="24"/>
              </w:rPr>
              <w:t>ты</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pacing w:val="-6"/>
                <w:sz w:val="24"/>
                <w:szCs w:val="24"/>
              </w:rPr>
              <w:t>тыс. тонн</w:t>
            </w:r>
          </w:p>
        </w:tc>
        <w:tc>
          <w:tcPr>
            <w:tcW w:w="1357"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31,5</w:t>
            </w:r>
          </w:p>
        </w:tc>
        <w:tc>
          <w:tcPr>
            <w:tcW w:w="2292" w:type="dxa"/>
            <w:tcBorders>
              <w:top w:val="nil"/>
              <w:left w:val="single" w:sz="4" w:space="0" w:color="auto"/>
              <w:bottom w:val="single" w:sz="4" w:space="0" w:color="auto"/>
              <w:right w:val="single" w:sz="4" w:space="0" w:color="auto"/>
            </w:tcBorders>
          </w:tcPr>
          <w:p w:rsidR="009453D4" w:rsidRPr="008627A3" w:rsidRDefault="007532D9" w:rsidP="007532D9">
            <w:pPr>
              <w:jc w:val="center"/>
            </w:pPr>
            <w:r>
              <w:t xml:space="preserve">35,72  </w:t>
            </w:r>
          </w:p>
        </w:tc>
        <w:tc>
          <w:tcPr>
            <w:tcW w:w="2181" w:type="dxa"/>
            <w:tcBorders>
              <w:top w:val="nil"/>
              <w:left w:val="single" w:sz="4" w:space="0" w:color="auto"/>
              <w:bottom w:val="single" w:sz="4" w:space="0" w:color="auto"/>
              <w:right w:val="single" w:sz="4" w:space="0" w:color="auto"/>
            </w:tcBorders>
          </w:tcPr>
          <w:p w:rsidR="009453D4" w:rsidRPr="008627A3" w:rsidRDefault="007532D9" w:rsidP="007532D9">
            <w:pPr>
              <w:jc w:val="both"/>
            </w:pPr>
            <w:r>
              <w:t>Суммарное знач</w:t>
            </w:r>
            <w:r>
              <w:t>е</w:t>
            </w:r>
            <w:r>
              <w:t>ние</w:t>
            </w:r>
            <w:r w:rsidRPr="00056877">
              <w:t xml:space="preserve">        </w:t>
            </w:r>
            <w:r>
              <w:t>с</w:t>
            </w:r>
            <w:r w:rsidRPr="00056877">
              <w:t>одерж</w:t>
            </w:r>
            <w:r w:rsidRPr="00056877">
              <w:t>а</w:t>
            </w:r>
            <w:r w:rsidRPr="00056877">
              <w:t>ни</w:t>
            </w:r>
            <w:r>
              <w:t>я</w:t>
            </w:r>
            <w:r w:rsidRPr="00056877">
              <w:t xml:space="preserve"> загрязняющих веществ в отв</w:t>
            </w:r>
            <w:r w:rsidRPr="00056877">
              <w:t>е</w:t>
            </w:r>
            <w:r w:rsidRPr="00056877">
              <w:t>денных водах</w:t>
            </w:r>
            <w:r>
              <w:t xml:space="preserve"> по форме 2-ТП (</w:t>
            </w:r>
            <w:proofErr w:type="spellStart"/>
            <w:r>
              <w:t>во</w:t>
            </w:r>
            <w:r>
              <w:t>д</w:t>
            </w:r>
            <w:r>
              <w:t>хоз</w:t>
            </w:r>
            <w:proofErr w:type="spellEnd"/>
            <w:r>
              <w:t>) «</w:t>
            </w:r>
            <w:r w:rsidRPr="00237727">
              <w:t>Сведения об использовании в</w:t>
            </w:r>
            <w:r w:rsidRPr="00237727">
              <w:t>о</w:t>
            </w:r>
            <w:r w:rsidRPr="00237727">
              <w:t>ды</w:t>
            </w:r>
            <w:r>
              <w:t>»</w:t>
            </w:r>
          </w:p>
        </w:tc>
        <w:tc>
          <w:tcPr>
            <w:tcW w:w="1705" w:type="dxa"/>
            <w:tcBorders>
              <w:top w:val="nil"/>
              <w:left w:val="single" w:sz="4" w:space="0" w:color="auto"/>
              <w:bottom w:val="single" w:sz="4" w:space="0" w:color="auto"/>
              <w:right w:val="single" w:sz="4" w:space="0" w:color="auto"/>
            </w:tcBorders>
          </w:tcPr>
          <w:p w:rsidR="009453D4" w:rsidRPr="008627A3" w:rsidRDefault="007532D9" w:rsidP="008C2F42">
            <w:pPr>
              <w:jc w:val="center"/>
            </w:pPr>
            <w:r>
              <w:t>Ежегодно, за отчетный п</w:t>
            </w:r>
            <w:r>
              <w:t>е</w:t>
            </w:r>
            <w:r>
              <w:t>риод</w:t>
            </w:r>
          </w:p>
        </w:tc>
        <w:tc>
          <w:tcPr>
            <w:tcW w:w="1517" w:type="dxa"/>
            <w:tcBorders>
              <w:top w:val="nil"/>
              <w:left w:val="single" w:sz="4" w:space="0" w:color="auto"/>
              <w:bottom w:val="single" w:sz="4" w:space="0" w:color="auto"/>
              <w:right w:val="single" w:sz="4" w:space="0" w:color="auto"/>
            </w:tcBorders>
          </w:tcPr>
          <w:p w:rsidR="009453D4" w:rsidRPr="008627A3" w:rsidRDefault="00EA56C5" w:rsidP="00EA56C5">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9453D4" w:rsidP="00DE75DE">
            <w:pPr>
              <w:jc w:val="center"/>
            </w:pPr>
            <w:r w:rsidRPr="007532D9">
              <w:t>Федеральное агентство водных  р</w:t>
            </w:r>
            <w:r w:rsidRPr="007532D9">
              <w:t>е</w:t>
            </w:r>
            <w:r w:rsidRPr="007532D9">
              <w:t>сурсов Двинско-Печорское бассейновое водное управление, отдел во</w:t>
            </w:r>
            <w:r w:rsidRPr="007532D9">
              <w:t>д</w:t>
            </w:r>
            <w:r w:rsidRPr="007532D9">
              <w:t>ных ресу</w:t>
            </w:r>
            <w:r w:rsidRPr="007532D9">
              <w:t>р</w:t>
            </w:r>
            <w:r w:rsidRPr="007532D9">
              <w:t>сов Волого</w:t>
            </w:r>
            <w:r w:rsidRPr="007532D9">
              <w:t>д</w:t>
            </w:r>
            <w:r w:rsidRPr="007532D9">
              <w:t>ской области</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1.2</w:t>
            </w: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pacing w:val="-6"/>
                <w:sz w:val="24"/>
                <w:szCs w:val="24"/>
              </w:rPr>
              <w:t>Достижение индекса з</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грязнения а</w:t>
            </w:r>
            <w:r w:rsidRPr="00266630">
              <w:rPr>
                <w:rFonts w:ascii="Times New Roman" w:hAnsi="Times New Roman" w:cs="Times New Roman"/>
                <w:spacing w:val="-6"/>
                <w:sz w:val="24"/>
                <w:szCs w:val="24"/>
              </w:rPr>
              <w:t>т</w:t>
            </w:r>
            <w:r w:rsidRPr="00266630">
              <w:rPr>
                <w:rFonts w:ascii="Times New Roman" w:hAnsi="Times New Roman" w:cs="Times New Roman"/>
                <w:spacing w:val="-6"/>
                <w:sz w:val="24"/>
                <w:szCs w:val="24"/>
              </w:rPr>
              <w:t xml:space="preserve">мосферного </w:t>
            </w:r>
            <w:r w:rsidRPr="00266630">
              <w:rPr>
                <w:rFonts w:ascii="Times New Roman" w:hAnsi="Times New Roman" w:cs="Times New Roman"/>
                <w:spacing w:val="-6"/>
                <w:sz w:val="24"/>
                <w:szCs w:val="24"/>
              </w:rPr>
              <w:lastRenderedPageBreak/>
              <w:t>воздуха в ди</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пазоне от 5 до 7 единиц (п</w:t>
            </w:r>
            <w:r w:rsidRPr="00266630">
              <w:rPr>
                <w:rFonts w:ascii="Times New Roman" w:hAnsi="Times New Roman" w:cs="Times New Roman"/>
                <w:spacing w:val="-6"/>
                <w:sz w:val="24"/>
                <w:szCs w:val="24"/>
              </w:rPr>
              <w:t>о</w:t>
            </w:r>
            <w:r w:rsidRPr="00266630">
              <w:rPr>
                <w:rFonts w:ascii="Times New Roman" w:hAnsi="Times New Roman" w:cs="Times New Roman"/>
                <w:spacing w:val="-6"/>
                <w:sz w:val="24"/>
                <w:szCs w:val="24"/>
              </w:rPr>
              <w:t>вышенный уровень з</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грязнения)</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lastRenderedPageBreak/>
              <w:t>единиц</w:t>
            </w:r>
          </w:p>
        </w:tc>
        <w:tc>
          <w:tcPr>
            <w:tcW w:w="1357"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lang w:val="en-US"/>
              </w:rPr>
              <w:t>&lt;</w:t>
            </w:r>
            <w:r w:rsidR="007532D9">
              <w:rPr>
                <w:rFonts w:ascii="Times New Roman" w:hAnsi="Times New Roman" w:cs="Times New Roman"/>
                <w:sz w:val="24"/>
                <w:szCs w:val="24"/>
              </w:rPr>
              <w:t>7</w:t>
            </w:r>
            <w:r w:rsidRPr="008627A3">
              <w:rPr>
                <w:rFonts w:ascii="Times New Roman" w:hAnsi="Times New Roman" w:cs="Times New Roman"/>
                <w:sz w:val="24"/>
                <w:szCs w:val="24"/>
              </w:rPr>
              <w:t>,0</w:t>
            </w:r>
          </w:p>
        </w:tc>
        <w:tc>
          <w:tcPr>
            <w:tcW w:w="2292" w:type="dxa"/>
            <w:tcBorders>
              <w:top w:val="nil"/>
              <w:left w:val="single" w:sz="4" w:space="0" w:color="auto"/>
              <w:bottom w:val="single" w:sz="4" w:space="0" w:color="auto"/>
              <w:right w:val="single" w:sz="4" w:space="0" w:color="auto"/>
            </w:tcBorders>
          </w:tcPr>
          <w:p w:rsidR="009453D4" w:rsidRDefault="008A24CF" w:rsidP="008C2F42">
            <w:pPr>
              <w:jc w:val="center"/>
            </w:pPr>
            <w:r>
              <w:t>4,</w:t>
            </w:r>
            <w:r w:rsidR="00DB3618">
              <w:t>1</w:t>
            </w:r>
          </w:p>
          <w:p w:rsidR="009453D4" w:rsidRPr="008627A3" w:rsidRDefault="009453D4" w:rsidP="008C2F42">
            <w:pPr>
              <w:jc w:val="center"/>
            </w:pPr>
          </w:p>
        </w:tc>
        <w:tc>
          <w:tcPr>
            <w:tcW w:w="2181" w:type="dxa"/>
            <w:tcBorders>
              <w:top w:val="nil"/>
              <w:left w:val="single" w:sz="4" w:space="0" w:color="auto"/>
              <w:bottom w:val="single" w:sz="4" w:space="0" w:color="auto"/>
              <w:right w:val="single" w:sz="4" w:space="0" w:color="auto"/>
            </w:tcBorders>
          </w:tcPr>
          <w:p w:rsidR="009453D4" w:rsidRPr="008627A3" w:rsidRDefault="009453D4" w:rsidP="00DE75DE">
            <w:pPr>
              <w:jc w:val="center"/>
            </w:pPr>
            <w:r w:rsidRPr="008627A3">
              <w:t>Формула расчета:</w:t>
            </w:r>
            <w:r>
              <w:rPr>
                <w:noProof/>
              </w:rPr>
              <w:drawing>
                <wp:inline distT="0" distB="0" distL="0" distR="0">
                  <wp:extent cx="1095375" cy="15938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95375" cy="159385"/>
                          </a:xfrm>
                          <a:prstGeom prst="rect">
                            <a:avLst/>
                          </a:prstGeom>
                          <a:noFill/>
                          <a:ln w="9525">
                            <a:noFill/>
                            <a:miter lim="800000"/>
                            <a:headEnd/>
                            <a:tailEnd/>
                          </a:ln>
                        </pic:spPr>
                      </pic:pic>
                    </a:graphicData>
                  </a:graphic>
                </wp:inline>
              </w:drawing>
            </w:r>
            <w:r w:rsidRPr="008627A3">
              <w:t>,</w:t>
            </w:r>
          </w:p>
          <w:p w:rsidR="009453D4" w:rsidRPr="008627A3" w:rsidRDefault="009453D4" w:rsidP="00DE75DE">
            <w:pPr>
              <w:jc w:val="center"/>
            </w:pPr>
            <w:r w:rsidRPr="008627A3">
              <w:t>расчетный ко</w:t>
            </w:r>
            <w:r w:rsidRPr="008627A3">
              <w:t>м</w:t>
            </w:r>
            <w:r w:rsidRPr="008627A3">
              <w:t>плексный показ</w:t>
            </w:r>
            <w:r w:rsidRPr="008627A3">
              <w:t>а</w:t>
            </w:r>
            <w:r w:rsidRPr="008627A3">
              <w:lastRenderedPageBreak/>
              <w:t>тель степени з</w:t>
            </w:r>
            <w:r w:rsidRPr="008627A3">
              <w:t>а</w:t>
            </w:r>
            <w:r w:rsidRPr="008627A3">
              <w:t>грязнения атм</w:t>
            </w:r>
            <w:r w:rsidRPr="008627A3">
              <w:t>о</w:t>
            </w:r>
            <w:r w:rsidRPr="008627A3">
              <w:t>сферы, учитыв</w:t>
            </w:r>
            <w:r w:rsidRPr="008627A3">
              <w:t>а</w:t>
            </w:r>
            <w:r w:rsidRPr="008627A3">
              <w:t>ющий несколько примесей, пре</w:t>
            </w:r>
            <w:r w:rsidRPr="008627A3">
              <w:t>д</w:t>
            </w:r>
            <w:r w:rsidRPr="008627A3">
              <w:t>ставляющий собой сумму концентр</w:t>
            </w:r>
            <w:r w:rsidRPr="008627A3">
              <w:t>а</w:t>
            </w:r>
            <w:r w:rsidRPr="008627A3">
              <w:t>ций выбранных загрязняющих в</w:t>
            </w:r>
            <w:r w:rsidRPr="008627A3">
              <w:t>е</w:t>
            </w:r>
            <w:r w:rsidRPr="008627A3">
              <w:t>ществ в долях ПДК (в соотве</w:t>
            </w:r>
            <w:r w:rsidRPr="008627A3">
              <w:t>т</w:t>
            </w:r>
            <w:r w:rsidRPr="008627A3">
              <w:t>ствии с РД 52.04.186-89 Рук</w:t>
            </w:r>
            <w:r w:rsidRPr="008627A3">
              <w:t>о</w:t>
            </w:r>
            <w:r w:rsidRPr="008627A3">
              <w:t>водство по ко</w:t>
            </w:r>
            <w:r w:rsidRPr="008627A3">
              <w:t>н</w:t>
            </w:r>
            <w:r w:rsidRPr="008627A3">
              <w:t>тролю загрязнения атмосферы)</w:t>
            </w:r>
          </w:p>
        </w:tc>
        <w:tc>
          <w:tcPr>
            <w:tcW w:w="1705" w:type="dxa"/>
            <w:tcBorders>
              <w:top w:val="nil"/>
              <w:left w:val="single" w:sz="4" w:space="0" w:color="auto"/>
              <w:bottom w:val="single" w:sz="4" w:space="0" w:color="auto"/>
              <w:right w:val="single" w:sz="4" w:space="0" w:color="auto"/>
            </w:tcBorders>
          </w:tcPr>
          <w:p w:rsidR="009453D4" w:rsidRPr="008627A3" w:rsidRDefault="007532D9" w:rsidP="007532D9">
            <w:pPr>
              <w:jc w:val="center"/>
            </w:pPr>
            <w:r>
              <w:lastRenderedPageBreak/>
              <w:t>Ежегодно, за отчетный п</w:t>
            </w:r>
            <w:r>
              <w:t>е</w:t>
            </w:r>
            <w:r>
              <w:t>риод</w:t>
            </w:r>
            <w:r w:rsidRPr="008627A3">
              <w:t xml:space="preserve"> </w:t>
            </w:r>
          </w:p>
        </w:tc>
        <w:tc>
          <w:tcPr>
            <w:tcW w:w="1517" w:type="dxa"/>
            <w:tcBorders>
              <w:top w:val="nil"/>
              <w:left w:val="single" w:sz="4" w:space="0" w:color="auto"/>
              <w:bottom w:val="single" w:sz="4" w:space="0" w:color="auto"/>
              <w:right w:val="single" w:sz="4" w:space="0" w:color="auto"/>
            </w:tcBorders>
          </w:tcPr>
          <w:p w:rsidR="009453D4" w:rsidRPr="008627A3" w:rsidRDefault="007532D9" w:rsidP="007532D9">
            <w:pPr>
              <w:jc w:val="center"/>
            </w:pPr>
            <w:r>
              <w:t>Данные го</w:t>
            </w:r>
            <w:r>
              <w:t>с</w:t>
            </w:r>
            <w:r>
              <w:t>ударстве</w:t>
            </w:r>
            <w:r>
              <w:t>н</w:t>
            </w:r>
            <w:r>
              <w:t>ного мон</w:t>
            </w:r>
            <w:r>
              <w:t>и</w:t>
            </w:r>
            <w:r>
              <w:t>торинга а</w:t>
            </w:r>
            <w:r>
              <w:t>т</w:t>
            </w:r>
            <w:r>
              <w:lastRenderedPageBreak/>
              <w:t>мосферного воздуха</w:t>
            </w:r>
          </w:p>
        </w:tc>
        <w:tc>
          <w:tcPr>
            <w:tcW w:w="1590" w:type="dxa"/>
            <w:tcBorders>
              <w:top w:val="nil"/>
              <w:left w:val="single" w:sz="4" w:space="0" w:color="auto"/>
              <w:bottom w:val="single" w:sz="4" w:space="0" w:color="auto"/>
              <w:right w:val="single" w:sz="4" w:space="0" w:color="auto"/>
            </w:tcBorders>
          </w:tcPr>
          <w:p w:rsidR="009453D4" w:rsidRPr="008627A3" w:rsidRDefault="007532D9" w:rsidP="004C42EF">
            <w:pPr>
              <w:jc w:val="center"/>
            </w:pPr>
            <w:r w:rsidRPr="00237727">
              <w:lastRenderedPageBreak/>
              <w:t>ДПР ВО на основании данных м</w:t>
            </w:r>
            <w:r w:rsidRPr="00237727">
              <w:t>о</w:t>
            </w:r>
            <w:r w:rsidRPr="00237727">
              <w:t xml:space="preserve">ниторинга </w:t>
            </w:r>
            <w:r w:rsidRPr="00237727">
              <w:lastRenderedPageBreak/>
              <w:t>атмосферн</w:t>
            </w:r>
            <w:r w:rsidRPr="00237727">
              <w:t>о</w:t>
            </w:r>
            <w:r w:rsidRPr="00237727">
              <w:t>го воздуха, проводимого   филиалом  ФГБУ С</w:t>
            </w:r>
            <w:r w:rsidRPr="00237727">
              <w:t>е</w:t>
            </w:r>
            <w:r w:rsidR="004C42EF">
              <w:t>верное УГМС «</w:t>
            </w:r>
            <w:r w:rsidRPr="00237727">
              <w:t>Ги</w:t>
            </w:r>
            <w:r w:rsidRPr="00237727">
              <w:t>д</w:t>
            </w:r>
            <w:r w:rsidRPr="00237727">
              <w:t>рометеор</w:t>
            </w:r>
            <w:r w:rsidRPr="00237727">
              <w:t>о</w:t>
            </w:r>
            <w:r w:rsidRPr="00237727">
              <w:t>логическое бюро Чер</w:t>
            </w:r>
            <w:r w:rsidRPr="00237727">
              <w:t>е</w:t>
            </w:r>
            <w:r w:rsidRPr="00237727">
              <w:t>повец</w:t>
            </w:r>
            <w:r w:rsidR="004C42EF">
              <w:t>».</w:t>
            </w:r>
            <w:r w:rsidRPr="00237727">
              <w:t xml:space="preserve"> Ра</w:t>
            </w:r>
            <w:r w:rsidRPr="00237727">
              <w:t>с</w:t>
            </w:r>
            <w:r w:rsidRPr="00237727">
              <w:t>считывается по итогам года.</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lastRenderedPageBreak/>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1.3</w:t>
            </w: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Увеличение доли уло</w:t>
            </w:r>
            <w:r w:rsidRPr="00266630">
              <w:rPr>
                <w:rFonts w:ascii="Times New Roman" w:hAnsi="Times New Roman" w:cs="Times New Roman"/>
                <w:sz w:val="24"/>
                <w:szCs w:val="24"/>
              </w:rPr>
              <w:t>в</w:t>
            </w:r>
            <w:r w:rsidRPr="00266630">
              <w:rPr>
                <w:rFonts w:ascii="Times New Roman" w:hAnsi="Times New Roman" w:cs="Times New Roman"/>
                <w:sz w:val="24"/>
                <w:szCs w:val="24"/>
              </w:rPr>
              <w:t>ленных и обезвреже</w:t>
            </w:r>
            <w:r w:rsidRPr="00266630">
              <w:rPr>
                <w:rFonts w:ascii="Times New Roman" w:hAnsi="Times New Roman" w:cs="Times New Roman"/>
                <w:sz w:val="24"/>
                <w:szCs w:val="24"/>
              </w:rPr>
              <w:t>н</w:t>
            </w:r>
            <w:r w:rsidRPr="00266630">
              <w:rPr>
                <w:rFonts w:ascii="Times New Roman" w:hAnsi="Times New Roman" w:cs="Times New Roman"/>
                <w:sz w:val="24"/>
                <w:szCs w:val="24"/>
              </w:rPr>
              <w:t>ных веществ от общего к</w:t>
            </w:r>
            <w:r w:rsidRPr="00266630">
              <w:rPr>
                <w:rFonts w:ascii="Times New Roman" w:hAnsi="Times New Roman" w:cs="Times New Roman"/>
                <w:sz w:val="24"/>
                <w:szCs w:val="24"/>
              </w:rPr>
              <w:t>о</w:t>
            </w:r>
            <w:r w:rsidRPr="00266630">
              <w:rPr>
                <w:rFonts w:ascii="Times New Roman" w:hAnsi="Times New Roman" w:cs="Times New Roman"/>
                <w:sz w:val="24"/>
                <w:szCs w:val="24"/>
              </w:rPr>
              <w:t>личества з</w:t>
            </w:r>
            <w:r w:rsidRPr="00266630">
              <w:rPr>
                <w:rFonts w:ascii="Times New Roman" w:hAnsi="Times New Roman" w:cs="Times New Roman"/>
                <w:sz w:val="24"/>
                <w:szCs w:val="24"/>
              </w:rPr>
              <w:t>а</w:t>
            </w:r>
            <w:r w:rsidRPr="00266630">
              <w:rPr>
                <w:rFonts w:ascii="Times New Roman" w:hAnsi="Times New Roman" w:cs="Times New Roman"/>
                <w:sz w:val="24"/>
                <w:szCs w:val="24"/>
              </w:rPr>
              <w:t>грязняющих веществ, о</w:t>
            </w:r>
            <w:r w:rsidRPr="00266630">
              <w:rPr>
                <w:rFonts w:ascii="Times New Roman" w:hAnsi="Times New Roman" w:cs="Times New Roman"/>
                <w:sz w:val="24"/>
                <w:szCs w:val="24"/>
              </w:rPr>
              <w:t>т</w:t>
            </w:r>
            <w:r w:rsidRPr="00266630">
              <w:rPr>
                <w:rFonts w:ascii="Times New Roman" w:hAnsi="Times New Roman" w:cs="Times New Roman"/>
                <w:sz w:val="24"/>
                <w:szCs w:val="24"/>
              </w:rPr>
              <w:t xml:space="preserve">ходящих от стационарных источников в атмосферный воздух </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w:t>
            </w:r>
          </w:p>
        </w:tc>
        <w:tc>
          <w:tcPr>
            <w:tcW w:w="1357"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83,0</w:t>
            </w:r>
          </w:p>
        </w:tc>
        <w:tc>
          <w:tcPr>
            <w:tcW w:w="2292" w:type="dxa"/>
            <w:tcBorders>
              <w:top w:val="nil"/>
              <w:left w:val="single" w:sz="4" w:space="0" w:color="auto"/>
              <w:bottom w:val="single" w:sz="4" w:space="0" w:color="auto"/>
              <w:right w:val="single" w:sz="4" w:space="0" w:color="auto"/>
            </w:tcBorders>
          </w:tcPr>
          <w:p w:rsidR="009453D4" w:rsidRDefault="008A24CF" w:rsidP="008C2F42">
            <w:pPr>
              <w:jc w:val="center"/>
            </w:pPr>
            <w:r>
              <w:t>96,4</w:t>
            </w:r>
          </w:p>
          <w:p w:rsidR="009453D4" w:rsidRPr="008627A3" w:rsidRDefault="009453D4" w:rsidP="008C2F42">
            <w:pPr>
              <w:jc w:val="center"/>
            </w:pPr>
          </w:p>
        </w:tc>
        <w:tc>
          <w:tcPr>
            <w:tcW w:w="2181" w:type="dxa"/>
            <w:tcBorders>
              <w:top w:val="nil"/>
              <w:left w:val="single" w:sz="4" w:space="0" w:color="auto"/>
              <w:bottom w:val="single" w:sz="4" w:space="0" w:color="auto"/>
              <w:right w:val="single" w:sz="4" w:space="0" w:color="auto"/>
            </w:tcBorders>
          </w:tcPr>
          <w:p w:rsidR="007532D9" w:rsidRDefault="007532D9" w:rsidP="007532D9">
            <w:pPr>
              <w:pStyle w:val="ae"/>
              <w:rPr>
                <w:rFonts w:ascii="Times New Roman" w:hAnsi="Times New Roman" w:cs="Times New Roman"/>
              </w:rPr>
            </w:pPr>
            <w:proofErr w:type="spellStart"/>
            <w:proofErr w:type="gramStart"/>
            <w:r w:rsidRPr="00237727">
              <w:rPr>
                <w:rFonts w:ascii="Times New Roman" w:hAnsi="Times New Roman" w:cs="Times New Roman"/>
              </w:rPr>
              <w:t>V</w:t>
            </w:r>
            <w:proofErr w:type="gramEnd"/>
            <w:r w:rsidRPr="00237727">
              <w:rPr>
                <w:rFonts w:ascii="Times New Roman" w:hAnsi="Times New Roman" w:cs="Times New Roman"/>
              </w:rPr>
              <w:t>уо</w:t>
            </w:r>
            <w:proofErr w:type="spellEnd"/>
            <w:r w:rsidRPr="00237727">
              <w:rPr>
                <w:rFonts w:ascii="Times New Roman" w:hAnsi="Times New Roman" w:cs="Times New Roman"/>
              </w:rPr>
              <w:t xml:space="preserve"> /</w:t>
            </w:r>
            <w:proofErr w:type="spellStart"/>
            <w:r w:rsidRPr="00237727">
              <w:rPr>
                <w:rFonts w:ascii="Times New Roman" w:hAnsi="Times New Roman" w:cs="Times New Roman"/>
              </w:rPr>
              <w:t>Vотх</w:t>
            </w:r>
            <w:proofErr w:type="spellEnd"/>
            <w:r w:rsidRPr="00237727">
              <w:rPr>
                <w:rFonts w:ascii="Times New Roman" w:hAnsi="Times New Roman" w:cs="Times New Roman"/>
              </w:rPr>
              <w:t xml:space="preserve"> х100%</w:t>
            </w:r>
            <w:r>
              <w:rPr>
                <w:rFonts w:ascii="Times New Roman" w:hAnsi="Times New Roman" w:cs="Times New Roman"/>
              </w:rPr>
              <w:t>;</w:t>
            </w:r>
            <w:r w:rsidRPr="00237727">
              <w:rPr>
                <w:rFonts w:ascii="Times New Roman" w:hAnsi="Times New Roman" w:cs="Times New Roman"/>
              </w:rPr>
              <w:t xml:space="preserve"> </w:t>
            </w:r>
            <w:r>
              <w:rPr>
                <w:rFonts w:ascii="Times New Roman" w:hAnsi="Times New Roman" w:cs="Times New Roman"/>
              </w:rPr>
              <w:t xml:space="preserve">где </w:t>
            </w:r>
            <w:proofErr w:type="spellStart"/>
            <w:r w:rsidRPr="00237727">
              <w:rPr>
                <w:rFonts w:ascii="Times New Roman" w:hAnsi="Times New Roman" w:cs="Times New Roman"/>
              </w:rPr>
              <w:t>Vуо</w:t>
            </w:r>
            <w:proofErr w:type="spellEnd"/>
            <w:r w:rsidRPr="00237727">
              <w:rPr>
                <w:rFonts w:ascii="Times New Roman" w:hAnsi="Times New Roman" w:cs="Times New Roman"/>
              </w:rPr>
              <w:t xml:space="preserve"> - объем уловленных и обезвреженных загрязняющих в</w:t>
            </w:r>
            <w:r w:rsidRPr="00237727">
              <w:rPr>
                <w:rFonts w:ascii="Times New Roman" w:hAnsi="Times New Roman" w:cs="Times New Roman"/>
              </w:rPr>
              <w:t>е</w:t>
            </w:r>
            <w:r w:rsidRPr="00237727">
              <w:rPr>
                <w:rFonts w:ascii="Times New Roman" w:hAnsi="Times New Roman" w:cs="Times New Roman"/>
              </w:rPr>
              <w:t>ществ</w:t>
            </w:r>
            <w:r>
              <w:rPr>
                <w:rFonts w:ascii="Times New Roman" w:hAnsi="Times New Roman" w:cs="Times New Roman"/>
              </w:rPr>
              <w:t>;</w:t>
            </w:r>
          </w:p>
          <w:p w:rsidR="007532D9" w:rsidRDefault="007532D9" w:rsidP="007532D9">
            <w:pPr>
              <w:pStyle w:val="ae"/>
              <w:rPr>
                <w:rFonts w:ascii="Times New Roman" w:hAnsi="Times New Roman" w:cs="Times New Roman"/>
              </w:rPr>
            </w:pPr>
            <w:proofErr w:type="spellStart"/>
            <w:proofErr w:type="gramStart"/>
            <w:r w:rsidRPr="00237727">
              <w:rPr>
                <w:rFonts w:ascii="Times New Roman" w:hAnsi="Times New Roman" w:cs="Times New Roman"/>
              </w:rPr>
              <w:t>V</w:t>
            </w:r>
            <w:proofErr w:type="gramEnd"/>
            <w:r w:rsidRPr="00237727">
              <w:rPr>
                <w:rFonts w:ascii="Times New Roman" w:hAnsi="Times New Roman" w:cs="Times New Roman"/>
              </w:rPr>
              <w:t>отх</w:t>
            </w:r>
            <w:proofErr w:type="spellEnd"/>
            <w:r w:rsidRPr="00237727">
              <w:rPr>
                <w:rFonts w:ascii="Times New Roman" w:hAnsi="Times New Roman" w:cs="Times New Roman"/>
              </w:rPr>
              <w:t xml:space="preserve"> - общее к</w:t>
            </w:r>
            <w:r w:rsidRPr="00237727">
              <w:rPr>
                <w:rFonts w:ascii="Times New Roman" w:hAnsi="Times New Roman" w:cs="Times New Roman"/>
              </w:rPr>
              <w:t>о</w:t>
            </w:r>
            <w:r w:rsidRPr="00237727">
              <w:rPr>
                <w:rFonts w:ascii="Times New Roman" w:hAnsi="Times New Roman" w:cs="Times New Roman"/>
              </w:rPr>
              <w:t>личество загря</w:t>
            </w:r>
            <w:r w:rsidRPr="00237727">
              <w:rPr>
                <w:rFonts w:ascii="Times New Roman" w:hAnsi="Times New Roman" w:cs="Times New Roman"/>
              </w:rPr>
              <w:t>з</w:t>
            </w:r>
            <w:r w:rsidRPr="00237727">
              <w:rPr>
                <w:rFonts w:ascii="Times New Roman" w:hAnsi="Times New Roman" w:cs="Times New Roman"/>
              </w:rPr>
              <w:t>няющих веществ, отходящих от ст</w:t>
            </w:r>
            <w:r w:rsidRPr="00237727">
              <w:rPr>
                <w:rFonts w:ascii="Times New Roman" w:hAnsi="Times New Roman" w:cs="Times New Roman"/>
              </w:rPr>
              <w:t>а</w:t>
            </w:r>
            <w:r w:rsidRPr="00237727">
              <w:rPr>
                <w:rFonts w:ascii="Times New Roman" w:hAnsi="Times New Roman" w:cs="Times New Roman"/>
              </w:rPr>
              <w:t>ционарных исто</w:t>
            </w:r>
            <w:r w:rsidRPr="00237727">
              <w:rPr>
                <w:rFonts w:ascii="Times New Roman" w:hAnsi="Times New Roman" w:cs="Times New Roman"/>
              </w:rPr>
              <w:t>ч</w:t>
            </w:r>
            <w:r w:rsidRPr="00237727">
              <w:rPr>
                <w:rFonts w:ascii="Times New Roman" w:hAnsi="Times New Roman" w:cs="Times New Roman"/>
              </w:rPr>
              <w:t>ников в атмосфе</w:t>
            </w:r>
            <w:r w:rsidRPr="00237727">
              <w:rPr>
                <w:rFonts w:ascii="Times New Roman" w:hAnsi="Times New Roman" w:cs="Times New Roman"/>
              </w:rPr>
              <w:t>р</w:t>
            </w:r>
            <w:r w:rsidRPr="00237727">
              <w:rPr>
                <w:rFonts w:ascii="Times New Roman" w:hAnsi="Times New Roman" w:cs="Times New Roman"/>
              </w:rPr>
              <w:t>ный воздух</w:t>
            </w:r>
          </w:p>
          <w:p w:rsidR="009453D4" w:rsidRPr="008627A3" w:rsidRDefault="007532D9" w:rsidP="007532D9">
            <w:pPr>
              <w:jc w:val="both"/>
            </w:pPr>
            <w:r w:rsidRPr="00237727">
              <w:t>Расчетный показ</w:t>
            </w:r>
            <w:r w:rsidRPr="00237727">
              <w:t>а</w:t>
            </w:r>
            <w:r w:rsidRPr="00237727">
              <w:t>тель доли уло</w:t>
            </w:r>
            <w:r w:rsidRPr="00237727">
              <w:t>в</w:t>
            </w:r>
            <w:r w:rsidRPr="00237727">
              <w:t>ленных и обезвр</w:t>
            </w:r>
            <w:r w:rsidRPr="00237727">
              <w:t>е</w:t>
            </w:r>
            <w:r w:rsidRPr="00237727">
              <w:t>женных веществ от общего колич</w:t>
            </w:r>
            <w:r w:rsidRPr="00237727">
              <w:t>е</w:t>
            </w:r>
            <w:r w:rsidRPr="00237727">
              <w:t>ства загрязня</w:t>
            </w:r>
            <w:r w:rsidRPr="00237727">
              <w:t>ю</w:t>
            </w:r>
            <w:r w:rsidRPr="00237727">
              <w:t>щих веществ, о</w:t>
            </w:r>
            <w:r w:rsidRPr="00237727">
              <w:t>т</w:t>
            </w:r>
            <w:r w:rsidRPr="00237727">
              <w:t>ходящих от стац</w:t>
            </w:r>
            <w:r w:rsidRPr="00237727">
              <w:t>и</w:t>
            </w:r>
            <w:r w:rsidRPr="00237727">
              <w:t>онарных источн</w:t>
            </w:r>
            <w:r w:rsidRPr="00237727">
              <w:t>и</w:t>
            </w:r>
            <w:r w:rsidRPr="00237727">
              <w:lastRenderedPageBreak/>
              <w:t>ков в атмосфе</w:t>
            </w:r>
            <w:r w:rsidRPr="00237727">
              <w:t>р</w:t>
            </w:r>
            <w:r w:rsidRPr="00237727">
              <w:t>ный воздух</w:t>
            </w:r>
          </w:p>
        </w:tc>
        <w:tc>
          <w:tcPr>
            <w:tcW w:w="1705" w:type="dxa"/>
            <w:tcBorders>
              <w:top w:val="nil"/>
              <w:left w:val="single" w:sz="4" w:space="0" w:color="auto"/>
              <w:bottom w:val="single" w:sz="4" w:space="0" w:color="auto"/>
              <w:right w:val="single" w:sz="4" w:space="0" w:color="auto"/>
            </w:tcBorders>
          </w:tcPr>
          <w:p w:rsidR="009453D4" w:rsidRPr="008627A3" w:rsidRDefault="007532D9" w:rsidP="007532D9">
            <w:pPr>
              <w:jc w:val="both"/>
            </w:pPr>
            <w:r>
              <w:lastRenderedPageBreak/>
              <w:t>Ежегодно, за отчетный п</w:t>
            </w:r>
            <w:r>
              <w:t>е</w:t>
            </w:r>
            <w:r>
              <w:t>риод</w:t>
            </w:r>
          </w:p>
        </w:tc>
        <w:tc>
          <w:tcPr>
            <w:tcW w:w="1517" w:type="dxa"/>
            <w:tcBorders>
              <w:top w:val="nil"/>
              <w:left w:val="single" w:sz="4" w:space="0" w:color="auto"/>
              <w:bottom w:val="single" w:sz="4" w:space="0" w:color="auto"/>
              <w:right w:val="single" w:sz="4" w:space="0" w:color="auto"/>
            </w:tcBorders>
          </w:tcPr>
          <w:p w:rsidR="009453D4" w:rsidRPr="008627A3" w:rsidRDefault="00EA56C5" w:rsidP="00EA56C5">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7532D9" w:rsidP="007532D9">
            <w:pPr>
              <w:jc w:val="both"/>
            </w:pPr>
            <w:r>
              <w:t>Территор</w:t>
            </w:r>
            <w:r>
              <w:t>и</w:t>
            </w:r>
            <w:r>
              <w:t>альный о</w:t>
            </w:r>
            <w:r>
              <w:t>р</w:t>
            </w:r>
            <w:r>
              <w:t>ган фед</w:t>
            </w:r>
            <w:r>
              <w:t>е</w:t>
            </w:r>
            <w:r>
              <w:t>ральной службы го</w:t>
            </w:r>
            <w:r>
              <w:t>с</w:t>
            </w:r>
            <w:r>
              <w:t>ударстве</w:t>
            </w:r>
            <w:r>
              <w:t>н</w:t>
            </w:r>
            <w:r>
              <w:t>ной стат</w:t>
            </w:r>
            <w:r>
              <w:t>и</w:t>
            </w:r>
            <w:r>
              <w:t>стики по В</w:t>
            </w:r>
            <w:r>
              <w:t>о</w:t>
            </w:r>
            <w:r>
              <w:t>логодской области (В</w:t>
            </w:r>
            <w:r>
              <w:t>о</w:t>
            </w:r>
            <w:r>
              <w:t>логдастат)</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1.4</w:t>
            </w: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Увеличение доли очище</w:t>
            </w:r>
            <w:r w:rsidRPr="00266630">
              <w:rPr>
                <w:rFonts w:ascii="Times New Roman" w:hAnsi="Times New Roman" w:cs="Times New Roman"/>
                <w:sz w:val="24"/>
                <w:szCs w:val="24"/>
              </w:rPr>
              <w:t>н</w:t>
            </w:r>
            <w:r w:rsidRPr="00266630">
              <w:rPr>
                <w:rFonts w:ascii="Times New Roman" w:hAnsi="Times New Roman" w:cs="Times New Roman"/>
                <w:sz w:val="24"/>
                <w:szCs w:val="24"/>
              </w:rPr>
              <w:t>ных сточных вод в объеме сброса з</w:t>
            </w:r>
            <w:r w:rsidRPr="00266630">
              <w:rPr>
                <w:rFonts w:ascii="Times New Roman" w:hAnsi="Times New Roman" w:cs="Times New Roman"/>
                <w:sz w:val="24"/>
                <w:szCs w:val="24"/>
              </w:rPr>
              <w:t>а</w:t>
            </w:r>
            <w:r w:rsidRPr="00266630">
              <w:rPr>
                <w:rFonts w:ascii="Times New Roman" w:hAnsi="Times New Roman" w:cs="Times New Roman"/>
                <w:sz w:val="24"/>
                <w:szCs w:val="24"/>
              </w:rPr>
              <w:t xml:space="preserve">грязненных сточных вод </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w:t>
            </w:r>
          </w:p>
        </w:tc>
        <w:tc>
          <w:tcPr>
            <w:tcW w:w="1357"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82,0</w:t>
            </w:r>
          </w:p>
        </w:tc>
        <w:tc>
          <w:tcPr>
            <w:tcW w:w="2292" w:type="dxa"/>
            <w:tcBorders>
              <w:top w:val="nil"/>
              <w:left w:val="single" w:sz="4" w:space="0" w:color="auto"/>
              <w:bottom w:val="single" w:sz="4" w:space="0" w:color="auto"/>
              <w:right w:val="single" w:sz="4" w:space="0" w:color="auto"/>
            </w:tcBorders>
          </w:tcPr>
          <w:p w:rsidR="007532D9" w:rsidRPr="008627A3" w:rsidRDefault="007532D9" w:rsidP="007532D9">
            <w:pPr>
              <w:ind w:right="17"/>
              <w:jc w:val="center"/>
            </w:pPr>
            <w:r>
              <w:t>98,98</w:t>
            </w:r>
            <w:r w:rsidRPr="00266630">
              <w:rPr>
                <w:sz w:val="22"/>
                <w:szCs w:val="22"/>
              </w:rPr>
              <w:t xml:space="preserve"> </w:t>
            </w:r>
          </w:p>
          <w:p w:rsidR="009453D4" w:rsidRPr="008627A3" w:rsidRDefault="009453D4" w:rsidP="008C2F42">
            <w:pPr>
              <w:jc w:val="center"/>
            </w:pPr>
          </w:p>
        </w:tc>
        <w:tc>
          <w:tcPr>
            <w:tcW w:w="2181" w:type="dxa"/>
            <w:tcBorders>
              <w:top w:val="nil"/>
              <w:left w:val="single" w:sz="4" w:space="0" w:color="auto"/>
              <w:bottom w:val="single" w:sz="4" w:space="0" w:color="auto"/>
              <w:right w:val="single" w:sz="4" w:space="0" w:color="auto"/>
            </w:tcBorders>
          </w:tcPr>
          <w:p w:rsidR="007532D9" w:rsidRDefault="007532D9" w:rsidP="007532D9">
            <w:pPr>
              <w:pStyle w:val="ae"/>
              <w:rPr>
                <w:rFonts w:ascii="Times New Roman" w:hAnsi="Times New Roman" w:cs="Times New Roman"/>
              </w:rPr>
            </w:pPr>
            <w:proofErr w:type="spellStart"/>
            <w:proofErr w:type="gramStart"/>
            <w:r w:rsidRPr="00237727">
              <w:rPr>
                <w:rFonts w:ascii="Times New Roman" w:hAnsi="Times New Roman" w:cs="Times New Roman"/>
              </w:rPr>
              <w:t>V</w:t>
            </w:r>
            <w:proofErr w:type="gramEnd"/>
            <w:r w:rsidRPr="00237727">
              <w:rPr>
                <w:rFonts w:ascii="Times New Roman" w:hAnsi="Times New Roman" w:cs="Times New Roman"/>
              </w:rPr>
              <w:t>о</w:t>
            </w:r>
            <w:proofErr w:type="spellEnd"/>
            <w:r w:rsidRPr="00237727">
              <w:rPr>
                <w:rFonts w:ascii="Times New Roman" w:hAnsi="Times New Roman" w:cs="Times New Roman"/>
              </w:rPr>
              <w:t>/</w:t>
            </w:r>
            <w:proofErr w:type="spellStart"/>
            <w:r w:rsidRPr="00237727">
              <w:rPr>
                <w:rFonts w:ascii="Times New Roman" w:hAnsi="Times New Roman" w:cs="Times New Roman"/>
              </w:rPr>
              <w:t>Vозх</w:t>
            </w:r>
            <w:proofErr w:type="spellEnd"/>
            <w:r w:rsidRPr="00237727">
              <w:rPr>
                <w:rFonts w:ascii="Times New Roman" w:hAnsi="Times New Roman" w:cs="Times New Roman"/>
              </w:rPr>
              <w:t xml:space="preserve"> х100%</w:t>
            </w:r>
            <w:r>
              <w:rPr>
                <w:rFonts w:ascii="Times New Roman" w:hAnsi="Times New Roman" w:cs="Times New Roman"/>
              </w:rPr>
              <w:t xml:space="preserve">; где </w:t>
            </w:r>
            <w:proofErr w:type="spellStart"/>
            <w:r w:rsidRPr="00237727">
              <w:rPr>
                <w:rFonts w:ascii="Times New Roman" w:hAnsi="Times New Roman" w:cs="Times New Roman"/>
              </w:rPr>
              <w:t>Vо</w:t>
            </w:r>
            <w:proofErr w:type="spellEnd"/>
            <w:r w:rsidRPr="00237727">
              <w:rPr>
                <w:rFonts w:ascii="Times New Roman" w:hAnsi="Times New Roman" w:cs="Times New Roman"/>
              </w:rPr>
              <w:t xml:space="preserve"> - объем сброса очищенных сточных вод</w:t>
            </w:r>
            <w:r>
              <w:rPr>
                <w:rFonts w:ascii="Times New Roman" w:hAnsi="Times New Roman" w:cs="Times New Roman"/>
              </w:rPr>
              <w:t>;</w:t>
            </w:r>
          </w:p>
          <w:p w:rsidR="007532D9" w:rsidRDefault="007532D9" w:rsidP="007532D9">
            <w:pPr>
              <w:pStyle w:val="ae"/>
              <w:rPr>
                <w:rFonts w:ascii="Times New Roman" w:hAnsi="Times New Roman" w:cs="Times New Roman"/>
              </w:rPr>
            </w:pPr>
            <w:proofErr w:type="spellStart"/>
            <w:proofErr w:type="gramStart"/>
            <w:r w:rsidRPr="00237727">
              <w:rPr>
                <w:rFonts w:ascii="Times New Roman" w:hAnsi="Times New Roman" w:cs="Times New Roman"/>
              </w:rPr>
              <w:t>V</w:t>
            </w:r>
            <w:proofErr w:type="gramEnd"/>
            <w:r w:rsidRPr="00237727">
              <w:rPr>
                <w:rFonts w:ascii="Times New Roman" w:hAnsi="Times New Roman" w:cs="Times New Roman"/>
              </w:rPr>
              <w:t>оз</w:t>
            </w:r>
            <w:proofErr w:type="spellEnd"/>
            <w:r w:rsidRPr="00237727">
              <w:rPr>
                <w:rFonts w:ascii="Times New Roman" w:hAnsi="Times New Roman" w:cs="Times New Roman"/>
              </w:rPr>
              <w:t xml:space="preserve"> - общий объем сброса загрязне</w:t>
            </w:r>
            <w:r w:rsidRPr="00237727">
              <w:rPr>
                <w:rFonts w:ascii="Times New Roman" w:hAnsi="Times New Roman" w:cs="Times New Roman"/>
              </w:rPr>
              <w:t>н</w:t>
            </w:r>
            <w:r w:rsidRPr="00237727">
              <w:rPr>
                <w:rFonts w:ascii="Times New Roman" w:hAnsi="Times New Roman" w:cs="Times New Roman"/>
              </w:rPr>
              <w:t>ных сточных вод</w:t>
            </w:r>
          </w:p>
          <w:p w:rsidR="009453D4" w:rsidRPr="008627A3" w:rsidRDefault="007532D9" w:rsidP="007532D9">
            <w:pPr>
              <w:jc w:val="both"/>
            </w:pPr>
            <w:r w:rsidRPr="00237727">
              <w:t>Расчетный показ</w:t>
            </w:r>
            <w:r w:rsidRPr="00237727">
              <w:t>а</w:t>
            </w:r>
            <w:r w:rsidRPr="00237727">
              <w:t>тель доли оч</w:t>
            </w:r>
            <w:r w:rsidRPr="00237727">
              <w:t>и</w:t>
            </w:r>
            <w:r w:rsidRPr="00237727">
              <w:t>щенных сточных вод в объеме сбр</w:t>
            </w:r>
            <w:r w:rsidRPr="00237727">
              <w:t>о</w:t>
            </w:r>
            <w:r w:rsidRPr="00237727">
              <w:t>са загрязненных сточных вод</w:t>
            </w:r>
            <w:r w:rsidRPr="008627A3">
              <w:t xml:space="preserve"> </w:t>
            </w:r>
          </w:p>
        </w:tc>
        <w:tc>
          <w:tcPr>
            <w:tcW w:w="1705" w:type="dxa"/>
            <w:tcBorders>
              <w:top w:val="nil"/>
              <w:left w:val="single" w:sz="4" w:space="0" w:color="auto"/>
              <w:bottom w:val="single" w:sz="4" w:space="0" w:color="auto"/>
              <w:right w:val="single" w:sz="4" w:space="0" w:color="auto"/>
            </w:tcBorders>
          </w:tcPr>
          <w:p w:rsidR="009453D4" w:rsidRPr="008627A3" w:rsidRDefault="007532D9" w:rsidP="007532D9">
            <w:pPr>
              <w:jc w:val="both"/>
            </w:pPr>
            <w:r>
              <w:t>Ежегодно, за отчетный п</w:t>
            </w:r>
            <w:r>
              <w:t>е</w:t>
            </w:r>
            <w:r>
              <w:t>риод</w:t>
            </w:r>
          </w:p>
        </w:tc>
        <w:tc>
          <w:tcPr>
            <w:tcW w:w="1517" w:type="dxa"/>
            <w:tcBorders>
              <w:top w:val="nil"/>
              <w:left w:val="single" w:sz="4" w:space="0" w:color="auto"/>
              <w:bottom w:val="single" w:sz="4" w:space="0" w:color="auto"/>
              <w:right w:val="single" w:sz="4" w:space="0" w:color="auto"/>
            </w:tcBorders>
          </w:tcPr>
          <w:p w:rsidR="009453D4" w:rsidRPr="008627A3" w:rsidRDefault="00EA56C5" w:rsidP="007532D9">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9453D4" w:rsidP="007532D9">
            <w:pPr>
              <w:jc w:val="both"/>
            </w:pPr>
            <w:r w:rsidRPr="007532D9">
              <w:t>Федеральное агентство водных  р</w:t>
            </w:r>
            <w:r w:rsidRPr="007532D9">
              <w:t>е</w:t>
            </w:r>
            <w:r w:rsidRPr="007532D9">
              <w:t>сурсов Двинско-Печорское бассейновое водное управление, отдел во</w:t>
            </w:r>
            <w:r w:rsidRPr="007532D9">
              <w:t>д</w:t>
            </w:r>
            <w:r w:rsidRPr="007532D9">
              <w:t>ных ресу</w:t>
            </w:r>
            <w:r w:rsidRPr="007532D9">
              <w:t>р</w:t>
            </w:r>
            <w:r w:rsidRPr="007532D9">
              <w:t>сов Волого</w:t>
            </w:r>
            <w:r w:rsidRPr="007532D9">
              <w:t>д</w:t>
            </w:r>
            <w:r w:rsidRPr="007532D9">
              <w:t>ской области</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ab"/>
              <w:jc w:val="center"/>
              <w:rPr>
                <w:rFonts w:ascii="Times New Roman" w:hAnsi="Times New Roman" w:cs="Times New Roman"/>
                <w:sz w:val="24"/>
                <w:szCs w:val="24"/>
              </w:rPr>
            </w:pPr>
            <w:r>
              <w:rPr>
                <w:rFonts w:ascii="Times New Roman" w:hAnsi="Times New Roman" w:cs="Times New Roman"/>
                <w:sz w:val="24"/>
                <w:szCs w:val="24"/>
              </w:rPr>
              <w:t>1.6</w:t>
            </w:r>
          </w:p>
        </w:tc>
        <w:tc>
          <w:tcPr>
            <w:tcW w:w="1694" w:type="dxa"/>
            <w:tcBorders>
              <w:top w:val="nil"/>
              <w:left w:val="single" w:sz="4" w:space="0" w:color="auto"/>
              <w:bottom w:val="single" w:sz="4" w:space="0" w:color="auto"/>
              <w:right w:val="single" w:sz="4" w:space="0" w:color="auto"/>
            </w:tcBorders>
          </w:tcPr>
          <w:p w:rsidR="009453D4" w:rsidRDefault="009453D4" w:rsidP="006B2C40">
            <w:pPr>
              <w:pStyle w:val="ab"/>
              <w:ind w:right="-57"/>
              <w:rPr>
                <w:rFonts w:ascii="Times New Roman" w:hAnsi="Times New Roman" w:cs="Times New Roman"/>
                <w:sz w:val="24"/>
                <w:szCs w:val="24"/>
              </w:rPr>
            </w:pPr>
            <w:r w:rsidRPr="00266630">
              <w:rPr>
                <w:rFonts w:ascii="Times New Roman" w:hAnsi="Times New Roman" w:cs="Times New Roman"/>
                <w:sz w:val="24"/>
                <w:szCs w:val="24"/>
              </w:rPr>
              <w:t>Увеличение доли испол</w:t>
            </w:r>
            <w:r w:rsidRPr="00266630">
              <w:rPr>
                <w:rFonts w:ascii="Times New Roman" w:hAnsi="Times New Roman" w:cs="Times New Roman"/>
                <w:sz w:val="24"/>
                <w:szCs w:val="24"/>
              </w:rPr>
              <w:t>ь</w:t>
            </w:r>
            <w:r w:rsidRPr="00266630">
              <w:rPr>
                <w:rFonts w:ascii="Times New Roman" w:hAnsi="Times New Roman" w:cs="Times New Roman"/>
                <w:sz w:val="24"/>
                <w:szCs w:val="24"/>
              </w:rPr>
              <w:t>зованных и переработа</w:t>
            </w:r>
            <w:r w:rsidRPr="00266630">
              <w:rPr>
                <w:rFonts w:ascii="Times New Roman" w:hAnsi="Times New Roman" w:cs="Times New Roman"/>
                <w:sz w:val="24"/>
                <w:szCs w:val="24"/>
              </w:rPr>
              <w:t>н</w:t>
            </w:r>
            <w:r w:rsidRPr="00266630">
              <w:rPr>
                <w:rFonts w:ascii="Times New Roman" w:hAnsi="Times New Roman" w:cs="Times New Roman"/>
                <w:sz w:val="24"/>
                <w:szCs w:val="24"/>
              </w:rPr>
              <w:t>ных отходов в общем объеме образова</w:t>
            </w:r>
            <w:r w:rsidRPr="00266630">
              <w:rPr>
                <w:rFonts w:ascii="Times New Roman" w:hAnsi="Times New Roman" w:cs="Times New Roman"/>
                <w:sz w:val="24"/>
                <w:szCs w:val="24"/>
              </w:rPr>
              <w:t>в</w:t>
            </w:r>
            <w:r w:rsidRPr="00266630">
              <w:rPr>
                <w:rFonts w:ascii="Times New Roman" w:hAnsi="Times New Roman" w:cs="Times New Roman"/>
                <w:sz w:val="24"/>
                <w:szCs w:val="24"/>
              </w:rPr>
              <w:t>шихся отх</w:t>
            </w:r>
            <w:r w:rsidRPr="00266630">
              <w:rPr>
                <w:rFonts w:ascii="Times New Roman" w:hAnsi="Times New Roman" w:cs="Times New Roman"/>
                <w:sz w:val="24"/>
                <w:szCs w:val="24"/>
              </w:rPr>
              <w:t>о</w:t>
            </w:r>
            <w:r w:rsidRPr="00266630">
              <w:rPr>
                <w:rFonts w:ascii="Times New Roman" w:hAnsi="Times New Roman" w:cs="Times New Roman"/>
                <w:sz w:val="24"/>
                <w:szCs w:val="24"/>
              </w:rPr>
              <w:t>дов, в том числе</w:t>
            </w:r>
            <w:r>
              <w:rPr>
                <w:rFonts w:ascii="Times New Roman" w:hAnsi="Times New Roman" w:cs="Times New Roman"/>
                <w:sz w:val="24"/>
                <w:szCs w:val="24"/>
              </w:rPr>
              <w:t>:</w:t>
            </w:r>
          </w:p>
          <w:p w:rsidR="009453D4" w:rsidRDefault="009453D4" w:rsidP="006B2C40">
            <w:pPr>
              <w:pStyle w:val="ab"/>
              <w:ind w:right="-57"/>
              <w:rPr>
                <w:rFonts w:ascii="Times New Roman" w:hAnsi="Times New Roman" w:cs="Times New Roman"/>
                <w:sz w:val="24"/>
                <w:szCs w:val="24"/>
              </w:rPr>
            </w:pPr>
            <w:r>
              <w:rPr>
                <w:rFonts w:ascii="Times New Roman" w:hAnsi="Times New Roman" w:cs="Times New Roman"/>
                <w:sz w:val="24"/>
                <w:szCs w:val="24"/>
              </w:rPr>
              <w:t>- промышле</w:t>
            </w:r>
            <w:r>
              <w:rPr>
                <w:rFonts w:ascii="Times New Roman" w:hAnsi="Times New Roman" w:cs="Times New Roman"/>
                <w:sz w:val="24"/>
                <w:szCs w:val="24"/>
              </w:rPr>
              <w:t>н</w:t>
            </w:r>
            <w:r>
              <w:rPr>
                <w:rFonts w:ascii="Times New Roman" w:hAnsi="Times New Roman" w:cs="Times New Roman"/>
                <w:sz w:val="24"/>
                <w:szCs w:val="24"/>
              </w:rPr>
              <w:t>ных;</w:t>
            </w:r>
          </w:p>
          <w:p w:rsidR="009453D4" w:rsidRPr="00266630" w:rsidRDefault="009453D4" w:rsidP="006B2C40">
            <w:pPr>
              <w:pStyle w:val="ab"/>
              <w:ind w:right="-57"/>
              <w:rPr>
                <w:rFonts w:ascii="Times New Roman" w:hAnsi="Times New Roman" w:cs="Times New Roman"/>
                <w:sz w:val="24"/>
                <w:szCs w:val="24"/>
              </w:rPr>
            </w:pPr>
            <w:r>
              <w:rPr>
                <w:rFonts w:ascii="Times New Roman" w:hAnsi="Times New Roman" w:cs="Times New Roman"/>
                <w:sz w:val="24"/>
                <w:szCs w:val="24"/>
              </w:rPr>
              <w:t>- коммунал</w:t>
            </w:r>
            <w:r>
              <w:rPr>
                <w:rFonts w:ascii="Times New Roman" w:hAnsi="Times New Roman" w:cs="Times New Roman"/>
                <w:sz w:val="24"/>
                <w:szCs w:val="24"/>
              </w:rPr>
              <w:t>ь</w:t>
            </w:r>
            <w:r>
              <w:rPr>
                <w:rFonts w:ascii="Times New Roman" w:hAnsi="Times New Roman" w:cs="Times New Roman"/>
                <w:sz w:val="24"/>
                <w:szCs w:val="24"/>
              </w:rPr>
              <w:t>ных</w:t>
            </w:r>
          </w:p>
        </w:tc>
        <w:tc>
          <w:tcPr>
            <w:tcW w:w="1153" w:type="dxa"/>
            <w:tcBorders>
              <w:top w:val="nil"/>
              <w:left w:val="single" w:sz="4" w:space="0" w:color="auto"/>
              <w:bottom w:val="single" w:sz="4" w:space="0" w:color="auto"/>
              <w:right w:val="single" w:sz="4" w:space="0" w:color="auto"/>
            </w:tcBorders>
          </w:tcPr>
          <w:p w:rsidR="009453D4" w:rsidRPr="008627A3" w:rsidRDefault="009453D4" w:rsidP="008C2F42">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w:t>
            </w:r>
          </w:p>
        </w:tc>
        <w:tc>
          <w:tcPr>
            <w:tcW w:w="1357" w:type="dxa"/>
            <w:tcBorders>
              <w:top w:val="nil"/>
              <w:left w:val="single" w:sz="4" w:space="0" w:color="auto"/>
              <w:bottom w:val="single" w:sz="4" w:space="0" w:color="auto"/>
              <w:right w:val="single" w:sz="4" w:space="0" w:color="auto"/>
            </w:tcBorders>
          </w:tcPr>
          <w:p w:rsidR="009453D4" w:rsidRDefault="009453D4"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r>
              <w:t>95,0</w:t>
            </w:r>
          </w:p>
          <w:p w:rsidR="00F12140" w:rsidRDefault="00F12140" w:rsidP="008C2F42">
            <w:pPr>
              <w:jc w:val="center"/>
            </w:pPr>
          </w:p>
          <w:p w:rsidR="00F12140" w:rsidRPr="008627A3" w:rsidRDefault="00F12140" w:rsidP="008C2F42">
            <w:pPr>
              <w:jc w:val="center"/>
            </w:pPr>
            <w:r>
              <w:t>5,0</w:t>
            </w:r>
          </w:p>
        </w:tc>
        <w:tc>
          <w:tcPr>
            <w:tcW w:w="2292" w:type="dxa"/>
            <w:tcBorders>
              <w:top w:val="nil"/>
              <w:left w:val="single" w:sz="4" w:space="0" w:color="auto"/>
              <w:bottom w:val="single" w:sz="4" w:space="0" w:color="auto"/>
              <w:right w:val="single" w:sz="4" w:space="0" w:color="auto"/>
            </w:tcBorders>
          </w:tcPr>
          <w:p w:rsidR="009453D4" w:rsidRDefault="009453D4"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F12140" w:rsidP="008C2F42">
            <w:pPr>
              <w:jc w:val="center"/>
            </w:pPr>
          </w:p>
          <w:p w:rsidR="00F12140" w:rsidRDefault="00E968CB" w:rsidP="008C2F42">
            <w:pPr>
              <w:jc w:val="center"/>
            </w:pPr>
            <w:r>
              <w:t>99,3</w:t>
            </w:r>
          </w:p>
          <w:p w:rsidR="00E968CB" w:rsidRDefault="00E968CB" w:rsidP="008C2F42">
            <w:pPr>
              <w:jc w:val="center"/>
            </w:pPr>
          </w:p>
          <w:p w:rsidR="00E968CB" w:rsidRPr="008627A3" w:rsidRDefault="00E968CB" w:rsidP="008C2F42">
            <w:pPr>
              <w:jc w:val="center"/>
            </w:pPr>
            <w:r>
              <w:t>8,2</w:t>
            </w:r>
          </w:p>
        </w:tc>
        <w:tc>
          <w:tcPr>
            <w:tcW w:w="2181" w:type="dxa"/>
            <w:tcBorders>
              <w:top w:val="nil"/>
              <w:left w:val="single" w:sz="4" w:space="0" w:color="auto"/>
              <w:bottom w:val="single" w:sz="4" w:space="0" w:color="auto"/>
              <w:right w:val="single" w:sz="4" w:space="0" w:color="auto"/>
            </w:tcBorders>
          </w:tcPr>
          <w:p w:rsidR="00F12140" w:rsidRDefault="00F12140" w:rsidP="00F1214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Промышленные отходы: </w:t>
            </w:r>
            <w:proofErr w:type="spellStart"/>
            <w:r w:rsidRPr="00237727">
              <w:rPr>
                <w:rFonts w:ascii="Times New Roman" w:hAnsi="Times New Roman" w:cs="Times New Roman"/>
                <w:sz w:val="24"/>
                <w:szCs w:val="24"/>
              </w:rPr>
              <w:t>Ои</w:t>
            </w:r>
            <w:r>
              <w:rPr>
                <w:rFonts w:ascii="Times New Roman" w:hAnsi="Times New Roman" w:cs="Times New Roman"/>
                <w:sz w:val="24"/>
                <w:szCs w:val="24"/>
              </w:rPr>
              <w:t>.пр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Ообр.пр</w:t>
            </w:r>
            <w:proofErr w:type="spellEnd"/>
            <w:r>
              <w:rPr>
                <w:rFonts w:ascii="Times New Roman" w:hAnsi="Times New Roman" w:cs="Times New Roman"/>
                <w:sz w:val="24"/>
                <w:szCs w:val="24"/>
              </w:rPr>
              <w:t>.</w:t>
            </w:r>
            <w:r w:rsidRPr="00237727">
              <w:rPr>
                <w:rFonts w:ascii="Times New Roman" w:hAnsi="Times New Roman" w:cs="Times New Roman"/>
                <w:sz w:val="24"/>
                <w:szCs w:val="24"/>
              </w:rPr>
              <w:t xml:space="preserve"> х100%</w:t>
            </w:r>
            <w:r>
              <w:rPr>
                <w:rFonts w:ascii="Times New Roman" w:hAnsi="Times New Roman" w:cs="Times New Roman"/>
                <w:sz w:val="24"/>
                <w:szCs w:val="24"/>
              </w:rPr>
              <w:t>;</w:t>
            </w:r>
          </w:p>
          <w:p w:rsidR="00F12140" w:rsidRDefault="00F12140" w:rsidP="00F12140">
            <w:pPr>
              <w:pStyle w:val="ConsPlu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О</w:t>
            </w:r>
            <w:r w:rsidRPr="00237727">
              <w:rPr>
                <w:rFonts w:ascii="Times New Roman" w:hAnsi="Times New Roman" w:cs="Times New Roman"/>
                <w:sz w:val="24"/>
                <w:szCs w:val="24"/>
              </w:rPr>
              <w:t>и</w:t>
            </w:r>
            <w:r>
              <w:rPr>
                <w:rFonts w:ascii="Times New Roman" w:hAnsi="Times New Roman" w:cs="Times New Roman"/>
                <w:sz w:val="24"/>
                <w:szCs w:val="24"/>
              </w:rPr>
              <w:t>.пр</w:t>
            </w:r>
            <w:proofErr w:type="spellEnd"/>
            <w:r>
              <w:rPr>
                <w:rFonts w:ascii="Times New Roman" w:hAnsi="Times New Roman" w:cs="Times New Roman"/>
                <w:sz w:val="24"/>
                <w:szCs w:val="24"/>
              </w:rPr>
              <w:t>.</w:t>
            </w:r>
            <w:r w:rsidRPr="00237727">
              <w:rPr>
                <w:rFonts w:ascii="Times New Roman" w:hAnsi="Times New Roman" w:cs="Times New Roman"/>
                <w:sz w:val="24"/>
                <w:szCs w:val="24"/>
              </w:rPr>
              <w:t xml:space="preserve"> - колич</w:t>
            </w:r>
            <w:r w:rsidRPr="00237727">
              <w:rPr>
                <w:rFonts w:ascii="Times New Roman" w:hAnsi="Times New Roman" w:cs="Times New Roman"/>
                <w:sz w:val="24"/>
                <w:szCs w:val="24"/>
              </w:rPr>
              <w:t>е</w:t>
            </w:r>
            <w:r w:rsidRPr="00237727">
              <w:rPr>
                <w:rFonts w:ascii="Times New Roman" w:hAnsi="Times New Roman" w:cs="Times New Roman"/>
                <w:sz w:val="24"/>
                <w:szCs w:val="24"/>
              </w:rPr>
              <w:t>ство использова</w:t>
            </w:r>
            <w:r w:rsidRPr="00237727">
              <w:rPr>
                <w:rFonts w:ascii="Times New Roman" w:hAnsi="Times New Roman" w:cs="Times New Roman"/>
                <w:sz w:val="24"/>
                <w:szCs w:val="24"/>
              </w:rPr>
              <w:t>н</w:t>
            </w:r>
            <w:r w:rsidRPr="00237727">
              <w:rPr>
                <w:rFonts w:ascii="Times New Roman" w:hAnsi="Times New Roman" w:cs="Times New Roman"/>
                <w:sz w:val="24"/>
                <w:szCs w:val="24"/>
              </w:rPr>
              <w:t>ных и переданных отходов</w:t>
            </w:r>
            <w:r>
              <w:rPr>
                <w:rFonts w:ascii="Times New Roman" w:hAnsi="Times New Roman" w:cs="Times New Roman"/>
                <w:sz w:val="24"/>
                <w:szCs w:val="24"/>
              </w:rPr>
              <w:t xml:space="preserve"> на пр</w:t>
            </w:r>
            <w:r>
              <w:rPr>
                <w:rFonts w:ascii="Times New Roman" w:hAnsi="Times New Roman" w:cs="Times New Roman"/>
                <w:sz w:val="24"/>
                <w:szCs w:val="24"/>
              </w:rPr>
              <w:t>о</w:t>
            </w:r>
            <w:r>
              <w:rPr>
                <w:rFonts w:ascii="Times New Roman" w:hAnsi="Times New Roman" w:cs="Times New Roman"/>
                <w:sz w:val="24"/>
                <w:szCs w:val="24"/>
              </w:rPr>
              <w:t>мышленных пре</w:t>
            </w:r>
            <w:r>
              <w:rPr>
                <w:rFonts w:ascii="Times New Roman" w:hAnsi="Times New Roman" w:cs="Times New Roman"/>
                <w:sz w:val="24"/>
                <w:szCs w:val="24"/>
              </w:rPr>
              <w:t>д</w:t>
            </w:r>
            <w:r>
              <w:rPr>
                <w:rFonts w:ascii="Times New Roman" w:hAnsi="Times New Roman" w:cs="Times New Roman"/>
                <w:sz w:val="24"/>
                <w:szCs w:val="24"/>
              </w:rPr>
              <w:t>приятиях города;</w:t>
            </w:r>
          </w:p>
          <w:p w:rsidR="00F12140" w:rsidRDefault="00F12140" w:rsidP="00F12140">
            <w:pPr>
              <w:pStyle w:val="ConsPlusNormal"/>
              <w:widowControl/>
              <w:ind w:firstLine="0"/>
              <w:jc w:val="both"/>
              <w:rPr>
                <w:rFonts w:ascii="Times New Roman" w:hAnsi="Times New Roman" w:cs="Times New Roman"/>
                <w:sz w:val="24"/>
                <w:szCs w:val="24"/>
              </w:rPr>
            </w:pPr>
            <w:proofErr w:type="spellStart"/>
            <w:r w:rsidRPr="003534F1">
              <w:rPr>
                <w:rFonts w:ascii="Times New Roman" w:hAnsi="Times New Roman" w:cs="Times New Roman"/>
                <w:sz w:val="24"/>
                <w:szCs w:val="24"/>
              </w:rPr>
              <w:t>Ообр</w:t>
            </w:r>
            <w:r>
              <w:rPr>
                <w:rFonts w:ascii="Times New Roman" w:hAnsi="Times New Roman" w:cs="Times New Roman"/>
                <w:sz w:val="24"/>
                <w:szCs w:val="24"/>
              </w:rPr>
              <w:t>.пр</w:t>
            </w:r>
            <w:proofErr w:type="spellEnd"/>
            <w:r>
              <w:rPr>
                <w:rFonts w:ascii="Times New Roman" w:hAnsi="Times New Roman" w:cs="Times New Roman"/>
                <w:sz w:val="24"/>
                <w:szCs w:val="24"/>
              </w:rPr>
              <w:t>.</w:t>
            </w:r>
            <w:r w:rsidRPr="003534F1">
              <w:rPr>
                <w:rFonts w:ascii="Times New Roman" w:hAnsi="Times New Roman" w:cs="Times New Roman"/>
                <w:sz w:val="24"/>
                <w:szCs w:val="24"/>
              </w:rPr>
              <w:t xml:space="preserve"> - общее количество обр</w:t>
            </w:r>
            <w:r w:rsidRPr="003534F1">
              <w:rPr>
                <w:rFonts w:ascii="Times New Roman" w:hAnsi="Times New Roman" w:cs="Times New Roman"/>
                <w:sz w:val="24"/>
                <w:szCs w:val="24"/>
              </w:rPr>
              <w:t>а</w:t>
            </w:r>
            <w:r w:rsidRPr="003534F1">
              <w:rPr>
                <w:rFonts w:ascii="Times New Roman" w:hAnsi="Times New Roman" w:cs="Times New Roman"/>
                <w:sz w:val="24"/>
                <w:szCs w:val="24"/>
              </w:rPr>
              <w:t>зовавшихся в т</w:t>
            </w:r>
            <w:r w:rsidRPr="003534F1">
              <w:rPr>
                <w:rFonts w:ascii="Times New Roman" w:hAnsi="Times New Roman" w:cs="Times New Roman"/>
                <w:sz w:val="24"/>
                <w:szCs w:val="24"/>
              </w:rPr>
              <w:t>е</w:t>
            </w:r>
            <w:r w:rsidRPr="003534F1">
              <w:rPr>
                <w:rFonts w:ascii="Times New Roman" w:hAnsi="Times New Roman" w:cs="Times New Roman"/>
                <w:sz w:val="24"/>
                <w:szCs w:val="24"/>
              </w:rPr>
              <w:t>чение года отх</w:t>
            </w:r>
            <w:r w:rsidRPr="003534F1">
              <w:rPr>
                <w:rFonts w:ascii="Times New Roman" w:hAnsi="Times New Roman" w:cs="Times New Roman"/>
                <w:sz w:val="24"/>
                <w:szCs w:val="24"/>
              </w:rPr>
              <w:t>о</w:t>
            </w:r>
            <w:r w:rsidRPr="003534F1">
              <w:rPr>
                <w:rFonts w:ascii="Times New Roman" w:hAnsi="Times New Roman" w:cs="Times New Roman"/>
                <w:sz w:val="24"/>
                <w:szCs w:val="24"/>
              </w:rPr>
              <w:t>дов</w:t>
            </w:r>
            <w:r>
              <w:rPr>
                <w:rFonts w:ascii="Times New Roman" w:hAnsi="Times New Roman" w:cs="Times New Roman"/>
                <w:sz w:val="24"/>
                <w:szCs w:val="24"/>
              </w:rPr>
              <w:t xml:space="preserve"> на промы</w:t>
            </w:r>
            <w:r>
              <w:rPr>
                <w:rFonts w:ascii="Times New Roman" w:hAnsi="Times New Roman" w:cs="Times New Roman"/>
                <w:sz w:val="24"/>
                <w:szCs w:val="24"/>
              </w:rPr>
              <w:t>ш</w:t>
            </w:r>
            <w:r>
              <w:rPr>
                <w:rFonts w:ascii="Times New Roman" w:hAnsi="Times New Roman" w:cs="Times New Roman"/>
                <w:sz w:val="24"/>
                <w:szCs w:val="24"/>
              </w:rPr>
              <w:t>ленных предпри</w:t>
            </w:r>
            <w:r>
              <w:rPr>
                <w:rFonts w:ascii="Times New Roman" w:hAnsi="Times New Roman" w:cs="Times New Roman"/>
                <w:sz w:val="24"/>
                <w:szCs w:val="24"/>
              </w:rPr>
              <w:t>я</w:t>
            </w:r>
            <w:r>
              <w:rPr>
                <w:rFonts w:ascii="Times New Roman" w:hAnsi="Times New Roman" w:cs="Times New Roman"/>
                <w:sz w:val="24"/>
                <w:szCs w:val="24"/>
              </w:rPr>
              <w:t>тиях города.</w:t>
            </w:r>
          </w:p>
          <w:p w:rsidR="00F12140" w:rsidRDefault="00F12140" w:rsidP="00F1214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Коммунальные отходы: </w:t>
            </w:r>
            <w:proofErr w:type="spellStart"/>
            <w:r w:rsidRPr="00237727">
              <w:rPr>
                <w:rFonts w:ascii="Times New Roman" w:hAnsi="Times New Roman" w:cs="Times New Roman"/>
                <w:sz w:val="24"/>
                <w:szCs w:val="24"/>
              </w:rPr>
              <w:t>Ои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Ообр</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w:t>
            </w:r>
            <w:r w:rsidRPr="00237727">
              <w:rPr>
                <w:rFonts w:ascii="Times New Roman" w:hAnsi="Times New Roman" w:cs="Times New Roman"/>
                <w:sz w:val="24"/>
                <w:szCs w:val="24"/>
              </w:rPr>
              <w:t xml:space="preserve"> х100%</w:t>
            </w:r>
            <w:r>
              <w:rPr>
                <w:rFonts w:ascii="Times New Roman" w:hAnsi="Times New Roman" w:cs="Times New Roman"/>
                <w:sz w:val="24"/>
                <w:szCs w:val="24"/>
              </w:rPr>
              <w:t>;</w:t>
            </w:r>
          </w:p>
          <w:p w:rsidR="00F12140" w:rsidRDefault="00F12140" w:rsidP="00F12140">
            <w:pPr>
              <w:pStyle w:val="ConsPlu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О</w:t>
            </w:r>
            <w:r w:rsidRPr="00237727">
              <w:rPr>
                <w:rFonts w:ascii="Times New Roman" w:hAnsi="Times New Roman" w:cs="Times New Roman"/>
                <w:sz w:val="24"/>
                <w:szCs w:val="24"/>
              </w:rPr>
              <w:t>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w:t>
            </w:r>
            <w:r w:rsidRPr="00237727">
              <w:rPr>
                <w:rFonts w:ascii="Times New Roman" w:hAnsi="Times New Roman" w:cs="Times New Roman"/>
                <w:sz w:val="24"/>
                <w:szCs w:val="24"/>
              </w:rPr>
              <w:t xml:space="preserve"> - колич</w:t>
            </w:r>
            <w:r w:rsidRPr="00237727">
              <w:rPr>
                <w:rFonts w:ascii="Times New Roman" w:hAnsi="Times New Roman" w:cs="Times New Roman"/>
                <w:sz w:val="24"/>
                <w:szCs w:val="24"/>
              </w:rPr>
              <w:t>е</w:t>
            </w:r>
            <w:r w:rsidRPr="00237727">
              <w:rPr>
                <w:rFonts w:ascii="Times New Roman" w:hAnsi="Times New Roman" w:cs="Times New Roman"/>
                <w:sz w:val="24"/>
                <w:szCs w:val="24"/>
              </w:rPr>
              <w:t>ство использова</w:t>
            </w:r>
            <w:r w:rsidRPr="00237727">
              <w:rPr>
                <w:rFonts w:ascii="Times New Roman" w:hAnsi="Times New Roman" w:cs="Times New Roman"/>
                <w:sz w:val="24"/>
                <w:szCs w:val="24"/>
              </w:rPr>
              <w:t>н</w:t>
            </w:r>
            <w:r w:rsidRPr="00237727">
              <w:rPr>
                <w:rFonts w:ascii="Times New Roman" w:hAnsi="Times New Roman" w:cs="Times New Roman"/>
                <w:sz w:val="24"/>
                <w:szCs w:val="24"/>
              </w:rPr>
              <w:lastRenderedPageBreak/>
              <w:t>ных и переданных отходов</w:t>
            </w:r>
            <w:r>
              <w:rPr>
                <w:rFonts w:ascii="Times New Roman" w:hAnsi="Times New Roman" w:cs="Times New Roman"/>
                <w:sz w:val="24"/>
                <w:szCs w:val="24"/>
              </w:rPr>
              <w:t xml:space="preserve"> от нас</w:t>
            </w:r>
            <w:r>
              <w:rPr>
                <w:rFonts w:ascii="Times New Roman" w:hAnsi="Times New Roman" w:cs="Times New Roman"/>
                <w:sz w:val="24"/>
                <w:szCs w:val="24"/>
              </w:rPr>
              <w:t>е</w:t>
            </w:r>
            <w:r>
              <w:rPr>
                <w:rFonts w:ascii="Times New Roman" w:hAnsi="Times New Roman" w:cs="Times New Roman"/>
                <w:sz w:val="24"/>
                <w:szCs w:val="24"/>
              </w:rPr>
              <w:t>ления и организ</w:t>
            </w:r>
            <w:r>
              <w:rPr>
                <w:rFonts w:ascii="Times New Roman" w:hAnsi="Times New Roman" w:cs="Times New Roman"/>
                <w:sz w:val="24"/>
                <w:szCs w:val="24"/>
              </w:rPr>
              <w:t>а</w:t>
            </w:r>
            <w:r>
              <w:rPr>
                <w:rFonts w:ascii="Times New Roman" w:hAnsi="Times New Roman" w:cs="Times New Roman"/>
                <w:sz w:val="24"/>
                <w:szCs w:val="24"/>
              </w:rPr>
              <w:t>ций;</w:t>
            </w:r>
          </w:p>
          <w:p w:rsidR="009453D4" w:rsidRPr="008627A3" w:rsidRDefault="00F12140" w:rsidP="00F12140">
            <w:pPr>
              <w:pStyle w:val="ConsPlusNormal"/>
              <w:widowControl/>
              <w:ind w:firstLine="0"/>
              <w:jc w:val="both"/>
            </w:pPr>
            <w:proofErr w:type="spellStart"/>
            <w:r w:rsidRPr="003534F1">
              <w:rPr>
                <w:rFonts w:ascii="Times New Roman" w:hAnsi="Times New Roman" w:cs="Times New Roman"/>
                <w:sz w:val="24"/>
                <w:szCs w:val="24"/>
              </w:rPr>
              <w:t>Ообр</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w:t>
            </w:r>
            <w:r w:rsidRPr="003534F1">
              <w:rPr>
                <w:rFonts w:ascii="Times New Roman" w:hAnsi="Times New Roman" w:cs="Times New Roman"/>
                <w:sz w:val="24"/>
                <w:szCs w:val="24"/>
              </w:rPr>
              <w:t xml:space="preserve"> - общее количество </w:t>
            </w:r>
            <w:r>
              <w:rPr>
                <w:rFonts w:ascii="Times New Roman" w:hAnsi="Times New Roman" w:cs="Times New Roman"/>
                <w:sz w:val="24"/>
                <w:szCs w:val="24"/>
              </w:rPr>
              <w:t>отх</w:t>
            </w:r>
            <w:r>
              <w:rPr>
                <w:rFonts w:ascii="Times New Roman" w:hAnsi="Times New Roman" w:cs="Times New Roman"/>
                <w:sz w:val="24"/>
                <w:szCs w:val="24"/>
              </w:rPr>
              <w:t>о</w:t>
            </w:r>
            <w:r>
              <w:rPr>
                <w:rFonts w:ascii="Times New Roman" w:hAnsi="Times New Roman" w:cs="Times New Roman"/>
                <w:sz w:val="24"/>
                <w:szCs w:val="24"/>
              </w:rPr>
              <w:t>дов размещенных на городском п</w:t>
            </w:r>
            <w:r>
              <w:rPr>
                <w:rFonts w:ascii="Times New Roman" w:hAnsi="Times New Roman" w:cs="Times New Roman"/>
                <w:sz w:val="24"/>
                <w:szCs w:val="24"/>
              </w:rPr>
              <w:t>о</w:t>
            </w:r>
            <w:r>
              <w:rPr>
                <w:rFonts w:ascii="Times New Roman" w:hAnsi="Times New Roman" w:cs="Times New Roman"/>
                <w:sz w:val="24"/>
                <w:szCs w:val="24"/>
              </w:rPr>
              <w:t>лигоне.</w:t>
            </w:r>
          </w:p>
        </w:tc>
        <w:tc>
          <w:tcPr>
            <w:tcW w:w="1705" w:type="dxa"/>
            <w:tcBorders>
              <w:top w:val="nil"/>
              <w:left w:val="single" w:sz="4" w:space="0" w:color="auto"/>
              <w:bottom w:val="single" w:sz="4" w:space="0" w:color="auto"/>
              <w:right w:val="single" w:sz="4" w:space="0" w:color="auto"/>
            </w:tcBorders>
          </w:tcPr>
          <w:p w:rsidR="009453D4" w:rsidRPr="008627A3" w:rsidRDefault="008E0C69" w:rsidP="008E0C69">
            <w:pPr>
              <w:jc w:val="both"/>
            </w:pPr>
            <w:r w:rsidRPr="0049697C">
              <w:lastRenderedPageBreak/>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9453D4" w:rsidRPr="008627A3" w:rsidRDefault="00EA56C5" w:rsidP="008E0C69">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8E0C69" w:rsidP="008E0C69">
            <w:pPr>
              <w:jc w:val="both"/>
            </w:pPr>
            <w:proofErr w:type="gramStart"/>
            <w:r w:rsidRPr="003534F1">
              <w:t>Федеральная служба по надзору в сфере пр</w:t>
            </w:r>
            <w:r w:rsidRPr="003534F1">
              <w:t>и</w:t>
            </w:r>
            <w:r w:rsidRPr="003534F1">
              <w:t>родопольз</w:t>
            </w:r>
            <w:r w:rsidRPr="003534F1">
              <w:t>о</w:t>
            </w:r>
            <w:r w:rsidRPr="003534F1">
              <w:t>вания (</w:t>
            </w:r>
            <w:proofErr w:type="spellStart"/>
            <w:r w:rsidRPr="003534F1">
              <w:t>Р</w:t>
            </w:r>
            <w:r w:rsidRPr="003534F1">
              <w:t>о</w:t>
            </w:r>
            <w:r w:rsidRPr="003534F1">
              <w:t>сприродна</w:t>
            </w:r>
            <w:r w:rsidRPr="003534F1">
              <w:t>д</w:t>
            </w:r>
            <w:r w:rsidRPr="003534F1">
              <w:t>зор</w:t>
            </w:r>
            <w:proofErr w:type="spellEnd"/>
            <w:r w:rsidRPr="003534F1">
              <w:t>) по В</w:t>
            </w:r>
            <w:r w:rsidRPr="003534F1">
              <w:t>о</w:t>
            </w:r>
            <w:r w:rsidRPr="003534F1">
              <w:t>логодской области  по итогам года после пред</w:t>
            </w:r>
            <w:r w:rsidRPr="003534F1">
              <w:t>о</w:t>
            </w:r>
            <w:r w:rsidRPr="003534F1">
              <w:t xml:space="preserve">ставления </w:t>
            </w:r>
            <w:proofErr w:type="spellStart"/>
            <w:r w:rsidRPr="003534F1">
              <w:t>природ</w:t>
            </w:r>
            <w:r w:rsidRPr="003534F1">
              <w:t>о</w:t>
            </w:r>
            <w:r w:rsidRPr="003534F1">
              <w:t>пользоват</w:t>
            </w:r>
            <w:r w:rsidRPr="003534F1">
              <w:t>е</w:t>
            </w:r>
            <w:r w:rsidRPr="003534F1">
              <w:t>лями</w:t>
            </w:r>
            <w:proofErr w:type="spellEnd"/>
            <w:r w:rsidRPr="003534F1">
              <w:t xml:space="preserve"> в гос</w:t>
            </w:r>
            <w:r w:rsidRPr="003534F1">
              <w:t>у</w:t>
            </w:r>
            <w:r w:rsidRPr="003534F1">
              <w:t>дарственные органы гос</w:t>
            </w:r>
            <w:r w:rsidRPr="003534F1">
              <w:t>у</w:t>
            </w:r>
            <w:r w:rsidRPr="003534F1">
              <w:t>дарственной статистич</w:t>
            </w:r>
            <w:r w:rsidRPr="003534F1">
              <w:t>е</w:t>
            </w:r>
            <w:r w:rsidRPr="003534F1">
              <w:t>ской отче</w:t>
            </w:r>
            <w:r w:rsidRPr="003534F1">
              <w:t>т</w:t>
            </w:r>
            <w:r w:rsidRPr="003534F1">
              <w:t xml:space="preserve">ности по форме </w:t>
            </w:r>
            <w:r>
              <w:t>№</w:t>
            </w:r>
            <w:r w:rsidRPr="003534F1">
              <w:t xml:space="preserve"> 2-</w:t>
            </w:r>
            <w:r w:rsidRPr="003534F1">
              <w:lastRenderedPageBreak/>
              <w:t xml:space="preserve">ТП </w:t>
            </w:r>
            <w:r>
              <w:t>«</w:t>
            </w:r>
            <w:r w:rsidRPr="003534F1">
              <w:t>отходы</w:t>
            </w:r>
            <w:r>
              <w:t>»</w:t>
            </w:r>
            <w:r w:rsidRPr="003534F1">
              <w:t xml:space="preserve"> (годовая) </w:t>
            </w:r>
            <w:r>
              <w:t>«</w:t>
            </w:r>
            <w:r w:rsidRPr="003534F1">
              <w:t>Сведения об образов</w:t>
            </w:r>
            <w:r w:rsidRPr="003534F1">
              <w:t>а</w:t>
            </w:r>
            <w:r w:rsidRPr="003534F1">
              <w:t>нии, испол</w:t>
            </w:r>
            <w:r w:rsidRPr="003534F1">
              <w:t>ь</w:t>
            </w:r>
            <w:r w:rsidRPr="003534F1">
              <w:t>зовании, обезвреж</w:t>
            </w:r>
            <w:r w:rsidRPr="003534F1">
              <w:t>и</w:t>
            </w:r>
            <w:r w:rsidRPr="003534F1">
              <w:t>вании, транспорт</w:t>
            </w:r>
            <w:r w:rsidRPr="003534F1">
              <w:t>и</w:t>
            </w:r>
            <w:r w:rsidRPr="003534F1">
              <w:t>ровании и размещении отходов произво</w:t>
            </w:r>
            <w:r w:rsidRPr="003534F1">
              <w:t>д</w:t>
            </w:r>
            <w:r w:rsidRPr="003534F1">
              <w:t>ства и п</w:t>
            </w:r>
            <w:r w:rsidRPr="003534F1">
              <w:t>о</w:t>
            </w:r>
            <w:r w:rsidRPr="003534F1">
              <w:t>требления</w:t>
            </w:r>
            <w:r>
              <w:t>», сведения о</w:t>
            </w:r>
            <w:r>
              <w:t>р</w:t>
            </w:r>
            <w:r>
              <w:t>ганизации эксплуат</w:t>
            </w:r>
            <w:r>
              <w:t>и</w:t>
            </w:r>
            <w:r>
              <w:t>рующей г</w:t>
            </w:r>
            <w:r>
              <w:t>о</w:t>
            </w:r>
            <w:r>
              <w:t>родской п</w:t>
            </w:r>
            <w:r>
              <w:t>о</w:t>
            </w:r>
            <w:r>
              <w:t>лигон отх</w:t>
            </w:r>
            <w:r>
              <w:t>о</w:t>
            </w:r>
            <w:r>
              <w:t>дов, орган</w:t>
            </w:r>
            <w:r>
              <w:t>и</w:t>
            </w:r>
            <w:r>
              <w:t>заций ос</w:t>
            </w:r>
            <w:r>
              <w:t>у</w:t>
            </w:r>
            <w:r>
              <w:t>ществля</w:t>
            </w:r>
            <w:r>
              <w:t>ю</w:t>
            </w:r>
            <w:r>
              <w:t>щих де</w:t>
            </w:r>
            <w:r>
              <w:t>я</w:t>
            </w:r>
            <w:r>
              <w:t>тельность по обращению с отходами 1-4 класса опа</w:t>
            </w:r>
            <w:r>
              <w:t>с</w:t>
            </w:r>
            <w:r>
              <w:t>ности.</w:t>
            </w:r>
            <w:proofErr w:type="gramEnd"/>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lastRenderedPageBreak/>
              <w:t>КООС</w:t>
            </w:r>
          </w:p>
        </w:tc>
      </w:tr>
      <w:tr w:rsidR="009453D4" w:rsidRPr="008627A3" w:rsidTr="009453D4">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w:t>
            </w:r>
            <w:r>
              <w:rPr>
                <w:rFonts w:ascii="Times New Roman" w:hAnsi="Times New Roman" w:cs="Times New Roman"/>
                <w:sz w:val="24"/>
                <w:szCs w:val="24"/>
              </w:rPr>
              <w:t>7</w:t>
            </w: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Сохранение 100% объема сточных вод городских к</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нализацио</w:t>
            </w:r>
            <w:r w:rsidRPr="00266630">
              <w:rPr>
                <w:rFonts w:ascii="Times New Roman" w:hAnsi="Times New Roman" w:cs="Times New Roman"/>
                <w:spacing w:val="-6"/>
                <w:sz w:val="24"/>
                <w:szCs w:val="24"/>
              </w:rPr>
              <w:t>н</w:t>
            </w:r>
            <w:r w:rsidRPr="00266630">
              <w:rPr>
                <w:rFonts w:ascii="Times New Roman" w:hAnsi="Times New Roman" w:cs="Times New Roman"/>
                <w:spacing w:val="-6"/>
                <w:sz w:val="24"/>
                <w:szCs w:val="24"/>
              </w:rPr>
              <w:t>ных сооруж</w:t>
            </w:r>
            <w:r w:rsidRPr="00266630">
              <w:rPr>
                <w:rFonts w:ascii="Times New Roman" w:hAnsi="Times New Roman" w:cs="Times New Roman"/>
                <w:spacing w:val="-6"/>
                <w:sz w:val="24"/>
                <w:szCs w:val="24"/>
              </w:rPr>
              <w:t>е</w:t>
            </w:r>
            <w:r w:rsidRPr="00266630">
              <w:rPr>
                <w:rFonts w:ascii="Times New Roman" w:hAnsi="Times New Roman" w:cs="Times New Roman"/>
                <w:spacing w:val="-6"/>
                <w:sz w:val="24"/>
                <w:szCs w:val="24"/>
              </w:rPr>
              <w:t>ний, обеззар</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 xml:space="preserve">женных без </w:t>
            </w:r>
            <w:r w:rsidRPr="00266630">
              <w:rPr>
                <w:rFonts w:ascii="Times New Roman" w:hAnsi="Times New Roman" w:cs="Times New Roman"/>
                <w:spacing w:val="-6"/>
                <w:sz w:val="24"/>
                <w:szCs w:val="24"/>
              </w:rPr>
              <w:lastRenderedPageBreak/>
              <w:t>применения хлорсодерж</w:t>
            </w:r>
            <w:r w:rsidRPr="00266630">
              <w:rPr>
                <w:rFonts w:ascii="Times New Roman" w:hAnsi="Times New Roman" w:cs="Times New Roman"/>
                <w:spacing w:val="-6"/>
                <w:sz w:val="24"/>
                <w:szCs w:val="24"/>
              </w:rPr>
              <w:t>а</w:t>
            </w:r>
            <w:r w:rsidRPr="00266630">
              <w:rPr>
                <w:rFonts w:ascii="Times New Roman" w:hAnsi="Times New Roman" w:cs="Times New Roman"/>
                <w:spacing w:val="-6"/>
                <w:sz w:val="24"/>
                <w:szCs w:val="24"/>
              </w:rPr>
              <w:t>щих реагентов</w:t>
            </w:r>
          </w:p>
        </w:tc>
        <w:tc>
          <w:tcPr>
            <w:tcW w:w="1153" w:type="dxa"/>
            <w:tcBorders>
              <w:top w:val="nil"/>
              <w:left w:val="single" w:sz="4" w:space="0" w:color="auto"/>
              <w:bottom w:val="single" w:sz="4" w:space="0" w:color="auto"/>
              <w:right w:val="single" w:sz="4" w:space="0" w:color="auto"/>
            </w:tcBorders>
          </w:tcPr>
          <w:p w:rsidR="009453D4" w:rsidRPr="008627A3" w:rsidRDefault="0039051F" w:rsidP="008C2F42">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57" w:type="dxa"/>
            <w:tcBorders>
              <w:top w:val="nil"/>
              <w:left w:val="single" w:sz="4" w:space="0" w:color="auto"/>
              <w:bottom w:val="single" w:sz="4" w:space="0" w:color="auto"/>
              <w:right w:val="single" w:sz="4" w:space="0" w:color="auto"/>
            </w:tcBorders>
          </w:tcPr>
          <w:p w:rsidR="009453D4" w:rsidRPr="008627A3" w:rsidRDefault="0039051F" w:rsidP="008C2F42">
            <w:pPr>
              <w:pStyle w:val="ConsPlusCell"/>
              <w:ind w:left="-57" w:right="-57"/>
              <w:jc w:val="center"/>
              <w:rPr>
                <w:rFonts w:ascii="Times New Roman" w:hAnsi="Times New Roman" w:cs="Times New Roman"/>
                <w:sz w:val="24"/>
                <w:szCs w:val="24"/>
              </w:rPr>
            </w:pPr>
            <w:r>
              <w:rPr>
                <w:rFonts w:ascii="Times New Roman" w:hAnsi="Times New Roman" w:cs="Times New Roman"/>
                <w:sz w:val="24"/>
                <w:szCs w:val="24"/>
              </w:rPr>
              <w:t>100</w:t>
            </w:r>
          </w:p>
        </w:tc>
        <w:tc>
          <w:tcPr>
            <w:tcW w:w="2292" w:type="dxa"/>
            <w:tcBorders>
              <w:top w:val="nil"/>
              <w:left w:val="single" w:sz="4" w:space="0" w:color="auto"/>
              <w:bottom w:val="single" w:sz="4" w:space="0" w:color="auto"/>
              <w:right w:val="single" w:sz="4" w:space="0" w:color="auto"/>
            </w:tcBorders>
          </w:tcPr>
          <w:p w:rsidR="009453D4" w:rsidRPr="008627A3" w:rsidRDefault="0039051F" w:rsidP="008C2F42">
            <w:pPr>
              <w:jc w:val="center"/>
            </w:pPr>
            <w:r>
              <w:t>100</w:t>
            </w:r>
          </w:p>
        </w:tc>
        <w:tc>
          <w:tcPr>
            <w:tcW w:w="2181" w:type="dxa"/>
            <w:tcBorders>
              <w:top w:val="nil"/>
              <w:left w:val="single" w:sz="4" w:space="0" w:color="auto"/>
              <w:bottom w:val="single" w:sz="4" w:space="0" w:color="auto"/>
              <w:right w:val="single" w:sz="4" w:space="0" w:color="auto"/>
            </w:tcBorders>
          </w:tcPr>
          <w:p w:rsidR="0039051F" w:rsidRDefault="0039051F" w:rsidP="0039051F">
            <w:pPr>
              <w:pStyle w:val="ae"/>
              <w:rPr>
                <w:rFonts w:ascii="Times New Roman" w:hAnsi="Times New Roman" w:cs="Times New Roman"/>
              </w:rPr>
            </w:pPr>
            <w:proofErr w:type="spellStart"/>
            <w:proofErr w:type="gramStart"/>
            <w:r w:rsidRPr="00237727">
              <w:rPr>
                <w:rFonts w:ascii="Times New Roman" w:hAnsi="Times New Roman" w:cs="Times New Roman"/>
              </w:rPr>
              <w:t>V</w:t>
            </w:r>
            <w:proofErr w:type="gramEnd"/>
            <w:r w:rsidRPr="00237727">
              <w:rPr>
                <w:rFonts w:ascii="Times New Roman" w:hAnsi="Times New Roman" w:cs="Times New Roman"/>
              </w:rPr>
              <w:t>о</w:t>
            </w:r>
            <w:proofErr w:type="spellEnd"/>
            <w:r w:rsidRPr="00237727">
              <w:rPr>
                <w:rFonts w:ascii="Times New Roman" w:hAnsi="Times New Roman" w:cs="Times New Roman"/>
              </w:rPr>
              <w:t>/</w:t>
            </w:r>
            <w:proofErr w:type="spellStart"/>
            <w:r w:rsidRPr="00237727">
              <w:rPr>
                <w:rFonts w:ascii="Times New Roman" w:hAnsi="Times New Roman" w:cs="Times New Roman"/>
              </w:rPr>
              <w:t>Vз</w:t>
            </w:r>
            <w:proofErr w:type="spellEnd"/>
            <w:r w:rsidRPr="00237727">
              <w:rPr>
                <w:rFonts w:ascii="Times New Roman" w:hAnsi="Times New Roman" w:cs="Times New Roman"/>
              </w:rPr>
              <w:t xml:space="preserve"> х100%</w:t>
            </w:r>
            <w:r>
              <w:rPr>
                <w:rFonts w:ascii="Times New Roman" w:hAnsi="Times New Roman" w:cs="Times New Roman"/>
              </w:rPr>
              <w:t>;</w:t>
            </w:r>
            <w:r w:rsidRPr="00237727">
              <w:rPr>
                <w:rFonts w:ascii="Times New Roman" w:hAnsi="Times New Roman" w:cs="Times New Roman"/>
              </w:rPr>
              <w:t xml:space="preserve"> </w:t>
            </w:r>
            <w:r>
              <w:rPr>
                <w:rFonts w:ascii="Times New Roman" w:hAnsi="Times New Roman" w:cs="Times New Roman"/>
              </w:rPr>
              <w:t xml:space="preserve">где </w:t>
            </w:r>
            <w:proofErr w:type="spellStart"/>
            <w:r w:rsidRPr="00237727">
              <w:rPr>
                <w:rFonts w:ascii="Times New Roman" w:hAnsi="Times New Roman" w:cs="Times New Roman"/>
              </w:rPr>
              <w:t>Vо</w:t>
            </w:r>
            <w:proofErr w:type="spellEnd"/>
            <w:r w:rsidRPr="00237727">
              <w:rPr>
                <w:rFonts w:ascii="Times New Roman" w:hAnsi="Times New Roman" w:cs="Times New Roman"/>
              </w:rPr>
              <w:t xml:space="preserve"> - объем сброса очищенных сто</w:t>
            </w:r>
            <w:r w:rsidRPr="00237727">
              <w:rPr>
                <w:rFonts w:ascii="Times New Roman" w:hAnsi="Times New Roman" w:cs="Times New Roman"/>
              </w:rPr>
              <w:t>ч</w:t>
            </w:r>
            <w:r w:rsidRPr="00237727">
              <w:rPr>
                <w:rFonts w:ascii="Times New Roman" w:hAnsi="Times New Roman" w:cs="Times New Roman"/>
              </w:rPr>
              <w:t>ных вод, обезз</w:t>
            </w:r>
            <w:r w:rsidRPr="00237727">
              <w:rPr>
                <w:rFonts w:ascii="Times New Roman" w:hAnsi="Times New Roman" w:cs="Times New Roman"/>
              </w:rPr>
              <w:t>а</w:t>
            </w:r>
            <w:r w:rsidRPr="00237727">
              <w:rPr>
                <w:rFonts w:ascii="Times New Roman" w:hAnsi="Times New Roman" w:cs="Times New Roman"/>
              </w:rPr>
              <w:t>раженных без применения хло</w:t>
            </w:r>
            <w:r w:rsidRPr="00237727">
              <w:rPr>
                <w:rFonts w:ascii="Times New Roman" w:hAnsi="Times New Roman" w:cs="Times New Roman"/>
              </w:rPr>
              <w:t>р</w:t>
            </w:r>
            <w:r w:rsidRPr="00237727">
              <w:rPr>
                <w:rFonts w:ascii="Times New Roman" w:hAnsi="Times New Roman" w:cs="Times New Roman"/>
              </w:rPr>
              <w:t>содержащих ре</w:t>
            </w:r>
            <w:r w:rsidRPr="00237727">
              <w:rPr>
                <w:rFonts w:ascii="Times New Roman" w:hAnsi="Times New Roman" w:cs="Times New Roman"/>
              </w:rPr>
              <w:t>а</w:t>
            </w:r>
            <w:r w:rsidRPr="00237727">
              <w:rPr>
                <w:rFonts w:ascii="Times New Roman" w:hAnsi="Times New Roman" w:cs="Times New Roman"/>
              </w:rPr>
              <w:t>гентов</w:t>
            </w:r>
            <w:r>
              <w:rPr>
                <w:rFonts w:ascii="Times New Roman" w:hAnsi="Times New Roman" w:cs="Times New Roman"/>
              </w:rPr>
              <w:t>;</w:t>
            </w:r>
            <w:r w:rsidRPr="00237727">
              <w:rPr>
                <w:rFonts w:ascii="Times New Roman" w:hAnsi="Times New Roman" w:cs="Times New Roman"/>
              </w:rPr>
              <w:t xml:space="preserve"> </w:t>
            </w:r>
            <w:proofErr w:type="spellStart"/>
            <w:r w:rsidRPr="00237727">
              <w:rPr>
                <w:rFonts w:ascii="Times New Roman" w:hAnsi="Times New Roman" w:cs="Times New Roman"/>
              </w:rPr>
              <w:t>Vз</w:t>
            </w:r>
            <w:proofErr w:type="spellEnd"/>
            <w:r w:rsidRPr="00237727">
              <w:rPr>
                <w:rFonts w:ascii="Times New Roman" w:hAnsi="Times New Roman" w:cs="Times New Roman"/>
              </w:rPr>
              <w:t xml:space="preserve"> - общий </w:t>
            </w:r>
            <w:r w:rsidRPr="00237727">
              <w:rPr>
                <w:rFonts w:ascii="Times New Roman" w:hAnsi="Times New Roman" w:cs="Times New Roman"/>
              </w:rPr>
              <w:lastRenderedPageBreak/>
              <w:t>объем сброса з</w:t>
            </w:r>
            <w:r w:rsidRPr="00237727">
              <w:rPr>
                <w:rFonts w:ascii="Times New Roman" w:hAnsi="Times New Roman" w:cs="Times New Roman"/>
              </w:rPr>
              <w:t>а</w:t>
            </w:r>
            <w:r w:rsidRPr="00237727">
              <w:rPr>
                <w:rFonts w:ascii="Times New Roman" w:hAnsi="Times New Roman" w:cs="Times New Roman"/>
              </w:rPr>
              <w:t>грязненных сто</w:t>
            </w:r>
            <w:r w:rsidRPr="00237727">
              <w:rPr>
                <w:rFonts w:ascii="Times New Roman" w:hAnsi="Times New Roman" w:cs="Times New Roman"/>
              </w:rPr>
              <w:t>ч</w:t>
            </w:r>
            <w:r w:rsidRPr="00237727">
              <w:rPr>
                <w:rFonts w:ascii="Times New Roman" w:hAnsi="Times New Roman" w:cs="Times New Roman"/>
              </w:rPr>
              <w:t>ных вод</w:t>
            </w:r>
          </w:p>
          <w:p w:rsidR="009453D4" w:rsidRPr="008627A3" w:rsidRDefault="0039051F" w:rsidP="0039051F">
            <w:pPr>
              <w:jc w:val="both"/>
            </w:pPr>
            <w:r w:rsidRPr="00237727">
              <w:t>Расчетный показ</w:t>
            </w:r>
            <w:r w:rsidRPr="00237727">
              <w:t>а</w:t>
            </w:r>
            <w:r w:rsidRPr="00237727">
              <w:t>тель доли сточных вод городских к</w:t>
            </w:r>
            <w:r w:rsidRPr="00237727">
              <w:t>а</w:t>
            </w:r>
            <w:r w:rsidRPr="00237727">
              <w:t>нализационных сооружений, обе</w:t>
            </w:r>
            <w:r w:rsidRPr="00237727">
              <w:t>з</w:t>
            </w:r>
            <w:r w:rsidRPr="00237727">
              <w:t>зараженных без применения хло</w:t>
            </w:r>
            <w:r w:rsidRPr="00237727">
              <w:t>р</w:t>
            </w:r>
            <w:r w:rsidRPr="00237727">
              <w:t>содержащих ре</w:t>
            </w:r>
            <w:r w:rsidRPr="00237727">
              <w:t>а</w:t>
            </w:r>
            <w:r w:rsidRPr="00237727">
              <w:t>гентов</w:t>
            </w:r>
          </w:p>
        </w:tc>
        <w:tc>
          <w:tcPr>
            <w:tcW w:w="1705"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49697C">
              <w:lastRenderedPageBreak/>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9453D4" w:rsidRPr="008627A3" w:rsidRDefault="00EA56C5" w:rsidP="0039051F">
            <w:pPr>
              <w:jc w:val="both"/>
            </w:pPr>
            <w:r>
              <w:t>О</w:t>
            </w:r>
            <w:r w:rsidRPr="00EA56C5">
              <w:t>фициал</w:t>
            </w:r>
            <w:r w:rsidRPr="00EA56C5">
              <w:t>ь</w:t>
            </w:r>
            <w:r w:rsidRPr="00EA56C5">
              <w:t>ная   стат</w:t>
            </w:r>
            <w:r w:rsidRPr="00EA56C5">
              <w:t>и</w:t>
            </w:r>
            <w:r w:rsidRPr="00EA56C5">
              <w:t>стическая   информация</w:t>
            </w:r>
          </w:p>
        </w:tc>
        <w:tc>
          <w:tcPr>
            <w:tcW w:w="1590"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237727">
              <w:t>ДПР ВО. Рассчитыв</w:t>
            </w:r>
            <w:r w:rsidRPr="00237727">
              <w:t>а</w:t>
            </w:r>
            <w:r w:rsidRPr="00237727">
              <w:t>ется по ит</w:t>
            </w:r>
            <w:r w:rsidRPr="00237727">
              <w:t>о</w:t>
            </w:r>
            <w:r w:rsidRPr="00237727">
              <w:t>гам года п</w:t>
            </w:r>
            <w:r w:rsidRPr="00237727">
              <w:t>о</w:t>
            </w:r>
            <w:r w:rsidRPr="00237727">
              <w:t>сле пред</w:t>
            </w:r>
            <w:r w:rsidRPr="00237727">
              <w:t>о</w:t>
            </w:r>
            <w:r w:rsidRPr="00237727">
              <w:t xml:space="preserve">ставления </w:t>
            </w:r>
            <w:proofErr w:type="spellStart"/>
            <w:r w:rsidRPr="00237727">
              <w:t>природ</w:t>
            </w:r>
            <w:r w:rsidRPr="00237727">
              <w:t>о</w:t>
            </w:r>
            <w:r w:rsidRPr="00237727">
              <w:t>пользоват</w:t>
            </w:r>
            <w:r w:rsidRPr="00237727">
              <w:t>е</w:t>
            </w:r>
            <w:r w:rsidRPr="00237727">
              <w:lastRenderedPageBreak/>
              <w:t>лями</w:t>
            </w:r>
            <w:proofErr w:type="spellEnd"/>
            <w:r w:rsidRPr="00237727">
              <w:t xml:space="preserve"> в гос</w:t>
            </w:r>
            <w:r w:rsidRPr="00237727">
              <w:t>у</w:t>
            </w:r>
            <w:r w:rsidRPr="00237727">
              <w:t>дарственные органы гос</w:t>
            </w:r>
            <w:r w:rsidRPr="00237727">
              <w:t>у</w:t>
            </w:r>
            <w:r w:rsidRPr="00237727">
              <w:t>дарственной статистич</w:t>
            </w:r>
            <w:r w:rsidRPr="00237727">
              <w:t>е</w:t>
            </w:r>
            <w:r w:rsidRPr="00237727">
              <w:t>ской отче</w:t>
            </w:r>
            <w:r w:rsidRPr="00237727">
              <w:t>т</w:t>
            </w:r>
            <w:r w:rsidRPr="00237727">
              <w:t xml:space="preserve">ности по форме </w:t>
            </w:r>
            <w:r>
              <w:t>№</w:t>
            </w:r>
            <w:r w:rsidRPr="00237727">
              <w:t xml:space="preserve"> 2-ТП </w:t>
            </w:r>
            <w:r>
              <w:t>«</w:t>
            </w:r>
            <w:proofErr w:type="spellStart"/>
            <w:r w:rsidRPr="00237727">
              <w:t>водхоз</w:t>
            </w:r>
            <w:proofErr w:type="spellEnd"/>
            <w:r>
              <w:t>»</w:t>
            </w:r>
            <w:r w:rsidRPr="00237727">
              <w:t xml:space="preserve"> (</w:t>
            </w:r>
            <w:proofErr w:type="gramStart"/>
            <w:r w:rsidRPr="00237727">
              <w:t>годовая</w:t>
            </w:r>
            <w:proofErr w:type="gramEnd"/>
            <w:r w:rsidRPr="00237727">
              <w:t xml:space="preserve">) </w:t>
            </w:r>
            <w:r>
              <w:t>«</w:t>
            </w:r>
            <w:r w:rsidRPr="00237727">
              <w:t>Сведения об использ</w:t>
            </w:r>
            <w:r w:rsidRPr="00237727">
              <w:t>о</w:t>
            </w:r>
            <w:r w:rsidRPr="00237727">
              <w:t>вании воды</w:t>
            </w:r>
            <w:r>
              <w:t>»</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lastRenderedPageBreak/>
              <w:t>КООС</w:t>
            </w:r>
          </w:p>
        </w:tc>
      </w:tr>
      <w:tr w:rsidR="009453D4" w:rsidRPr="008627A3" w:rsidTr="00DB3618">
        <w:tc>
          <w:tcPr>
            <w:tcW w:w="591" w:type="dxa"/>
            <w:tcBorders>
              <w:top w:val="single" w:sz="4" w:space="0" w:color="auto"/>
              <w:bottom w:val="single" w:sz="4" w:space="0" w:color="auto"/>
              <w:right w:val="single" w:sz="4" w:space="0" w:color="auto"/>
            </w:tcBorders>
          </w:tcPr>
          <w:p w:rsidR="009453D4" w:rsidRPr="00266630" w:rsidRDefault="009453D4" w:rsidP="006B2C40">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lastRenderedPageBreak/>
              <w:t>1.</w:t>
            </w:r>
            <w:r>
              <w:rPr>
                <w:rFonts w:ascii="Times New Roman" w:hAnsi="Times New Roman" w:cs="Times New Roman"/>
                <w:sz w:val="24"/>
                <w:szCs w:val="24"/>
              </w:rPr>
              <w:t>8</w:t>
            </w:r>
          </w:p>
        </w:tc>
        <w:tc>
          <w:tcPr>
            <w:tcW w:w="1694" w:type="dxa"/>
            <w:tcBorders>
              <w:top w:val="nil"/>
              <w:left w:val="single" w:sz="4" w:space="0" w:color="auto"/>
              <w:bottom w:val="single" w:sz="4" w:space="0" w:color="auto"/>
              <w:right w:val="single" w:sz="4" w:space="0" w:color="auto"/>
            </w:tcBorders>
          </w:tcPr>
          <w:p w:rsidR="009453D4" w:rsidRPr="00266630" w:rsidRDefault="009453D4" w:rsidP="006B2C40">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Сохранение соответствия качества пит</w:t>
            </w:r>
            <w:r w:rsidRPr="00266630">
              <w:rPr>
                <w:rFonts w:ascii="Times New Roman" w:hAnsi="Times New Roman" w:cs="Times New Roman"/>
                <w:spacing w:val="-6"/>
                <w:sz w:val="24"/>
                <w:szCs w:val="24"/>
              </w:rPr>
              <w:t>ь</w:t>
            </w:r>
            <w:r w:rsidRPr="00266630">
              <w:rPr>
                <w:rFonts w:ascii="Times New Roman" w:hAnsi="Times New Roman" w:cs="Times New Roman"/>
                <w:spacing w:val="-6"/>
                <w:sz w:val="24"/>
                <w:szCs w:val="24"/>
              </w:rPr>
              <w:t>евой  воды г</w:t>
            </w:r>
            <w:r w:rsidRPr="00266630">
              <w:rPr>
                <w:rFonts w:ascii="Times New Roman" w:hAnsi="Times New Roman" w:cs="Times New Roman"/>
                <w:spacing w:val="-6"/>
                <w:sz w:val="24"/>
                <w:szCs w:val="24"/>
              </w:rPr>
              <w:t>и</w:t>
            </w:r>
            <w:r w:rsidRPr="00266630">
              <w:rPr>
                <w:rFonts w:ascii="Times New Roman" w:hAnsi="Times New Roman" w:cs="Times New Roman"/>
                <w:spacing w:val="-6"/>
                <w:sz w:val="24"/>
                <w:szCs w:val="24"/>
              </w:rPr>
              <w:t>гиеническим нормативам</w:t>
            </w:r>
            <w:r>
              <w:rPr>
                <w:rFonts w:ascii="Times New Roman" w:hAnsi="Times New Roman" w:cs="Times New Roman"/>
                <w:spacing w:val="-6"/>
                <w:sz w:val="24"/>
                <w:szCs w:val="24"/>
              </w:rPr>
              <w:t xml:space="preserve"> </w:t>
            </w:r>
            <w:r w:rsidRPr="00266630">
              <w:rPr>
                <w:rFonts w:ascii="Times New Roman" w:hAnsi="Times New Roman" w:cs="Times New Roman"/>
                <w:spacing w:val="-6"/>
                <w:sz w:val="24"/>
                <w:szCs w:val="24"/>
              </w:rPr>
              <w:t>(ГН)</w:t>
            </w:r>
          </w:p>
        </w:tc>
        <w:tc>
          <w:tcPr>
            <w:tcW w:w="1153" w:type="dxa"/>
            <w:tcBorders>
              <w:top w:val="nil"/>
              <w:left w:val="single" w:sz="4" w:space="0" w:color="auto"/>
              <w:bottom w:val="single" w:sz="4" w:space="0" w:color="auto"/>
              <w:right w:val="single" w:sz="4" w:space="0" w:color="auto"/>
            </w:tcBorders>
          </w:tcPr>
          <w:p w:rsidR="009453D4" w:rsidRPr="008627A3" w:rsidRDefault="0039051F" w:rsidP="0039051F">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 xml:space="preserve">оценок </w:t>
            </w:r>
          </w:p>
        </w:tc>
        <w:tc>
          <w:tcPr>
            <w:tcW w:w="1357" w:type="dxa"/>
            <w:tcBorders>
              <w:top w:val="nil"/>
              <w:left w:val="single" w:sz="4" w:space="0" w:color="auto"/>
              <w:bottom w:val="single" w:sz="4" w:space="0" w:color="auto"/>
              <w:right w:val="single" w:sz="4" w:space="0" w:color="auto"/>
            </w:tcBorders>
          </w:tcPr>
          <w:p w:rsidR="0039051F" w:rsidRPr="008627A3" w:rsidRDefault="0039051F" w:rsidP="0039051F">
            <w:pPr>
              <w:pStyle w:val="ConsPlusCell"/>
              <w:ind w:left="-57" w:right="-57"/>
              <w:jc w:val="center"/>
              <w:rPr>
                <w:rFonts w:ascii="Times New Roman" w:hAnsi="Times New Roman" w:cs="Times New Roman"/>
                <w:sz w:val="24"/>
                <w:szCs w:val="24"/>
              </w:rPr>
            </w:pPr>
            <w:r w:rsidRPr="008627A3">
              <w:rPr>
                <w:rFonts w:ascii="Times New Roman" w:hAnsi="Times New Roman" w:cs="Times New Roman"/>
                <w:sz w:val="24"/>
                <w:szCs w:val="24"/>
              </w:rPr>
              <w:t>Соотве</w:t>
            </w:r>
            <w:r w:rsidRPr="008627A3">
              <w:rPr>
                <w:rFonts w:ascii="Times New Roman" w:hAnsi="Times New Roman" w:cs="Times New Roman"/>
                <w:sz w:val="24"/>
                <w:szCs w:val="24"/>
              </w:rPr>
              <w:t>т</w:t>
            </w:r>
            <w:r w:rsidRPr="008627A3">
              <w:rPr>
                <w:rFonts w:ascii="Times New Roman" w:hAnsi="Times New Roman" w:cs="Times New Roman"/>
                <w:sz w:val="24"/>
                <w:szCs w:val="24"/>
              </w:rPr>
              <w:t>ствие</w:t>
            </w:r>
          </w:p>
          <w:p w:rsidR="009453D4" w:rsidRPr="008627A3" w:rsidRDefault="0039051F" w:rsidP="0039051F">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ГН</w:t>
            </w:r>
          </w:p>
        </w:tc>
        <w:tc>
          <w:tcPr>
            <w:tcW w:w="2292" w:type="dxa"/>
            <w:tcBorders>
              <w:top w:val="nil"/>
              <w:left w:val="single" w:sz="4" w:space="0" w:color="auto"/>
              <w:bottom w:val="single" w:sz="4" w:space="0" w:color="auto"/>
              <w:right w:val="single" w:sz="4" w:space="0" w:color="auto"/>
            </w:tcBorders>
          </w:tcPr>
          <w:p w:rsidR="0039051F" w:rsidRPr="008627A3" w:rsidRDefault="0039051F" w:rsidP="0039051F">
            <w:pPr>
              <w:pStyle w:val="ConsPlusCell"/>
              <w:ind w:left="-57" w:right="-57"/>
              <w:jc w:val="center"/>
              <w:rPr>
                <w:rFonts w:ascii="Times New Roman" w:hAnsi="Times New Roman" w:cs="Times New Roman"/>
                <w:sz w:val="24"/>
                <w:szCs w:val="24"/>
              </w:rPr>
            </w:pPr>
            <w:r w:rsidRPr="008627A3">
              <w:rPr>
                <w:rFonts w:ascii="Times New Roman" w:hAnsi="Times New Roman" w:cs="Times New Roman"/>
                <w:sz w:val="24"/>
                <w:szCs w:val="24"/>
              </w:rPr>
              <w:t>Соответствие</w:t>
            </w:r>
          </w:p>
          <w:p w:rsidR="009453D4" w:rsidRPr="008627A3" w:rsidRDefault="0039051F" w:rsidP="0039051F">
            <w:pPr>
              <w:jc w:val="center"/>
            </w:pPr>
            <w:r w:rsidRPr="008627A3">
              <w:t xml:space="preserve">ГН </w:t>
            </w:r>
          </w:p>
        </w:tc>
        <w:tc>
          <w:tcPr>
            <w:tcW w:w="2181"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237727">
              <w:t>Оценочное знач</w:t>
            </w:r>
            <w:r w:rsidRPr="00237727">
              <w:t>е</w:t>
            </w:r>
            <w:r w:rsidRPr="00237727">
              <w:t>ние по соотве</w:t>
            </w:r>
            <w:r w:rsidRPr="00237727">
              <w:t>т</w:t>
            </w:r>
            <w:r w:rsidRPr="00237727">
              <w:t>ствию или несоо</w:t>
            </w:r>
            <w:r w:rsidRPr="00237727">
              <w:t>т</w:t>
            </w:r>
            <w:r w:rsidRPr="00237727">
              <w:t>ветствию</w:t>
            </w:r>
          </w:p>
        </w:tc>
        <w:tc>
          <w:tcPr>
            <w:tcW w:w="1705"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49697C">
              <w:t>Ежегодно, за отчетный п</w:t>
            </w:r>
            <w:r w:rsidRPr="0049697C">
              <w:t>е</w:t>
            </w:r>
            <w:r w:rsidRPr="0049697C">
              <w:t>риод</w:t>
            </w:r>
            <w:r w:rsidRPr="008627A3">
              <w:t xml:space="preserve"> </w:t>
            </w:r>
          </w:p>
        </w:tc>
        <w:tc>
          <w:tcPr>
            <w:tcW w:w="1517"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39051F">
              <w:t>Данные с</w:t>
            </w:r>
            <w:r w:rsidRPr="0039051F">
              <w:t>о</w:t>
            </w:r>
            <w:r w:rsidRPr="0039051F">
              <w:t>циально-</w:t>
            </w:r>
            <w:proofErr w:type="spellStart"/>
            <w:r w:rsidRPr="0039051F">
              <w:t>гигиени</w:t>
            </w:r>
            <w:r w:rsidRPr="0039051F">
              <w:t>ч</w:t>
            </w:r>
            <w:r w:rsidRPr="0039051F">
              <w:t>ского</w:t>
            </w:r>
            <w:proofErr w:type="spellEnd"/>
            <w:r w:rsidRPr="0039051F">
              <w:t xml:space="preserve"> мон</w:t>
            </w:r>
            <w:r w:rsidRPr="0039051F">
              <w:t>и</w:t>
            </w:r>
            <w:r w:rsidRPr="0039051F">
              <w:t>торинга к</w:t>
            </w:r>
            <w:r w:rsidRPr="0039051F">
              <w:t>а</w:t>
            </w:r>
            <w:r w:rsidRPr="0039051F">
              <w:t>чества пит</w:t>
            </w:r>
            <w:r w:rsidRPr="0039051F">
              <w:t>ь</w:t>
            </w:r>
            <w:r w:rsidRPr="0039051F">
              <w:t>евой воды</w:t>
            </w:r>
            <w:r w:rsidR="009453D4" w:rsidRPr="008627A3">
              <w:rPr>
                <w:sz w:val="26"/>
                <w:szCs w:val="26"/>
              </w:rPr>
              <w:t xml:space="preserve">  </w:t>
            </w:r>
          </w:p>
        </w:tc>
        <w:tc>
          <w:tcPr>
            <w:tcW w:w="1590" w:type="dxa"/>
            <w:tcBorders>
              <w:top w:val="nil"/>
              <w:left w:val="single" w:sz="4" w:space="0" w:color="auto"/>
              <w:bottom w:val="single" w:sz="4" w:space="0" w:color="auto"/>
              <w:right w:val="single" w:sz="4" w:space="0" w:color="auto"/>
            </w:tcBorders>
          </w:tcPr>
          <w:p w:rsidR="009453D4" w:rsidRPr="008627A3" w:rsidRDefault="0039051F" w:rsidP="0039051F">
            <w:pPr>
              <w:jc w:val="both"/>
            </w:pPr>
            <w:r w:rsidRPr="008627A3">
              <w:t>Территор</w:t>
            </w:r>
            <w:r w:rsidRPr="008627A3">
              <w:t>и</w:t>
            </w:r>
            <w:r w:rsidRPr="008627A3">
              <w:t>альный о</w:t>
            </w:r>
            <w:r w:rsidRPr="008627A3">
              <w:t>т</w:t>
            </w:r>
            <w:r w:rsidRPr="008627A3">
              <w:t>дел Упра</w:t>
            </w:r>
            <w:r w:rsidRPr="008627A3">
              <w:t>в</w:t>
            </w:r>
            <w:r w:rsidRPr="008627A3">
              <w:t>ления Фед</w:t>
            </w:r>
            <w:r w:rsidRPr="008627A3">
              <w:t>е</w:t>
            </w:r>
            <w:r w:rsidRPr="008627A3">
              <w:t>ральной службы по надзору в сфере защ</w:t>
            </w:r>
            <w:r w:rsidRPr="008627A3">
              <w:t>и</w:t>
            </w:r>
            <w:r w:rsidRPr="008627A3">
              <w:t>ты прав п</w:t>
            </w:r>
            <w:r w:rsidRPr="008627A3">
              <w:t>о</w:t>
            </w:r>
            <w:r w:rsidRPr="008627A3">
              <w:t>требителей и благопол</w:t>
            </w:r>
            <w:r w:rsidRPr="008627A3">
              <w:t>у</w:t>
            </w:r>
            <w:r w:rsidRPr="008627A3">
              <w:t>чия человека по Волого</w:t>
            </w:r>
            <w:r w:rsidRPr="008627A3">
              <w:t>д</w:t>
            </w:r>
            <w:r w:rsidRPr="008627A3">
              <w:t>ской области в городе Ч</w:t>
            </w:r>
            <w:r w:rsidRPr="008627A3">
              <w:t>е</w:t>
            </w:r>
            <w:r w:rsidRPr="008627A3">
              <w:t>реповце, Ч</w:t>
            </w:r>
            <w:r w:rsidRPr="008627A3">
              <w:t>е</w:t>
            </w:r>
            <w:r w:rsidRPr="008627A3">
              <w:t>реповецком, Шексни</w:t>
            </w:r>
            <w:r w:rsidRPr="008627A3">
              <w:t>н</w:t>
            </w:r>
            <w:r w:rsidRPr="008627A3">
              <w:t>ском, Ка-</w:t>
            </w:r>
            <w:proofErr w:type="spellStart"/>
            <w:r w:rsidRPr="008627A3">
              <w:t>дуйском</w:t>
            </w:r>
            <w:proofErr w:type="spellEnd"/>
            <w:r w:rsidRPr="008627A3">
              <w:t xml:space="preserve">, </w:t>
            </w:r>
            <w:proofErr w:type="spellStart"/>
            <w:r w:rsidRPr="008627A3">
              <w:t>Устюже</w:t>
            </w:r>
            <w:r w:rsidRPr="008627A3">
              <w:t>н</w:t>
            </w:r>
            <w:r w:rsidRPr="008627A3">
              <w:t>ском</w:t>
            </w:r>
            <w:proofErr w:type="spellEnd"/>
            <w:r w:rsidRPr="008627A3">
              <w:t xml:space="preserve">, </w:t>
            </w:r>
            <w:proofErr w:type="spellStart"/>
            <w:r w:rsidRPr="008627A3">
              <w:t>Чаго-дощенском</w:t>
            </w:r>
            <w:proofErr w:type="spellEnd"/>
            <w:r w:rsidRPr="008627A3">
              <w:t>, Бабаевском районах</w:t>
            </w:r>
          </w:p>
        </w:tc>
        <w:tc>
          <w:tcPr>
            <w:tcW w:w="1512" w:type="dxa"/>
            <w:tcBorders>
              <w:top w:val="nil"/>
              <w:left w:val="single" w:sz="4" w:space="0" w:color="auto"/>
              <w:bottom w:val="single" w:sz="4" w:space="0" w:color="auto"/>
            </w:tcBorders>
          </w:tcPr>
          <w:p w:rsidR="009453D4" w:rsidRPr="008627A3" w:rsidRDefault="009453D4" w:rsidP="00DE75DE">
            <w:pPr>
              <w:jc w:val="center"/>
            </w:pPr>
            <w:r w:rsidRPr="008627A3">
              <w:t>КООС</w:t>
            </w:r>
          </w:p>
        </w:tc>
      </w:tr>
      <w:tr w:rsidR="001C5BE7" w:rsidRPr="008627A3" w:rsidTr="00DB3618">
        <w:tc>
          <w:tcPr>
            <w:tcW w:w="591" w:type="dxa"/>
            <w:tcBorders>
              <w:top w:val="single" w:sz="4" w:space="0" w:color="auto"/>
              <w:bottom w:val="single" w:sz="4" w:space="0" w:color="auto"/>
              <w:right w:val="single" w:sz="4" w:space="0" w:color="auto"/>
            </w:tcBorders>
          </w:tcPr>
          <w:p w:rsidR="001C5BE7" w:rsidRPr="00266630" w:rsidRDefault="001C5BE7" w:rsidP="006B2C40">
            <w:pPr>
              <w:pStyle w:val="ConsPlusCell"/>
              <w:jc w:val="cente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1C5BE7" w:rsidRPr="00266630" w:rsidRDefault="001C5BE7" w:rsidP="006B2C40">
            <w:pPr>
              <w:pStyle w:val="ConsPlusCell"/>
              <w:rPr>
                <w:rFonts w:ascii="Times New Roman" w:hAnsi="Times New Roman" w:cs="Times New Roman"/>
                <w:sz w:val="24"/>
                <w:szCs w:val="24"/>
              </w:rPr>
            </w:pPr>
            <w:r w:rsidRPr="001C5BE7">
              <w:rPr>
                <w:rFonts w:ascii="Times New Roman" w:hAnsi="Times New Roman" w:cs="Times New Roman"/>
                <w:sz w:val="24"/>
                <w:szCs w:val="24"/>
              </w:rPr>
              <w:t xml:space="preserve">Количество предприятий – основных </w:t>
            </w:r>
            <w:proofErr w:type="spellStart"/>
            <w:r w:rsidRPr="001C5BE7">
              <w:rPr>
                <w:rFonts w:ascii="Times New Roman" w:hAnsi="Times New Roman" w:cs="Times New Roman"/>
                <w:sz w:val="24"/>
                <w:szCs w:val="24"/>
              </w:rPr>
              <w:t>природопол</w:t>
            </w:r>
            <w:r w:rsidRPr="001C5BE7">
              <w:rPr>
                <w:rFonts w:ascii="Times New Roman" w:hAnsi="Times New Roman" w:cs="Times New Roman"/>
                <w:sz w:val="24"/>
                <w:szCs w:val="24"/>
              </w:rPr>
              <w:t>ь</w:t>
            </w:r>
            <w:r w:rsidRPr="001C5BE7">
              <w:rPr>
                <w:rFonts w:ascii="Times New Roman" w:hAnsi="Times New Roman" w:cs="Times New Roman"/>
                <w:sz w:val="24"/>
                <w:szCs w:val="24"/>
              </w:rPr>
              <w:t>зователей</w:t>
            </w:r>
            <w:proofErr w:type="spellEnd"/>
            <w:r w:rsidRPr="001C5BE7">
              <w:rPr>
                <w:rFonts w:ascii="Times New Roman" w:hAnsi="Times New Roman" w:cs="Times New Roman"/>
                <w:sz w:val="24"/>
                <w:szCs w:val="24"/>
              </w:rPr>
              <w:t>, привлече</w:t>
            </w:r>
            <w:r w:rsidRPr="001C5BE7">
              <w:rPr>
                <w:rFonts w:ascii="Times New Roman" w:hAnsi="Times New Roman" w:cs="Times New Roman"/>
                <w:sz w:val="24"/>
                <w:szCs w:val="24"/>
              </w:rPr>
              <w:t>н</w:t>
            </w:r>
            <w:r w:rsidRPr="001C5BE7">
              <w:rPr>
                <w:rFonts w:ascii="Times New Roman" w:hAnsi="Times New Roman" w:cs="Times New Roman"/>
                <w:sz w:val="24"/>
                <w:szCs w:val="24"/>
              </w:rPr>
              <w:t>ных к реш</w:t>
            </w:r>
            <w:r w:rsidRPr="001C5BE7">
              <w:rPr>
                <w:rFonts w:ascii="Times New Roman" w:hAnsi="Times New Roman" w:cs="Times New Roman"/>
                <w:sz w:val="24"/>
                <w:szCs w:val="24"/>
              </w:rPr>
              <w:t>е</w:t>
            </w:r>
            <w:r w:rsidRPr="001C5BE7">
              <w:rPr>
                <w:rFonts w:ascii="Times New Roman" w:hAnsi="Times New Roman" w:cs="Times New Roman"/>
                <w:sz w:val="24"/>
                <w:szCs w:val="24"/>
              </w:rPr>
              <w:t>нию поста</w:t>
            </w:r>
            <w:r w:rsidRPr="001C5BE7">
              <w:rPr>
                <w:rFonts w:ascii="Times New Roman" w:hAnsi="Times New Roman" w:cs="Times New Roman"/>
                <w:sz w:val="24"/>
                <w:szCs w:val="24"/>
              </w:rPr>
              <w:t>в</w:t>
            </w:r>
            <w:r w:rsidRPr="001C5BE7">
              <w:rPr>
                <w:rFonts w:ascii="Times New Roman" w:hAnsi="Times New Roman" w:cs="Times New Roman"/>
                <w:sz w:val="24"/>
                <w:szCs w:val="24"/>
              </w:rPr>
              <w:t>ленных задач и достиж</w:t>
            </w:r>
            <w:r w:rsidRPr="001C5BE7">
              <w:rPr>
                <w:rFonts w:ascii="Times New Roman" w:hAnsi="Times New Roman" w:cs="Times New Roman"/>
                <w:sz w:val="24"/>
                <w:szCs w:val="24"/>
              </w:rPr>
              <w:t>е</w:t>
            </w:r>
            <w:r w:rsidRPr="001C5BE7">
              <w:rPr>
                <w:rFonts w:ascii="Times New Roman" w:hAnsi="Times New Roman" w:cs="Times New Roman"/>
                <w:sz w:val="24"/>
                <w:szCs w:val="24"/>
              </w:rPr>
              <w:t>нию целевых показателей (индикаторов)</w:t>
            </w:r>
          </w:p>
        </w:tc>
        <w:tc>
          <w:tcPr>
            <w:tcW w:w="1153" w:type="dxa"/>
            <w:tcBorders>
              <w:top w:val="single" w:sz="4" w:space="0" w:color="auto"/>
              <w:left w:val="single" w:sz="4" w:space="0" w:color="auto"/>
              <w:bottom w:val="single" w:sz="4" w:space="0" w:color="auto"/>
              <w:right w:val="single" w:sz="4" w:space="0" w:color="auto"/>
            </w:tcBorders>
          </w:tcPr>
          <w:p w:rsidR="001C5BE7" w:rsidRPr="008627A3" w:rsidRDefault="001C5BE7" w:rsidP="007B5E4B">
            <w:pPr>
              <w:pStyle w:val="ConsPlusCell"/>
              <w:jc w:val="center"/>
              <w:rPr>
                <w:rFonts w:ascii="Times New Roman" w:hAnsi="Times New Roman" w:cs="Times New Roman"/>
                <w:sz w:val="24"/>
                <w:szCs w:val="24"/>
              </w:rPr>
            </w:pPr>
            <w:r w:rsidRPr="008627A3">
              <w:rPr>
                <w:rFonts w:ascii="Times New Roman" w:hAnsi="Times New Roman" w:cs="Times New Roman"/>
                <w:sz w:val="24"/>
                <w:szCs w:val="24"/>
              </w:rPr>
              <w:t>пре</w:t>
            </w:r>
            <w:r w:rsidRPr="008627A3">
              <w:rPr>
                <w:rFonts w:ascii="Times New Roman" w:hAnsi="Times New Roman" w:cs="Times New Roman"/>
                <w:sz w:val="24"/>
                <w:szCs w:val="24"/>
              </w:rPr>
              <w:t>д</w:t>
            </w:r>
            <w:r w:rsidRPr="008627A3">
              <w:rPr>
                <w:rFonts w:ascii="Times New Roman" w:hAnsi="Times New Roman" w:cs="Times New Roman"/>
                <w:sz w:val="24"/>
                <w:szCs w:val="24"/>
              </w:rPr>
              <w:t>приятий</w:t>
            </w:r>
          </w:p>
        </w:tc>
        <w:tc>
          <w:tcPr>
            <w:tcW w:w="1357" w:type="dxa"/>
            <w:tcBorders>
              <w:top w:val="single" w:sz="4" w:space="0" w:color="auto"/>
              <w:left w:val="single" w:sz="4" w:space="0" w:color="auto"/>
              <w:bottom w:val="single" w:sz="4" w:space="0" w:color="auto"/>
              <w:right w:val="single" w:sz="4" w:space="0" w:color="auto"/>
            </w:tcBorders>
          </w:tcPr>
          <w:p w:rsidR="001C5BE7" w:rsidRPr="008627A3" w:rsidRDefault="001C5BE7" w:rsidP="007B5E4B">
            <w:pPr>
              <w:jc w:val="center"/>
            </w:pPr>
            <w:r>
              <w:t>17</w:t>
            </w:r>
          </w:p>
        </w:tc>
        <w:tc>
          <w:tcPr>
            <w:tcW w:w="2292" w:type="dxa"/>
            <w:tcBorders>
              <w:top w:val="single" w:sz="4" w:space="0" w:color="auto"/>
              <w:left w:val="single" w:sz="4" w:space="0" w:color="auto"/>
              <w:bottom w:val="single" w:sz="4" w:space="0" w:color="auto"/>
              <w:right w:val="single" w:sz="4" w:space="0" w:color="auto"/>
            </w:tcBorders>
          </w:tcPr>
          <w:p w:rsidR="001C5BE7" w:rsidRPr="008627A3" w:rsidRDefault="001C5BE7" w:rsidP="007B5E4B">
            <w:pPr>
              <w:jc w:val="center"/>
            </w:pPr>
            <w:r>
              <w:t>17</w:t>
            </w:r>
          </w:p>
        </w:tc>
        <w:tc>
          <w:tcPr>
            <w:tcW w:w="2181" w:type="dxa"/>
            <w:tcBorders>
              <w:top w:val="single" w:sz="4" w:space="0" w:color="auto"/>
              <w:left w:val="single" w:sz="4" w:space="0" w:color="auto"/>
              <w:bottom w:val="single" w:sz="4" w:space="0" w:color="auto"/>
              <w:right w:val="single" w:sz="4" w:space="0" w:color="auto"/>
            </w:tcBorders>
          </w:tcPr>
          <w:p w:rsidR="001C5BE7" w:rsidRPr="008627A3" w:rsidRDefault="001C5BE7" w:rsidP="001C5BE7">
            <w:pPr>
              <w:jc w:val="both"/>
            </w:pPr>
            <w:r w:rsidRPr="00237727">
              <w:t>Абсолютный п</w:t>
            </w:r>
            <w:r w:rsidRPr="00237727">
              <w:t>о</w:t>
            </w:r>
            <w:r w:rsidRPr="00237727">
              <w:t>казатель равный арифметическому значению колич</w:t>
            </w:r>
            <w:r w:rsidRPr="00237727">
              <w:t>е</w:t>
            </w:r>
            <w:r w:rsidRPr="00237727">
              <w:t>ства привлече</w:t>
            </w:r>
            <w:r w:rsidRPr="00237727">
              <w:t>н</w:t>
            </w:r>
            <w:r w:rsidRPr="00237727">
              <w:t>ных предприятий</w:t>
            </w:r>
          </w:p>
        </w:tc>
        <w:tc>
          <w:tcPr>
            <w:tcW w:w="1705" w:type="dxa"/>
            <w:tcBorders>
              <w:top w:val="single" w:sz="4" w:space="0" w:color="auto"/>
              <w:left w:val="single" w:sz="4" w:space="0" w:color="auto"/>
              <w:bottom w:val="single" w:sz="4" w:space="0" w:color="auto"/>
              <w:right w:val="single" w:sz="4" w:space="0" w:color="auto"/>
            </w:tcBorders>
          </w:tcPr>
          <w:p w:rsidR="001C5BE7" w:rsidRPr="008627A3" w:rsidRDefault="00471492" w:rsidP="00471492">
            <w:pPr>
              <w:jc w:val="both"/>
            </w:pPr>
            <w:r w:rsidRPr="0049697C">
              <w:t>Ежегодно, за отчетный п</w:t>
            </w:r>
            <w:r w:rsidRPr="0049697C">
              <w:t>е</w:t>
            </w:r>
            <w:r w:rsidRPr="0049697C">
              <w:t>риод</w:t>
            </w:r>
          </w:p>
        </w:tc>
        <w:tc>
          <w:tcPr>
            <w:tcW w:w="1517" w:type="dxa"/>
            <w:tcBorders>
              <w:top w:val="single" w:sz="4" w:space="0" w:color="auto"/>
              <w:left w:val="single" w:sz="4" w:space="0" w:color="auto"/>
              <w:bottom w:val="single" w:sz="4" w:space="0" w:color="auto"/>
              <w:right w:val="single" w:sz="4" w:space="0" w:color="auto"/>
            </w:tcBorders>
          </w:tcPr>
          <w:p w:rsidR="001C5BE7" w:rsidRPr="008627A3" w:rsidRDefault="003716EB" w:rsidP="003716EB">
            <w:r>
              <w:t>Количество предпри</w:t>
            </w:r>
            <w:r>
              <w:t>я</w:t>
            </w:r>
            <w:r>
              <w:t>тий привл</w:t>
            </w:r>
            <w:r>
              <w:t>е</w:t>
            </w:r>
            <w:r>
              <w:t>ченных к решению поставле</w:t>
            </w:r>
            <w:r>
              <w:t>н</w:t>
            </w:r>
            <w:r>
              <w:t>ных задач</w:t>
            </w:r>
          </w:p>
        </w:tc>
        <w:tc>
          <w:tcPr>
            <w:tcW w:w="1590" w:type="dxa"/>
            <w:tcBorders>
              <w:top w:val="single" w:sz="4" w:space="0" w:color="auto"/>
              <w:left w:val="single" w:sz="4" w:space="0" w:color="auto"/>
              <w:bottom w:val="single" w:sz="4" w:space="0" w:color="auto"/>
              <w:right w:val="single" w:sz="4" w:space="0" w:color="auto"/>
            </w:tcBorders>
          </w:tcPr>
          <w:p w:rsidR="001C5BE7" w:rsidRPr="008627A3" w:rsidRDefault="00471492" w:rsidP="00471492">
            <w:pPr>
              <w:jc w:val="both"/>
            </w:pPr>
            <w:r>
              <w:t>Сведения промышле</w:t>
            </w:r>
            <w:r>
              <w:t>н</w:t>
            </w:r>
            <w:r>
              <w:t>ных пре</w:t>
            </w:r>
            <w:r>
              <w:t>д</w:t>
            </w:r>
            <w:r>
              <w:t>приятий</w:t>
            </w:r>
          </w:p>
        </w:tc>
        <w:tc>
          <w:tcPr>
            <w:tcW w:w="1512" w:type="dxa"/>
            <w:tcBorders>
              <w:top w:val="single" w:sz="4" w:space="0" w:color="auto"/>
              <w:left w:val="single" w:sz="4" w:space="0" w:color="auto"/>
              <w:bottom w:val="single" w:sz="4" w:space="0" w:color="auto"/>
            </w:tcBorders>
          </w:tcPr>
          <w:p w:rsidR="001C5BE7" w:rsidRPr="008627A3" w:rsidRDefault="001C5BE7" w:rsidP="007B5E4B">
            <w:pPr>
              <w:jc w:val="center"/>
            </w:pPr>
            <w:r w:rsidRPr="008627A3">
              <w:t>КООС</w:t>
            </w:r>
          </w:p>
        </w:tc>
      </w:tr>
      <w:tr w:rsidR="001C5BE7" w:rsidRPr="008627A3" w:rsidTr="009453D4">
        <w:tc>
          <w:tcPr>
            <w:tcW w:w="591" w:type="dxa"/>
            <w:tcBorders>
              <w:top w:val="single" w:sz="4" w:space="0" w:color="auto"/>
              <w:bottom w:val="single" w:sz="4" w:space="0" w:color="auto"/>
              <w:right w:val="single" w:sz="4" w:space="0" w:color="auto"/>
            </w:tcBorders>
          </w:tcPr>
          <w:p w:rsidR="001C5BE7" w:rsidRPr="00266630" w:rsidRDefault="001C5BE7"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1C5BE7" w:rsidRPr="00266630" w:rsidRDefault="00471492" w:rsidP="006B2C40">
            <w:pPr>
              <w:pStyle w:val="ConsPlusCell"/>
              <w:rPr>
                <w:rFonts w:ascii="Times New Roman" w:hAnsi="Times New Roman" w:cs="Times New Roman"/>
                <w:sz w:val="24"/>
                <w:szCs w:val="24"/>
              </w:rPr>
            </w:pPr>
            <w:r w:rsidRPr="00471492">
              <w:rPr>
                <w:rFonts w:ascii="Times New Roman" w:hAnsi="Times New Roman" w:cs="Times New Roman"/>
                <w:sz w:val="24"/>
                <w:szCs w:val="24"/>
              </w:rPr>
              <w:t>Объем средств вн</w:t>
            </w:r>
            <w:r w:rsidRPr="00471492">
              <w:rPr>
                <w:rFonts w:ascii="Times New Roman" w:hAnsi="Times New Roman" w:cs="Times New Roman"/>
                <w:sz w:val="24"/>
                <w:szCs w:val="24"/>
              </w:rPr>
              <w:t>е</w:t>
            </w:r>
            <w:r w:rsidRPr="00471492">
              <w:rPr>
                <w:rFonts w:ascii="Times New Roman" w:hAnsi="Times New Roman" w:cs="Times New Roman"/>
                <w:sz w:val="24"/>
                <w:szCs w:val="24"/>
              </w:rPr>
              <w:t>бюджетных источников (средства предприятий), направленных на реализ</w:t>
            </w:r>
            <w:r w:rsidRPr="00471492">
              <w:rPr>
                <w:rFonts w:ascii="Times New Roman" w:hAnsi="Times New Roman" w:cs="Times New Roman"/>
                <w:sz w:val="24"/>
                <w:szCs w:val="24"/>
              </w:rPr>
              <w:t>а</w:t>
            </w:r>
            <w:r w:rsidRPr="00471492">
              <w:rPr>
                <w:rFonts w:ascii="Times New Roman" w:hAnsi="Times New Roman" w:cs="Times New Roman"/>
                <w:sz w:val="24"/>
                <w:szCs w:val="24"/>
              </w:rPr>
              <w:t>цию мер</w:t>
            </w:r>
            <w:r w:rsidRPr="00471492">
              <w:rPr>
                <w:rFonts w:ascii="Times New Roman" w:hAnsi="Times New Roman" w:cs="Times New Roman"/>
                <w:sz w:val="24"/>
                <w:szCs w:val="24"/>
              </w:rPr>
              <w:t>о</w:t>
            </w:r>
            <w:r w:rsidRPr="00471492">
              <w:rPr>
                <w:rFonts w:ascii="Times New Roman" w:hAnsi="Times New Roman" w:cs="Times New Roman"/>
                <w:sz w:val="24"/>
                <w:szCs w:val="24"/>
              </w:rPr>
              <w:t>приятий по основным направлениям и целевым блокам для достижения установле</w:t>
            </w:r>
            <w:r w:rsidRPr="00471492">
              <w:rPr>
                <w:rFonts w:ascii="Times New Roman" w:hAnsi="Times New Roman" w:cs="Times New Roman"/>
                <w:sz w:val="24"/>
                <w:szCs w:val="24"/>
              </w:rPr>
              <w:t>н</w:t>
            </w:r>
            <w:r w:rsidRPr="00471492">
              <w:rPr>
                <w:rFonts w:ascii="Times New Roman" w:hAnsi="Times New Roman" w:cs="Times New Roman"/>
                <w:sz w:val="24"/>
                <w:szCs w:val="24"/>
              </w:rPr>
              <w:t>ных показат</w:t>
            </w:r>
            <w:r w:rsidRPr="00471492">
              <w:rPr>
                <w:rFonts w:ascii="Times New Roman" w:hAnsi="Times New Roman" w:cs="Times New Roman"/>
                <w:sz w:val="24"/>
                <w:szCs w:val="24"/>
              </w:rPr>
              <w:t>е</w:t>
            </w:r>
            <w:r w:rsidRPr="00471492">
              <w:rPr>
                <w:rFonts w:ascii="Times New Roman" w:hAnsi="Times New Roman" w:cs="Times New Roman"/>
                <w:sz w:val="24"/>
                <w:szCs w:val="24"/>
              </w:rPr>
              <w:t>лей (индик</w:t>
            </w:r>
            <w:r w:rsidRPr="00471492">
              <w:rPr>
                <w:rFonts w:ascii="Times New Roman" w:hAnsi="Times New Roman" w:cs="Times New Roman"/>
                <w:sz w:val="24"/>
                <w:szCs w:val="24"/>
              </w:rPr>
              <w:t>а</w:t>
            </w:r>
            <w:r w:rsidRPr="00471492">
              <w:rPr>
                <w:rFonts w:ascii="Times New Roman" w:hAnsi="Times New Roman" w:cs="Times New Roman"/>
                <w:sz w:val="24"/>
                <w:szCs w:val="24"/>
              </w:rPr>
              <w:t>торов)</w:t>
            </w:r>
          </w:p>
        </w:tc>
        <w:tc>
          <w:tcPr>
            <w:tcW w:w="1153" w:type="dxa"/>
            <w:tcBorders>
              <w:top w:val="nil"/>
              <w:left w:val="single" w:sz="4" w:space="0" w:color="auto"/>
              <w:bottom w:val="single" w:sz="4" w:space="0" w:color="auto"/>
              <w:right w:val="single" w:sz="4" w:space="0" w:color="auto"/>
            </w:tcBorders>
          </w:tcPr>
          <w:p w:rsidR="001C5BE7" w:rsidRPr="008627A3" w:rsidRDefault="003716EB" w:rsidP="008C2F42">
            <w:pPr>
              <w:pStyle w:val="ConsPlusCel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1357" w:type="dxa"/>
            <w:tcBorders>
              <w:top w:val="nil"/>
              <w:left w:val="single" w:sz="4" w:space="0" w:color="auto"/>
              <w:bottom w:val="single" w:sz="4" w:space="0" w:color="auto"/>
              <w:right w:val="single" w:sz="4" w:space="0" w:color="auto"/>
            </w:tcBorders>
          </w:tcPr>
          <w:p w:rsidR="001C5BE7" w:rsidRPr="008627A3" w:rsidRDefault="003716EB" w:rsidP="008C2F42">
            <w:pPr>
              <w:jc w:val="center"/>
            </w:pPr>
            <w:r>
              <w:t>1000,0</w:t>
            </w:r>
          </w:p>
        </w:tc>
        <w:tc>
          <w:tcPr>
            <w:tcW w:w="2292" w:type="dxa"/>
            <w:tcBorders>
              <w:top w:val="nil"/>
              <w:left w:val="single" w:sz="4" w:space="0" w:color="auto"/>
              <w:bottom w:val="single" w:sz="4" w:space="0" w:color="auto"/>
              <w:right w:val="single" w:sz="4" w:space="0" w:color="auto"/>
            </w:tcBorders>
          </w:tcPr>
          <w:p w:rsidR="001C5BE7" w:rsidRPr="008627A3" w:rsidRDefault="003716EB" w:rsidP="008C2F42">
            <w:pPr>
              <w:jc w:val="center"/>
            </w:pPr>
            <w:r>
              <w:t>2627,13</w:t>
            </w:r>
          </w:p>
        </w:tc>
        <w:tc>
          <w:tcPr>
            <w:tcW w:w="2181" w:type="dxa"/>
            <w:tcBorders>
              <w:top w:val="nil"/>
              <w:left w:val="single" w:sz="4" w:space="0" w:color="auto"/>
              <w:bottom w:val="single" w:sz="4" w:space="0" w:color="auto"/>
              <w:right w:val="single" w:sz="4" w:space="0" w:color="auto"/>
            </w:tcBorders>
          </w:tcPr>
          <w:p w:rsidR="001C5BE7" w:rsidRPr="008627A3" w:rsidRDefault="003716EB" w:rsidP="003716EB">
            <w:pPr>
              <w:pStyle w:val="ae"/>
            </w:pPr>
            <w:r w:rsidRPr="00237727">
              <w:rPr>
                <w:rFonts w:ascii="Times New Roman" w:hAnsi="Times New Roman" w:cs="Times New Roman"/>
              </w:rPr>
              <w:t>Абсолютный п</w:t>
            </w:r>
            <w:r w:rsidRPr="00237727">
              <w:rPr>
                <w:rFonts w:ascii="Times New Roman" w:hAnsi="Times New Roman" w:cs="Times New Roman"/>
              </w:rPr>
              <w:t>о</w:t>
            </w:r>
            <w:r w:rsidRPr="00237727">
              <w:rPr>
                <w:rFonts w:ascii="Times New Roman" w:hAnsi="Times New Roman" w:cs="Times New Roman"/>
              </w:rPr>
              <w:t>казатель равный арифметическому значению суммы средств,</w:t>
            </w:r>
            <w:r>
              <w:rPr>
                <w:rFonts w:ascii="Times New Roman" w:hAnsi="Times New Roman" w:cs="Times New Roman"/>
              </w:rPr>
              <w:t xml:space="preserve"> </w:t>
            </w:r>
            <w:r w:rsidRPr="00237727">
              <w:rPr>
                <w:rFonts w:ascii="Times New Roman" w:hAnsi="Times New Roman" w:cs="Times New Roman"/>
              </w:rPr>
              <w:t>напра</w:t>
            </w:r>
            <w:r w:rsidRPr="00237727">
              <w:rPr>
                <w:rFonts w:ascii="Times New Roman" w:hAnsi="Times New Roman" w:cs="Times New Roman"/>
              </w:rPr>
              <w:t>в</w:t>
            </w:r>
            <w:r w:rsidRPr="00237727">
              <w:rPr>
                <w:rFonts w:ascii="Times New Roman" w:hAnsi="Times New Roman" w:cs="Times New Roman"/>
              </w:rPr>
              <w:t>ленных предпри</w:t>
            </w:r>
            <w:r w:rsidRPr="00237727">
              <w:rPr>
                <w:rFonts w:ascii="Times New Roman" w:hAnsi="Times New Roman" w:cs="Times New Roman"/>
              </w:rPr>
              <w:t>я</w:t>
            </w:r>
            <w:r w:rsidRPr="00237727">
              <w:rPr>
                <w:rFonts w:ascii="Times New Roman" w:hAnsi="Times New Roman" w:cs="Times New Roman"/>
              </w:rPr>
              <w:t>тиями - основн</w:t>
            </w:r>
            <w:r w:rsidRPr="00237727">
              <w:rPr>
                <w:rFonts w:ascii="Times New Roman" w:hAnsi="Times New Roman" w:cs="Times New Roman"/>
              </w:rPr>
              <w:t>ы</w:t>
            </w:r>
            <w:r w:rsidRPr="00237727">
              <w:rPr>
                <w:rFonts w:ascii="Times New Roman" w:hAnsi="Times New Roman" w:cs="Times New Roman"/>
              </w:rPr>
              <w:t xml:space="preserve">ми </w:t>
            </w:r>
            <w:proofErr w:type="spellStart"/>
            <w:r w:rsidRPr="00237727">
              <w:rPr>
                <w:rFonts w:ascii="Times New Roman" w:hAnsi="Times New Roman" w:cs="Times New Roman"/>
              </w:rPr>
              <w:t>природопол</w:t>
            </w:r>
            <w:r w:rsidRPr="00237727">
              <w:rPr>
                <w:rFonts w:ascii="Times New Roman" w:hAnsi="Times New Roman" w:cs="Times New Roman"/>
              </w:rPr>
              <w:t>ь</w:t>
            </w:r>
            <w:r w:rsidRPr="00237727">
              <w:rPr>
                <w:rFonts w:ascii="Times New Roman" w:hAnsi="Times New Roman" w:cs="Times New Roman"/>
              </w:rPr>
              <w:t>зователями</w:t>
            </w:r>
            <w:proofErr w:type="spellEnd"/>
            <w:r w:rsidRPr="00237727">
              <w:rPr>
                <w:rFonts w:ascii="Times New Roman" w:hAnsi="Times New Roman" w:cs="Times New Roman"/>
              </w:rPr>
              <w:t xml:space="preserve"> на ре</w:t>
            </w:r>
            <w:r w:rsidRPr="00237727">
              <w:rPr>
                <w:rFonts w:ascii="Times New Roman" w:hAnsi="Times New Roman" w:cs="Times New Roman"/>
              </w:rPr>
              <w:t>а</w:t>
            </w:r>
            <w:r w:rsidRPr="00237727">
              <w:rPr>
                <w:rFonts w:ascii="Times New Roman" w:hAnsi="Times New Roman" w:cs="Times New Roman"/>
              </w:rPr>
              <w:t>лизацию меропр</w:t>
            </w:r>
            <w:r w:rsidRPr="00237727">
              <w:rPr>
                <w:rFonts w:ascii="Times New Roman" w:hAnsi="Times New Roman" w:cs="Times New Roman"/>
              </w:rPr>
              <w:t>и</w:t>
            </w:r>
            <w:r w:rsidRPr="00237727">
              <w:rPr>
                <w:rFonts w:ascii="Times New Roman" w:hAnsi="Times New Roman" w:cs="Times New Roman"/>
              </w:rPr>
              <w:t>ятий для достиж</w:t>
            </w:r>
            <w:r w:rsidRPr="00237727">
              <w:rPr>
                <w:rFonts w:ascii="Times New Roman" w:hAnsi="Times New Roman" w:cs="Times New Roman"/>
              </w:rPr>
              <w:t>е</w:t>
            </w:r>
            <w:r w:rsidRPr="00237727">
              <w:rPr>
                <w:rFonts w:ascii="Times New Roman" w:hAnsi="Times New Roman" w:cs="Times New Roman"/>
              </w:rPr>
              <w:t>ния установле</w:t>
            </w:r>
            <w:r w:rsidRPr="00237727">
              <w:rPr>
                <w:rFonts w:ascii="Times New Roman" w:hAnsi="Times New Roman" w:cs="Times New Roman"/>
              </w:rPr>
              <w:t>н</w:t>
            </w:r>
            <w:r w:rsidRPr="00237727">
              <w:rPr>
                <w:rFonts w:ascii="Times New Roman" w:hAnsi="Times New Roman" w:cs="Times New Roman"/>
              </w:rPr>
              <w:t>ных показателей (индикаторов)</w:t>
            </w:r>
          </w:p>
        </w:tc>
        <w:tc>
          <w:tcPr>
            <w:tcW w:w="1705" w:type="dxa"/>
            <w:tcBorders>
              <w:top w:val="nil"/>
              <w:left w:val="single" w:sz="4" w:space="0" w:color="auto"/>
              <w:bottom w:val="single" w:sz="4" w:space="0" w:color="auto"/>
              <w:right w:val="single" w:sz="4" w:space="0" w:color="auto"/>
            </w:tcBorders>
          </w:tcPr>
          <w:p w:rsidR="001C5BE7" w:rsidRPr="008627A3" w:rsidRDefault="003716EB" w:rsidP="003716EB">
            <w:pPr>
              <w:jc w:val="both"/>
            </w:pPr>
            <w:r w:rsidRPr="0049697C">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1C5BE7" w:rsidRPr="008627A3" w:rsidRDefault="003716EB" w:rsidP="003716EB">
            <w:pPr>
              <w:jc w:val="both"/>
              <w:rPr>
                <w:sz w:val="26"/>
                <w:szCs w:val="26"/>
              </w:rPr>
            </w:pPr>
            <w:r>
              <w:t>Данные промы</w:t>
            </w:r>
            <w:r>
              <w:t>ш</w:t>
            </w:r>
            <w:r>
              <w:t>ленных предпри</w:t>
            </w:r>
            <w:r>
              <w:t>я</w:t>
            </w:r>
            <w:r>
              <w:t>тий о ф</w:t>
            </w:r>
            <w:r>
              <w:t>и</w:t>
            </w:r>
            <w:r>
              <w:t>нансиров</w:t>
            </w:r>
            <w:r>
              <w:t>а</w:t>
            </w:r>
            <w:r>
              <w:t>нии прир</w:t>
            </w:r>
            <w:r>
              <w:t>о</w:t>
            </w:r>
            <w:r>
              <w:t>доохранных меропри</w:t>
            </w:r>
            <w:r>
              <w:t>я</w:t>
            </w:r>
            <w:r>
              <w:t>тий</w:t>
            </w:r>
          </w:p>
        </w:tc>
        <w:tc>
          <w:tcPr>
            <w:tcW w:w="1590" w:type="dxa"/>
            <w:tcBorders>
              <w:top w:val="nil"/>
              <w:left w:val="single" w:sz="4" w:space="0" w:color="auto"/>
              <w:bottom w:val="single" w:sz="4" w:space="0" w:color="auto"/>
              <w:right w:val="single" w:sz="4" w:space="0" w:color="auto"/>
            </w:tcBorders>
          </w:tcPr>
          <w:p w:rsidR="001C5BE7" w:rsidRPr="008627A3" w:rsidRDefault="003716EB" w:rsidP="003716EB">
            <w:pPr>
              <w:jc w:val="both"/>
            </w:pPr>
            <w:r>
              <w:t>Сведения промышле</w:t>
            </w:r>
            <w:r>
              <w:t>н</w:t>
            </w:r>
            <w:r>
              <w:t>ных пре</w:t>
            </w:r>
            <w:r>
              <w:t>д</w:t>
            </w:r>
            <w:r>
              <w:t>приятий о финансир</w:t>
            </w:r>
            <w:r>
              <w:t>о</w:t>
            </w:r>
            <w:r>
              <w:t>вании пр</w:t>
            </w:r>
            <w:r>
              <w:t>и</w:t>
            </w:r>
            <w:r>
              <w:t>родоохра</w:t>
            </w:r>
            <w:r>
              <w:t>н</w:t>
            </w:r>
            <w:r>
              <w:t>ных мер</w:t>
            </w:r>
            <w:r>
              <w:t>о</w:t>
            </w:r>
            <w:r>
              <w:t>приятий</w:t>
            </w:r>
          </w:p>
        </w:tc>
        <w:tc>
          <w:tcPr>
            <w:tcW w:w="1512" w:type="dxa"/>
            <w:tcBorders>
              <w:top w:val="nil"/>
              <w:left w:val="single" w:sz="4" w:space="0" w:color="auto"/>
              <w:bottom w:val="single" w:sz="4" w:space="0" w:color="auto"/>
            </w:tcBorders>
          </w:tcPr>
          <w:p w:rsidR="001C5BE7" w:rsidRPr="008627A3" w:rsidRDefault="003716EB" w:rsidP="00DE75DE">
            <w:pPr>
              <w:jc w:val="center"/>
            </w:pPr>
            <w:r w:rsidRPr="008627A3">
              <w:t>КООС</w:t>
            </w:r>
          </w:p>
        </w:tc>
      </w:tr>
      <w:tr w:rsidR="001C5BE7" w:rsidRPr="008627A3" w:rsidTr="009453D4">
        <w:tc>
          <w:tcPr>
            <w:tcW w:w="591" w:type="dxa"/>
            <w:tcBorders>
              <w:top w:val="single" w:sz="4" w:space="0" w:color="auto"/>
              <w:bottom w:val="single" w:sz="4" w:space="0" w:color="auto"/>
              <w:right w:val="single" w:sz="4" w:space="0" w:color="auto"/>
            </w:tcBorders>
          </w:tcPr>
          <w:p w:rsidR="001C5BE7" w:rsidRPr="00266630" w:rsidRDefault="001C5BE7"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1C5BE7" w:rsidRPr="00266630" w:rsidRDefault="003716EB" w:rsidP="006B2C40">
            <w:pPr>
              <w:pStyle w:val="ConsPlusCell"/>
              <w:rPr>
                <w:rFonts w:ascii="Times New Roman" w:hAnsi="Times New Roman" w:cs="Times New Roman"/>
                <w:sz w:val="24"/>
                <w:szCs w:val="24"/>
              </w:rPr>
            </w:pPr>
            <w:r>
              <w:rPr>
                <w:rFonts w:ascii="Times New Roman" w:hAnsi="Times New Roman" w:cs="Times New Roman"/>
                <w:sz w:val="24"/>
                <w:szCs w:val="24"/>
              </w:rPr>
              <w:t>Положител</w:t>
            </w:r>
            <w:r>
              <w:rPr>
                <w:rFonts w:ascii="Times New Roman" w:hAnsi="Times New Roman" w:cs="Times New Roman"/>
                <w:sz w:val="24"/>
                <w:szCs w:val="24"/>
              </w:rPr>
              <w:t>ь</w:t>
            </w:r>
            <w:r>
              <w:rPr>
                <w:rFonts w:ascii="Times New Roman" w:hAnsi="Times New Roman" w:cs="Times New Roman"/>
                <w:sz w:val="24"/>
                <w:szCs w:val="24"/>
              </w:rPr>
              <w:t>ная динамика по уровню первичной заболеваем</w:t>
            </w:r>
            <w:r>
              <w:rPr>
                <w:rFonts w:ascii="Times New Roman" w:hAnsi="Times New Roman" w:cs="Times New Roman"/>
                <w:sz w:val="24"/>
                <w:szCs w:val="24"/>
              </w:rPr>
              <w:t>о</w:t>
            </w:r>
            <w:r>
              <w:rPr>
                <w:rFonts w:ascii="Times New Roman" w:hAnsi="Times New Roman" w:cs="Times New Roman"/>
                <w:sz w:val="24"/>
                <w:szCs w:val="24"/>
              </w:rPr>
              <w:t>сти</w:t>
            </w:r>
          </w:p>
        </w:tc>
        <w:tc>
          <w:tcPr>
            <w:tcW w:w="1153" w:type="dxa"/>
            <w:tcBorders>
              <w:top w:val="nil"/>
              <w:left w:val="single" w:sz="4" w:space="0" w:color="auto"/>
              <w:bottom w:val="single" w:sz="4" w:space="0" w:color="auto"/>
              <w:right w:val="single" w:sz="4" w:space="0" w:color="auto"/>
            </w:tcBorders>
          </w:tcPr>
          <w:p w:rsidR="001C5BE7" w:rsidRPr="008627A3" w:rsidRDefault="003716EB" w:rsidP="008C2F42">
            <w:pPr>
              <w:pStyle w:val="ConsPlusCell"/>
              <w:jc w:val="center"/>
              <w:rPr>
                <w:rFonts w:ascii="Times New Roman" w:hAnsi="Times New Roman" w:cs="Times New Roman"/>
                <w:sz w:val="24"/>
                <w:szCs w:val="24"/>
              </w:rPr>
            </w:pPr>
            <w:r w:rsidRPr="008627A3">
              <w:rPr>
                <w:rFonts w:ascii="Times New Roman" w:hAnsi="Times New Roman" w:cs="Times New Roman"/>
                <w:spacing w:val="-6"/>
                <w:sz w:val="24"/>
                <w:szCs w:val="24"/>
              </w:rPr>
              <w:t>чел./на 100 тыс. насел</w:t>
            </w:r>
            <w:r w:rsidRPr="008627A3">
              <w:rPr>
                <w:rFonts w:ascii="Times New Roman" w:hAnsi="Times New Roman" w:cs="Times New Roman"/>
                <w:spacing w:val="-6"/>
                <w:sz w:val="24"/>
                <w:szCs w:val="24"/>
              </w:rPr>
              <w:t>е</w:t>
            </w:r>
            <w:r w:rsidRPr="008627A3">
              <w:rPr>
                <w:rFonts w:ascii="Times New Roman" w:hAnsi="Times New Roman" w:cs="Times New Roman"/>
                <w:spacing w:val="-6"/>
                <w:sz w:val="24"/>
                <w:szCs w:val="24"/>
              </w:rPr>
              <w:t>ния</w:t>
            </w:r>
          </w:p>
        </w:tc>
        <w:tc>
          <w:tcPr>
            <w:tcW w:w="1357" w:type="dxa"/>
            <w:tcBorders>
              <w:top w:val="nil"/>
              <w:left w:val="single" w:sz="4" w:space="0" w:color="auto"/>
              <w:bottom w:val="single" w:sz="4" w:space="0" w:color="auto"/>
              <w:right w:val="single" w:sz="4" w:space="0" w:color="auto"/>
            </w:tcBorders>
          </w:tcPr>
          <w:p w:rsidR="001C5BE7" w:rsidRPr="008627A3" w:rsidRDefault="003716EB" w:rsidP="008C2F42">
            <w:pPr>
              <w:jc w:val="center"/>
            </w:pPr>
            <w:r w:rsidRPr="008627A3">
              <w:t>&lt;93363,6</w:t>
            </w:r>
          </w:p>
        </w:tc>
        <w:tc>
          <w:tcPr>
            <w:tcW w:w="2292" w:type="dxa"/>
            <w:tcBorders>
              <w:top w:val="nil"/>
              <w:left w:val="single" w:sz="4" w:space="0" w:color="auto"/>
              <w:bottom w:val="single" w:sz="4" w:space="0" w:color="auto"/>
              <w:right w:val="single" w:sz="4" w:space="0" w:color="auto"/>
            </w:tcBorders>
          </w:tcPr>
          <w:p w:rsidR="001C5BE7" w:rsidRPr="008627A3" w:rsidRDefault="008A24CF" w:rsidP="008C2F42">
            <w:pPr>
              <w:jc w:val="center"/>
            </w:pPr>
            <w:r>
              <w:t>103722,9</w:t>
            </w:r>
          </w:p>
        </w:tc>
        <w:tc>
          <w:tcPr>
            <w:tcW w:w="2181" w:type="dxa"/>
            <w:tcBorders>
              <w:top w:val="nil"/>
              <w:left w:val="single" w:sz="4" w:space="0" w:color="auto"/>
              <w:bottom w:val="single" w:sz="4" w:space="0" w:color="auto"/>
              <w:right w:val="single" w:sz="4" w:space="0" w:color="auto"/>
            </w:tcBorders>
          </w:tcPr>
          <w:p w:rsidR="001C5BE7" w:rsidRPr="008627A3" w:rsidRDefault="003716EB" w:rsidP="003716EB">
            <w:pPr>
              <w:jc w:val="both"/>
            </w:pPr>
            <w:r w:rsidRPr="008627A3">
              <w:t>Абсолютное зн</w:t>
            </w:r>
            <w:r w:rsidRPr="008627A3">
              <w:t>а</w:t>
            </w:r>
            <w:r w:rsidRPr="008627A3">
              <w:t>чение на основ</w:t>
            </w:r>
            <w:r w:rsidRPr="008627A3">
              <w:t>а</w:t>
            </w:r>
            <w:r w:rsidRPr="008627A3">
              <w:t xml:space="preserve">нии </w:t>
            </w:r>
            <w:r>
              <w:t xml:space="preserve">данных </w:t>
            </w:r>
            <w:r w:rsidRPr="008627A3">
              <w:t>мон</w:t>
            </w:r>
            <w:r w:rsidRPr="008627A3">
              <w:t>и</w:t>
            </w:r>
            <w:r w:rsidRPr="008627A3">
              <w:t>торинга заболев</w:t>
            </w:r>
            <w:r w:rsidRPr="008627A3">
              <w:t>а</w:t>
            </w:r>
            <w:r w:rsidRPr="008627A3">
              <w:t>емости населения</w:t>
            </w:r>
          </w:p>
        </w:tc>
        <w:tc>
          <w:tcPr>
            <w:tcW w:w="1705" w:type="dxa"/>
            <w:tcBorders>
              <w:top w:val="nil"/>
              <w:left w:val="single" w:sz="4" w:space="0" w:color="auto"/>
              <w:bottom w:val="single" w:sz="4" w:space="0" w:color="auto"/>
              <w:right w:val="single" w:sz="4" w:space="0" w:color="auto"/>
            </w:tcBorders>
          </w:tcPr>
          <w:p w:rsidR="001C5BE7" w:rsidRPr="008627A3" w:rsidRDefault="003716EB" w:rsidP="003716EB">
            <w:pPr>
              <w:jc w:val="both"/>
            </w:pPr>
            <w:r w:rsidRPr="0049697C">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1C5BE7" w:rsidRPr="008627A3" w:rsidRDefault="003716EB" w:rsidP="003716EB">
            <w:pPr>
              <w:jc w:val="both"/>
              <w:rPr>
                <w:sz w:val="26"/>
                <w:szCs w:val="26"/>
              </w:rPr>
            </w:pPr>
            <w:r w:rsidRPr="003716EB">
              <w:t>Данные м</w:t>
            </w:r>
            <w:r w:rsidRPr="003716EB">
              <w:t>о</w:t>
            </w:r>
            <w:r w:rsidRPr="003716EB">
              <w:t>ниторинга заболева</w:t>
            </w:r>
            <w:r w:rsidRPr="003716EB">
              <w:t>е</w:t>
            </w:r>
            <w:r w:rsidRPr="003716EB">
              <w:t>мости нас</w:t>
            </w:r>
            <w:r w:rsidRPr="003716EB">
              <w:t>е</w:t>
            </w:r>
            <w:r w:rsidRPr="003716EB">
              <w:t>ления</w:t>
            </w:r>
          </w:p>
        </w:tc>
        <w:tc>
          <w:tcPr>
            <w:tcW w:w="1590" w:type="dxa"/>
            <w:tcBorders>
              <w:top w:val="nil"/>
              <w:left w:val="single" w:sz="4" w:space="0" w:color="auto"/>
              <w:bottom w:val="single" w:sz="4" w:space="0" w:color="auto"/>
              <w:right w:val="single" w:sz="4" w:space="0" w:color="auto"/>
            </w:tcBorders>
          </w:tcPr>
          <w:p w:rsidR="001C5BE7" w:rsidRPr="008627A3" w:rsidRDefault="003716EB" w:rsidP="003716EB">
            <w:pPr>
              <w:jc w:val="both"/>
            </w:pPr>
            <w:r>
              <w:t>Управление организации медицинской помощи по г. Череповцу Департаме</w:t>
            </w:r>
            <w:r>
              <w:t>н</w:t>
            </w:r>
            <w:r>
              <w:lastRenderedPageBreak/>
              <w:t>та здрав</w:t>
            </w:r>
            <w:r>
              <w:t>о</w:t>
            </w:r>
            <w:r>
              <w:t>охранения Вологодской области</w:t>
            </w:r>
          </w:p>
        </w:tc>
        <w:tc>
          <w:tcPr>
            <w:tcW w:w="1512" w:type="dxa"/>
            <w:tcBorders>
              <w:top w:val="nil"/>
              <w:left w:val="single" w:sz="4" w:space="0" w:color="auto"/>
              <w:bottom w:val="single" w:sz="4" w:space="0" w:color="auto"/>
            </w:tcBorders>
          </w:tcPr>
          <w:p w:rsidR="001C5BE7" w:rsidRPr="008627A3" w:rsidRDefault="003716EB" w:rsidP="00DE75DE">
            <w:pPr>
              <w:jc w:val="center"/>
            </w:pPr>
            <w:r>
              <w:lastRenderedPageBreak/>
              <w:t>КООС</w:t>
            </w:r>
          </w:p>
        </w:tc>
      </w:tr>
      <w:tr w:rsidR="003716EB" w:rsidRPr="008627A3" w:rsidTr="00DB3618">
        <w:tc>
          <w:tcPr>
            <w:tcW w:w="591" w:type="dxa"/>
            <w:tcBorders>
              <w:top w:val="single" w:sz="4" w:space="0" w:color="auto"/>
              <w:bottom w:val="single" w:sz="4" w:space="0" w:color="auto"/>
              <w:right w:val="single" w:sz="4" w:space="0" w:color="auto"/>
            </w:tcBorders>
          </w:tcPr>
          <w:p w:rsidR="003716EB" w:rsidRPr="00266630" w:rsidRDefault="003716EB"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3716EB" w:rsidRPr="00266630" w:rsidRDefault="003716EB" w:rsidP="007B5E4B">
            <w:pPr>
              <w:pStyle w:val="ConsPlusCell"/>
              <w:rPr>
                <w:rFonts w:ascii="Times New Roman" w:hAnsi="Times New Roman" w:cs="Times New Roman"/>
                <w:sz w:val="24"/>
                <w:szCs w:val="24"/>
              </w:rPr>
            </w:pPr>
            <w:r w:rsidRPr="00266630">
              <w:rPr>
                <w:rFonts w:ascii="Times New Roman" w:hAnsi="Times New Roman" w:cs="Times New Roman"/>
                <w:spacing w:val="-6"/>
                <w:sz w:val="24"/>
                <w:szCs w:val="24"/>
              </w:rPr>
              <w:t>Охват в обе</w:t>
            </w:r>
            <w:r w:rsidRPr="00266630">
              <w:rPr>
                <w:rFonts w:ascii="Times New Roman" w:hAnsi="Times New Roman" w:cs="Times New Roman"/>
                <w:spacing w:val="-6"/>
                <w:sz w:val="24"/>
                <w:szCs w:val="24"/>
              </w:rPr>
              <w:t>с</w:t>
            </w:r>
            <w:r w:rsidRPr="00266630">
              <w:rPr>
                <w:rFonts w:ascii="Times New Roman" w:hAnsi="Times New Roman" w:cs="Times New Roman"/>
                <w:spacing w:val="-6"/>
                <w:sz w:val="24"/>
                <w:szCs w:val="24"/>
              </w:rPr>
              <w:t xml:space="preserve">печении </w:t>
            </w:r>
            <w:r w:rsidRPr="00266630">
              <w:rPr>
                <w:rFonts w:ascii="Times New Roman" w:hAnsi="Times New Roman" w:cs="Times New Roman"/>
                <w:sz w:val="24"/>
                <w:szCs w:val="24"/>
              </w:rPr>
              <w:t>МБДОУ</w:t>
            </w:r>
          </w:p>
          <w:p w:rsidR="003716EB" w:rsidRPr="00266630" w:rsidRDefault="003716EB" w:rsidP="007B5E4B">
            <w:pPr>
              <w:pStyle w:val="ConsPlusCell"/>
              <w:rPr>
                <w:rFonts w:ascii="Times New Roman" w:hAnsi="Times New Roman" w:cs="Times New Roman"/>
                <w:sz w:val="24"/>
                <w:szCs w:val="24"/>
              </w:rPr>
            </w:pPr>
            <w:r w:rsidRPr="00266630">
              <w:rPr>
                <w:rFonts w:ascii="Times New Roman" w:hAnsi="Times New Roman" w:cs="Times New Roman"/>
                <w:sz w:val="24"/>
                <w:szCs w:val="24"/>
              </w:rPr>
              <w:t>бактерици</w:t>
            </w:r>
            <w:r w:rsidRPr="00266630">
              <w:rPr>
                <w:rFonts w:ascii="Times New Roman" w:hAnsi="Times New Roman" w:cs="Times New Roman"/>
                <w:sz w:val="24"/>
                <w:szCs w:val="24"/>
              </w:rPr>
              <w:t>д</w:t>
            </w:r>
            <w:r w:rsidRPr="00266630">
              <w:rPr>
                <w:rFonts w:ascii="Times New Roman" w:hAnsi="Times New Roman" w:cs="Times New Roman"/>
                <w:sz w:val="24"/>
                <w:szCs w:val="24"/>
              </w:rPr>
              <w:t>ными ламп</w:t>
            </w:r>
            <w:r w:rsidRPr="00266630">
              <w:rPr>
                <w:rFonts w:ascii="Times New Roman" w:hAnsi="Times New Roman" w:cs="Times New Roman"/>
                <w:sz w:val="24"/>
                <w:szCs w:val="24"/>
              </w:rPr>
              <w:t>а</w:t>
            </w:r>
            <w:r w:rsidRPr="00266630">
              <w:rPr>
                <w:rFonts w:ascii="Times New Roman" w:hAnsi="Times New Roman" w:cs="Times New Roman"/>
                <w:sz w:val="24"/>
                <w:szCs w:val="24"/>
              </w:rPr>
              <w:t>ми</w:t>
            </w:r>
          </w:p>
          <w:p w:rsidR="003716EB" w:rsidRPr="00266630" w:rsidRDefault="003716EB" w:rsidP="007B5E4B">
            <w:pPr>
              <w:pStyle w:val="ConsPlusCell"/>
              <w:rPr>
                <w:rFonts w:ascii="Times New Roman" w:hAnsi="Times New Roman" w:cs="Times New Roman"/>
                <w:spacing w:val="-6"/>
                <w:sz w:val="24"/>
                <w:szCs w:val="24"/>
              </w:rPr>
            </w:pPr>
          </w:p>
        </w:tc>
        <w:tc>
          <w:tcPr>
            <w:tcW w:w="1153" w:type="dxa"/>
            <w:tcBorders>
              <w:top w:val="nil"/>
              <w:left w:val="single" w:sz="4" w:space="0" w:color="auto"/>
              <w:bottom w:val="single" w:sz="4" w:space="0" w:color="auto"/>
              <w:right w:val="single" w:sz="4" w:space="0" w:color="auto"/>
            </w:tcBorders>
          </w:tcPr>
          <w:p w:rsidR="00DB3618" w:rsidRDefault="00DB3618" w:rsidP="00DB3618">
            <w:pPr>
              <w:pStyle w:val="ConsPlusCell"/>
              <w:jc w:val="center"/>
              <w:rPr>
                <w:rFonts w:ascii="Times New Roman" w:hAnsi="Times New Roman" w:cs="Times New Roman"/>
                <w:sz w:val="24"/>
                <w:szCs w:val="24"/>
              </w:rPr>
            </w:pPr>
          </w:p>
          <w:p w:rsidR="00DB3618" w:rsidRDefault="00DB3618" w:rsidP="00DB3618">
            <w:pPr>
              <w:pStyle w:val="ConsPlusCell"/>
              <w:jc w:val="center"/>
              <w:rPr>
                <w:rFonts w:ascii="Times New Roman" w:hAnsi="Times New Roman" w:cs="Times New Roman"/>
                <w:sz w:val="24"/>
                <w:szCs w:val="24"/>
              </w:rPr>
            </w:pPr>
          </w:p>
          <w:p w:rsidR="00DB3618" w:rsidRDefault="00DB3618" w:rsidP="00DB3618">
            <w:pPr>
              <w:pStyle w:val="ConsPlusCell"/>
              <w:jc w:val="center"/>
              <w:rPr>
                <w:rFonts w:ascii="Times New Roman" w:hAnsi="Times New Roman" w:cs="Times New Roman"/>
                <w:sz w:val="24"/>
                <w:szCs w:val="24"/>
              </w:rPr>
            </w:pPr>
          </w:p>
          <w:p w:rsidR="003716EB" w:rsidRPr="00266630" w:rsidRDefault="003716EB" w:rsidP="00DB3618">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357" w:type="dxa"/>
            <w:tcBorders>
              <w:top w:val="nil"/>
              <w:left w:val="single" w:sz="4" w:space="0" w:color="auto"/>
              <w:bottom w:val="single" w:sz="4" w:space="0" w:color="auto"/>
              <w:right w:val="single" w:sz="4" w:space="0" w:color="auto"/>
            </w:tcBorders>
          </w:tcPr>
          <w:p w:rsidR="003716EB" w:rsidRDefault="003716EB" w:rsidP="008C2F42">
            <w:pPr>
              <w:jc w:val="center"/>
            </w:pPr>
          </w:p>
          <w:p w:rsidR="003716EB" w:rsidRDefault="003716EB" w:rsidP="008C2F42">
            <w:pPr>
              <w:jc w:val="center"/>
            </w:pPr>
          </w:p>
          <w:p w:rsidR="003716EB" w:rsidRDefault="003716EB" w:rsidP="008C2F42">
            <w:pPr>
              <w:jc w:val="center"/>
            </w:pPr>
          </w:p>
          <w:p w:rsidR="003716EB" w:rsidRPr="008627A3" w:rsidRDefault="003716EB" w:rsidP="008C2F42">
            <w:pPr>
              <w:jc w:val="center"/>
            </w:pPr>
            <w:r>
              <w:t>48,0</w:t>
            </w:r>
          </w:p>
        </w:tc>
        <w:tc>
          <w:tcPr>
            <w:tcW w:w="2292" w:type="dxa"/>
            <w:tcBorders>
              <w:top w:val="nil"/>
              <w:left w:val="single" w:sz="4" w:space="0" w:color="auto"/>
              <w:bottom w:val="single" w:sz="4" w:space="0" w:color="auto"/>
              <w:right w:val="single" w:sz="4" w:space="0" w:color="auto"/>
            </w:tcBorders>
          </w:tcPr>
          <w:p w:rsidR="003716EB" w:rsidRDefault="003716EB" w:rsidP="008C2F42">
            <w:pPr>
              <w:jc w:val="center"/>
            </w:pPr>
          </w:p>
          <w:p w:rsidR="003716EB" w:rsidRDefault="003716EB" w:rsidP="008C2F42">
            <w:pPr>
              <w:jc w:val="center"/>
            </w:pPr>
          </w:p>
          <w:p w:rsidR="003716EB" w:rsidRDefault="003716EB" w:rsidP="008C2F42">
            <w:pPr>
              <w:jc w:val="center"/>
            </w:pPr>
          </w:p>
          <w:p w:rsidR="003716EB" w:rsidRDefault="003716EB" w:rsidP="003716EB">
            <w:pPr>
              <w:jc w:val="center"/>
            </w:pPr>
            <w:r>
              <w:t>48,0</w:t>
            </w:r>
          </w:p>
        </w:tc>
        <w:tc>
          <w:tcPr>
            <w:tcW w:w="2181" w:type="dxa"/>
            <w:tcBorders>
              <w:top w:val="nil"/>
              <w:left w:val="single" w:sz="4" w:space="0" w:color="auto"/>
              <w:bottom w:val="single" w:sz="4" w:space="0" w:color="auto"/>
              <w:right w:val="single" w:sz="4" w:space="0" w:color="auto"/>
            </w:tcBorders>
          </w:tcPr>
          <w:p w:rsidR="003716EB" w:rsidRDefault="003716EB" w:rsidP="003716EB">
            <w:pPr>
              <w:pStyle w:val="ae"/>
              <w:jc w:val="both"/>
              <w:rPr>
                <w:rFonts w:ascii="Times New Roman" w:hAnsi="Times New Roman" w:cs="Times New Roman"/>
              </w:rPr>
            </w:pPr>
            <w:r w:rsidRPr="00237727">
              <w:rPr>
                <w:rFonts w:ascii="Times New Roman" w:hAnsi="Times New Roman" w:cs="Times New Roman"/>
              </w:rPr>
              <w:t>До/</w:t>
            </w:r>
            <w:proofErr w:type="spellStart"/>
            <w:r w:rsidRPr="00237727">
              <w:rPr>
                <w:rFonts w:ascii="Times New Roman" w:hAnsi="Times New Roman" w:cs="Times New Roman"/>
              </w:rPr>
              <w:t>Добщ</w:t>
            </w:r>
            <w:proofErr w:type="spellEnd"/>
            <w:r w:rsidRPr="00237727">
              <w:rPr>
                <w:rFonts w:ascii="Times New Roman" w:hAnsi="Times New Roman" w:cs="Times New Roman"/>
              </w:rPr>
              <w:t xml:space="preserve"> х100%</w:t>
            </w:r>
            <w:r>
              <w:rPr>
                <w:rFonts w:ascii="Times New Roman" w:hAnsi="Times New Roman" w:cs="Times New Roman"/>
              </w:rPr>
              <w:t>, где</w:t>
            </w:r>
            <w:proofErr w:type="gramStart"/>
            <w:r>
              <w:rPr>
                <w:rFonts w:ascii="Times New Roman" w:hAnsi="Times New Roman" w:cs="Times New Roman"/>
              </w:rPr>
              <w:t xml:space="preserve">  </w:t>
            </w:r>
            <w:r w:rsidRPr="00237727">
              <w:rPr>
                <w:rFonts w:ascii="Times New Roman" w:hAnsi="Times New Roman" w:cs="Times New Roman"/>
              </w:rPr>
              <w:t>Д</w:t>
            </w:r>
            <w:proofErr w:type="gramEnd"/>
            <w:r w:rsidRPr="00237727">
              <w:rPr>
                <w:rFonts w:ascii="Times New Roman" w:hAnsi="Times New Roman" w:cs="Times New Roman"/>
              </w:rPr>
              <w:t>о - колич</w:t>
            </w:r>
            <w:r w:rsidRPr="00237727">
              <w:rPr>
                <w:rFonts w:ascii="Times New Roman" w:hAnsi="Times New Roman" w:cs="Times New Roman"/>
              </w:rPr>
              <w:t>е</w:t>
            </w:r>
            <w:r w:rsidRPr="00237727">
              <w:rPr>
                <w:rFonts w:ascii="Times New Roman" w:hAnsi="Times New Roman" w:cs="Times New Roman"/>
              </w:rPr>
              <w:t>ство МБОДУ обеспеченных бактерицидными лампами</w:t>
            </w:r>
            <w:r>
              <w:rPr>
                <w:rFonts w:ascii="Times New Roman" w:hAnsi="Times New Roman" w:cs="Times New Roman"/>
              </w:rPr>
              <w:t>;</w:t>
            </w:r>
            <w:r w:rsidRPr="00237727">
              <w:rPr>
                <w:rFonts w:ascii="Times New Roman" w:hAnsi="Times New Roman" w:cs="Times New Roman"/>
              </w:rPr>
              <w:t xml:space="preserve"> </w:t>
            </w:r>
            <w:proofErr w:type="spellStart"/>
            <w:r w:rsidRPr="00237727">
              <w:rPr>
                <w:rFonts w:ascii="Times New Roman" w:hAnsi="Times New Roman" w:cs="Times New Roman"/>
              </w:rPr>
              <w:t>Добщ</w:t>
            </w:r>
            <w:proofErr w:type="spellEnd"/>
            <w:r w:rsidRPr="00237727">
              <w:rPr>
                <w:rFonts w:ascii="Times New Roman" w:hAnsi="Times New Roman" w:cs="Times New Roman"/>
              </w:rPr>
              <w:t xml:space="preserve"> - общее количество МБОДУ</w:t>
            </w:r>
          </w:p>
          <w:p w:rsidR="003716EB" w:rsidRPr="00237727" w:rsidRDefault="003716EB" w:rsidP="003716EB">
            <w:pPr>
              <w:pStyle w:val="ae"/>
              <w:rPr>
                <w:rFonts w:ascii="Times New Roman" w:hAnsi="Times New Roman" w:cs="Times New Roman"/>
              </w:rPr>
            </w:pPr>
            <w:r w:rsidRPr="00237727">
              <w:rPr>
                <w:rFonts w:ascii="Times New Roman" w:hAnsi="Times New Roman" w:cs="Times New Roman"/>
              </w:rPr>
              <w:t xml:space="preserve"> Расчетный пок</w:t>
            </w:r>
            <w:r w:rsidRPr="00237727">
              <w:rPr>
                <w:rFonts w:ascii="Times New Roman" w:hAnsi="Times New Roman" w:cs="Times New Roman"/>
              </w:rPr>
              <w:t>а</w:t>
            </w:r>
            <w:r w:rsidRPr="00237727">
              <w:rPr>
                <w:rFonts w:ascii="Times New Roman" w:hAnsi="Times New Roman" w:cs="Times New Roman"/>
              </w:rPr>
              <w:t>затель доли охвата в обеспечении МБДОУ</w:t>
            </w:r>
          </w:p>
          <w:p w:rsidR="003716EB" w:rsidRPr="008627A3" w:rsidRDefault="003716EB" w:rsidP="003716EB">
            <w:r w:rsidRPr="00237727">
              <w:t>бактерицидными лампами</w:t>
            </w:r>
          </w:p>
        </w:tc>
        <w:tc>
          <w:tcPr>
            <w:tcW w:w="1705" w:type="dxa"/>
            <w:tcBorders>
              <w:top w:val="nil"/>
              <w:left w:val="single" w:sz="4" w:space="0" w:color="auto"/>
              <w:bottom w:val="single" w:sz="4" w:space="0" w:color="auto"/>
              <w:right w:val="single" w:sz="4" w:space="0" w:color="auto"/>
            </w:tcBorders>
          </w:tcPr>
          <w:p w:rsidR="003716EB" w:rsidRPr="0049697C" w:rsidRDefault="003716EB" w:rsidP="003716EB">
            <w:pPr>
              <w:jc w:val="both"/>
            </w:pPr>
            <w:r w:rsidRPr="0049697C">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3716EB" w:rsidRPr="003716EB" w:rsidRDefault="003716EB" w:rsidP="003716EB">
            <w:pPr>
              <w:jc w:val="both"/>
            </w:pPr>
          </w:p>
        </w:tc>
        <w:tc>
          <w:tcPr>
            <w:tcW w:w="1590" w:type="dxa"/>
            <w:tcBorders>
              <w:top w:val="nil"/>
              <w:left w:val="single" w:sz="4" w:space="0" w:color="auto"/>
              <w:bottom w:val="single" w:sz="4" w:space="0" w:color="auto"/>
              <w:right w:val="single" w:sz="4" w:space="0" w:color="auto"/>
            </w:tcBorders>
          </w:tcPr>
          <w:p w:rsidR="003716EB" w:rsidRDefault="003716EB" w:rsidP="003716EB">
            <w:pPr>
              <w:jc w:val="both"/>
            </w:pPr>
            <w:r>
              <w:t>Управление образования мэрии гор</w:t>
            </w:r>
            <w:r>
              <w:t>о</w:t>
            </w:r>
            <w:r>
              <w:t>да</w:t>
            </w:r>
          </w:p>
        </w:tc>
        <w:tc>
          <w:tcPr>
            <w:tcW w:w="1512" w:type="dxa"/>
            <w:tcBorders>
              <w:top w:val="nil"/>
              <w:left w:val="single" w:sz="4" w:space="0" w:color="auto"/>
              <w:bottom w:val="single" w:sz="4" w:space="0" w:color="auto"/>
            </w:tcBorders>
          </w:tcPr>
          <w:p w:rsidR="003716EB" w:rsidRDefault="003716EB" w:rsidP="00DE75DE">
            <w:pPr>
              <w:jc w:val="center"/>
            </w:pPr>
            <w:r>
              <w:t>КООС</w:t>
            </w:r>
          </w:p>
        </w:tc>
      </w:tr>
      <w:tr w:rsidR="003716EB" w:rsidRPr="008627A3" w:rsidTr="007B5E4B">
        <w:tc>
          <w:tcPr>
            <w:tcW w:w="591" w:type="dxa"/>
            <w:tcBorders>
              <w:top w:val="single" w:sz="4" w:space="0" w:color="auto"/>
              <w:bottom w:val="single" w:sz="4" w:space="0" w:color="auto"/>
              <w:right w:val="single" w:sz="4" w:space="0" w:color="auto"/>
            </w:tcBorders>
          </w:tcPr>
          <w:p w:rsidR="003716EB" w:rsidRPr="00266630" w:rsidRDefault="003716EB"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3716EB" w:rsidRPr="00266630" w:rsidRDefault="003716EB" w:rsidP="007B5E4B">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По формир</w:t>
            </w:r>
            <w:r w:rsidRPr="00266630">
              <w:rPr>
                <w:rFonts w:ascii="Times New Roman" w:hAnsi="Times New Roman" w:cs="Times New Roman"/>
                <w:sz w:val="24"/>
                <w:szCs w:val="24"/>
              </w:rPr>
              <w:t>о</w:t>
            </w:r>
            <w:r w:rsidRPr="00266630">
              <w:rPr>
                <w:rFonts w:ascii="Times New Roman" w:hAnsi="Times New Roman" w:cs="Times New Roman"/>
                <w:sz w:val="24"/>
                <w:szCs w:val="24"/>
              </w:rPr>
              <w:t>ванию экол</w:t>
            </w:r>
            <w:r w:rsidRPr="00266630">
              <w:rPr>
                <w:rFonts w:ascii="Times New Roman" w:hAnsi="Times New Roman" w:cs="Times New Roman"/>
                <w:sz w:val="24"/>
                <w:szCs w:val="24"/>
              </w:rPr>
              <w:t>о</w:t>
            </w:r>
            <w:r w:rsidRPr="00266630">
              <w:rPr>
                <w:rFonts w:ascii="Times New Roman" w:hAnsi="Times New Roman" w:cs="Times New Roman"/>
                <w:sz w:val="24"/>
                <w:szCs w:val="24"/>
              </w:rPr>
              <w:t>гической культуры и экологически ответственн</w:t>
            </w:r>
            <w:r w:rsidRPr="00266630">
              <w:rPr>
                <w:rFonts w:ascii="Times New Roman" w:hAnsi="Times New Roman" w:cs="Times New Roman"/>
                <w:sz w:val="24"/>
                <w:szCs w:val="24"/>
              </w:rPr>
              <w:t>о</w:t>
            </w:r>
            <w:r w:rsidRPr="00266630">
              <w:rPr>
                <w:rFonts w:ascii="Times New Roman" w:hAnsi="Times New Roman" w:cs="Times New Roman"/>
                <w:sz w:val="24"/>
                <w:szCs w:val="24"/>
              </w:rPr>
              <w:t>го поведения</w:t>
            </w:r>
          </w:p>
        </w:tc>
        <w:tc>
          <w:tcPr>
            <w:tcW w:w="1153" w:type="dxa"/>
            <w:tcBorders>
              <w:top w:val="nil"/>
              <w:left w:val="single" w:sz="4" w:space="0" w:color="auto"/>
              <w:bottom w:val="single" w:sz="4" w:space="0" w:color="auto"/>
              <w:right w:val="single" w:sz="4" w:space="0" w:color="auto"/>
            </w:tcBorders>
            <w:vAlign w:val="center"/>
          </w:tcPr>
          <w:p w:rsidR="003716EB" w:rsidRPr="00266630" w:rsidRDefault="003716EB" w:rsidP="007B5E4B">
            <w:pPr>
              <w:pStyle w:val="ConsPlusCell"/>
              <w:jc w:val="center"/>
              <w:rPr>
                <w:rFonts w:ascii="Times New Roman" w:hAnsi="Times New Roman" w:cs="Times New Roman"/>
                <w:sz w:val="24"/>
                <w:szCs w:val="24"/>
              </w:rPr>
            </w:pPr>
          </w:p>
        </w:tc>
        <w:tc>
          <w:tcPr>
            <w:tcW w:w="1357" w:type="dxa"/>
            <w:tcBorders>
              <w:top w:val="nil"/>
              <w:left w:val="single" w:sz="4" w:space="0" w:color="auto"/>
              <w:bottom w:val="single" w:sz="4" w:space="0" w:color="auto"/>
              <w:right w:val="single" w:sz="4" w:space="0" w:color="auto"/>
            </w:tcBorders>
          </w:tcPr>
          <w:p w:rsidR="003716EB" w:rsidRPr="008627A3" w:rsidRDefault="003716EB" w:rsidP="008C2F42">
            <w:pPr>
              <w:jc w:val="center"/>
            </w:pPr>
          </w:p>
        </w:tc>
        <w:tc>
          <w:tcPr>
            <w:tcW w:w="2292" w:type="dxa"/>
            <w:tcBorders>
              <w:top w:val="nil"/>
              <w:left w:val="single" w:sz="4" w:space="0" w:color="auto"/>
              <w:bottom w:val="single" w:sz="4" w:space="0" w:color="auto"/>
              <w:right w:val="single" w:sz="4" w:space="0" w:color="auto"/>
            </w:tcBorders>
          </w:tcPr>
          <w:p w:rsidR="003716EB" w:rsidRDefault="003716EB" w:rsidP="008C2F42">
            <w:pPr>
              <w:jc w:val="center"/>
            </w:pPr>
          </w:p>
        </w:tc>
        <w:tc>
          <w:tcPr>
            <w:tcW w:w="2181" w:type="dxa"/>
            <w:tcBorders>
              <w:top w:val="nil"/>
              <w:left w:val="single" w:sz="4" w:space="0" w:color="auto"/>
              <w:bottom w:val="single" w:sz="4" w:space="0" w:color="auto"/>
              <w:right w:val="single" w:sz="4" w:space="0" w:color="auto"/>
            </w:tcBorders>
          </w:tcPr>
          <w:p w:rsidR="003716EB" w:rsidRPr="008627A3" w:rsidRDefault="003716EB" w:rsidP="003716EB">
            <w:pPr>
              <w:jc w:val="both"/>
            </w:pPr>
          </w:p>
        </w:tc>
        <w:tc>
          <w:tcPr>
            <w:tcW w:w="1705" w:type="dxa"/>
            <w:tcBorders>
              <w:top w:val="nil"/>
              <w:left w:val="single" w:sz="4" w:space="0" w:color="auto"/>
              <w:bottom w:val="single" w:sz="4" w:space="0" w:color="auto"/>
              <w:right w:val="single" w:sz="4" w:space="0" w:color="auto"/>
            </w:tcBorders>
          </w:tcPr>
          <w:p w:rsidR="003716EB" w:rsidRPr="0049697C" w:rsidRDefault="003716EB" w:rsidP="003716EB">
            <w:pPr>
              <w:jc w:val="both"/>
            </w:pPr>
          </w:p>
        </w:tc>
        <w:tc>
          <w:tcPr>
            <w:tcW w:w="1517" w:type="dxa"/>
            <w:tcBorders>
              <w:top w:val="nil"/>
              <w:left w:val="single" w:sz="4" w:space="0" w:color="auto"/>
              <w:bottom w:val="single" w:sz="4" w:space="0" w:color="auto"/>
              <w:right w:val="single" w:sz="4" w:space="0" w:color="auto"/>
            </w:tcBorders>
          </w:tcPr>
          <w:p w:rsidR="003716EB" w:rsidRPr="003716EB" w:rsidRDefault="003716EB" w:rsidP="003716EB">
            <w:pPr>
              <w:jc w:val="both"/>
            </w:pPr>
          </w:p>
        </w:tc>
        <w:tc>
          <w:tcPr>
            <w:tcW w:w="1590" w:type="dxa"/>
            <w:tcBorders>
              <w:top w:val="nil"/>
              <w:left w:val="single" w:sz="4" w:space="0" w:color="auto"/>
              <w:bottom w:val="single" w:sz="4" w:space="0" w:color="auto"/>
              <w:right w:val="single" w:sz="4" w:space="0" w:color="auto"/>
            </w:tcBorders>
          </w:tcPr>
          <w:p w:rsidR="003716EB" w:rsidRDefault="003716EB" w:rsidP="003716EB">
            <w:pPr>
              <w:jc w:val="both"/>
            </w:pPr>
          </w:p>
        </w:tc>
        <w:tc>
          <w:tcPr>
            <w:tcW w:w="1512" w:type="dxa"/>
            <w:tcBorders>
              <w:top w:val="nil"/>
              <w:left w:val="single" w:sz="4" w:space="0" w:color="auto"/>
              <w:bottom w:val="single" w:sz="4" w:space="0" w:color="auto"/>
            </w:tcBorders>
          </w:tcPr>
          <w:p w:rsidR="003716EB" w:rsidRDefault="003716EB" w:rsidP="00DE75DE">
            <w:pPr>
              <w:jc w:val="center"/>
            </w:pPr>
          </w:p>
        </w:tc>
      </w:tr>
      <w:tr w:rsidR="003716EB" w:rsidRPr="008627A3" w:rsidTr="003716EB">
        <w:tc>
          <w:tcPr>
            <w:tcW w:w="591" w:type="dxa"/>
            <w:tcBorders>
              <w:top w:val="single" w:sz="4" w:space="0" w:color="auto"/>
              <w:bottom w:val="single" w:sz="4" w:space="0" w:color="auto"/>
              <w:right w:val="single" w:sz="4" w:space="0" w:color="auto"/>
            </w:tcBorders>
          </w:tcPr>
          <w:p w:rsidR="003716EB" w:rsidRPr="00266630" w:rsidRDefault="003716EB"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3716EB" w:rsidRPr="00266630" w:rsidRDefault="003716EB" w:rsidP="007B5E4B">
            <w:pPr>
              <w:pStyle w:val="ConsPlusCell"/>
              <w:rPr>
                <w:rFonts w:ascii="Times New Roman" w:hAnsi="Times New Roman" w:cs="Times New Roman"/>
                <w:sz w:val="24"/>
                <w:szCs w:val="24"/>
              </w:rPr>
            </w:pPr>
            <w:r w:rsidRPr="00266630">
              <w:rPr>
                <w:rFonts w:ascii="Times New Roman" w:hAnsi="Times New Roman" w:cs="Times New Roman"/>
                <w:sz w:val="24"/>
                <w:szCs w:val="24"/>
              </w:rPr>
              <w:t>Достижение уровня экол</w:t>
            </w:r>
            <w:r w:rsidRPr="00266630">
              <w:rPr>
                <w:rFonts w:ascii="Times New Roman" w:hAnsi="Times New Roman" w:cs="Times New Roman"/>
                <w:sz w:val="24"/>
                <w:szCs w:val="24"/>
              </w:rPr>
              <w:t>о</w:t>
            </w:r>
            <w:r w:rsidRPr="00266630">
              <w:rPr>
                <w:rFonts w:ascii="Times New Roman" w:hAnsi="Times New Roman" w:cs="Times New Roman"/>
                <w:sz w:val="24"/>
                <w:szCs w:val="24"/>
              </w:rPr>
              <w:t>гической культуры д</w:t>
            </w:r>
            <w:r w:rsidRPr="00266630">
              <w:rPr>
                <w:rFonts w:ascii="Times New Roman" w:hAnsi="Times New Roman" w:cs="Times New Roman"/>
                <w:sz w:val="24"/>
                <w:szCs w:val="24"/>
              </w:rPr>
              <w:t>е</w:t>
            </w:r>
            <w:r w:rsidRPr="00266630">
              <w:rPr>
                <w:rFonts w:ascii="Times New Roman" w:hAnsi="Times New Roman" w:cs="Times New Roman"/>
                <w:sz w:val="24"/>
                <w:szCs w:val="24"/>
              </w:rPr>
              <w:t>тей и по</w:t>
            </w:r>
            <w:r w:rsidRPr="00266630">
              <w:rPr>
                <w:rFonts w:ascii="Times New Roman" w:hAnsi="Times New Roman" w:cs="Times New Roman"/>
                <w:sz w:val="24"/>
                <w:szCs w:val="24"/>
              </w:rPr>
              <w:t>д</w:t>
            </w:r>
            <w:r w:rsidRPr="00266630">
              <w:rPr>
                <w:rFonts w:ascii="Times New Roman" w:hAnsi="Times New Roman" w:cs="Times New Roman"/>
                <w:sz w:val="24"/>
                <w:szCs w:val="24"/>
              </w:rPr>
              <w:t>ростков:</w:t>
            </w:r>
          </w:p>
          <w:p w:rsidR="003716EB" w:rsidRPr="00266630" w:rsidRDefault="003716EB" w:rsidP="007B5E4B">
            <w:pPr>
              <w:pStyle w:val="a8"/>
              <w:jc w:val="both"/>
              <w:rPr>
                <w:b w:val="0"/>
                <w:sz w:val="24"/>
                <w:szCs w:val="24"/>
              </w:rPr>
            </w:pPr>
            <w:r w:rsidRPr="00266630">
              <w:rPr>
                <w:b w:val="0"/>
                <w:sz w:val="24"/>
                <w:szCs w:val="24"/>
              </w:rPr>
              <w:t>высокий ур</w:t>
            </w:r>
            <w:r w:rsidRPr="00266630">
              <w:rPr>
                <w:b w:val="0"/>
                <w:sz w:val="24"/>
                <w:szCs w:val="24"/>
              </w:rPr>
              <w:t>о</w:t>
            </w:r>
            <w:r w:rsidRPr="00266630">
              <w:rPr>
                <w:b w:val="0"/>
                <w:sz w:val="24"/>
                <w:szCs w:val="24"/>
              </w:rPr>
              <w:t xml:space="preserve">вень </w:t>
            </w:r>
          </w:p>
          <w:p w:rsidR="003716EB" w:rsidRPr="00266630" w:rsidRDefault="003716EB" w:rsidP="007B5E4B">
            <w:pPr>
              <w:pStyle w:val="a8"/>
              <w:jc w:val="both"/>
              <w:rPr>
                <w:b w:val="0"/>
                <w:sz w:val="24"/>
                <w:szCs w:val="24"/>
              </w:rPr>
            </w:pPr>
            <w:r w:rsidRPr="00266630">
              <w:rPr>
                <w:b w:val="0"/>
                <w:sz w:val="24"/>
                <w:szCs w:val="24"/>
              </w:rPr>
              <w:t>средний ур</w:t>
            </w:r>
            <w:r w:rsidRPr="00266630">
              <w:rPr>
                <w:b w:val="0"/>
                <w:sz w:val="24"/>
                <w:szCs w:val="24"/>
              </w:rPr>
              <w:t>о</w:t>
            </w:r>
            <w:r w:rsidRPr="00266630">
              <w:rPr>
                <w:b w:val="0"/>
                <w:sz w:val="24"/>
                <w:szCs w:val="24"/>
              </w:rPr>
              <w:t xml:space="preserve">вень </w:t>
            </w:r>
          </w:p>
          <w:p w:rsidR="003716EB" w:rsidRPr="00266630" w:rsidRDefault="003716EB" w:rsidP="007B5E4B">
            <w:pPr>
              <w:pStyle w:val="ConsPlusCell"/>
              <w:rPr>
                <w:rFonts w:ascii="Times New Roman" w:hAnsi="Times New Roman" w:cs="Times New Roman"/>
                <w:spacing w:val="-6"/>
                <w:sz w:val="24"/>
                <w:szCs w:val="24"/>
              </w:rPr>
            </w:pPr>
            <w:r w:rsidRPr="00266630">
              <w:rPr>
                <w:rFonts w:ascii="Times New Roman" w:hAnsi="Times New Roman" w:cs="Times New Roman"/>
                <w:sz w:val="24"/>
                <w:szCs w:val="24"/>
              </w:rPr>
              <w:t>низкий ур</w:t>
            </w:r>
            <w:r w:rsidRPr="00266630">
              <w:rPr>
                <w:rFonts w:ascii="Times New Roman" w:hAnsi="Times New Roman" w:cs="Times New Roman"/>
                <w:sz w:val="24"/>
                <w:szCs w:val="24"/>
              </w:rPr>
              <w:t>о</w:t>
            </w:r>
            <w:r w:rsidRPr="00266630">
              <w:rPr>
                <w:rFonts w:ascii="Times New Roman" w:hAnsi="Times New Roman" w:cs="Times New Roman"/>
                <w:sz w:val="24"/>
                <w:szCs w:val="24"/>
              </w:rPr>
              <w:t xml:space="preserve">вень </w:t>
            </w:r>
          </w:p>
        </w:tc>
        <w:tc>
          <w:tcPr>
            <w:tcW w:w="1153" w:type="dxa"/>
            <w:tcBorders>
              <w:top w:val="nil"/>
              <w:left w:val="single" w:sz="4" w:space="0" w:color="auto"/>
              <w:bottom w:val="single" w:sz="4" w:space="0" w:color="auto"/>
              <w:right w:val="single" w:sz="4" w:space="0" w:color="auto"/>
            </w:tcBorders>
            <w:vAlign w:val="center"/>
          </w:tcPr>
          <w:p w:rsidR="003716EB" w:rsidRPr="00266630" w:rsidRDefault="003716EB" w:rsidP="007B5E4B">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w:t>
            </w:r>
          </w:p>
        </w:tc>
        <w:tc>
          <w:tcPr>
            <w:tcW w:w="1357" w:type="dxa"/>
            <w:tcBorders>
              <w:top w:val="nil"/>
              <w:left w:val="single" w:sz="4" w:space="0" w:color="auto"/>
              <w:bottom w:val="single" w:sz="4" w:space="0" w:color="auto"/>
              <w:right w:val="single" w:sz="4" w:space="0" w:color="auto"/>
            </w:tcBorders>
            <w:vAlign w:val="center"/>
          </w:tcPr>
          <w:p w:rsidR="003716EB" w:rsidRPr="008627A3" w:rsidRDefault="003716EB" w:rsidP="003716EB">
            <w:pPr>
              <w:jc w:val="center"/>
            </w:pPr>
            <w:r w:rsidRPr="008627A3">
              <w:t>30</w:t>
            </w:r>
          </w:p>
          <w:p w:rsidR="003716EB" w:rsidRPr="008627A3" w:rsidRDefault="003716EB" w:rsidP="003716EB">
            <w:pPr>
              <w:jc w:val="center"/>
            </w:pPr>
            <w:r w:rsidRPr="008627A3">
              <w:t>60</w:t>
            </w:r>
          </w:p>
          <w:p w:rsidR="003716EB" w:rsidRPr="008627A3" w:rsidRDefault="003716EB" w:rsidP="003716EB">
            <w:pPr>
              <w:jc w:val="center"/>
            </w:pPr>
            <w:r w:rsidRPr="008627A3">
              <w:t>10</w:t>
            </w:r>
          </w:p>
        </w:tc>
        <w:tc>
          <w:tcPr>
            <w:tcW w:w="2292" w:type="dxa"/>
            <w:tcBorders>
              <w:top w:val="nil"/>
              <w:left w:val="single" w:sz="4" w:space="0" w:color="auto"/>
              <w:bottom w:val="single" w:sz="4" w:space="0" w:color="auto"/>
              <w:right w:val="single" w:sz="4" w:space="0" w:color="auto"/>
            </w:tcBorders>
            <w:vAlign w:val="center"/>
          </w:tcPr>
          <w:p w:rsidR="003716EB" w:rsidRPr="00974A90" w:rsidRDefault="003716EB" w:rsidP="003716EB">
            <w:pPr>
              <w:jc w:val="center"/>
            </w:pPr>
            <w:r w:rsidRPr="00974A90">
              <w:t>38</w:t>
            </w:r>
          </w:p>
          <w:p w:rsidR="003716EB" w:rsidRPr="00974A90" w:rsidRDefault="003716EB" w:rsidP="003716EB">
            <w:pPr>
              <w:jc w:val="center"/>
            </w:pPr>
            <w:r w:rsidRPr="00974A90">
              <w:t>52</w:t>
            </w:r>
          </w:p>
          <w:p w:rsidR="003716EB" w:rsidRPr="00266630" w:rsidRDefault="003716EB" w:rsidP="003716EB">
            <w:pPr>
              <w:jc w:val="center"/>
            </w:pPr>
            <w:r w:rsidRPr="00974A90">
              <w:t>10</w:t>
            </w:r>
          </w:p>
        </w:tc>
        <w:tc>
          <w:tcPr>
            <w:tcW w:w="2181" w:type="dxa"/>
            <w:tcBorders>
              <w:top w:val="nil"/>
              <w:left w:val="single" w:sz="4" w:space="0" w:color="auto"/>
              <w:bottom w:val="single" w:sz="4" w:space="0" w:color="auto"/>
              <w:right w:val="single" w:sz="4" w:space="0" w:color="auto"/>
            </w:tcBorders>
          </w:tcPr>
          <w:p w:rsidR="003716EB" w:rsidRPr="00237727" w:rsidRDefault="003716EB" w:rsidP="003716EB">
            <w:pPr>
              <w:pStyle w:val="ae"/>
              <w:rPr>
                <w:rFonts w:ascii="Times New Roman" w:hAnsi="Times New Roman" w:cs="Times New Roman"/>
              </w:rPr>
            </w:pPr>
            <w:r w:rsidRPr="00237727">
              <w:rPr>
                <w:rFonts w:ascii="Times New Roman" w:hAnsi="Times New Roman" w:cs="Times New Roman"/>
              </w:rPr>
              <w:t>Расчетный показ</w:t>
            </w:r>
            <w:r w:rsidRPr="00237727">
              <w:rPr>
                <w:rFonts w:ascii="Times New Roman" w:hAnsi="Times New Roman" w:cs="Times New Roman"/>
              </w:rPr>
              <w:t>а</w:t>
            </w:r>
            <w:r w:rsidRPr="00237727">
              <w:rPr>
                <w:rFonts w:ascii="Times New Roman" w:hAnsi="Times New Roman" w:cs="Times New Roman"/>
              </w:rPr>
              <w:t>тель доли детей и подростков, соо</w:t>
            </w:r>
            <w:r w:rsidRPr="00237727">
              <w:rPr>
                <w:rFonts w:ascii="Times New Roman" w:hAnsi="Times New Roman" w:cs="Times New Roman"/>
              </w:rPr>
              <w:t>т</w:t>
            </w:r>
            <w:r w:rsidRPr="00237727">
              <w:rPr>
                <w:rFonts w:ascii="Times New Roman" w:hAnsi="Times New Roman" w:cs="Times New Roman"/>
              </w:rPr>
              <w:t>ветствующих в</w:t>
            </w:r>
            <w:r w:rsidRPr="00237727">
              <w:rPr>
                <w:rFonts w:ascii="Times New Roman" w:hAnsi="Times New Roman" w:cs="Times New Roman"/>
              </w:rPr>
              <w:t>ы</w:t>
            </w:r>
            <w:r w:rsidRPr="00237727">
              <w:rPr>
                <w:rFonts w:ascii="Times New Roman" w:hAnsi="Times New Roman" w:cs="Times New Roman"/>
              </w:rPr>
              <w:t>сокому, среднему и низкому уровню экологический культуры на сн</w:t>
            </w:r>
            <w:r w:rsidRPr="00237727">
              <w:rPr>
                <w:rFonts w:ascii="Times New Roman" w:hAnsi="Times New Roman" w:cs="Times New Roman"/>
              </w:rPr>
              <w:t>о</w:t>
            </w:r>
            <w:r w:rsidRPr="00237727">
              <w:rPr>
                <w:rFonts w:ascii="Times New Roman" w:hAnsi="Times New Roman" w:cs="Times New Roman"/>
              </w:rPr>
              <w:t>вании монитори</w:t>
            </w:r>
            <w:r w:rsidRPr="00237727">
              <w:rPr>
                <w:rFonts w:ascii="Times New Roman" w:hAnsi="Times New Roman" w:cs="Times New Roman"/>
              </w:rPr>
              <w:t>н</w:t>
            </w:r>
            <w:r w:rsidRPr="00237727">
              <w:rPr>
                <w:rFonts w:ascii="Times New Roman" w:hAnsi="Times New Roman" w:cs="Times New Roman"/>
              </w:rPr>
              <w:t>говых исследов</w:t>
            </w:r>
            <w:r w:rsidRPr="00237727">
              <w:rPr>
                <w:rFonts w:ascii="Times New Roman" w:hAnsi="Times New Roman" w:cs="Times New Roman"/>
              </w:rPr>
              <w:t>а</w:t>
            </w:r>
            <w:r w:rsidRPr="00237727">
              <w:rPr>
                <w:rFonts w:ascii="Times New Roman" w:hAnsi="Times New Roman" w:cs="Times New Roman"/>
              </w:rPr>
              <w:t>ний,</w:t>
            </w:r>
          </w:p>
          <w:p w:rsidR="003716EB" w:rsidRPr="008627A3" w:rsidRDefault="003716EB" w:rsidP="003716EB">
            <w:pPr>
              <w:jc w:val="both"/>
            </w:pPr>
            <w:proofErr w:type="gramStart"/>
            <w:r w:rsidRPr="00237727">
              <w:t>проводимых в м</w:t>
            </w:r>
            <w:r w:rsidRPr="00237727">
              <w:t>у</w:t>
            </w:r>
            <w:r w:rsidRPr="00237727">
              <w:t xml:space="preserve">ниципальных </w:t>
            </w:r>
            <w:r w:rsidRPr="00237727">
              <w:lastRenderedPageBreak/>
              <w:t>учебных учрежд</w:t>
            </w:r>
            <w:r w:rsidRPr="00237727">
              <w:t>е</w:t>
            </w:r>
            <w:r w:rsidRPr="00237727">
              <w:t xml:space="preserve">ниях </w:t>
            </w:r>
            <w:r>
              <w:t xml:space="preserve"> </w:t>
            </w:r>
            <w:r w:rsidRPr="00237727">
              <w:t>в соотве</w:t>
            </w:r>
            <w:r w:rsidRPr="00237727">
              <w:t>т</w:t>
            </w:r>
            <w:r w:rsidRPr="00237727">
              <w:t>ствии с учебно-методическим п</w:t>
            </w:r>
            <w:r w:rsidRPr="00237727">
              <w:t>о</w:t>
            </w:r>
            <w:r w:rsidRPr="00237727">
              <w:t>собием «Основы мониторинга эк</w:t>
            </w:r>
            <w:r w:rsidRPr="00237727">
              <w:t>о</w:t>
            </w:r>
            <w:r w:rsidRPr="00237727">
              <w:t>логической кул</w:t>
            </w:r>
            <w:r w:rsidRPr="00237727">
              <w:t>ь</w:t>
            </w:r>
            <w:r w:rsidRPr="00237727">
              <w:t>туры учащихся»,</w:t>
            </w:r>
            <w:r>
              <w:t xml:space="preserve"> </w:t>
            </w:r>
            <w:r w:rsidRPr="00237727">
              <w:t>разработанным ГОУ ДПО «Вол</w:t>
            </w:r>
            <w:r w:rsidRPr="00237727">
              <w:t>о</w:t>
            </w:r>
            <w:r w:rsidRPr="00237727">
              <w:t>годский институт развития образ</w:t>
            </w:r>
            <w:r w:rsidRPr="00237727">
              <w:t>о</w:t>
            </w:r>
            <w:r w:rsidRPr="00237727">
              <w:t>вания» (автор Е.Ю. </w:t>
            </w:r>
            <w:proofErr w:type="spellStart"/>
            <w:r w:rsidRPr="00237727">
              <w:t>Ногтева</w:t>
            </w:r>
            <w:proofErr w:type="spellEnd"/>
            <w:r w:rsidRPr="00237727">
              <w:t xml:space="preserve">, </w:t>
            </w:r>
            <w:proofErr w:type="spellStart"/>
            <w:r w:rsidRPr="00237727">
              <w:t>к.п.н</w:t>
            </w:r>
            <w:proofErr w:type="spellEnd"/>
            <w:r w:rsidRPr="00237727">
              <w:t>.)</w:t>
            </w:r>
            <w:proofErr w:type="gramEnd"/>
          </w:p>
        </w:tc>
        <w:tc>
          <w:tcPr>
            <w:tcW w:w="1705" w:type="dxa"/>
            <w:tcBorders>
              <w:top w:val="nil"/>
              <w:left w:val="single" w:sz="4" w:space="0" w:color="auto"/>
              <w:bottom w:val="single" w:sz="4" w:space="0" w:color="auto"/>
              <w:right w:val="single" w:sz="4" w:space="0" w:color="auto"/>
            </w:tcBorders>
          </w:tcPr>
          <w:p w:rsidR="003716EB" w:rsidRPr="0049697C" w:rsidRDefault="003716EB" w:rsidP="003716EB">
            <w:pPr>
              <w:jc w:val="both"/>
            </w:pPr>
            <w:r w:rsidRPr="0049697C">
              <w:lastRenderedPageBreak/>
              <w:t>Ежегодно, за отчетный п</w:t>
            </w:r>
            <w:r w:rsidRPr="0049697C">
              <w:t>е</w:t>
            </w:r>
            <w:r w:rsidRPr="0049697C">
              <w:t>риод</w:t>
            </w:r>
          </w:p>
        </w:tc>
        <w:tc>
          <w:tcPr>
            <w:tcW w:w="1517" w:type="dxa"/>
            <w:tcBorders>
              <w:top w:val="nil"/>
              <w:left w:val="single" w:sz="4" w:space="0" w:color="auto"/>
              <w:bottom w:val="single" w:sz="4" w:space="0" w:color="auto"/>
              <w:right w:val="single" w:sz="4" w:space="0" w:color="auto"/>
            </w:tcBorders>
          </w:tcPr>
          <w:p w:rsidR="003716EB" w:rsidRPr="003716EB" w:rsidRDefault="003716EB" w:rsidP="003716EB">
            <w:pPr>
              <w:jc w:val="both"/>
            </w:pPr>
          </w:p>
        </w:tc>
        <w:tc>
          <w:tcPr>
            <w:tcW w:w="1590" w:type="dxa"/>
            <w:tcBorders>
              <w:top w:val="nil"/>
              <w:left w:val="single" w:sz="4" w:space="0" w:color="auto"/>
              <w:bottom w:val="single" w:sz="4" w:space="0" w:color="auto"/>
              <w:right w:val="single" w:sz="4" w:space="0" w:color="auto"/>
            </w:tcBorders>
          </w:tcPr>
          <w:p w:rsidR="003716EB" w:rsidRDefault="003716EB" w:rsidP="007B5E4B">
            <w:pPr>
              <w:jc w:val="both"/>
            </w:pPr>
            <w:r>
              <w:t>Управление образования мэрии гор</w:t>
            </w:r>
            <w:r>
              <w:t>о</w:t>
            </w:r>
            <w:r>
              <w:t>да</w:t>
            </w:r>
          </w:p>
        </w:tc>
        <w:tc>
          <w:tcPr>
            <w:tcW w:w="1512" w:type="dxa"/>
            <w:tcBorders>
              <w:top w:val="nil"/>
              <w:left w:val="single" w:sz="4" w:space="0" w:color="auto"/>
              <w:bottom w:val="single" w:sz="4" w:space="0" w:color="auto"/>
            </w:tcBorders>
          </w:tcPr>
          <w:p w:rsidR="003716EB" w:rsidRDefault="003716EB" w:rsidP="007B5E4B">
            <w:pPr>
              <w:jc w:val="center"/>
            </w:pPr>
            <w:r>
              <w:t>КООС</w:t>
            </w:r>
          </w:p>
        </w:tc>
      </w:tr>
      <w:tr w:rsidR="003716EB" w:rsidRPr="008627A3" w:rsidTr="007B5E4B">
        <w:tc>
          <w:tcPr>
            <w:tcW w:w="591" w:type="dxa"/>
            <w:tcBorders>
              <w:top w:val="single" w:sz="4" w:space="0" w:color="auto"/>
              <w:bottom w:val="single" w:sz="4" w:space="0" w:color="auto"/>
              <w:right w:val="single" w:sz="4" w:space="0" w:color="auto"/>
            </w:tcBorders>
          </w:tcPr>
          <w:p w:rsidR="003716EB" w:rsidRPr="00266630" w:rsidRDefault="003716EB"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3716EB" w:rsidRPr="00266630" w:rsidRDefault="003716EB" w:rsidP="007B5E4B">
            <w:pPr>
              <w:pStyle w:val="ConsPlusCell"/>
              <w:rPr>
                <w:rFonts w:ascii="Times New Roman" w:hAnsi="Times New Roman" w:cs="Times New Roman"/>
                <w:sz w:val="24"/>
                <w:szCs w:val="24"/>
              </w:rPr>
            </w:pPr>
            <w:r w:rsidRPr="00266630">
              <w:rPr>
                <w:rFonts w:ascii="Times New Roman" w:hAnsi="Times New Roman" w:cs="Times New Roman"/>
                <w:sz w:val="24"/>
                <w:szCs w:val="24"/>
              </w:rPr>
              <w:t>Охват орган</w:t>
            </w:r>
            <w:r w:rsidRPr="00266630">
              <w:rPr>
                <w:rFonts w:ascii="Times New Roman" w:hAnsi="Times New Roman" w:cs="Times New Roman"/>
                <w:sz w:val="24"/>
                <w:szCs w:val="24"/>
              </w:rPr>
              <w:t>и</w:t>
            </w:r>
            <w:r w:rsidRPr="00266630">
              <w:rPr>
                <w:rFonts w:ascii="Times New Roman" w:hAnsi="Times New Roman" w:cs="Times New Roman"/>
                <w:sz w:val="24"/>
                <w:szCs w:val="24"/>
              </w:rPr>
              <w:t>зационно-массовыми мероприят</w:t>
            </w:r>
            <w:r w:rsidRPr="00266630">
              <w:rPr>
                <w:rFonts w:ascii="Times New Roman" w:hAnsi="Times New Roman" w:cs="Times New Roman"/>
                <w:sz w:val="24"/>
                <w:szCs w:val="24"/>
              </w:rPr>
              <w:t>и</w:t>
            </w:r>
            <w:r w:rsidRPr="00266630">
              <w:rPr>
                <w:rFonts w:ascii="Times New Roman" w:hAnsi="Times New Roman" w:cs="Times New Roman"/>
                <w:sz w:val="24"/>
                <w:szCs w:val="24"/>
              </w:rPr>
              <w:t>ями, акциями экологич</w:t>
            </w:r>
            <w:r w:rsidRPr="00266630">
              <w:rPr>
                <w:rFonts w:ascii="Times New Roman" w:hAnsi="Times New Roman" w:cs="Times New Roman"/>
                <w:sz w:val="24"/>
                <w:szCs w:val="24"/>
              </w:rPr>
              <w:t>е</w:t>
            </w:r>
            <w:r w:rsidRPr="00266630">
              <w:rPr>
                <w:rFonts w:ascii="Times New Roman" w:hAnsi="Times New Roman" w:cs="Times New Roman"/>
                <w:sz w:val="24"/>
                <w:szCs w:val="24"/>
              </w:rPr>
              <w:t>ской напра</w:t>
            </w:r>
            <w:r w:rsidRPr="00266630">
              <w:rPr>
                <w:rFonts w:ascii="Times New Roman" w:hAnsi="Times New Roman" w:cs="Times New Roman"/>
                <w:sz w:val="24"/>
                <w:szCs w:val="24"/>
              </w:rPr>
              <w:t>в</w:t>
            </w:r>
            <w:r w:rsidRPr="00266630">
              <w:rPr>
                <w:rFonts w:ascii="Times New Roman" w:hAnsi="Times New Roman" w:cs="Times New Roman"/>
                <w:sz w:val="24"/>
                <w:szCs w:val="24"/>
              </w:rPr>
              <w:t>ленности</w:t>
            </w:r>
            <w:r w:rsidRPr="00DB3618">
              <w:rPr>
                <w:rFonts w:ascii="Times New Roman" w:hAnsi="Times New Roman" w:cs="Times New Roman"/>
                <w:sz w:val="24"/>
                <w:szCs w:val="24"/>
              </w:rPr>
              <w:t xml:space="preserve">, в том числе </w:t>
            </w:r>
            <w:proofErr w:type="gramStart"/>
            <w:r w:rsidRPr="00DB3618">
              <w:rPr>
                <w:rFonts w:ascii="Times New Roman" w:hAnsi="Times New Roman" w:cs="Times New Roman"/>
                <w:sz w:val="24"/>
                <w:szCs w:val="24"/>
              </w:rPr>
              <w:t>а</w:t>
            </w:r>
            <w:r w:rsidRPr="00DB3618">
              <w:rPr>
                <w:rFonts w:ascii="Times New Roman" w:hAnsi="Times New Roman" w:cs="Times New Roman"/>
                <w:sz w:val="24"/>
                <w:szCs w:val="24"/>
              </w:rPr>
              <w:t>к</w:t>
            </w:r>
            <w:r w:rsidRPr="00DB3618">
              <w:rPr>
                <w:rFonts w:ascii="Times New Roman" w:hAnsi="Times New Roman" w:cs="Times New Roman"/>
                <w:sz w:val="24"/>
                <w:szCs w:val="24"/>
              </w:rPr>
              <w:t>тивных</w:t>
            </w:r>
            <w:proofErr w:type="gramEnd"/>
            <w:r w:rsidRPr="00DB3618">
              <w:rPr>
                <w:rFonts w:ascii="Times New Roman" w:hAnsi="Times New Roman" w:cs="Times New Roman"/>
                <w:sz w:val="24"/>
                <w:szCs w:val="24"/>
              </w:rPr>
              <w:t xml:space="preserve"> </w:t>
            </w:r>
          </w:p>
        </w:tc>
        <w:tc>
          <w:tcPr>
            <w:tcW w:w="1153" w:type="dxa"/>
            <w:tcBorders>
              <w:top w:val="nil"/>
              <w:left w:val="single" w:sz="4" w:space="0" w:color="auto"/>
              <w:bottom w:val="single" w:sz="4" w:space="0" w:color="auto"/>
              <w:right w:val="single" w:sz="4" w:space="0" w:color="auto"/>
            </w:tcBorders>
            <w:vAlign w:val="center"/>
          </w:tcPr>
          <w:p w:rsidR="003716EB" w:rsidRPr="00266630" w:rsidRDefault="003716EB" w:rsidP="007B5E4B">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тыс. чел/год</w:t>
            </w:r>
          </w:p>
        </w:tc>
        <w:tc>
          <w:tcPr>
            <w:tcW w:w="1357" w:type="dxa"/>
            <w:tcBorders>
              <w:top w:val="nil"/>
              <w:left w:val="single" w:sz="4" w:space="0" w:color="auto"/>
              <w:bottom w:val="single" w:sz="4" w:space="0" w:color="auto"/>
              <w:right w:val="single" w:sz="4" w:space="0" w:color="auto"/>
            </w:tcBorders>
            <w:vAlign w:val="center"/>
          </w:tcPr>
          <w:p w:rsidR="003716EB" w:rsidRPr="008627A3" w:rsidRDefault="003716EB" w:rsidP="007B5E4B">
            <w:pPr>
              <w:jc w:val="center"/>
            </w:pPr>
            <w:r w:rsidRPr="008627A3">
              <w:t>93/20</w:t>
            </w:r>
          </w:p>
        </w:tc>
        <w:tc>
          <w:tcPr>
            <w:tcW w:w="2292" w:type="dxa"/>
            <w:tcBorders>
              <w:top w:val="nil"/>
              <w:left w:val="single" w:sz="4" w:space="0" w:color="auto"/>
              <w:bottom w:val="single" w:sz="4" w:space="0" w:color="auto"/>
              <w:right w:val="single" w:sz="4" w:space="0" w:color="auto"/>
            </w:tcBorders>
            <w:vAlign w:val="center"/>
          </w:tcPr>
          <w:p w:rsidR="003716EB" w:rsidRPr="00266630" w:rsidRDefault="003716EB" w:rsidP="007B5E4B">
            <w:pPr>
              <w:jc w:val="center"/>
            </w:pPr>
            <w:r w:rsidRPr="00974A90">
              <w:t>127/59</w:t>
            </w:r>
          </w:p>
        </w:tc>
        <w:tc>
          <w:tcPr>
            <w:tcW w:w="2181" w:type="dxa"/>
            <w:tcBorders>
              <w:top w:val="nil"/>
              <w:left w:val="single" w:sz="4" w:space="0" w:color="auto"/>
              <w:bottom w:val="single" w:sz="4" w:space="0" w:color="auto"/>
              <w:right w:val="single" w:sz="4" w:space="0" w:color="auto"/>
            </w:tcBorders>
          </w:tcPr>
          <w:p w:rsidR="003716EB" w:rsidRPr="00237727" w:rsidRDefault="003716EB" w:rsidP="007B5E4B">
            <w:pPr>
              <w:pStyle w:val="ae"/>
              <w:rPr>
                <w:rFonts w:ascii="Times New Roman" w:hAnsi="Times New Roman" w:cs="Times New Roman"/>
              </w:rPr>
            </w:pPr>
            <w:r w:rsidRPr="00237727">
              <w:rPr>
                <w:rFonts w:ascii="Times New Roman" w:hAnsi="Times New Roman" w:cs="Times New Roman"/>
              </w:rPr>
              <w:t>Абсолютное су</w:t>
            </w:r>
            <w:r w:rsidRPr="00237727">
              <w:rPr>
                <w:rFonts w:ascii="Times New Roman" w:hAnsi="Times New Roman" w:cs="Times New Roman"/>
              </w:rPr>
              <w:t>м</w:t>
            </w:r>
            <w:r w:rsidRPr="00237727">
              <w:rPr>
                <w:rFonts w:ascii="Times New Roman" w:hAnsi="Times New Roman" w:cs="Times New Roman"/>
              </w:rPr>
              <w:t>марное значение участников мер</w:t>
            </w:r>
            <w:r w:rsidRPr="00237727">
              <w:rPr>
                <w:rFonts w:ascii="Times New Roman" w:hAnsi="Times New Roman" w:cs="Times New Roman"/>
              </w:rPr>
              <w:t>о</w:t>
            </w:r>
            <w:r w:rsidRPr="00237727">
              <w:rPr>
                <w:rFonts w:ascii="Times New Roman" w:hAnsi="Times New Roman" w:cs="Times New Roman"/>
              </w:rPr>
              <w:t>приятий</w:t>
            </w:r>
          </w:p>
        </w:tc>
        <w:tc>
          <w:tcPr>
            <w:tcW w:w="1705" w:type="dxa"/>
            <w:tcBorders>
              <w:top w:val="nil"/>
              <w:left w:val="single" w:sz="4" w:space="0" w:color="auto"/>
              <w:bottom w:val="single" w:sz="4" w:space="0" w:color="auto"/>
              <w:right w:val="single" w:sz="4" w:space="0" w:color="auto"/>
            </w:tcBorders>
          </w:tcPr>
          <w:p w:rsidR="003716EB" w:rsidRPr="00237727" w:rsidRDefault="003716EB" w:rsidP="007B5E4B">
            <w:pPr>
              <w:pStyle w:val="af0"/>
              <w:rPr>
                <w:rFonts w:ascii="Times New Roman" w:hAnsi="Times New Roman" w:cs="Times New Roman"/>
              </w:rPr>
            </w:pPr>
            <w:r>
              <w:rPr>
                <w:rFonts w:ascii="Times New Roman" w:hAnsi="Times New Roman" w:cs="Times New Roman"/>
              </w:rPr>
              <w:t>Ежегодно, за отчетный п</w:t>
            </w:r>
            <w:r>
              <w:rPr>
                <w:rFonts w:ascii="Times New Roman" w:hAnsi="Times New Roman" w:cs="Times New Roman"/>
              </w:rPr>
              <w:t>е</w:t>
            </w:r>
            <w:r>
              <w:rPr>
                <w:rFonts w:ascii="Times New Roman" w:hAnsi="Times New Roman" w:cs="Times New Roman"/>
              </w:rPr>
              <w:t>риод</w:t>
            </w:r>
          </w:p>
        </w:tc>
        <w:tc>
          <w:tcPr>
            <w:tcW w:w="1517" w:type="dxa"/>
            <w:tcBorders>
              <w:top w:val="nil"/>
              <w:left w:val="single" w:sz="4" w:space="0" w:color="auto"/>
              <w:bottom w:val="single" w:sz="4" w:space="0" w:color="auto"/>
              <w:right w:val="single" w:sz="4" w:space="0" w:color="auto"/>
            </w:tcBorders>
          </w:tcPr>
          <w:p w:rsidR="003716EB" w:rsidRPr="003716EB" w:rsidRDefault="003716EB" w:rsidP="003716EB">
            <w:pPr>
              <w:jc w:val="both"/>
            </w:pPr>
          </w:p>
        </w:tc>
        <w:tc>
          <w:tcPr>
            <w:tcW w:w="1590" w:type="dxa"/>
            <w:tcBorders>
              <w:top w:val="nil"/>
              <w:left w:val="single" w:sz="4" w:space="0" w:color="auto"/>
              <w:bottom w:val="single" w:sz="4" w:space="0" w:color="auto"/>
              <w:right w:val="single" w:sz="4" w:space="0" w:color="auto"/>
            </w:tcBorders>
          </w:tcPr>
          <w:p w:rsidR="003716EB" w:rsidRDefault="003716EB" w:rsidP="007B5E4B">
            <w:pPr>
              <w:jc w:val="both"/>
            </w:pPr>
          </w:p>
        </w:tc>
        <w:tc>
          <w:tcPr>
            <w:tcW w:w="1512" w:type="dxa"/>
            <w:tcBorders>
              <w:top w:val="nil"/>
              <w:left w:val="single" w:sz="4" w:space="0" w:color="auto"/>
              <w:bottom w:val="single" w:sz="4" w:space="0" w:color="auto"/>
            </w:tcBorders>
          </w:tcPr>
          <w:p w:rsidR="003716EB" w:rsidRDefault="003716EB" w:rsidP="007B5E4B">
            <w:pPr>
              <w:jc w:val="center"/>
            </w:pPr>
          </w:p>
        </w:tc>
      </w:tr>
      <w:tr w:rsidR="003716EB" w:rsidRPr="008627A3" w:rsidTr="00DB3618">
        <w:tc>
          <w:tcPr>
            <w:tcW w:w="591" w:type="dxa"/>
            <w:tcBorders>
              <w:top w:val="single" w:sz="4" w:space="0" w:color="auto"/>
              <w:bottom w:val="single" w:sz="4" w:space="0" w:color="auto"/>
              <w:right w:val="single" w:sz="4" w:space="0" w:color="auto"/>
            </w:tcBorders>
          </w:tcPr>
          <w:p w:rsidR="003716EB" w:rsidRPr="00266630" w:rsidRDefault="003716EB"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3716EB" w:rsidRPr="003F64FF" w:rsidRDefault="003716EB" w:rsidP="007B5E4B">
            <w:pPr>
              <w:pStyle w:val="ConsPlusCell"/>
              <w:jc w:val="both"/>
              <w:rPr>
                <w:rFonts w:ascii="Times New Roman" w:hAnsi="Times New Roman" w:cs="Times New Roman"/>
                <w:sz w:val="24"/>
                <w:szCs w:val="24"/>
              </w:rPr>
            </w:pPr>
            <w:r w:rsidRPr="00266630">
              <w:rPr>
                <w:rFonts w:ascii="Times New Roman" w:hAnsi="Times New Roman" w:cs="Times New Roman"/>
                <w:sz w:val="24"/>
                <w:szCs w:val="24"/>
              </w:rPr>
              <w:t>Увеличение количества объектов и площадок, использу</w:t>
            </w:r>
            <w:r w:rsidRPr="00266630">
              <w:rPr>
                <w:rFonts w:ascii="Times New Roman" w:hAnsi="Times New Roman" w:cs="Times New Roman"/>
                <w:sz w:val="24"/>
                <w:szCs w:val="24"/>
              </w:rPr>
              <w:t>ю</w:t>
            </w:r>
            <w:r w:rsidRPr="00266630">
              <w:rPr>
                <w:rFonts w:ascii="Times New Roman" w:hAnsi="Times New Roman" w:cs="Times New Roman"/>
                <w:sz w:val="24"/>
                <w:szCs w:val="24"/>
              </w:rPr>
              <w:t>щих эколог</w:t>
            </w:r>
            <w:r w:rsidRPr="00266630">
              <w:rPr>
                <w:rFonts w:ascii="Times New Roman" w:hAnsi="Times New Roman" w:cs="Times New Roman"/>
                <w:sz w:val="24"/>
                <w:szCs w:val="24"/>
              </w:rPr>
              <w:t>и</w:t>
            </w:r>
            <w:r w:rsidRPr="00266630">
              <w:rPr>
                <w:rFonts w:ascii="Times New Roman" w:hAnsi="Times New Roman" w:cs="Times New Roman"/>
                <w:sz w:val="24"/>
                <w:szCs w:val="24"/>
              </w:rPr>
              <w:t>ческую м</w:t>
            </w:r>
            <w:r w:rsidRPr="00266630">
              <w:rPr>
                <w:rFonts w:ascii="Times New Roman" w:hAnsi="Times New Roman" w:cs="Times New Roman"/>
                <w:sz w:val="24"/>
                <w:szCs w:val="24"/>
              </w:rPr>
              <w:t>о</w:t>
            </w:r>
            <w:r w:rsidRPr="00266630">
              <w:rPr>
                <w:rFonts w:ascii="Times New Roman" w:hAnsi="Times New Roman" w:cs="Times New Roman"/>
                <w:sz w:val="24"/>
                <w:szCs w:val="24"/>
              </w:rPr>
              <w:t>дель познания окружающего мира, объе</w:t>
            </w:r>
            <w:r w:rsidRPr="00266630">
              <w:rPr>
                <w:rFonts w:ascii="Times New Roman" w:hAnsi="Times New Roman" w:cs="Times New Roman"/>
                <w:sz w:val="24"/>
                <w:szCs w:val="24"/>
              </w:rPr>
              <w:t>к</w:t>
            </w:r>
            <w:r w:rsidRPr="00266630">
              <w:rPr>
                <w:rFonts w:ascii="Times New Roman" w:hAnsi="Times New Roman" w:cs="Times New Roman"/>
                <w:sz w:val="24"/>
                <w:szCs w:val="24"/>
              </w:rPr>
              <w:t>тов</w:t>
            </w:r>
          </w:p>
        </w:tc>
        <w:tc>
          <w:tcPr>
            <w:tcW w:w="1153" w:type="dxa"/>
            <w:tcBorders>
              <w:top w:val="nil"/>
              <w:left w:val="single" w:sz="4" w:space="0" w:color="auto"/>
              <w:bottom w:val="single" w:sz="4" w:space="0" w:color="auto"/>
              <w:right w:val="single" w:sz="4" w:space="0" w:color="auto"/>
            </w:tcBorders>
          </w:tcPr>
          <w:p w:rsidR="003716EB" w:rsidRPr="00266630" w:rsidRDefault="003716EB" w:rsidP="00DB3618">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объектов</w:t>
            </w:r>
          </w:p>
        </w:tc>
        <w:tc>
          <w:tcPr>
            <w:tcW w:w="1357" w:type="dxa"/>
            <w:tcBorders>
              <w:top w:val="nil"/>
              <w:left w:val="single" w:sz="4" w:space="0" w:color="auto"/>
              <w:bottom w:val="single" w:sz="4" w:space="0" w:color="auto"/>
              <w:right w:val="single" w:sz="4" w:space="0" w:color="auto"/>
            </w:tcBorders>
          </w:tcPr>
          <w:p w:rsidR="003716EB" w:rsidRPr="008627A3" w:rsidRDefault="003716EB" w:rsidP="008C2F42">
            <w:pPr>
              <w:jc w:val="center"/>
            </w:pPr>
            <w:r>
              <w:t>Не менее 26</w:t>
            </w:r>
          </w:p>
        </w:tc>
        <w:tc>
          <w:tcPr>
            <w:tcW w:w="2292" w:type="dxa"/>
            <w:tcBorders>
              <w:top w:val="nil"/>
              <w:left w:val="single" w:sz="4" w:space="0" w:color="auto"/>
              <w:bottom w:val="single" w:sz="4" w:space="0" w:color="auto"/>
              <w:right w:val="single" w:sz="4" w:space="0" w:color="auto"/>
            </w:tcBorders>
          </w:tcPr>
          <w:p w:rsidR="003716EB" w:rsidRDefault="003716EB" w:rsidP="008C2F42">
            <w:pPr>
              <w:jc w:val="center"/>
            </w:pPr>
            <w:r>
              <w:t>26</w:t>
            </w:r>
          </w:p>
        </w:tc>
        <w:tc>
          <w:tcPr>
            <w:tcW w:w="2181" w:type="dxa"/>
            <w:tcBorders>
              <w:top w:val="nil"/>
              <w:left w:val="single" w:sz="4" w:space="0" w:color="auto"/>
              <w:bottom w:val="single" w:sz="4" w:space="0" w:color="auto"/>
              <w:right w:val="single" w:sz="4" w:space="0" w:color="auto"/>
            </w:tcBorders>
          </w:tcPr>
          <w:p w:rsidR="003716EB" w:rsidRPr="00237727" w:rsidRDefault="003716EB" w:rsidP="007B5E4B">
            <w:pPr>
              <w:pStyle w:val="ae"/>
              <w:rPr>
                <w:rFonts w:ascii="Times New Roman" w:hAnsi="Times New Roman" w:cs="Times New Roman"/>
              </w:rPr>
            </w:pPr>
            <w:r w:rsidRPr="00237727">
              <w:rPr>
                <w:rFonts w:ascii="Times New Roman" w:hAnsi="Times New Roman" w:cs="Times New Roman"/>
              </w:rPr>
              <w:t>Абсолютное су</w:t>
            </w:r>
            <w:r w:rsidRPr="00237727">
              <w:rPr>
                <w:rFonts w:ascii="Times New Roman" w:hAnsi="Times New Roman" w:cs="Times New Roman"/>
              </w:rPr>
              <w:t>м</w:t>
            </w:r>
            <w:r w:rsidRPr="00237727">
              <w:rPr>
                <w:rFonts w:ascii="Times New Roman" w:hAnsi="Times New Roman" w:cs="Times New Roman"/>
              </w:rPr>
              <w:t>марное значение количества объе</w:t>
            </w:r>
            <w:r w:rsidRPr="00237727">
              <w:rPr>
                <w:rFonts w:ascii="Times New Roman" w:hAnsi="Times New Roman" w:cs="Times New Roman"/>
              </w:rPr>
              <w:t>к</w:t>
            </w:r>
            <w:r w:rsidRPr="00237727">
              <w:rPr>
                <w:rFonts w:ascii="Times New Roman" w:hAnsi="Times New Roman" w:cs="Times New Roman"/>
              </w:rPr>
              <w:t>тов и площадок с нарастающим ит</w:t>
            </w:r>
            <w:r w:rsidRPr="00237727">
              <w:rPr>
                <w:rFonts w:ascii="Times New Roman" w:hAnsi="Times New Roman" w:cs="Times New Roman"/>
              </w:rPr>
              <w:t>о</w:t>
            </w:r>
            <w:r w:rsidRPr="00237727">
              <w:rPr>
                <w:rFonts w:ascii="Times New Roman" w:hAnsi="Times New Roman" w:cs="Times New Roman"/>
              </w:rPr>
              <w:t>гом</w:t>
            </w:r>
          </w:p>
        </w:tc>
        <w:tc>
          <w:tcPr>
            <w:tcW w:w="1705" w:type="dxa"/>
            <w:tcBorders>
              <w:top w:val="nil"/>
              <w:left w:val="single" w:sz="4" w:space="0" w:color="auto"/>
              <w:bottom w:val="single" w:sz="4" w:space="0" w:color="auto"/>
              <w:right w:val="single" w:sz="4" w:space="0" w:color="auto"/>
            </w:tcBorders>
          </w:tcPr>
          <w:p w:rsidR="003716EB" w:rsidRPr="00237727" w:rsidRDefault="003716EB" w:rsidP="007B5E4B">
            <w:pPr>
              <w:pStyle w:val="af0"/>
              <w:rPr>
                <w:rFonts w:ascii="Times New Roman" w:hAnsi="Times New Roman" w:cs="Times New Roman"/>
              </w:rPr>
            </w:pPr>
            <w:r>
              <w:rPr>
                <w:rFonts w:ascii="Times New Roman" w:hAnsi="Times New Roman" w:cs="Times New Roman"/>
              </w:rPr>
              <w:t>Ежегодно, за отчетный п</w:t>
            </w:r>
            <w:r>
              <w:rPr>
                <w:rFonts w:ascii="Times New Roman" w:hAnsi="Times New Roman" w:cs="Times New Roman"/>
              </w:rPr>
              <w:t>е</w:t>
            </w:r>
            <w:r>
              <w:rPr>
                <w:rFonts w:ascii="Times New Roman" w:hAnsi="Times New Roman" w:cs="Times New Roman"/>
              </w:rPr>
              <w:t>риод</w:t>
            </w:r>
          </w:p>
        </w:tc>
        <w:tc>
          <w:tcPr>
            <w:tcW w:w="1517" w:type="dxa"/>
            <w:tcBorders>
              <w:top w:val="nil"/>
              <w:left w:val="single" w:sz="4" w:space="0" w:color="auto"/>
              <w:bottom w:val="single" w:sz="4" w:space="0" w:color="auto"/>
              <w:right w:val="single" w:sz="4" w:space="0" w:color="auto"/>
            </w:tcBorders>
          </w:tcPr>
          <w:p w:rsidR="003716EB" w:rsidRPr="003716EB" w:rsidRDefault="003716EB" w:rsidP="003716EB">
            <w:pPr>
              <w:jc w:val="both"/>
            </w:pPr>
          </w:p>
        </w:tc>
        <w:tc>
          <w:tcPr>
            <w:tcW w:w="1590" w:type="dxa"/>
            <w:tcBorders>
              <w:top w:val="nil"/>
              <w:left w:val="single" w:sz="4" w:space="0" w:color="auto"/>
              <w:bottom w:val="single" w:sz="4" w:space="0" w:color="auto"/>
              <w:right w:val="single" w:sz="4" w:space="0" w:color="auto"/>
            </w:tcBorders>
          </w:tcPr>
          <w:p w:rsidR="003716EB" w:rsidRDefault="003716EB" w:rsidP="007B5E4B">
            <w:pPr>
              <w:jc w:val="both"/>
            </w:pPr>
            <w:r>
              <w:t>Управление образования мэрии гор</w:t>
            </w:r>
            <w:r>
              <w:t>о</w:t>
            </w:r>
            <w:r>
              <w:t>да</w:t>
            </w:r>
          </w:p>
        </w:tc>
        <w:tc>
          <w:tcPr>
            <w:tcW w:w="1512" w:type="dxa"/>
            <w:tcBorders>
              <w:top w:val="nil"/>
              <w:left w:val="single" w:sz="4" w:space="0" w:color="auto"/>
              <w:bottom w:val="single" w:sz="4" w:space="0" w:color="auto"/>
            </w:tcBorders>
          </w:tcPr>
          <w:p w:rsidR="003716EB" w:rsidRDefault="003716EB" w:rsidP="007B5E4B">
            <w:pPr>
              <w:jc w:val="center"/>
            </w:pPr>
            <w:r>
              <w:t>КООС</w:t>
            </w:r>
          </w:p>
        </w:tc>
      </w:tr>
      <w:tr w:rsidR="001A693F" w:rsidRPr="008627A3" w:rsidTr="007B5E4B">
        <w:tc>
          <w:tcPr>
            <w:tcW w:w="591" w:type="dxa"/>
            <w:tcBorders>
              <w:top w:val="single" w:sz="4" w:space="0" w:color="auto"/>
              <w:bottom w:val="single" w:sz="4" w:space="0" w:color="auto"/>
              <w:right w:val="single" w:sz="4" w:space="0" w:color="auto"/>
            </w:tcBorders>
          </w:tcPr>
          <w:p w:rsidR="001A693F" w:rsidRPr="00266630" w:rsidRDefault="001A693F"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1A693F" w:rsidRPr="00266630" w:rsidRDefault="001A693F" w:rsidP="007B5E4B">
            <w:pPr>
              <w:pStyle w:val="ConsPlusCell"/>
              <w:jc w:val="both"/>
              <w:rPr>
                <w:rFonts w:ascii="Times New Roman" w:hAnsi="Times New Roman" w:cs="Times New Roman"/>
                <w:sz w:val="24"/>
                <w:szCs w:val="24"/>
              </w:rPr>
            </w:pPr>
            <w:r w:rsidRPr="00266630">
              <w:rPr>
                <w:rFonts w:ascii="Times New Roman" w:hAnsi="Times New Roman" w:cs="Times New Roman"/>
                <w:spacing w:val="-2"/>
                <w:sz w:val="24"/>
                <w:szCs w:val="24"/>
              </w:rPr>
              <w:t xml:space="preserve">Количество дипломантов </w:t>
            </w:r>
            <w:r w:rsidRPr="00266630">
              <w:rPr>
                <w:rFonts w:ascii="Times New Roman" w:hAnsi="Times New Roman" w:cs="Times New Roman"/>
                <w:spacing w:val="-2"/>
                <w:sz w:val="24"/>
                <w:szCs w:val="24"/>
              </w:rPr>
              <w:lastRenderedPageBreak/>
              <w:t>научных эк</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логических конференций, форумов, олимпиад, а</w:t>
            </w:r>
            <w:r w:rsidRPr="00266630">
              <w:rPr>
                <w:rFonts w:ascii="Times New Roman" w:hAnsi="Times New Roman" w:cs="Times New Roman"/>
                <w:spacing w:val="-2"/>
                <w:sz w:val="24"/>
                <w:szCs w:val="24"/>
              </w:rPr>
              <w:t>к</w:t>
            </w:r>
            <w:r w:rsidRPr="00266630">
              <w:rPr>
                <w:rFonts w:ascii="Times New Roman" w:hAnsi="Times New Roman" w:cs="Times New Roman"/>
                <w:spacing w:val="-2"/>
                <w:sz w:val="24"/>
                <w:szCs w:val="24"/>
              </w:rPr>
              <w:t>ций областн</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го, федерал</w:t>
            </w:r>
            <w:r w:rsidRPr="00266630">
              <w:rPr>
                <w:rFonts w:ascii="Times New Roman" w:hAnsi="Times New Roman" w:cs="Times New Roman"/>
                <w:spacing w:val="-2"/>
                <w:sz w:val="24"/>
                <w:szCs w:val="24"/>
              </w:rPr>
              <w:t>ь</w:t>
            </w:r>
            <w:r w:rsidRPr="00266630">
              <w:rPr>
                <w:rFonts w:ascii="Times New Roman" w:hAnsi="Times New Roman" w:cs="Times New Roman"/>
                <w:spacing w:val="-2"/>
                <w:sz w:val="24"/>
                <w:szCs w:val="24"/>
              </w:rPr>
              <w:t>ного и ме</w:t>
            </w:r>
            <w:r w:rsidRPr="00266630">
              <w:rPr>
                <w:rFonts w:ascii="Times New Roman" w:hAnsi="Times New Roman" w:cs="Times New Roman"/>
                <w:spacing w:val="-2"/>
                <w:sz w:val="24"/>
                <w:szCs w:val="24"/>
              </w:rPr>
              <w:t>ж</w:t>
            </w:r>
            <w:r w:rsidRPr="00266630">
              <w:rPr>
                <w:rFonts w:ascii="Times New Roman" w:hAnsi="Times New Roman" w:cs="Times New Roman"/>
                <w:spacing w:val="-2"/>
                <w:sz w:val="24"/>
                <w:szCs w:val="24"/>
              </w:rPr>
              <w:t>дународного уровней из числа обуч</w:t>
            </w:r>
            <w:r w:rsidRPr="00266630">
              <w:rPr>
                <w:rFonts w:ascii="Times New Roman" w:hAnsi="Times New Roman" w:cs="Times New Roman"/>
                <w:spacing w:val="-2"/>
                <w:sz w:val="24"/>
                <w:szCs w:val="24"/>
              </w:rPr>
              <w:t>а</w:t>
            </w:r>
            <w:r w:rsidRPr="00266630">
              <w:rPr>
                <w:rFonts w:ascii="Times New Roman" w:hAnsi="Times New Roman" w:cs="Times New Roman"/>
                <w:spacing w:val="-2"/>
                <w:sz w:val="24"/>
                <w:szCs w:val="24"/>
              </w:rPr>
              <w:t>ющихся в школах гор</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да и участн</w:t>
            </w:r>
            <w:r w:rsidRPr="00266630">
              <w:rPr>
                <w:rFonts w:ascii="Times New Roman" w:hAnsi="Times New Roman" w:cs="Times New Roman"/>
                <w:spacing w:val="-2"/>
                <w:sz w:val="24"/>
                <w:szCs w:val="24"/>
              </w:rPr>
              <w:t>и</w:t>
            </w:r>
            <w:r w:rsidRPr="00266630">
              <w:rPr>
                <w:rFonts w:ascii="Times New Roman" w:hAnsi="Times New Roman" w:cs="Times New Roman"/>
                <w:spacing w:val="-2"/>
                <w:sz w:val="24"/>
                <w:szCs w:val="24"/>
              </w:rPr>
              <w:t>ков городск</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 xml:space="preserve">го научного общества учащихся </w:t>
            </w:r>
          </w:p>
        </w:tc>
        <w:tc>
          <w:tcPr>
            <w:tcW w:w="1153" w:type="dxa"/>
            <w:tcBorders>
              <w:top w:val="nil"/>
              <w:left w:val="single" w:sz="4" w:space="0" w:color="auto"/>
              <w:bottom w:val="single" w:sz="4" w:space="0" w:color="auto"/>
              <w:right w:val="single" w:sz="4" w:space="0" w:color="auto"/>
            </w:tcBorders>
            <w:vAlign w:val="center"/>
          </w:tcPr>
          <w:p w:rsidR="001A693F" w:rsidRPr="00266630" w:rsidRDefault="001A693F" w:rsidP="007B5E4B">
            <w:pPr>
              <w:pStyle w:val="ConsPlusCell"/>
              <w:jc w:val="center"/>
              <w:rPr>
                <w:rFonts w:ascii="Times New Roman" w:hAnsi="Times New Roman" w:cs="Times New Roman"/>
                <w:sz w:val="24"/>
                <w:szCs w:val="24"/>
              </w:rPr>
            </w:pPr>
            <w:r w:rsidRPr="00266630">
              <w:rPr>
                <w:rFonts w:ascii="Times New Roman" w:hAnsi="Times New Roman" w:cs="Times New Roman"/>
                <w:spacing w:val="-2"/>
                <w:sz w:val="24"/>
                <w:szCs w:val="24"/>
              </w:rPr>
              <w:lastRenderedPageBreak/>
              <w:t>чел./год</w:t>
            </w:r>
          </w:p>
        </w:tc>
        <w:tc>
          <w:tcPr>
            <w:tcW w:w="1357" w:type="dxa"/>
            <w:tcBorders>
              <w:top w:val="nil"/>
              <w:left w:val="single" w:sz="4" w:space="0" w:color="auto"/>
              <w:bottom w:val="single" w:sz="4" w:space="0" w:color="auto"/>
              <w:right w:val="single" w:sz="4" w:space="0" w:color="auto"/>
            </w:tcBorders>
            <w:vAlign w:val="center"/>
          </w:tcPr>
          <w:p w:rsidR="001A693F" w:rsidRPr="008627A3" w:rsidRDefault="001A693F" w:rsidP="007B5E4B">
            <w:pPr>
              <w:jc w:val="center"/>
            </w:pPr>
            <w:r w:rsidRPr="008627A3">
              <w:t>Не менее</w:t>
            </w:r>
          </w:p>
          <w:p w:rsidR="001A693F" w:rsidRPr="008627A3" w:rsidRDefault="001A693F" w:rsidP="007B5E4B">
            <w:pPr>
              <w:jc w:val="center"/>
            </w:pPr>
            <w:r w:rsidRPr="008627A3">
              <w:t>10</w:t>
            </w:r>
          </w:p>
        </w:tc>
        <w:tc>
          <w:tcPr>
            <w:tcW w:w="2292" w:type="dxa"/>
            <w:tcBorders>
              <w:top w:val="nil"/>
              <w:left w:val="single" w:sz="4" w:space="0" w:color="auto"/>
              <w:bottom w:val="single" w:sz="4" w:space="0" w:color="auto"/>
              <w:right w:val="single" w:sz="4" w:space="0" w:color="auto"/>
            </w:tcBorders>
            <w:vAlign w:val="center"/>
          </w:tcPr>
          <w:p w:rsidR="001A693F" w:rsidRPr="00266630" w:rsidRDefault="001A693F" w:rsidP="007B5E4B">
            <w:pPr>
              <w:jc w:val="center"/>
            </w:pPr>
            <w:r>
              <w:t>31</w:t>
            </w:r>
          </w:p>
        </w:tc>
        <w:tc>
          <w:tcPr>
            <w:tcW w:w="2181" w:type="dxa"/>
            <w:tcBorders>
              <w:top w:val="nil"/>
              <w:left w:val="single" w:sz="4" w:space="0" w:color="auto"/>
              <w:bottom w:val="single" w:sz="4" w:space="0" w:color="auto"/>
              <w:right w:val="single" w:sz="4" w:space="0" w:color="auto"/>
            </w:tcBorders>
          </w:tcPr>
          <w:p w:rsidR="001A693F" w:rsidRPr="00237727" w:rsidRDefault="001A693F" w:rsidP="007B5E4B">
            <w:pPr>
              <w:pStyle w:val="ae"/>
              <w:rPr>
                <w:rFonts w:ascii="Times New Roman" w:hAnsi="Times New Roman" w:cs="Times New Roman"/>
              </w:rPr>
            </w:pPr>
            <w:r w:rsidRPr="00237727">
              <w:rPr>
                <w:rFonts w:ascii="Times New Roman" w:hAnsi="Times New Roman" w:cs="Times New Roman"/>
              </w:rPr>
              <w:t>Абсолютное су</w:t>
            </w:r>
            <w:r w:rsidRPr="00237727">
              <w:rPr>
                <w:rFonts w:ascii="Times New Roman" w:hAnsi="Times New Roman" w:cs="Times New Roman"/>
              </w:rPr>
              <w:t>м</w:t>
            </w:r>
            <w:r w:rsidRPr="00237727">
              <w:rPr>
                <w:rFonts w:ascii="Times New Roman" w:hAnsi="Times New Roman" w:cs="Times New Roman"/>
              </w:rPr>
              <w:t xml:space="preserve">марное значение </w:t>
            </w:r>
            <w:r w:rsidRPr="00237727">
              <w:rPr>
                <w:rFonts w:ascii="Times New Roman" w:hAnsi="Times New Roman" w:cs="Times New Roman"/>
              </w:rPr>
              <w:lastRenderedPageBreak/>
              <w:t>количества д</w:t>
            </w:r>
            <w:r w:rsidRPr="00237727">
              <w:rPr>
                <w:rFonts w:ascii="Times New Roman" w:hAnsi="Times New Roman" w:cs="Times New Roman"/>
              </w:rPr>
              <w:t>и</w:t>
            </w:r>
            <w:r w:rsidRPr="00237727">
              <w:rPr>
                <w:rFonts w:ascii="Times New Roman" w:hAnsi="Times New Roman" w:cs="Times New Roman"/>
              </w:rPr>
              <w:t>пломантов</w:t>
            </w:r>
          </w:p>
        </w:tc>
        <w:tc>
          <w:tcPr>
            <w:tcW w:w="1705" w:type="dxa"/>
            <w:tcBorders>
              <w:top w:val="nil"/>
              <w:left w:val="single" w:sz="4" w:space="0" w:color="auto"/>
              <w:bottom w:val="single" w:sz="4" w:space="0" w:color="auto"/>
              <w:right w:val="single" w:sz="4" w:space="0" w:color="auto"/>
            </w:tcBorders>
          </w:tcPr>
          <w:p w:rsidR="001A693F" w:rsidRPr="00237727" w:rsidRDefault="001A693F" w:rsidP="007B5E4B">
            <w:pPr>
              <w:pStyle w:val="af0"/>
              <w:rPr>
                <w:rFonts w:ascii="Times New Roman" w:hAnsi="Times New Roman" w:cs="Times New Roman"/>
              </w:rPr>
            </w:pPr>
            <w:r>
              <w:rPr>
                <w:rFonts w:ascii="Times New Roman" w:hAnsi="Times New Roman" w:cs="Times New Roman"/>
              </w:rPr>
              <w:lastRenderedPageBreak/>
              <w:t>Ежегодно, за отчетный п</w:t>
            </w:r>
            <w:r>
              <w:rPr>
                <w:rFonts w:ascii="Times New Roman" w:hAnsi="Times New Roman" w:cs="Times New Roman"/>
              </w:rPr>
              <w:t>е</w:t>
            </w:r>
            <w:r>
              <w:rPr>
                <w:rFonts w:ascii="Times New Roman" w:hAnsi="Times New Roman" w:cs="Times New Roman"/>
              </w:rPr>
              <w:lastRenderedPageBreak/>
              <w:t>риод</w:t>
            </w:r>
          </w:p>
        </w:tc>
        <w:tc>
          <w:tcPr>
            <w:tcW w:w="1517" w:type="dxa"/>
            <w:tcBorders>
              <w:top w:val="nil"/>
              <w:left w:val="single" w:sz="4" w:space="0" w:color="auto"/>
              <w:bottom w:val="single" w:sz="4" w:space="0" w:color="auto"/>
              <w:right w:val="single" w:sz="4" w:space="0" w:color="auto"/>
            </w:tcBorders>
          </w:tcPr>
          <w:p w:rsidR="001A693F" w:rsidRPr="003716EB" w:rsidRDefault="001A693F" w:rsidP="003716EB">
            <w:pPr>
              <w:jc w:val="both"/>
            </w:pPr>
          </w:p>
        </w:tc>
        <w:tc>
          <w:tcPr>
            <w:tcW w:w="1590" w:type="dxa"/>
            <w:tcBorders>
              <w:top w:val="nil"/>
              <w:left w:val="single" w:sz="4" w:space="0" w:color="auto"/>
              <w:bottom w:val="single" w:sz="4" w:space="0" w:color="auto"/>
              <w:right w:val="single" w:sz="4" w:space="0" w:color="auto"/>
            </w:tcBorders>
          </w:tcPr>
          <w:p w:rsidR="001A693F" w:rsidRDefault="001A693F" w:rsidP="007B5E4B">
            <w:pPr>
              <w:jc w:val="both"/>
            </w:pPr>
            <w:r>
              <w:t xml:space="preserve">Управление образования </w:t>
            </w:r>
            <w:r>
              <w:lastRenderedPageBreak/>
              <w:t>мэрии гор</w:t>
            </w:r>
            <w:r>
              <w:t>о</w:t>
            </w:r>
            <w:r>
              <w:t>да</w:t>
            </w:r>
          </w:p>
        </w:tc>
        <w:tc>
          <w:tcPr>
            <w:tcW w:w="1512" w:type="dxa"/>
            <w:tcBorders>
              <w:top w:val="nil"/>
              <w:left w:val="single" w:sz="4" w:space="0" w:color="auto"/>
              <w:bottom w:val="single" w:sz="4" w:space="0" w:color="auto"/>
            </w:tcBorders>
          </w:tcPr>
          <w:p w:rsidR="001A693F" w:rsidRDefault="001A693F" w:rsidP="007B5E4B">
            <w:pPr>
              <w:jc w:val="center"/>
            </w:pPr>
            <w:r>
              <w:lastRenderedPageBreak/>
              <w:t>КООС</w:t>
            </w:r>
          </w:p>
        </w:tc>
      </w:tr>
      <w:tr w:rsidR="001A693F" w:rsidRPr="008627A3" w:rsidTr="007B5E4B">
        <w:tc>
          <w:tcPr>
            <w:tcW w:w="591" w:type="dxa"/>
            <w:tcBorders>
              <w:top w:val="single" w:sz="4" w:space="0" w:color="auto"/>
              <w:bottom w:val="single" w:sz="4" w:space="0" w:color="auto"/>
              <w:right w:val="single" w:sz="4" w:space="0" w:color="auto"/>
            </w:tcBorders>
          </w:tcPr>
          <w:p w:rsidR="001A693F" w:rsidRPr="00266630" w:rsidRDefault="001A693F" w:rsidP="006B2C40">
            <w:pPr>
              <w:pStyle w:val="ConsPlusCell"/>
              <w:jc w:val="center"/>
              <w:rPr>
                <w:rFonts w:ascii="Times New Roman" w:hAnsi="Times New Roman" w:cs="Times New Roman"/>
                <w:sz w:val="24"/>
                <w:szCs w:val="24"/>
              </w:rPr>
            </w:pPr>
          </w:p>
        </w:tc>
        <w:tc>
          <w:tcPr>
            <w:tcW w:w="1694" w:type="dxa"/>
            <w:tcBorders>
              <w:top w:val="nil"/>
              <w:left w:val="single" w:sz="4" w:space="0" w:color="auto"/>
              <w:bottom w:val="single" w:sz="4" w:space="0" w:color="auto"/>
              <w:right w:val="single" w:sz="4" w:space="0" w:color="auto"/>
            </w:tcBorders>
          </w:tcPr>
          <w:p w:rsidR="001A693F" w:rsidRPr="00266630" w:rsidRDefault="001A693F" w:rsidP="007B5E4B">
            <w:pPr>
              <w:pStyle w:val="ConsPlusCell"/>
              <w:jc w:val="both"/>
              <w:rPr>
                <w:rFonts w:ascii="Times New Roman" w:hAnsi="Times New Roman" w:cs="Times New Roman"/>
                <w:spacing w:val="-2"/>
                <w:sz w:val="24"/>
                <w:szCs w:val="24"/>
              </w:rPr>
            </w:pPr>
            <w:r w:rsidRPr="00266630">
              <w:rPr>
                <w:rFonts w:ascii="Times New Roman" w:hAnsi="Times New Roman" w:cs="Times New Roman"/>
                <w:spacing w:val="-2"/>
                <w:sz w:val="24"/>
                <w:szCs w:val="24"/>
              </w:rPr>
              <w:t xml:space="preserve">Выполнение </w:t>
            </w:r>
            <w:proofErr w:type="gramStart"/>
            <w:r w:rsidRPr="00266630">
              <w:rPr>
                <w:rFonts w:ascii="Times New Roman" w:hAnsi="Times New Roman" w:cs="Times New Roman"/>
                <w:spacing w:val="-2"/>
                <w:sz w:val="24"/>
                <w:szCs w:val="24"/>
              </w:rPr>
              <w:t>плана де</w:t>
            </w:r>
            <w:r w:rsidRPr="00266630">
              <w:rPr>
                <w:rFonts w:ascii="Times New Roman" w:hAnsi="Times New Roman" w:cs="Times New Roman"/>
                <w:spacing w:val="-2"/>
                <w:sz w:val="24"/>
                <w:szCs w:val="24"/>
              </w:rPr>
              <w:t>я</w:t>
            </w:r>
            <w:r w:rsidRPr="00266630">
              <w:rPr>
                <w:rFonts w:ascii="Times New Roman" w:hAnsi="Times New Roman" w:cs="Times New Roman"/>
                <w:spacing w:val="-2"/>
                <w:sz w:val="24"/>
                <w:szCs w:val="24"/>
              </w:rPr>
              <w:t>тельности к</w:t>
            </w:r>
            <w:r w:rsidRPr="00266630">
              <w:rPr>
                <w:rFonts w:ascii="Times New Roman" w:hAnsi="Times New Roman" w:cs="Times New Roman"/>
                <w:spacing w:val="-2"/>
                <w:sz w:val="24"/>
                <w:szCs w:val="24"/>
              </w:rPr>
              <w:t>о</w:t>
            </w:r>
            <w:r w:rsidRPr="00266630">
              <w:rPr>
                <w:rFonts w:ascii="Times New Roman" w:hAnsi="Times New Roman" w:cs="Times New Roman"/>
                <w:spacing w:val="-2"/>
                <w:sz w:val="24"/>
                <w:szCs w:val="24"/>
              </w:rPr>
              <w:t>митета охр</w:t>
            </w:r>
            <w:r w:rsidRPr="00266630">
              <w:rPr>
                <w:rFonts w:ascii="Times New Roman" w:hAnsi="Times New Roman" w:cs="Times New Roman"/>
                <w:spacing w:val="-2"/>
                <w:sz w:val="24"/>
                <w:szCs w:val="24"/>
              </w:rPr>
              <w:t>а</w:t>
            </w:r>
            <w:r w:rsidRPr="00266630">
              <w:rPr>
                <w:rFonts w:ascii="Times New Roman" w:hAnsi="Times New Roman" w:cs="Times New Roman"/>
                <w:spacing w:val="-2"/>
                <w:sz w:val="24"/>
                <w:szCs w:val="24"/>
              </w:rPr>
              <w:t>ны окружа</w:t>
            </w:r>
            <w:r w:rsidRPr="00266630">
              <w:rPr>
                <w:rFonts w:ascii="Times New Roman" w:hAnsi="Times New Roman" w:cs="Times New Roman"/>
                <w:spacing w:val="-2"/>
                <w:sz w:val="24"/>
                <w:szCs w:val="24"/>
              </w:rPr>
              <w:t>ю</w:t>
            </w:r>
            <w:r w:rsidRPr="00266630">
              <w:rPr>
                <w:rFonts w:ascii="Times New Roman" w:hAnsi="Times New Roman" w:cs="Times New Roman"/>
                <w:spacing w:val="-2"/>
                <w:sz w:val="24"/>
                <w:szCs w:val="24"/>
              </w:rPr>
              <w:t xml:space="preserve">щей среды </w:t>
            </w:r>
            <w:r>
              <w:rPr>
                <w:rFonts w:ascii="Times New Roman" w:hAnsi="Times New Roman" w:cs="Times New Roman"/>
                <w:spacing w:val="-2"/>
                <w:sz w:val="24"/>
                <w:szCs w:val="24"/>
              </w:rPr>
              <w:t>мэрии</w:t>
            </w:r>
            <w:proofErr w:type="gramEnd"/>
          </w:p>
        </w:tc>
        <w:tc>
          <w:tcPr>
            <w:tcW w:w="1153" w:type="dxa"/>
            <w:tcBorders>
              <w:top w:val="nil"/>
              <w:left w:val="single" w:sz="4" w:space="0" w:color="auto"/>
              <w:bottom w:val="single" w:sz="4" w:space="0" w:color="auto"/>
              <w:right w:val="single" w:sz="4" w:space="0" w:color="auto"/>
            </w:tcBorders>
            <w:vAlign w:val="center"/>
          </w:tcPr>
          <w:p w:rsidR="001A693F" w:rsidRPr="00266630" w:rsidRDefault="001A693F" w:rsidP="007B5E4B">
            <w:pPr>
              <w:pStyle w:val="ConsPlusCell"/>
              <w:jc w:val="center"/>
              <w:rPr>
                <w:rFonts w:ascii="Times New Roman" w:hAnsi="Times New Roman" w:cs="Times New Roman"/>
                <w:spacing w:val="-2"/>
                <w:sz w:val="24"/>
                <w:szCs w:val="24"/>
              </w:rPr>
            </w:pPr>
            <w:r w:rsidRPr="00266630">
              <w:rPr>
                <w:rFonts w:ascii="Times New Roman" w:hAnsi="Times New Roman" w:cs="Times New Roman"/>
                <w:spacing w:val="-2"/>
                <w:sz w:val="24"/>
                <w:szCs w:val="24"/>
              </w:rPr>
              <w:t>%</w:t>
            </w:r>
          </w:p>
        </w:tc>
        <w:tc>
          <w:tcPr>
            <w:tcW w:w="1357" w:type="dxa"/>
            <w:tcBorders>
              <w:top w:val="nil"/>
              <w:left w:val="single" w:sz="4" w:space="0" w:color="auto"/>
              <w:bottom w:val="single" w:sz="4" w:space="0" w:color="auto"/>
              <w:right w:val="single" w:sz="4" w:space="0" w:color="auto"/>
            </w:tcBorders>
          </w:tcPr>
          <w:p w:rsidR="001A693F" w:rsidRPr="008627A3" w:rsidRDefault="001A693F" w:rsidP="008C2F42">
            <w:pPr>
              <w:jc w:val="center"/>
            </w:pPr>
            <w:r>
              <w:t>100</w:t>
            </w:r>
          </w:p>
        </w:tc>
        <w:tc>
          <w:tcPr>
            <w:tcW w:w="2292" w:type="dxa"/>
            <w:tcBorders>
              <w:top w:val="nil"/>
              <w:left w:val="single" w:sz="4" w:space="0" w:color="auto"/>
              <w:bottom w:val="single" w:sz="4" w:space="0" w:color="auto"/>
              <w:right w:val="single" w:sz="4" w:space="0" w:color="auto"/>
            </w:tcBorders>
          </w:tcPr>
          <w:p w:rsidR="001A693F" w:rsidRDefault="001A693F" w:rsidP="008C2F42">
            <w:pPr>
              <w:jc w:val="center"/>
            </w:pPr>
            <w:r>
              <w:t>100</w:t>
            </w:r>
          </w:p>
        </w:tc>
        <w:tc>
          <w:tcPr>
            <w:tcW w:w="2181" w:type="dxa"/>
            <w:tcBorders>
              <w:top w:val="nil"/>
              <w:left w:val="single" w:sz="4" w:space="0" w:color="auto"/>
              <w:bottom w:val="single" w:sz="4" w:space="0" w:color="auto"/>
              <w:right w:val="single" w:sz="4" w:space="0" w:color="auto"/>
            </w:tcBorders>
          </w:tcPr>
          <w:p w:rsidR="001A693F" w:rsidRDefault="001A693F" w:rsidP="007B5E4B">
            <w:pPr>
              <w:pStyle w:val="ae"/>
              <w:rPr>
                <w:rFonts w:ascii="Times New Roman" w:hAnsi="Times New Roman" w:cs="Times New Roman"/>
              </w:rPr>
            </w:pPr>
            <w:proofErr w:type="spellStart"/>
            <w:r w:rsidRPr="00237727">
              <w:rPr>
                <w:rFonts w:ascii="Times New Roman" w:hAnsi="Times New Roman" w:cs="Times New Roman"/>
              </w:rPr>
              <w:t>Рф</w:t>
            </w:r>
            <w:proofErr w:type="spellEnd"/>
            <w:r w:rsidRPr="00237727">
              <w:rPr>
                <w:rFonts w:ascii="Times New Roman" w:hAnsi="Times New Roman" w:cs="Times New Roman"/>
              </w:rPr>
              <w:t>/</w:t>
            </w:r>
            <w:proofErr w:type="spellStart"/>
            <w:r w:rsidRPr="00237727">
              <w:rPr>
                <w:rFonts w:ascii="Times New Roman" w:hAnsi="Times New Roman" w:cs="Times New Roman"/>
              </w:rPr>
              <w:t>Рп</w:t>
            </w:r>
            <w:proofErr w:type="spellEnd"/>
            <w:r w:rsidRPr="00237727">
              <w:rPr>
                <w:rFonts w:ascii="Times New Roman" w:hAnsi="Times New Roman" w:cs="Times New Roman"/>
              </w:rPr>
              <w:t xml:space="preserve"> х100%</w:t>
            </w:r>
            <w:r>
              <w:rPr>
                <w:rFonts w:ascii="Times New Roman" w:hAnsi="Times New Roman" w:cs="Times New Roman"/>
              </w:rPr>
              <w:t xml:space="preserve">, где </w:t>
            </w:r>
            <w:proofErr w:type="spellStart"/>
            <w:r w:rsidRPr="00237727">
              <w:rPr>
                <w:rFonts w:ascii="Times New Roman" w:hAnsi="Times New Roman" w:cs="Times New Roman"/>
              </w:rPr>
              <w:t>Рф</w:t>
            </w:r>
            <w:proofErr w:type="spellEnd"/>
            <w:r w:rsidRPr="00237727">
              <w:rPr>
                <w:rFonts w:ascii="Times New Roman" w:hAnsi="Times New Roman" w:cs="Times New Roman"/>
              </w:rPr>
              <w:t xml:space="preserve"> - количество выполненных м</w:t>
            </w:r>
            <w:r w:rsidRPr="00237727">
              <w:rPr>
                <w:rFonts w:ascii="Times New Roman" w:hAnsi="Times New Roman" w:cs="Times New Roman"/>
              </w:rPr>
              <w:t>е</w:t>
            </w:r>
            <w:r w:rsidRPr="00237727">
              <w:rPr>
                <w:rFonts w:ascii="Times New Roman" w:hAnsi="Times New Roman" w:cs="Times New Roman"/>
              </w:rPr>
              <w:t>роприятий в тек</w:t>
            </w:r>
            <w:r w:rsidRPr="00237727">
              <w:rPr>
                <w:rFonts w:ascii="Times New Roman" w:hAnsi="Times New Roman" w:cs="Times New Roman"/>
              </w:rPr>
              <w:t>у</w:t>
            </w:r>
            <w:r w:rsidRPr="00237727">
              <w:rPr>
                <w:rFonts w:ascii="Times New Roman" w:hAnsi="Times New Roman" w:cs="Times New Roman"/>
              </w:rPr>
              <w:t>щем году</w:t>
            </w:r>
            <w:r>
              <w:rPr>
                <w:rFonts w:ascii="Times New Roman" w:hAnsi="Times New Roman" w:cs="Times New Roman"/>
              </w:rPr>
              <w:t>;</w:t>
            </w:r>
          </w:p>
          <w:p w:rsidR="001A693F" w:rsidRDefault="001A693F" w:rsidP="007B5E4B">
            <w:pPr>
              <w:pStyle w:val="ae"/>
              <w:rPr>
                <w:rFonts w:ascii="Times New Roman" w:hAnsi="Times New Roman" w:cs="Times New Roman"/>
              </w:rPr>
            </w:pPr>
            <w:r w:rsidRPr="00237727">
              <w:rPr>
                <w:rFonts w:ascii="Times New Roman" w:hAnsi="Times New Roman" w:cs="Times New Roman"/>
              </w:rPr>
              <w:t xml:space="preserve"> </w:t>
            </w:r>
            <w:proofErr w:type="spellStart"/>
            <w:r w:rsidRPr="00237727">
              <w:rPr>
                <w:rFonts w:ascii="Times New Roman" w:hAnsi="Times New Roman" w:cs="Times New Roman"/>
              </w:rPr>
              <w:t>Рп</w:t>
            </w:r>
            <w:proofErr w:type="spellEnd"/>
            <w:r w:rsidRPr="00237727">
              <w:rPr>
                <w:rFonts w:ascii="Times New Roman" w:hAnsi="Times New Roman" w:cs="Times New Roman"/>
              </w:rPr>
              <w:t xml:space="preserve"> - количество мероприятий, з</w:t>
            </w:r>
            <w:r w:rsidRPr="00237727">
              <w:rPr>
                <w:rFonts w:ascii="Times New Roman" w:hAnsi="Times New Roman" w:cs="Times New Roman"/>
              </w:rPr>
              <w:t>а</w:t>
            </w:r>
            <w:r w:rsidRPr="00237727">
              <w:rPr>
                <w:rFonts w:ascii="Times New Roman" w:hAnsi="Times New Roman" w:cs="Times New Roman"/>
              </w:rPr>
              <w:t>планированных к реализации в т</w:t>
            </w:r>
            <w:r w:rsidRPr="00237727">
              <w:rPr>
                <w:rFonts w:ascii="Times New Roman" w:hAnsi="Times New Roman" w:cs="Times New Roman"/>
              </w:rPr>
              <w:t>е</w:t>
            </w:r>
            <w:r w:rsidRPr="00237727">
              <w:rPr>
                <w:rFonts w:ascii="Times New Roman" w:hAnsi="Times New Roman" w:cs="Times New Roman"/>
              </w:rPr>
              <w:t>кущем году</w:t>
            </w:r>
          </w:p>
          <w:p w:rsidR="001A693F" w:rsidRPr="00237727" w:rsidRDefault="001A693F" w:rsidP="007B5E4B">
            <w:pPr>
              <w:pStyle w:val="ae"/>
              <w:rPr>
                <w:rFonts w:ascii="Times New Roman" w:hAnsi="Times New Roman" w:cs="Times New Roman"/>
              </w:rPr>
            </w:pPr>
            <w:r w:rsidRPr="00237727">
              <w:rPr>
                <w:rFonts w:ascii="Times New Roman" w:hAnsi="Times New Roman" w:cs="Times New Roman"/>
              </w:rPr>
              <w:t>Расчетное знач</w:t>
            </w:r>
            <w:r w:rsidRPr="00237727">
              <w:rPr>
                <w:rFonts w:ascii="Times New Roman" w:hAnsi="Times New Roman" w:cs="Times New Roman"/>
              </w:rPr>
              <w:t>е</w:t>
            </w:r>
            <w:r w:rsidRPr="00237727">
              <w:rPr>
                <w:rFonts w:ascii="Times New Roman" w:hAnsi="Times New Roman" w:cs="Times New Roman"/>
              </w:rPr>
              <w:t xml:space="preserve">ние доли </w:t>
            </w:r>
            <w:proofErr w:type="gramStart"/>
            <w:r w:rsidRPr="00237727">
              <w:rPr>
                <w:rFonts w:ascii="Times New Roman" w:hAnsi="Times New Roman" w:cs="Times New Roman"/>
              </w:rPr>
              <w:t>выпо</w:t>
            </w:r>
            <w:r w:rsidRPr="00237727">
              <w:rPr>
                <w:rFonts w:ascii="Times New Roman" w:hAnsi="Times New Roman" w:cs="Times New Roman"/>
              </w:rPr>
              <w:t>л</w:t>
            </w:r>
            <w:r w:rsidRPr="00237727">
              <w:rPr>
                <w:rFonts w:ascii="Times New Roman" w:hAnsi="Times New Roman" w:cs="Times New Roman"/>
              </w:rPr>
              <w:t>ненных</w:t>
            </w:r>
            <w:proofErr w:type="gramEnd"/>
            <w:r w:rsidRPr="00237727">
              <w:rPr>
                <w:rFonts w:ascii="Times New Roman" w:hAnsi="Times New Roman" w:cs="Times New Roman"/>
              </w:rPr>
              <w:t xml:space="preserve"> </w:t>
            </w:r>
            <w:r>
              <w:rPr>
                <w:rFonts w:ascii="Times New Roman" w:hAnsi="Times New Roman" w:cs="Times New Roman"/>
              </w:rPr>
              <w:t xml:space="preserve"> </w:t>
            </w:r>
            <w:r w:rsidRPr="00237727">
              <w:rPr>
                <w:rFonts w:ascii="Times New Roman" w:hAnsi="Times New Roman" w:cs="Times New Roman"/>
              </w:rPr>
              <w:t>от кол</w:t>
            </w:r>
            <w:r w:rsidRPr="00237727">
              <w:rPr>
                <w:rFonts w:ascii="Times New Roman" w:hAnsi="Times New Roman" w:cs="Times New Roman"/>
              </w:rPr>
              <w:t>и</w:t>
            </w:r>
            <w:r w:rsidRPr="00237727">
              <w:rPr>
                <w:rFonts w:ascii="Times New Roman" w:hAnsi="Times New Roman" w:cs="Times New Roman"/>
              </w:rPr>
              <w:t>чества запланир</w:t>
            </w:r>
            <w:r w:rsidRPr="00237727">
              <w:rPr>
                <w:rFonts w:ascii="Times New Roman" w:hAnsi="Times New Roman" w:cs="Times New Roman"/>
              </w:rPr>
              <w:t>о</w:t>
            </w:r>
            <w:r w:rsidRPr="00237727">
              <w:rPr>
                <w:rFonts w:ascii="Times New Roman" w:hAnsi="Times New Roman" w:cs="Times New Roman"/>
              </w:rPr>
              <w:t>ванных</w:t>
            </w:r>
          </w:p>
        </w:tc>
        <w:tc>
          <w:tcPr>
            <w:tcW w:w="1705" w:type="dxa"/>
            <w:tcBorders>
              <w:top w:val="nil"/>
              <w:left w:val="single" w:sz="4" w:space="0" w:color="auto"/>
              <w:bottom w:val="single" w:sz="4" w:space="0" w:color="auto"/>
              <w:right w:val="single" w:sz="4" w:space="0" w:color="auto"/>
            </w:tcBorders>
          </w:tcPr>
          <w:p w:rsidR="001A693F" w:rsidRPr="00237727" w:rsidRDefault="001A693F" w:rsidP="007B5E4B">
            <w:pPr>
              <w:pStyle w:val="ae"/>
              <w:rPr>
                <w:rFonts w:ascii="Times New Roman" w:hAnsi="Times New Roman" w:cs="Times New Roman"/>
              </w:rPr>
            </w:pPr>
            <w:r>
              <w:rPr>
                <w:rFonts w:ascii="Times New Roman" w:hAnsi="Times New Roman" w:cs="Times New Roman"/>
              </w:rPr>
              <w:t>Ежегодно, за отчетный п</w:t>
            </w:r>
            <w:r>
              <w:rPr>
                <w:rFonts w:ascii="Times New Roman" w:hAnsi="Times New Roman" w:cs="Times New Roman"/>
              </w:rPr>
              <w:t>е</w:t>
            </w:r>
            <w:r>
              <w:rPr>
                <w:rFonts w:ascii="Times New Roman" w:hAnsi="Times New Roman" w:cs="Times New Roman"/>
              </w:rPr>
              <w:t>риод</w:t>
            </w:r>
          </w:p>
        </w:tc>
        <w:tc>
          <w:tcPr>
            <w:tcW w:w="1517" w:type="dxa"/>
            <w:tcBorders>
              <w:top w:val="nil"/>
              <w:left w:val="single" w:sz="4" w:space="0" w:color="auto"/>
              <w:bottom w:val="single" w:sz="4" w:space="0" w:color="auto"/>
              <w:right w:val="single" w:sz="4" w:space="0" w:color="auto"/>
            </w:tcBorders>
          </w:tcPr>
          <w:p w:rsidR="001A693F" w:rsidRPr="003716EB" w:rsidRDefault="00EA56C5" w:rsidP="003716EB">
            <w:pPr>
              <w:jc w:val="both"/>
            </w:pPr>
            <w:r>
              <w:t>Отчетность комитета охраны окружа</w:t>
            </w:r>
            <w:r>
              <w:t>ю</w:t>
            </w:r>
            <w:r>
              <w:t>щей среды (ежемеся</w:t>
            </w:r>
            <w:r>
              <w:t>ч</w:t>
            </w:r>
            <w:r>
              <w:t>ная, за п</w:t>
            </w:r>
            <w:r>
              <w:t>о</w:t>
            </w:r>
            <w:r>
              <w:t>лугодие, за год)</w:t>
            </w:r>
          </w:p>
        </w:tc>
        <w:tc>
          <w:tcPr>
            <w:tcW w:w="1590" w:type="dxa"/>
            <w:tcBorders>
              <w:top w:val="nil"/>
              <w:left w:val="single" w:sz="4" w:space="0" w:color="auto"/>
              <w:bottom w:val="single" w:sz="4" w:space="0" w:color="auto"/>
              <w:right w:val="single" w:sz="4" w:space="0" w:color="auto"/>
            </w:tcBorders>
          </w:tcPr>
          <w:p w:rsidR="001A693F" w:rsidRDefault="001A693F" w:rsidP="003716EB">
            <w:pPr>
              <w:jc w:val="both"/>
            </w:pPr>
            <w:r>
              <w:t>Комитет охраны окружающей среды мэрии</w:t>
            </w:r>
          </w:p>
        </w:tc>
        <w:tc>
          <w:tcPr>
            <w:tcW w:w="1512" w:type="dxa"/>
            <w:tcBorders>
              <w:top w:val="nil"/>
              <w:left w:val="single" w:sz="4" w:space="0" w:color="auto"/>
              <w:bottom w:val="single" w:sz="4" w:space="0" w:color="auto"/>
            </w:tcBorders>
          </w:tcPr>
          <w:p w:rsidR="001A693F" w:rsidRDefault="001A693F" w:rsidP="00DE75DE">
            <w:pPr>
              <w:jc w:val="center"/>
            </w:pPr>
            <w:r>
              <w:t>КООС</w:t>
            </w:r>
          </w:p>
        </w:tc>
      </w:tr>
    </w:tbl>
    <w:p w:rsidR="00DE75DE" w:rsidRDefault="00DE75DE" w:rsidP="002C35EB">
      <w:pPr>
        <w:jc w:val="center"/>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F37CB9" w:rsidRPr="008627A3" w:rsidRDefault="00F37CB9" w:rsidP="00F37CB9">
      <w:pPr>
        <w:jc w:val="right"/>
      </w:pPr>
      <w:r>
        <w:lastRenderedPageBreak/>
        <w:t>Таблица 18</w:t>
      </w:r>
    </w:p>
    <w:p w:rsidR="00DE75DE" w:rsidRPr="008627A3" w:rsidRDefault="00DE75DE" w:rsidP="00DE75DE">
      <w:pPr>
        <w:jc w:val="center"/>
      </w:pPr>
      <w:r w:rsidRPr="008627A3">
        <w:rPr>
          <w:b/>
          <w:bCs/>
        </w:rPr>
        <w:t>Сведения</w:t>
      </w:r>
    </w:p>
    <w:p w:rsidR="00DE75DE" w:rsidRPr="008627A3" w:rsidRDefault="00DE75DE" w:rsidP="00DE75DE">
      <w:pPr>
        <w:jc w:val="center"/>
      </w:pPr>
      <w:r w:rsidRPr="008627A3">
        <w:t xml:space="preserve">   </w:t>
      </w:r>
      <w:r w:rsidRPr="008627A3">
        <w:rPr>
          <w:b/>
          <w:bCs/>
        </w:rPr>
        <w:t xml:space="preserve"> о степени выполнения основных мероприятий муниципальной программы,</w:t>
      </w:r>
    </w:p>
    <w:p w:rsidR="00DE75DE" w:rsidRPr="008627A3" w:rsidRDefault="00DE75DE" w:rsidP="00DE75DE">
      <w:pPr>
        <w:jc w:val="center"/>
      </w:pPr>
      <w:r w:rsidRPr="008627A3">
        <w:t xml:space="preserve">            </w:t>
      </w:r>
      <w:r w:rsidRPr="008627A3">
        <w:rPr>
          <w:b/>
          <w:bCs/>
        </w:rPr>
        <w:t xml:space="preserve"> подпрограмм и ведомственных целевых программ</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056"/>
        <w:gridCol w:w="1417"/>
        <w:gridCol w:w="3402"/>
        <w:gridCol w:w="5103"/>
        <w:gridCol w:w="1701"/>
        <w:gridCol w:w="1701"/>
      </w:tblGrid>
      <w:tr w:rsidR="007C300F" w:rsidRPr="008627A3" w:rsidTr="00DB3618">
        <w:tc>
          <w:tcPr>
            <w:tcW w:w="638" w:type="dxa"/>
            <w:vMerge w:val="restart"/>
          </w:tcPr>
          <w:p w:rsidR="007C300F" w:rsidRPr="008627A3" w:rsidRDefault="007C300F" w:rsidP="00DE75DE">
            <w:pPr>
              <w:jc w:val="center"/>
            </w:pPr>
            <w:r w:rsidRPr="008627A3">
              <w:t>N</w:t>
            </w:r>
          </w:p>
          <w:p w:rsidR="007C300F" w:rsidRPr="008627A3" w:rsidRDefault="007C300F" w:rsidP="00DE75DE">
            <w:pPr>
              <w:jc w:val="center"/>
            </w:pPr>
            <w:proofErr w:type="gramStart"/>
            <w:r w:rsidRPr="008627A3">
              <w:t>п</w:t>
            </w:r>
            <w:proofErr w:type="gramEnd"/>
            <w:r w:rsidRPr="008627A3">
              <w:t>/п</w:t>
            </w:r>
          </w:p>
        </w:tc>
        <w:tc>
          <w:tcPr>
            <w:tcW w:w="2056" w:type="dxa"/>
            <w:vMerge w:val="restart"/>
          </w:tcPr>
          <w:p w:rsidR="007C300F" w:rsidRPr="008627A3" w:rsidRDefault="007C300F" w:rsidP="00DE75DE">
            <w:pPr>
              <w:jc w:val="center"/>
            </w:pPr>
            <w:r w:rsidRPr="008627A3">
              <w:t>Наименование подпрограммы, ведомственной целевой пр</w:t>
            </w:r>
            <w:r w:rsidRPr="008627A3">
              <w:t>о</w:t>
            </w:r>
            <w:r w:rsidRPr="008627A3">
              <w:t>граммы, осно</w:t>
            </w:r>
            <w:r w:rsidRPr="008627A3">
              <w:t>в</w:t>
            </w:r>
            <w:r w:rsidRPr="008627A3">
              <w:t>ного меропри</w:t>
            </w:r>
            <w:r w:rsidRPr="008627A3">
              <w:t>я</w:t>
            </w:r>
            <w:r w:rsidRPr="008627A3">
              <w:t>тия муниципал</w:t>
            </w:r>
            <w:r w:rsidRPr="008627A3">
              <w:t>ь</w:t>
            </w:r>
            <w:r w:rsidRPr="008627A3">
              <w:t>ной программы (подпрограммы), мероприятия</w:t>
            </w:r>
          </w:p>
        </w:tc>
        <w:tc>
          <w:tcPr>
            <w:tcW w:w="1417" w:type="dxa"/>
            <w:vMerge w:val="restart"/>
          </w:tcPr>
          <w:p w:rsidR="007C300F" w:rsidRPr="008627A3" w:rsidRDefault="007C300F" w:rsidP="00DE75DE">
            <w:pPr>
              <w:jc w:val="center"/>
            </w:pPr>
            <w:r w:rsidRPr="008627A3">
              <w:t>Отве</w:t>
            </w:r>
            <w:r w:rsidRPr="008627A3">
              <w:t>т</w:t>
            </w:r>
            <w:r w:rsidRPr="008627A3">
              <w:t>ственный исполн</w:t>
            </w:r>
            <w:r w:rsidRPr="008627A3">
              <w:t>и</w:t>
            </w:r>
            <w:r w:rsidRPr="008627A3">
              <w:t>тель, сои</w:t>
            </w:r>
            <w:r w:rsidRPr="008627A3">
              <w:t>с</w:t>
            </w:r>
            <w:r w:rsidRPr="008627A3">
              <w:t>полнитель, участник</w:t>
            </w:r>
          </w:p>
        </w:tc>
        <w:tc>
          <w:tcPr>
            <w:tcW w:w="8505" w:type="dxa"/>
            <w:gridSpan w:val="2"/>
          </w:tcPr>
          <w:p w:rsidR="007C300F" w:rsidRPr="008627A3" w:rsidRDefault="007C300F" w:rsidP="00DE75DE">
            <w:pPr>
              <w:jc w:val="center"/>
            </w:pPr>
            <w:r w:rsidRPr="008627A3">
              <w:t>Результат от реализации мероприятия за текущий год по состоянию на 1 июля</w:t>
            </w:r>
            <w:hyperlink w:anchor="sub_6666660" w:history="1">
              <w:r w:rsidRPr="008627A3">
                <w:rPr>
                  <w:rStyle w:val="af"/>
                </w:rPr>
                <w:t>*</w:t>
              </w:r>
            </w:hyperlink>
          </w:p>
        </w:tc>
        <w:tc>
          <w:tcPr>
            <w:tcW w:w="1701" w:type="dxa"/>
            <w:vMerge w:val="restart"/>
          </w:tcPr>
          <w:p w:rsidR="007C300F" w:rsidRPr="008627A3" w:rsidRDefault="007C300F" w:rsidP="00DE75DE">
            <w:pPr>
              <w:jc w:val="center"/>
            </w:pPr>
            <w:r w:rsidRPr="008627A3">
              <w:t>Причины н</w:t>
            </w:r>
            <w:r w:rsidRPr="008627A3">
              <w:t>е</w:t>
            </w:r>
            <w:r w:rsidRPr="008627A3">
              <w:t>выполнения, частичного выполнения мероприятия, проблемы, возникшие в ходе реализ</w:t>
            </w:r>
            <w:r w:rsidRPr="008627A3">
              <w:t>а</w:t>
            </w:r>
            <w:r w:rsidRPr="008627A3">
              <w:t>ции меропр</w:t>
            </w:r>
            <w:r w:rsidRPr="008627A3">
              <w:t>и</w:t>
            </w:r>
            <w:r w:rsidRPr="008627A3">
              <w:t xml:space="preserve">ятия </w:t>
            </w:r>
            <w:hyperlink w:anchor="sub_888888" w:history="1">
              <w:r w:rsidRPr="008627A3">
                <w:rPr>
                  <w:rStyle w:val="af"/>
                </w:rPr>
                <w:t>(8)</w:t>
              </w:r>
            </w:hyperlink>
          </w:p>
        </w:tc>
        <w:tc>
          <w:tcPr>
            <w:tcW w:w="1701" w:type="dxa"/>
            <w:vMerge w:val="restart"/>
          </w:tcPr>
          <w:p w:rsidR="007C300F" w:rsidRPr="008627A3" w:rsidRDefault="007C300F" w:rsidP="00DE75DE">
            <w:pPr>
              <w:jc w:val="center"/>
            </w:pPr>
            <w:r w:rsidRPr="008627A3">
              <w:t>Связь с пок</w:t>
            </w:r>
            <w:r w:rsidRPr="008627A3">
              <w:t>а</w:t>
            </w:r>
            <w:r w:rsidRPr="008627A3">
              <w:t>зателями м</w:t>
            </w:r>
            <w:r w:rsidRPr="008627A3">
              <w:t>у</w:t>
            </w:r>
            <w:r w:rsidRPr="008627A3">
              <w:t>ниципальной программы (подпрогра</w:t>
            </w:r>
            <w:r w:rsidRPr="008627A3">
              <w:t>м</w:t>
            </w:r>
            <w:r w:rsidRPr="008627A3">
              <w:t>мы), ведо</w:t>
            </w:r>
            <w:r w:rsidRPr="008627A3">
              <w:t>м</w:t>
            </w:r>
            <w:r w:rsidRPr="008627A3">
              <w:t>ственной ц</w:t>
            </w:r>
            <w:r w:rsidRPr="008627A3">
              <w:t>е</w:t>
            </w:r>
            <w:r w:rsidRPr="008627A3">
              <w:t>левой пр</w:t>
            </w:r>
            <w:r w:rsidRPr="008627A3">
              <w:t>о</w:t>
            </w:r>
            <w:r w:rsidRPr="008627A3">
              <w:t>граммы</w:t>
            </w:r>
          </w:p>
        </w:tc>
      </w:tr>
      <w:tr w:rsidR="007C300F" w:rsidRPr="008627A3" w:rsidTr="00DB3618">
        <w:tc>
          <w:tcPr>
            <w:tcW w:w="638" w:type="dxa"/>
            <w:vMerge/>
          </w:tcPr>
          <w:p w:rsidR="007C300F" w:rsidRPr="008627A3" w:rsidRDefault="007C300F" w:rsidP="00DE75DE">
            <w:pPr>
              <w:jc w:val="center"/>
            </w:pPr>
          </w:p>
        </w:tc>
        <w:tc>
          <w:tcPr>
            <w:tcW w:w="2056" w:type="dxa"/>
            <w:vMerge/>
          </w:tcPr>
          <w:p w:rsidR="007C300F" w:rsidRPr="008627A3" w:rsidRDefault="007C300F" w:rsidP="00DE75DE">
            <w:pPr>
              <w:jc w:val="center"/>
            </w:pPr>
          </w:p>
        </w:tc>
        <w:tc>
          <w:tcPr>
            <w:tcW w:w="1417" w:type="dxa"/>
            <w:vMerge/>
          </w:tcPr>
          <w:p w:rsidR="007C300F" w:rsidRPr="008627A3" w:rsidRDefault="007C300F" w:rsidP="00DE75DE">
            <w:pPr>
              <w:jc w:val="center"/>
            </w:pPr>
          </w:p>
        </w:tc>
        <w:tc>
          <w:tcPr>
            <w:tcW w:w="3402" w:type="dxa"/>
          </w:tcPr>
          <w:p w:rsidR="007C300F" w:rsidRPr="008627A3" w:rsidRDefault="007C300F" w:rsidP="00DE75DE">
            <w:pPr>
              <w:jc w:val="center"/>
            </w:pPr>
            <w:r w:rsidRPr="008627A3">
              <w:t>запланированный</w:t>
            </w:r>
          </w:p>
        </w:tc>
        <w:tc>
          <w:tcPr>
            <w:tcW w:w="5103" w:type="dxa"/>
          </w:tcPr>
          <w:p w:rsidR="007C300F" w:rsidRPr="008627A3" w:rsidRDefault="007C300F" w:rsidP="00DE75DE">
            <w:pPr>
              <w:jc w:val="center"/>
            </w:pPr>
            <w:r w:rsidRPr="008627A3">
              <w:t>достигнутый</w:t>
            </w:r>
          </w:p>
        </w:tc>
        <w:tc>
          <w:tcPr>
            <w:tcW w:w="1701" w:type="dxa"/>
            <w:vMerge/>
          </w:tcPr>
          <w:p w:rsidR="007C300F" w:rsidRPr="008627A3" w:rsidRDefault="007C300F" w:rsidP="00DE75DE">
            <w:pPr>
              <w:jc w:val="center"/>
            </w:pPr>
          </w:p>
        </w:tc>
        <w:tc>
          <w:tcPr>
            <w:tcW w:w="1701" w:type="dxa"/>
            <w:vMerge/>
          </w:tcPr>
          <w:p w:rsidR="007C300F" w:rsidRPr="008627A3" w:rsidRDefault="007C300F" w:rsidP="00DE75DE">
            <w:pPr>
              <w:jc w:val="center"/>
            </w:pPr>
          </w:p>
        </w:tc>
      </w:tr>
      <w:tr w:rsidR="007C300F" w:rsidRPr="008627A3" w:rsidTr="00DB3618">
        <w:tc>
          <w:tcPr>
            <w:tcW w:w="638" w:type="dxa"/>
          </w:tcPr>
          <w:p w:rsidR="007C300F" w:rsidRPr="008627A3" w:rsidRDefault="007C300F" w:rsidP="00DE75DE">
            <w:pPr>
              <w:jc w:val="center"/>
            </w:pPr>
            <w:r w:rsidRPr="008627A3">
              <w:t>1</w:t>
            </w:r>
          </w:p>
        </w:tc>
        <w:tc>
          <w:tcPr>
            <w:tcW w:w="2056" w:type="dxa"/>
          </w:tcPr>
          <w:p w:rsidR="007C300F" w:rsidRPr="008627A3" w:rsidRDefault="007C300F" w:rsidP="00DE75DE">
            <w:pPr>
              <w:jc w:val="center"/>
            </w:pPr>
            <w:r w:rsidRPr="008627A3">
              <w:t>2</w:t>
            </w:r>
          </w:p>
        </w:tc>
        <w:tc>
          <w:tcPr>
            <w:tcW w:w="1417" w:type="dxa"/>
          </w:tcPr>
          <w:p w:rsidR="007C300F" w:rsidRPr="008627A3" w:rsidRDefault="007C300F" w:rsidP="00DE75DE">
            <w:pPr>
              <w:jc w:val="center"/>
            </w:pPr>
            <w:r w:rsidRPr="008627A3">
              <w:t>3</w:t>
            </w:r>
          </w:p>
        </w:tc>
        <w:tc>
          <w:tcPr>
            <w:tcW w:w="3402" w:type="dxa"/>
          </w:tcPr>
          <w:p w:rsidR="007C300F" w:rsidRPr="008627A3" w:rsidRDefault="007C300F" w:rsidP="00DE75DE">
            <w:pPr>
              <w:jc w:val="center"/>
            </w:pPr>
            <w:r w:rsidRPr="008627A3">
              <w:t>7</w:t>
            </w:r>
          </w:p>
        </w:tc>
        <w:tc>
          <w:tcPr>
            <w:tcW w:w="5103" w:type="dxa"/>
          </w:tcPr>
          <w:p w:rsidR="007C300F" w:rsidRPr="008627A3" w:rsidRDefault="007C300F" w:rsidP="00DE75DE">
            <w:pPr>
              <w:jc w:val="center"/>
            </w:pPr>
            <w:r w:rsidRPr="008627A3">
              <w:t>8</w:t>
            </w:r>
          </w:p>
        </w:tc>
        <w:tc>
          <w:tcPr>
            <w:tcW w:w="1701" w:type="dxa"/>
          </w:tcPr>
          <w:p w:rsidR="007C300F" w:rsidRPr="008627A3" w:rsidRDefault="007C300F" w:rsidP="00DE75DE">
            <w:pPr>
              <w:jc w:val="center"/>
            </w:pPr>
            <w:r w:rsidRPr="008627A3">
              <w:t>9</w:t>
            </w:r>
          </w:p>
        </w:tc>
        <w:tc>
          <w:tcPr>
            <w:tcW w:w="1701" w:type="dxa"/>
          </w:tcPr>
          <w:p w:rsidR="007C300F" w:rsidRPr="008627A3" w:rsidRDefault="007C300F" w:rsidP="00DE75DE">
            <w:pPr>
              <w:jc w:val="center"/>
            </w:pPr>
            <w:r w:rsidRPr="008627A3">
              <w:t>10</w:t>
            </w:r>
          </w:p>
        </w:tc>
      </w:tr>
      <w:tr w:rsidR="00F32B50" w:rsidRPr="008627A3" w:rsidTr="00DB3618">
        <w:tc>
          <w:tcPr>
            <w:tcW w:w="638" w:type="dxa"/>
          </w:tcPr>
          <w:p w:rsidR="00F32B50" w:rsidRPr="008627A3" w:rsidRDefault="00F32B50" w:rsidP="00CB3EA9">
            <w:pPr>
              <w:rPr>
                <w:sz w:val="20"/>
                <w:szCs w:val="20"/>
              </w:rPr>
            </w:pPr>
            <w:r w:rsidRPr="008627A3">
              <w:rPr>
                <w:sz w:val="20"/>
                <w:szCs w:val="20"/>
              </w:rPr>
              <w:t>2</w:t>
            </w:r>
          </w:p>
        </w:tc>
        <w:tc>
          <w:tcPr>
            <w:tcW w:w="2056" w:type="dxa"/>
          </w:tcPr>
          <w:p w:rsidR="00F32B50" w:rsidRPr="008627A3" w:rsidRDefault="00F32B50" w:rsidP="00CB3EA9">
            <w:pPr>
              <w:rPr>
                <w:sz w:val="20"/>
                <w:szCs w:val="20"/>
              </w:rPr>
            </w:pPr>
            <w:r w:rsidRPr="008627A3">
              <w:rPr>
                <w:bCs/>
                <w:iCs/>
                <w:sz w:val="20"/>
                <w:szCs w:val="20"/>
              </w:rPr>
              <w:t>Организация мер</w:t>
            </w:r>
            <w:r w:rsidRPr="008627A3">
              <w:rPr>
                <w:bCs/>
                <w:iCs/>
                <w:sz w:val="20"/>
                <w:szCs w:val="20"/>
              </w:rPr>
              <w:t>о</w:t>
            </w:r>
            <w:r w:rsidRPr="008627A3">
              <w:rPr>
                <w:bCs/>
                <w:iCs/>
                <w:sz w:val="20"/>
                <w:szCs w:val="20"/>
              </w:rPr>
              <w:t>приятий по эколог</w:t>
            </w:r>
            <w:r w:rsidRPr="008627A3">
              <w:rPr>
                <w:bCs/>
                <w:iCs/>
                <w:sz w:val="20"/>
                <w:szCs w:val="20"/>
              </w:rPr>
              <w:t>и</w:t>
            </w:r>
            <w:r w:rsidRPr="008627A3">
              <w:rPr>
                <w:bCs/>
                <w:iCs/>
                <w:sz w:val="20"/>
                <w:szCs w:val="20"/>
              </w:rPr>
              <w:t>ческому образов</w:t>
            </w:r>
            <w:r w:rsidRPr="008627A3">
              <w:rPr>
                <w:bCs/>
                <w:iCs/>
                <w:sz w:val="20"/>
                <w:szCs w:val="20"/>
              </w:rPr>
              <w:t>а</w:t>
            </w:r>
            <w:r w:rsidRPr="008627A3">
              <w:rPr>
                <w:bCs/>
                <w:iCs/>
                <w:sz w:val="20"/>
                <w:szCs w:val="20"/>
              </w:rPr>
              <w:t>нию и воспитанию населения</w:t>
            </w:r>
          </w:p>
        </w:tc>
        <w:tc>
          <w:tcPr>
            <w:tcW w:w="1417" w:type="dxa"/>
            <w:vMerge w:val="restart"/>
          </w:tcPr>
          <w:p w:rsidR="00F32B50" w:rsidRPr="008627A3" w:rsidRDefault="00F32B50" w:rsidP="00F32B50">
            <w:pPr>
              <w:rPr>
                <w:sz w:val="20"/>
                <w:szCs w:val="20"/>
              </w:rPr>
            </w:pPr>
            <w:r w:rsidRPr="008627A3">
              <w:rPr>
                <w:sz w:val="20"/>
                <w:szCs w:val="20"/>
              </w:rPr>
              <w:t>Соисполн</w:t>
            </w:r>
            <w:r w:rsidRPr="008627A3">
              <w:rPr>
                <w:sz w:val="20"/>
                <w:szCs w:val="20"/>
              </w:rPr>
              <w:t>и</w:t>
            </w:r>
            <w:r w:rsidRPr="008627A3">
              <w:rPr>
                <w:sz w:val="20"/>
                <w:szCs w:val="20"/>
              </w:rPr>
              <w:t xml:space="preserve">тель: </w:t>
            </w:r>
          </w:p>
          <w:p w:rsidR="00F32B50" w:rsidRPr="008627A3" w:rsidRDefault="00F32B50" w:rsidP="00F32B50">
            <w:pPr>
              <w:rPr>
                <w:sz w:val="20"/>
                <w:szCs w:val="20"/>
              </w:rPr>
            </w:pPr>
            <w:r w:rsidRPr="008627A3">
              <w:rPr>
                <w:sz w:val="20"/>
                <w:szCs w:val="20"/>
              </w:rPr>
              <w:t>- управление образования мэрии (УО) и подведо</w:t>
            </w:r>
            <w:r w:rsidRPr="008627A3">
              <w:rPr>
                <w:sz w:val="20"/>
                <w:szCs w:val="20"/>
              </w:rPr>
              <w:t>м</w:t>
            </w:r>
            <w:r w:rsidRPr="008627A3">
              <w:rPr>
                <w:sz w:val="20"/>
                <w:szCs w:val="20"/>
              </w:rPr>
              <w:t>ственные образов</w:t>
            </w:r>
            <w:r w:rsidRPr="008627A3">
              <w:rPr>
                <w:sz w:val="20"/>
                <w:szCs w:val="20"/>
              </w:rPr>
              <w:t>а</w:t>
            </w:r>
            <w:r w:rsidRPr="008627A3">
              <w:rPr>
                <w:sz w:val="20"/>
                <w:szCs w:val="20"/>
              </w:rPr>
              <w:t>тельные учреждения (МБОУ)</w:t>
            </w:r>
          </w:p>
          <w:p w:rsidR="00F32B50" w:rsidRPr="008627A3" w:rsidRDefault="00F32B50" w:rsidP="00F32B50">
            <w:pPr>
              <w:rPr>
                <w:sz w:val="20"/>
                <w:szCs w:val="20"/>
              </w:rPr>
            </w:pPr>
            <w:r w:rsidRPr="008627A3">
              <w:rPr>
                <w:sz w:val="20"/>
                <w:szCs w:val="20"/>
              </w:rPr>
              <w:t xml:space="preserve">- </w:t>
            </w:r>
            <w:r w:rsidRPr="008627A3">
              <w:rPr>
                <w:spacing w:val="-6"/>
                <w:sz w:val="20"/>
                <w:szCs w:val="20"/>
              </w:rPr>
              <w:t>управление по делам культуры м</w:t>
            </w:r>
            <w:r w:rsidRPr="008627A3">
              <w:rPr>
                <w:spacing w:val="-6"/>
                <w:sz w:val="20"/>
                <w:szCs w:val="20"/>
              </w:rPr>
              <w:t>э</w:t>
            </w:r>
            <w:r w:rsidRPr="008627A3">
              <w:rPr>
                <w:spacing w:val="-6"/>
                <w:sz w:val="20"/>
                <w:szCs w:val="20"/>
              </w:rPr>
              <w:t>рии (УК) и подведо</w:t>
            </w:r>
            <w:r w:rsidRPr="008627A3">
              <w:rPr>
                <w:spacing w:val="-6"/>
                <w:sz w:val="20"/>
                <w:szCs w:val="20"/>
              </w:rPr>
              <w:t>м</w:t>
            </w:r>
            <w:r w:rsidRPr="008627A3">
              <w:rPr>
                <w:spacing w:val="-6"/>
                <w:sz w:val="20"/>
                <w:szCs w:val="20"/>
              </w:rPr>
              <w:t>ственные учреждения культуры (МБУК)</w:t>
            </w:r>
          </w:p>
        </w:tc>
        <w:tc>
          <w:tcPr>
            <w:tcW w:w="3402" w:type="dxa"/>
            <w:vMerge w:val="restart"/>
          </w:tcPr>
          <w:p w:rsidR="00F32B50" w:rsidRPr="008627A3" w:rsidRDefault="00F32B50" w:rsidP="00F32B50">
            <w:pPr>
              <w:jc w:val="both"/>
              <w:rPr>
                <w:sz w:val="20"/>
                <w:szCs w:val="20"/>
              </w:rPr>
            </w:pPr>
            <w:r w:rsidRPr="008627A3">
              <w:rPr>
                <w:sz w:val="20"/>
                <w:szCs w:val="20"/>
              </w:rPr>
              <w:t>Увеличение охвата детей и подрос</w:t>
            </w:r>
            <w:r w:rsidRPr="008627A3">
              <w:rPr>
                <w:sz w:val="20"/>
                <w:szCs w:val="20"/>
              </w:rPr>
              <w:t>т</w:t>
            </w:r>
            <w:r w:rsidRPr="008627A3">
              <w:rPr>
                <w:sz w:val="20"/>
                <w:szCs w:val="20"/>
              </w:rPr>
              <w:t>ков организационно-массовыми м</w:t>
            </w:r>
            <w:r w:rsidRPr="008627A3">
              <w:rPr>
                <w:sz w:val="20"/>
                <w:szCs w:val="20"/>
              </w:rPr>
              <w:t>е</w:t>
            </w:r>
            <w:r w:rsidRPr="008627A3">
              <w:rPr>
                <w:sz w:val="20"/>
                <w:szCs w:val="20"/>
              </w:rPr>
              <w:t>роприятиями, акциями экологич</w:t>
            </w:r>
            <w:r w:rsidRPr="008627A3">
              <w:rPr>
                <w:sz w:val="20"/>
                <w:szCs w:val="20"/>
              </w:rPr>
              <w:t>е</w:t>
            </w:r>
            <w:r w:rsidRPr="008627A3">
              <w:rPr>
                <w:sz w:val="20"/>
                <w:szCs w:val="20"/>
              </w:rPr>
              <w:t>ской направленности, расширение видов досуговой деятельности уч</w:t>
            </w:r>
            <w:r w:rsidRPr="008627A3">
              <w:rPr>
                <w:sz w:val="20"/>
                <w:szCs w:val="20"/>
              </w:rPr>
              <w:t>а</w:t>
            </w:r>
            <w:r w:rsidRPr="008627A3">
              <w:rPr>
                <w:sz w:val="20"/>
                <w:szCs w:val="20"/>
              </w:rPr>
              <w:t>щихся.</w:t>
            </w:r>
          </w:p>
          <w:p w:rsidR="00F32B50" w:rsidRPr="008627A3" w:rsidRDefault="00F32B50" w:rsidP="00F32B50">
            <w:pPr>
              <w:jc w:val="both"/>
              <w:rPr>
                <w:sz w:val="20"/>
                <w:szCs w:val="20"/>
              </w:rPr>
            </w:pPr>
            <w:r w:rsidRPr="008627A3">
              <w:rPr>
                <w:sz w:val="20"/>
                <w:szCs w:val="20"/>
              </w:rPr>
              <w:t>Изменение потребительского отн</w:t>
            </w:r>
            <w:r w:rsidRPr="008627A3">
              <w:rPr>
                <w:sz w:val="20"/>
                <w:szCs w:val="20"/>
              </w:rPr>
              <w:t>о</w:t>
            </w:r>
            <w:r w:rsidRPr="008627A3">
              <w:rPr>
                <w:sz w:val="20"/>
                <w:szCs w:val="20"/>
              </w:rPr>
              <w:t xml:space="preserve">шения подрастающего поколения к окружающей среде. </w:t>
            </w:r>
          </w:p>
          <w:p w:rsidR="00F32B50" w:rsidRPr="008627A3" w:rsidRDefault="00F32B50" w:rsidP="00F32B50">
            <w:pPr>
              <w:jc w:val="both"/>
              <w:rPr>
                <w:sz w:val="20"/>
                <w:szCs w:val="20"/>
              </w:rPr>
            </w:pPr>
            <w:r w:rsidRPr="008627A3">
              <w:rPr>
                <w:sz w:val="20"/>
                <w:szCs w:val="20"/>
              </w:rPr>
              <w:t>Издание брошюр и распространение среди образовательных учреждений опыта работы по экологическому воспитанию.</w:t>
            </w:r>
          </w:p>
          <w:p w:rsidR="00F32B50" w:rsidRPr="008627A3" w:rsidRDefault="00F32B50" w:rsidP="00F32B50">
            <w:pPr>
              <w:jc w:val="both"/>
              <w:rPr>
                <w:sz w:val="20"/>
                <w:szCs w:val="20"/>
              </w:rPr>
            </w:pPr>
            <w:r w:rsidRPr="008627A3">
              <w:rPr>
                <w:sz w:val="20"/>
                <w:szCs w:val="20"/>
              </w:rPr>
              <w:t>Разработка и внедрение новых те</w:t>
            </w:r>
            <w:r w:rsidRPr="008627A3">
              <w:rPr>
                <w:sz w:val="20"/>
                <w:szCs w:val="20"/>
              </w:rPr>
              <w:t>х</w:t>
            </w:r>
            <w:r w:rsidRPr="008627A3">
              <w:rPr>
                <w:sz w:val="20"/>
                <w:szCs w:val="20"/>
              </w:rPr>
              <w:t>нологий познания окружающего мира для повышения уровня экол</w:t>
            </w:r>
            <w:r w:rsidRPr="008627A3">
              <w:rPr>
                <w:sz w:val="20"/>
                <w:szCs w:val="20"/>
              </w:rPr>
              <w:t>о</w:t>
            </w:r>
            <w:r w:rsidRPr="008627A3">
              <w:rPr>
                <w:sz w:val="20"/>
                <w:szCs w:val="20"/>
              </w:rPr>
              <w:t>гической культуры учащихся, пр</w:t>
            </w:r>
            <w:r w:rsidRPr="008627A3">
              <w:rPr>
                <w:sz w:val="20"/>
                <w:szCs w:val="20"/>
              </w:rPr>
              <w:t>о</w:t>
            </w:r>
            <w:r w:rsidRPr="008627A3">
              <w:rPr>
                <w:sz w:val="20"/>
                <w:szCs w:val="20"/>
              </w:rPr>
              <w:t>ведение мониторинга экологической культуры детей и подростков.</w:t>
            </w:r>
          </w:p>
          <w:p w:rsidR="00F32B50" w:rsidRPr="008627A3" w:rsidRDefault="00F32B50" w:rsidP="00F32B50">
            <w:pPr>
              <w:tabs>
                <w:tab w:val="right" w:pos="9000"/>
              </w:tabs>
              <w:jc w:val="both"/>
              <w:rPr>
                <w:sz w:val="20"/>
                <w:szCs w:val="20"/>
              </w:rPr>
            </w:pPr>
            <w:r w:rsidRPr="008627A3">
              <w:rPr>
                <w:sz w:val="20"/>
                <w:szCs w:val="20"/>
              </w:rPr>
              <w:t>Увеличение количества объектов и площадок, использующих эколог</w:t>
            </w:r>
            <w:r w:rsidRPr="008627A3">
              <w:rPr>
                <w:sz w:val="20"/>
                <w:szCs w:val="20"/>
              </w:rPr>
              <w:t>и</w:t>
            </w:r>
            <w:r w:rsidRPr="008627A3">
              <w:rPr>
                <w:sz w:val="20"/>
                <w:szCs w:val="20"/>
              </w:rPr>
              <w:t>ческую модель познания окружа</w:t>
            </w:r>
            <w:r w:rsidRPr="008627A3">
              <w:rPr>
                <w:sz w:val="20"/>
                <w:szCs w:val="20"/>
              </w:rPr>
              <w:t>ю</w:t>
            </w:r>
            <w:r w:rsidRPr="008627A3">
              <w:rPr>
                <w:sz w:val="20"/>
                <w:szCs w:val="20"/>
              </w:rPr>
              <w:t>щего мира.</w:t>
            </w:r>
          </w:p>
          <w:p w:rsidR="00F32B50" w:rsidRPr="008627A3" w:rsidRDefault="00F32B50" w:rsidP="00F32B50">
            <w:pPr>
              <w:tabs>
                <w:tab w:val="right" w:pos="9000"/>
              </w:tabs>
              <w:jc w:val="both"/>
              <w:rPr>
                <w:sz w:val="20"/>
                <w:szCs w:val="20"/>
              </w:rPr>
            </w:pPr>
            <w:r w:rsidRPr="008627A3">
              <w:rPr>
                <w:sz w:val="20"/>
                <w:szCs w:val="20"/>
              </w:rPr>
              <w:t>Проведение ежегодной Всеросси</w:t>
            </w:r>
            <w:r w:rsidRPr="008627A3">
              <w:rPr>
                <w:sz w:val="20"/>
                <w:szCs w:val="20"/>
              </w:rPr>
              <w:t>й</w:t>
            </w:r>
            <w:r w:rsidRPr="008627A3">
              <w:rPr>
                <w:sz w:val="20"/>
                <w:szCs w:val="20"/>
              </w:rPr>
              <w:t>ской акции «Дни защиты от экол</w:t>
            </w:r>
            <w:r w:rsidRPr="008627A3">
              <w:rPr>
                <w:sz w:val="20"/>
                <w:szCs w:val="20"/>
              </w:rPr>
              <w:t>о</w:t>
            </w:r>
            <w:r w:rsidRPr="008627A3">
              <w:rPr>
                <w:sz w:val="20"/>
                <w:szCs w:val="20"/>
              </w:rPr>
              <w:t>гической опасности» (с 1 марта по 5 июня), фестиваля детских эколог</w:t>
            </w:r>
            <w:r w:rsidRPr="008627A3">
              <w:rPr>
                <w:sz w:val="20"/>
                <w:szCs w:val="20"/>
              </w:rPr>
              <w:t>и</w:t>
            </w:r>
            <w:r w:rsidRPr="008627A3">
              <w:rPr>
                <w:sz w:val="20"/>
                <w:szCs w:val="20"/>
              </w:rPr>
              <w:t>ческих театров, обеспечение де</w:t>
            </w:r>
            <w:r w:rsidRPr="008627A3">
              <w:rPr>
                <w:sz w:val="20"/>
                <w:szCs w:val="20"/>
              </w:rPr>
              <w:t>я</w:t>
            </w:r>
            <w:r w:rsidRPr="008627A3">
              <w:rPr>
                <w:sz w:val="20"/>
                <w:szCs w:val="20"/>
              </w:rPr>
              <w:lastRenderedPageBreak/>
              <w:t xml:space="preserve">тельности </w:t>
            </w:r>
            <w:proofErr w:type="spellStart"/>
            <w:r w:rsidRPr="008627A3">
              <w:rPr>
                <w:sz w:val="20"/>
                <w:szCs w:val="20"/>
              </w:rPr>
              <w:t>экоотрядов</w:t>
            </w:r>
            <w:proofErr w:type="spellEnd"/>
            <w:r w:rsidRPr="008627A3">
              <w:rPr>
                <w:sz w:val="20"/>
                <w:szCs w:val="20"/>
              </w:rPr>
              <w:t>.</w:t>
            </w:r>
          </w:p>
          <w:p w:rsidR="00F32B50" w:rsidRPr="008627A3" w:rsidRDefault="00F32B50" w:rsidP="00DB3618">
            <w:pPr>
              <w:jc w:val="both"/>
              <w:rPr>
                <w:sz w:val="20"/>
                <w:szCs w:val="20"/>
              </w:rPr>
            </w:pPr>
            <w:r w:rsidRPr="008627A3">
              <w:rPr>
                <w:sz w:val="20"/>
                <w:szCs w:val="20"/>
              </w:rPr>
              <w:t>Обеспечение проведения полевых экологических лагерей, школ пра</w:t>
            </w:r>
            <w:r w:rsidRPr="008627A3">
              <w:rPr>
                <w:sz w:val="20"/>
                <w:szCs w:val="20"/>
              </w:rPr>
              <w:t>к</w:t>
            </w:r>
            <w:r w:rsidRPr="008627A3">
              <w:rPr>
                <w:sz w:val="20"/>
                <w:szCs w:val="20"/>
              </w:rPr>
              <w:t>тической экологии,  участия членов научного общества учащихся в научных экологических конфере</w:t>
            </w:r>
            <w:r w:rsidRPr="008627A3">
              <w:rPr>
                <w:sz w:val="20"/>
                <w:szCs w:val="20"/>
              </w:rPr>
              <w:t>н</w:t>
            </w:r>
            <w:r w:rsidRPr="008627A3">
              <w:rPr>
                <w:sz w:val="20"/>
                <w:szCs w:val="20"/>
              </w:rPr>
              <w:t>циях, форумах, олимпиадах, акциях  федерального и международного уровней.</w:t>
            </w:r>
          </w:p>
        </w:tc>
        <w:tc>
          <w:tcPr>
            <w:tcW w:w="5103" w:type="dxa"/>
          </w:tcPr>
          <w:p w:rsidR="00F32B50" w:rsidRPr="008627A3" w:rsidRDefault="00F32B50" w:rsidP="00DE75DE">
            <w:pPr>
              <w:jc w:val="center"/>
            </w:pPr>
          </w:p>
        </w:tc>
        <w:tc>
          <w:tcPr>
            <w:tcW w:w="1701" w:type="dxa"/>
            <w:vMerge w:val="restart"/>
          </w:tcPr>
          <w:p w:rsidR="00F32B50" w:rsidRPr="008627A3" w:rsidRDefault="00CD0665" w:rsidP="00CD0665">
            <w:pPr>
              <w:jc w:val="center"/>
              <w:rPr>
                <w:sz w:val="20"/>
                <w:szCs w:val="20"/>
              </w:rPr>
            </w:pPr>
            <w:r>
              <w:rPr>
                <w:sz w:val="20"/>
                <w:szCs w:val="20"/>
              </w:rPr>
              <w:t xml:space="preserve">Мероприятие выполнено </w:t>
            </w:r>
          </w:p>
        </w:tc>
        <w:tc>
          <w:tcPr>
            <w:tcW w:w="1701" w:type="dxa"/>
            <w:vMerge w:val="restart"/>
          </w:tcPr>
          <w:p w:rsidR="00F32B50" w:rsidRPr="008627A3" w:rsidRDefault="00F32B50" w:rsidP="00F32B50">
            <w:pPr>
              <w:jc w:val="both"/>
              <w:rPr>
                <w:sz w:val="18"/>
                <w:szCs w:val="18"/>
              </w:rPr>
            </w:pPr>
            <w:r w:rsidRPr="008627A3">
              <w:rPr>
                <w:sz w:val="18"/>
                <w:szCs w:val="18"/>
              </w:rPr>
              <w:t>1. Достижение уровня экологич</w:t>
            </w:r>
            <w:r w:rsidRPr="008627A3">
              <w:rPr>
                <w:sz w:val="18"/>
                <w:szCs w:val="18"/>
              </w:rPr>
              <w:t>е</w:t>
            </w:r>
            <w:r w:rsidRPr="008627A3">
              <w:rPr>
                <w:sz w:val="18"/>
                <w:szCs w:val="18"/>
              </w:rPr>
              <w:t>ской культуры детей и подрос</w:t>
            </w:r>
            <w:r w:rsidRPr="008627A3">
              <w:rPr>
                <w:sz w:val="18"/>
                <w:szCs w:val="18"/>
              </w:rPr>
              <w:t>т</w:t>
            </w:r>
            <w:r w:rsidRPr="008627A3">
              <w:rPr>
                <w:sz w:val="18"/>
                <w:szCs w:val="18"/>
              </w:rPr>
              <w:t>ков:</w:t>
            </w:r>
          </w:p>
          <w:p w:rsidR="00F32B50" w:rsidRPr="008627A3" w:rsidRDefault="00F32B50" w:rsidP="00F32B50">
            <w:pPr>
              <w:jc w:val="both"/>
              <w:rPr>
                <w:sz w:val="18"/>
                <w:szCs w:val="18"/>
              </w:rPr>
            </w:pPr>
            <w:r w:rsidRPr="008627A3">
              <w:rPr>
                <w:sz w:val="18"/>
                <w:szCs w:val="18"/>
              </w:rPr>
              <w:t>высокий уровень</w:t>
            </w:r>
          </w:p>
          <w:p w:rsidR="00F32B50" w:rsidRPr="008627A3" w:rsidRDefault="00F32B50" w:rsidP="00F32B50">
            <w:pPr>
              <w:jc w:val="both"/>
              <w:rPr>
                <w:sz w:val="18"/>
                <w:szCs w:val="18"/>
              </w:rPr>
            </w:pPr>
            <w:r w:rsidRPr="008627A3">
              <w:rPr>
                <w:sz w:val="18"/>
                <w:szCs w:val="18"/>
              </w:rPr>
              <w:t>средний уровень</w:t>
            </w:r>
          </w:p>
          <w:p w:rsidR="00F32B50" w:rsidRPr="008627A3" w:rsidRDefault="00F32B50" w:rsidP="00F32B50">
            <w:pPr>
              <w:jc w:val="both"/>
              <w:rPr>
                <w:sz w:val="18"/>
                <w:szCs w:val="18"/>
              </w:rPr>
            </w:pPr>
            <w:r w:rsidRPr="008627A3">
              <w:rPr>
                <w:sz w:val="18"/>
                <w:szCs w:val="18"/>
              </w:rPr>
              <w:t>низкий уровень.</w:t>
            </w:r>
          </w:p>
          <w:p w:rsidR="00F32B50" w:rsidRPr="008627A3" w:rsidRDefault="00F32B50" w:rsidP="00F32B50">
            <w:pPr>
              <w:jc w:val="both"/>
              <w:rPr>
                <w:sz w:val="18"/>
                <w:szCs w:val="18"/>
              </w:rPr>
            </w:pPr>
            <w:r w:rsidRPr="008627A3">
              <w:rPr>
                <w:sz w:val="18"/>
                <w:szCs w:val="18"/>
              </w:rPr>
              <w:t>2. Охват организ</w:t>
            </w:r>
            <w:r w:rsidRPr="008627A3">
              <w:rPr>
                <w:sz w:val="18"/>
                <w:szCs w:val="18"/>
              </w:rPr>
              <w:t>а</w:t>
            </w:r>
            <w:r w:rsidRPr="008627A3">
              <w:rPr>
                <w:sz w:val="18"/>
                <w:szCs w:val="18"/>
              </w:rPr>
              <w:t>ционно-массовыми мероприятиями, акциями эколог</w:t>
            </w:r>
            <w:r w:rsidRPr="008627A3">
              <w:rPr>
                <w:sz w:val="18"/>
                <w:szCs w:val="18"/>
              </w:rPr>
              <w:t>и</w:t>
            </w:r>
            <w:r w:rsidRPr="008627A3">
              <w:rPr>
                <w:sz w:val="18"/>
                <w:szCs w:val="18"/>
              </w:rPr>
              <w:t>ческой направле</w:t>
            </w:r>
            <w:r w:rsidRPr="008627A3">
              <w:rPr>
                <w:sz w:val="18"/>
                <w:szCs w:val="18"/>
              </w:rPr>
              <w:t>н</w:t>
            </w:r>
            <w:r w:rsidRPr="008627A3">
              <w:rPr>
                <w:sz w:val="18"/>
                <w:szCs w:val="18"/>
              </w:rPr>
              <w:t>ности.</w:t>
            </w:r>
          </w:p>
          <w:p w:rsidR="00F32B50" w:rsidRPr="008627A3" w:rsidRDefault="00F32B50" w:rsidP="00F32B50">
            <w:pPr>
              <w:jc w:val="both"/>
              <w:rPr>
                <w:sz w:val="18"/>
                <w:szCs w:val="18"/>
              </w:rPr>
            </w:pPr>
            <w:r w:rsidRPr="008627A3">
              <w:rPr>
                <w:sz w:val="18"/>
                <w:szCs w:val="18"/>
              </w:rPr>
              <w:t>3. Количество д</w:t>
            </w:r>
            <w:r w:rsidRPr="008627A3">
              <w:rPr>
                <w:sz w:val="18"/>
                <w:szCs w:val="18"/>
              </w:rPr>
              <w:t>и</w:t>
            </w:r>
            <w:r w:rsidRPr="008627A3">
              <w:rPr>
                <w:sz w:val="18"/>
                <w:szCs w:val="18"/>
              </w:rPr>
              <w:t>пломантов нау</w:t>
            </w:r>
            <w:r w:rsidRPr="008627A3">
              <w:rPr>
                <w:sz w:val="18"/>
                <w:szCs w:val="18"/>
              </w:rPr>
              <w:t>ч</w:t>
            </w:r>
            <w:r w:rsidRPr="008627A3">
              <w:rPr>
                <w:sz w:val="18"/>
                <w:szCs w:val="18"/>
              </w:rPr>
              <w:t>ных экологических конференций, ф</w:t>
            </w:r>
            <w:r w:rsidRPr="008627A3">
              <w:rPr>
                <w:sz w:val="18"/>
                <w:szCs w:val="18"/>
              </w:rPr>
              <w:t>о</w:t>
            </w:r>
            <w:r w:rsidRPr="008627A3">
              <w:rPr>
                <w:sz w:val="18"/>
                <w:szCs w:val="18"/>
              </w:rPr>
              <w:t>румов, олимпиад, акций областного, федерального и международного уровней из числа обучающихся в школах города и участников город</w:t>
            </w:r>
          </w:p>
          <w:p w:rsidR="00F32B50" w:rsidRPr="008627A3" w:rsidRDefault="00F32B50" w:rsidP="00F32B50">
            <w:pPr>
              <w:jc w:val="both"/>
              <w:rPr>
                <w:sz w:val="18"/>
                <w:szCs w:val="18"/>
              </w:rPr>
            </w:pPr>
            <w:proofErr w:type="spellStart"/>
            <w:r w:rsidRPr="008627A3">
              <w:rPr>
                <w:sz w:val="18"/>
                <w:szCs w:val="18"/>
              </w:rPr>
              <w:t>ского</w:t>
            </w:r>
            <w:proofErr w:type="spellEnd"/>
            <w:r w:rsidRPr="008627A3">
              <w:rPr>
                <w:sz w:val="18"/>
                <w:szCs w:val="18"/>
              </w:rPr>
              <w:t xml:space="preserve"> научного общества учащи</w:t>
            </w:r>
            <w:r w:rsidRPr="008627A3">
              <w:rPr>
                <w:sz w:val="18"/>
                <w:szCs w:val="18"/>
              </w:rPr>
              <w:t>х</w:t>
            </w:r>
            <w:r w:rsidRPr="008627A3">
              <w:rPr>
                <w:sz w:val="18"/>
                <w:szCs w:val="18"/>
              </w:rPr>
              <w:t>ся.</w:t>
            </w:r>
          </w:p>
          <w:p w:rsidR="00F32B50" w:rsidRPr="008627A3" w:rsidRDefault="00F32B50" w:rsidP="00F32B50">
            <w:pPr>
              <w:jc w:val="both"/>
              <w:rPr>
                <w:sz w:val="18"/>
                <w:szCs w:val="18"/>
              </w:rPr>
            </w:pPr>
            <w:r w:rsidRPr="008627A3">
              <w:rPr>
                <w:sz w:val="18"/>
                <w:szCs w:val="18"/>
              </w:rPr>
              <w:t>4. Увеличение количества объе</w:t>
            </w:r>
            <w:r w:rsidRPr="008627A3">
              <w:rPr>
                <w:sz w:val="18"/>
                <w:szCs w:val="18"/>
              </w:rPr>
              <w:t>к</w:t>
            </w:r>
            <w:r w:rsidRPr="008627A3">
              <w:rPr>
                <w:sz w:val="18"/>
                <w:szCs w:val="18"/>
              </w:rPr>
              <w:lastRenderedPageBreak/>
              <w:t>тов и площадок, использующих экологическую модель познания окружающего м</w:t>
            </w:r>
            <w:r w:rsidRPr="008627A3">
              <w:rPr>
                <w:sz w:val="18"/>
                <w:szCs w:val="18"/>
              </w:rPr>
              <w:t>и</w:t>
            </w:r>
            <w:r w:rsidRPr="008627A3">
              <w:rPr>
                <w:sz w:val="18"/>
                <w:szCs w:val="18"/>
              </w:rPr>
              <w:t>ра</w:t>
            </w:r>
          </w:p>
        </w:tc>
      </w:tr>
      <w:tr w:rsidR="00F32B50" w:rsidRPr="008627A3" w:rsidTr="00DB3618">
        <w:tc>
          <w:tcPr>
            <w:tcW w:w="638" w:type="dxa"/>
          </w:tcPr>
          <w:p w:rsidR="00F32B50" w:rsidRPr="008627A3" w:rsidRDefault="00F32B50" w:rsidP="00CB3EA9">
            <w:pPr>
              <w:rPr>
                <w:sz w:val="20"/>
                <w:szCs w:val="20"/>
              </w:rPr>
            </w:pPr>
            <w:r w:rsidRPr="008627A3">
              <w:rPr>
                <w:sz w:val="20"/>
                <w:szCs w:val="20"/>
              </w:rPr>
              <w:t>2.1.</w:t>
            </w:r>
          </w:p>
        </w:tc>
        <w:tc>
          <w:tcPr>
            <w:tcW w:w="2056" w:type="dxa"/>
          </w:tcPr>
          <w:p w:rsidR="00F32B50" w:rsidRPr="008627A3" w:rsidRDefault="00F32B50" w:rsidP="00CB3EA9">
            <w:pPr>
              <w:rPr>
                <w:sz w:val="20"/>
                <w:szCs w:val="20"/>
              </w:rPr>
            </w:pPr>
            <w:r w:rsidRPr="008627A3">
              <w:rPr>
                <w:sz w:val="20"/>
                <w:szCs w:val="20"/>
              </w:rPr>
              <w:t>Проведение орган</w:t>
            </w:r>
            <w:r w:rsidRPr="008627A3">
              <w:rPr>
                <w:sz w:val="20"/>
                <w:szCs w:val="20"/>
              </w:rPr>
              <w:t>и</w:t>
            </w:r>
            <w:r w:rsidRPr="008627A3">
              <w:rPr>
                <w:sz w:val="20"/>
                <w:szCs w:val="20"/>
              </w:rPr>
              <w:t>зационно-массовых образовательных мероприятий, акций, конференций, разв</w:t>
            </w:r>
            <w:r w:rsidRPr="008627A3">
              <w:rPr>
                <w:sz w:val="20"/>
                <w:szCs w:val="20"/>
              </w:rPr>
              <w:t>и</w:t>
            </w:r>
            <w:r w:rsidRPr="008627A3">
              <w:rPr>
                <w:sz w:val="20"/>
                <w:szCs w:val="20"/>
              </w:rPr>
              <w:t>тие сети детских экологических теа</w:t>
            </w:r>
            <w:r w:rsidRPr="008627A3">
              <w:rPr>
                <w:sz w:val="20"/>
                <w:szCs w:val="20"/>
              </w:rPr>
              <w:t>т</w:t>
            </w:r>
            <w:r w:rsidRPr="008627A3">
              <w:rPr>
                <w:sz w:val="20"/>
                <w:szCs w:val="20"/>
              </w:rPr>
              <w:t>ров, в том числе уч</w:t>
            </w:r>
            <w:r w:rsidRPr="008627A3">
              <w:rPr>
                <w:sz w:val="20"/>
                <w:szCs w:val="20"/>
              </w:rPr>
              <w:t>а</w:t>
            </w:r>
            <w:r w:rsidRPr="008627A3">
              <w:rPr>
                <w:sz w:val="20"/>
                <w:szCs w:val="20"/>
              </w:rPr>
              <w:t>стие в областных, межрайонных экол</w:t>
            </w:r>
            <w:r w:rsidRPr="008627A3">
              <w:rPr>
                <w:sz w:val="20"/>
                <w:szCs w:val="20"/>
              </w:rPr>
              <w:t>о</w:t>
            </w:r>
            <w:r w:rsidRPr="008627A3">
              <w:rPr>
                <w:sz w:val="20"/>
                <w:szCs w:val="20"/>
              </w:rPr>
              <w:t>гических меропри</w:t>
            </w:r>
            <w:r w:rsidRPr="008627A3">
              <w:rPr>
                <w:sz w:val="20"/>
                <w:szCs w:val="20"/>
              </w:rPr>
              <w:t>я</w:t>
            </w:r>
            <w:r w:rsidRPr="008627A3">
              <w:rPr>
                <w:sz w:val="20"/>
                <w:szCs w:val="20"/>
              </w:rPr>
              <w:t>тиях</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7B5E4B" w:rsidRPr="007B5E4B" w:rsidRDefault="007B5E4B" w:rsidP="007B5E4B">
            <w:pPr>
              <w:pStyle w:val="ad"/>
              <w:jc w:val="both"/>
              <w:rPr>
                <w:rFonts w:ascii="Times New Roman" w:hAnsi="Times New Roman"/>
                <w:b/>
                <w:sz w:val="20"/>
                <w:szCs w:val="20"/>
              </w:rPr>
            </w:pPr>
            <w:r w:rsidRPr="007B5E4B">
              <w:rPr>
                <w:rFonts w:ascii="Times New Roman" w:hAnsi="Times New Roman"/>
                <w:sz w:val="20"/>
                <w:szCs w:val="20"/>
              </w:rPr>
              <w:t>1.</w:t>
            </w:r>
            <w:r w:rsidRPr="007B5E4B">
              <w:rPr>
                <w:rFonts w:ascii="Times New Roman" w:hAnsi="Times New Roman"/>
                <w:b/>
                <w:sz w:val="20"/>
                <w:szCs w:val="20"/>
              </w:rPr>
              <w:t xml:space="preserve">Акция «Дни защиты от экологической опасности»: </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Оформлена фотовыставка «Растения и животные В</w:t>
            </w:r>
            <w:r w:rsidRPr="007B5E4B">
              <w:rPr>
                <w:rFonts w:ascii="Times New Roman" w:hAnsi="Times New Roman"/>
                <w:sz w:val="20"/>
                <w:szCs w:val="20"/>
              </w:rPr>
              <w:t>о</w:t>
            </w:r>
            <w:r w:rsidRPr="007B5E4B">
              <w:rPr>
                <w:rFonts w:ascii="Times New Roman" w:hAnsi="Times New Roman"/>
                <w:sz w:val="20"/>
                <w:szCs w:val="20"/>
              </w:rPr>
              <w:t>логодской области» в МБОУ «СОШ № 1»; приобретены и оформлены экологические стенды МБОУ «СОШ № 1» («Дни защиты от экологической опасности»), МБОУ «СОШ № 32» (экологический проект «Наш общий дом»); МБОУ «СОШ № 18» - конкурс плакатов «Цв</w:t>
            </w:r>
            <w:r w:rsidRPr="007B5E4B">
              <w:rPr>
                <w:rFonts w:ascii="Times New Roman" w:hAnsi="Times New Roman"/>
                <w:sz w:val="20"/>
                <w:szCs w:val="20"/>
              </w:rPr>
              <w:t>е</w:t>
            </w:r>
            <w:r w:rsidRPr="007B5E4B">
              <w:rPr>
                <w:rFonts w:ascii="Times New Roman" w:hAnsi="Times New Roman"/>
                <w:sz w:val="20"/>
                <w:szCs w:val="20"/>
              </w:rPr>
              <w:t>тущая Земля»- 20 плакатов; МБОУ «СОШ № 19» - ко</w:t>
            </w:r>
            <w:r w:rsidRPr="007B5E4B">
              <w:rPr>
                <w:rFonts w:ascii="Times New Roman" w:hAnsi="Times New Roman"/>
                <w:sz w:val="20"/>
                <w:szCs w:val="20"/>
              </w:rPr>
              <w:t>н</w:t>
            </w:r>
            <w:r w:rsidRPr="007B5E4B">
              <w:rPr>
                <w:rFonts w:ascii="Times New Roman" w:hAnsi="Times New Roman"/>
                <w:sz w:val="20"/>
                <w:szCs w:val="20"/>
              </w:rPr>
              <w:t xml:space="preserve">курс плакатов «Дети в защиту природы» -11 плакатов, конкурс листовок «В защиту растений и животных» - 15 листовок;  экологическая игра </w:t>
            </w:r>
            <w:proofErr w:type="gramStart"/>
            <w:r w:rsidRPr="007B5E4B">
              <w:rPr>
                <w:rFonts w:ascii="Times New Roman" w:hAnsi="Times New Roman"/>
                <w:sz w:val="20"/>
                <w:szCs w:val="20"/>
              </w:rPr>
              <w:t>к</w:t>
            </w:r>
            <w:proofErr w:type="gramEnd"/>
            <w:r w:rsidRPr="007B5E4B">
              <w:rPr>
                <w:rFonts w:ascii="Times New Roman" w:hAnsi="Times New Roman"/>
                <w:sz w:val="20"/>
                <w:szCs w:val="20"/>
              </w:rPr>
              <w:t xml:space="preserve"> Дню Птиц, школьный этап фотовыставки «Лианы в домашнем интерьере»;  МБОУ «НОШ № 39»: проведена  Неделя экологии (ко</w:t>
            </w:r>
            <w:r w:rsidRPr="007B5E4B">
              <w:rPr>
                <w:rFonts w:ascii="Times New Roman" w:hAnsi="Times New Roman"/>
                <w:sz w:val="20"/>
                <w:szCs w:val="20"/>
              </w:rPr>
              <w:t>н</w:t>
            </w:r>
            <w:r w:rsidRPr="007B5E4B">
              <w:rPr>
                <w:rFonts w:ascii="Times New Roman" w:hAnsi="Times New Roman"/>
                <w:sz w:val="20"/>
                <w:szCs w:val="20"/>
              </w:rPr>
              <w:t>курс листовок-80 шт., рисунков -100 шт., выпуск 8 сте</w:t>
            </w:r>
            <w:r w:rsidRPr="007B5E4B">
              <w:rPr>
                <w:rFonts w:ascii="Times New Roman" w:hAnsi="Times New Roman"/>
                <w:sz w:val="20"/>
                <w:szCs w:val="20"/>
              </w:rPr>
              <w:t>н</w:t>
            </w:r>
            <w:r w:rsidRPr="007B5E4B">
              <w:rPr>
                <w:rFonts w:ascii="Times New Roman" w:hAnsi="Times New Roman"/>
                <w:sz w:val="20"/>
                <w:szCs w:val="20"/>
              </w:rPr>
              <w:t>газет, моделирование 40 экологических знаков);</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Приобретены и высажены кусты: МБОУ «СОШ № 2» -35, МБОУ «СОШ № 13» -115 кустов.</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Акция «Чистый школьный двор»: МБОУ «СОШ № 6» (5803 кв. м), МБОУ «ОЦ № 11» (23581 кв. м),  МБОУ «НОШ № 39» (500кв. м), МБОУ «НОШ № 43» (12900 кв. м).</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xml:space="preserve"> Посажена цветочная рассада на пришкольной террит</w:t>
            </w:r>
            <w:r w:rsidRPr="007B5E4B">
              <w:rPr>
                <w:rFonts w:ascii="Times New Roman" w:hAnsi="Times New Roman"/>
                <w:sz w:val="20"/>
                <w:szCs w:val="20"/>
              </w:rPr>
              <w:t>о</w:t>
            </w:r>
            <w:r w:rsidRPr="007B5E4B">
              <w:rPr>
                <w:rFonts w:ascii="Times New Roman" w:hAnsi="Times New Roman"/>
                <w:sz w:val="20"/>
                <w:szCs w:val="20"/>
              </w:rPr>
              <w:t xml:space="preserve">рии: МБОУ «СОШ № 6»-100 корней; МБОУ «СОШ № </w:t>
            </w:r>
            <w:r w:rsidRPr="007B5E4B">
              <w:rPr>
                <w:rFonts w:ascii="Times New Roman" w:hAnsi="Times New Roman"/>
                <w:sz w:val="20"/>
                <w:szCs w:val="20"/>
              </w:rPr>
              <w:lastRenderedPageBreak/>
              <w:t>10» -120 корней; МБОУ «СОШ № 13» –из семян выр</w:t>
            </w:r>
            <w:r w:rsidRPr="007B5E4B">
              <w:rPr>
                <w:rFonts w:ascii="Times New Roman" w:hAnsi="Times New Roman"/>
                <w:sz w:val="20"/>
                <w:szCs w:val="20"/>
              </w:rPr>
              <w:t>а</w:t>
            </w:r>
            <w:r w:rsidRPr="007B5E4B">
              <w:rPr>
                <w:rFonts w:ascii="Times New Roman" w:hAnsi="Times New Roman"/>
                <w:sz w:val="20"/>
                <w:szCs w:val="20"/>
              </w:rPr>
              <w:t>щено и высажено 300 корней рассады; МБОУ «СОШ № 14» -200 корней + из семян – 950 корней; МБОУ «СОШ № 21»-100 корней, МБОУ «СОШ № 25» -120 корней, МБОУ «СОШ № 27» -100 корней; МБОУ «СОШ № 28»-40 корней, МБОУ «СОШ № 29» –из семян выращено и высажено 250 корней цветов; МБОУ «СОШ № 32»-высажено 200 корней цветочной рассады, выращено из семян и посажено 900 корней  рассады в ассортименте, МБОУ «СОШ № 33» -210 корней  рассады, МБДОУ «ДС № 132» – 128 корней. Всего: 3718 корней цвето</w:t>
            </w:r>
            <w:r w:rsidRPr="007B5E4B">
              <w:rPr>
                <w:rFonts w:ascii="Times New Roman" w:hAnsi="Times New Roman"/>
                <w:sz w:val="20"/>
                <w:szCs w:val="20"/>
              </w:rPr>
              <w:t>ч</w:t>
            </w:r>
            <w:r w:rsidRPr="007B5E4B">
              <w:rPr>
                <w:rFonts w:ascii="Times New Roman" w:hAnsi="Times New Roman"/>
                <w:sz w:val="20"/>
                <w:szCs w:val="20"/>
              </w:rPr>
              <w:t>ной рассады</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Побелка деревьев: МБОУ «СОШ № 14» - 25 деревьев;</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Сформирован 1 зеленый уголок в  рекреации 4 этажа в МБОУ «СОШ № 6».</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Приобретены и высажены 10 кустов сирени – МБДОУ «Детсад № 128» (организован праздник): 39 человек.</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Всего привлечено к мероприятиям  городского и школ</w:t>
            </w:r>
            <w:r w:rsidRPr="007B5E4B">
              <w:rPr>
                <w:rFonts w:ascii="Times New Roman" w:hAnsi="Times New Roman"/>
                <w:sz w:val="20"/>
                <w:szCs w:val="20"/>
              </w:rPr>
              <w:t>ь</w:t>
            </w:r>
            <w:r w:rsidRPr="007B5E4B">
              <w:rPr>
                <w:rFonts w:ascii="Times New Roman" w:hAnsi="Times New Roman"/>
                <w:sz w:val="20"/>
                <w:szCs w:val="20"/>
              </w:rPr>
              <w:t xml:space="preserve">ного уровней  </w:t>
            </w:r>
            <w:r w:rsidRPr="007B5E4B">
              <w:rPr>
                <w:rFonts w:ascii="Times New Roman" w:hAnsi="Times New Roman"/>
                <w:b/>
                <w:sz w:val="20"/>
                <w:szCs w:val="20"/>
              </w:rPr>
              <w:t>97895 учащихся и воспитанников д</w:t>
            </w:r>
            <w:r w:rsidRPr="007B5E4B">
              <w:rPr>
                <w:rFonts w:ascii="Times New Roman" w:hAnsi="Times New Roman"/>
                <w:b/>
                <w:sz w:val="20"/>
                <w:szCs w:val="20"/>
              </w:rPr>
              <w:t>о</w:t>
            </w:r>
            <w:r w:rsidRPr="007B5E4B">
              <w:rPr>
                <w:rFonts w:ascii="Times New Roman" w:hAnsi="Times New Roman"/>
                <w:b/>
                <w:sz w:val="20"/>
                <w:szCs w:val="20"/>
              </w:rPr>
              <w:t>школьных учреждений</w:t>
            </w:r>
            <w:r w:rsidRPr="007B5E4B">
              <w:rPr>
                <w:rFonts w:ascii="Times New Roman" w:hAnsi="Times New Roman"/>
                <w:sz w:val="20"/>
                <w:szCs w:val="20"/>
              </w:rPr>
              <w:t xml:space="preserve">, при этом профинансировано мероприятий на </w:t>
            </w:r>
            <w:r w:rsidRPr="007B5E4B">
              <w:rPr>
                <w:rFonts w:ascii="Times New Roman" w:hAnsi="Times New Roman"/>
                <w:b/>
                <w:sz w:val="20"/>
                <w:szCs w:val="20"/>
              </w:rPr>
              <w:t>3793 человека.</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b/>
                <w:sz w:val="20"/>
                <w:szCs w:val="20"/>
              </w:rPr>
              <w:t>2. В рамках городского</w:t>
            </w:r>
            <w:r w:rsidRPr="007B5E4B">
              <w:rPr>
                <w:rFonts w:ascii="Times New Roman" w:hAnsi="Times New Roman"/>
                <w:sz w:val="20"/>
                <w:szCs w:val="20"/>
              </w:rPr>
              <w:t xml:space="preserve"> </w:t>
            </w:r>
            <w:r w:rsidRPr="007B5E4B">
              <w:rPr>
                <w:rFonts w:ascii="Times New Roman" w:hAnsi="Times New Roman"/>
                <w:b/>
                <w:sz w:val="20"/>
                <w:szCs w:val="20"/>
              </w:rPr>
              <w:t>экологического проекта «Наш общий дом</w:t>
            </w:r>
            <w:r w:rsidRPr="007B5E4B">
              <w:rPr>
                <w:rFonts w:ascii="Times New Roman" w:hAnsi="Times New Roman"/>
                <w:sz w:val="20"/>
                <w:szCs w:val="20"/>
              </w:rPr>
              <w:t xml:space="preserve">»: </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городской  конкурс моделей «</w:t>
            </w:r>
            <w:proofErr w:type="spellStart"/>
            <w:r w:rsidRPr="007B5E4B">
              <w:rPr>
                <w:rFonts w:ascii="Times New Roman" w:hAnsi="Times New Roman"/>
                <w:sz w:val="20"/>
                <w:szCs w:val="20"/>
              </w:rPr>
              <w:t>Экомода</w:t>
            </w:r>
            <w:proofErr w:type="spellEnd"/>
            <w:r w:rsidRPr="007B5E4B">
              <w:rPr>
                <w:rFonts w:ascii="Times New Roman" w:hAnsi="Times New Roman"/>
                <w:sz w:val="20"/>
                <w:szCs w:val="20"/>
              </w:rPr>
              <w:t>: красивые и нужные вещи из вторсырья»: 37 учащихся из 14 образ</w:t>
            </w:r>
            <w:r w:rsidRPr="007B5E4B">
              <w:rPr>
                <w:rFonts w:ascii="Times New Roman" w:hAnsi="Times New Roman"/>
                <w:sz w:val="20"/>
                <w:szCs w:val="20"/>
              </w:rPr>
              <w:t>о</w:t>
            </w:r>
            <w:r w:rsidRPr="007B5E4B">
              <w:rPr>
                <w:rFonts w:ascii="Times New Roman" w:hAnsi="Times New Roman"/>
                <w:sz w:val="20"/>
                <w:szCs w:val="20"/>
              </w:rPr>
              <w:t>вательных организаций.</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xml:space="preserve">- городской конкурс </w:t>
            </w:r>
            <w:proofErr w:type="spellStart"/>
            <w:r w:rsidRPr="007B5E4B">
              <w:rPr>
                <w:rFonts w:ascii="Times New Roman" w:hAnsi="Times New Roman"/>
                <w:sz w:val="20"/>
                <w:szCs w:val="20"/>
              </w:rPr>
              <w:t>практико</w:t>
            </w:r>
            <w:proofErr w:type="spellEnd"/>
            <w:r w:rsidRPr="007B5E4B">
              <w:rPr>
                <w:rFonts w:ascii="Times New Roman" w:hAnsi="Times New Roman"/>
                <w:sz w:val="20"/>
                <w:szCs w:val="20"/>
              </w:rPr>
              <w:t xml:space="preserve"> - ориентированных пр</w:t>
            </w:r>
            <w:r w:rsidRPr="007B5E4B">
              <w:rPr>
                <w:rFonts w:ascii="Times New Roman" w:hAnsi="Times New Roman"/>
                <w:sz w:val="20"/>
                <w:szCs w:val="20"/>
              </w:rPr>
              <w:t>о</w:t>
            </w:r>
            <w:r w:rsidRPr="007B5E4B">
              <w:rPr>
                <w:rFonts w:ascii="Times New Roman" w:hAnsi="Times New Roman"/>
                <w:sz w:val="20"/>
                <w:szCs w:val="20"/>
              </w:rPr>
              <w:t>ектов для учащихся 5-9 классов «Мир, в котором я ж</w:t>
            </w:r>
            <w:r w:rsidRPr="007B5E4B">
              <w:rPr>
                <w:rFonts w:ascii="Times New Roman" w:hAnsi="Times New Roman"/>
                <w:sz w:val="20"/>
                <w:szCs w:val="20"/>
              </w:rPr>
              <w:t>и</w:t>
            </w:r>
            <w:r w:rsidRPr="007B5E4B">
              <w:rPr>
                <w:rFonts w:ascii="Times New Roman" w:hAnsi="Times New Roman"/>
                <w:sz w:val="20"/>
                <w:szCs w:val="20"/>
              </w:rPr>
              <w:t>ву» на базе МБОУ «СОШ № 29». Представлено  8 эк</w:t>
            </w:r>
            <w:r w:rsidRPr="007B5E4B">
              <w:rPr>
                <w:rFonts w:ascii="Times New Roman" w:hAnsi="Times New Roman"/>
                <w:sz w:val="20"/>
                <w:szCs w:val="20"/>
              </w:rPr>
              <w:t>о</w:t>
            </w:r>
            <w:r w:rsidRPr="007B5E4B">
              <w:rPr>
                <w:rFonts w:ascii="Times New Roman" w:hAnsi="Times New Roman"/>
                <w:sz w:val="20"/>
                <w:szCs w:val="20"/>
              </w:rPr>
              <w:t xml:space="preserve">логических проектов 21 учащимся под руководством 12 педагогов.   Партнер – ЧГУ;   </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городской семинар – практикум для педагогов «Орг</w:t>
            </w:r>
            <w:r w:rsidRPr="007B5E4B">
              <w:rPr>
                <w:rFonts w:ascii="Times New Roman" w:hAnsi="Times New Roman"/>
                <w:sz w:val="20"/>
                <w:szCs w:val="20"/>
              </w:rPr>
              <w:t>а</w:t>
            </w:r>
            <w:r w:rsidRPr="007B5E4B">
              <w:rPr>
                <w:rFonts w:ascii="Times New Roman" w:hAnsi="Times New Roman"/>
                <w:sz w:val="20"/>
                <w:szCs w:val="20"/>
              </w:rPr>
              <w:t xml:space="preserve">низация внеурочной исследовательской деятельности с учащимися 5-11 классов» на базе МБОУ «СОШ № 32». Участвовали  24 педагога. Партнер – ЧГУ.   </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городской конкурс чтецов «Как  прекрасен этот мир» на базе МБОУ «НОШ № 39».  Участники – 32  школы,  школьный этап –  918  учащихся,  городской этап –  63 ученика 1-4 классов;</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городская фотовыставка  «Лианы в домашнем интер</w:t>
            </w:r>
            <w:r w:rsidRPr="007B5E4B">
              <w:rPr>
                <w:rFonts w:ascii="Times New Roman" w:hAnsi="Times New Roman"/>
                <w:sz w:val="20"/>
                <w:szCs w:val="20"/>
              </w:rPr>
              <w:t>ь</w:t>
            </w:r>
            <w:r w:rsidRPr="007B5E4B">
              <w:rPr>
                <w:rFonts w:ascii="Times New Roman" w:hAnsi="Times New Roman"/>
                <w:sz w:val="20"/>
                <w:szCs w:val="20"/>
              </w:rPr>
              <w:t>ере», организатор</w:t>
            </w:r>
            <w:r w:rsidRPr="007B5E4B">
              <w:rPr>
                <w:rFonts w:ascii="Times New Roman" w:hAnsi="Times New Roman"/>
                <w:i/>
                <w:sz w:val="20"/>
                <w:szCs w:val="20"/>
              </w:rPr>
              <w:t xml:space="preserve"> – </w:t>
            </w:r>
            <w:r w:rsidRPr="007B5E4B">
              <w:rPr>
                <w:rFonts w:ascii="Times New Roman" w:hAnsi="Times New Roman"/>
                <w:sz w:val="20"/>
                <w:szCs w:val="20"/>
              </w:rPr>
              <w:t>МБОУ «СОШ № 33». Представлено 34 фотоработы. Участники: 11  образовательных орган</w:t>
            </w:r>
            <w:r w:rsidRPr="007B5E4B">
              <w:rPr>
                <w:rFonts w:ascii="Times New Roman" w:hAnsi="Times New Roman"/>
                <w:sz w:val="20"/>
                <w:szCs w:val="20"/>
              </w:rPr>
              <w:t>и</w:t>
            </w:r>
            <w:r w:rsidRPr="007B5E4B">
              <w:rPr>
                <w:rFonts w:ascii="Times New Roman" w:hAnsi="Times New Roman"/>
                <w:sz w:val="20"/>
                <w:szCs w:val="20"/>
              </w:rPr>
              <w:t>заций. На открытии и защите фоторабот присутствовали 63 человека. Посетили – 430 человек.</w:t>
            </w:r>
            <w:r w:rsidRPr="007B5E4B">
              <w:rPr>
                <w:rFonts w:ascii="Times New Roman" w:hAnsi="Times New Roman"/>
                <w:i/>
                <w:sz w:val="20"/>
                <w:szCs w:val="20"/>
              </w:rPr>
              <w:t xml:space="preserve"> </w:t>
            </w:r>
            <w:r w:rsidRPr="007B5E4B">
              <w:rPr>
                <w:rFonts w:ascii="Times New Roman" w:hAnsi="Times New Roman"/>
                <w:sz w:val="20"/>
                <w:szCs w:val="20"/>
              </w:rPr>
              <w:t>Партнеры - би</w:t>
            </w:r>
            <w:r w:rsidRPr="007B5E4B">
              <w:rPr>
                <w:rFonts w:ascii="Times New Roman" w:hAnsi="Times New Roman"/>
                <w:sz w:val="20"/>
                <w:szCs w:val="20"/>
              </w:rPr>
              <w:t>б</w:t>
            </w:r>
            <w:r w:rsidRPr="007B5E4B">
              <w:rPr>
                <w:rFonts w:ascii="Times New Roman" w:hAnsi="Times New Roman"/>
                <w:sz w:val="20"/>
                <w:szCs w:val="20"/>
              </w:rPr>
              <w:t>лиотека № 4 МБУК «Объединение библиотек», МБОУ ДО «ДДЮТ» (натур</w:t>
            </w:r>
            <w:proofErr w:type="gramStart"/>
            <w:r w:rsidRPr="007B5E4B">
              <w:rPr>
                <w:rFonts w:ascii="Times New Roman" w:hAnsi="Times New Roman"/>
                <w:sz w:val="20"/>
                <w:szCs w:val="20"/>
              </w:rPr>
              <w:t>.</w:t>
            </w:r>
            <w:proofErr w:type="gramEnd"/>
            <w:r w:rsidRPr="007B5E4B">
              <w:rPr>
                <w:rFonts w:ascii="Times New Roman" w:hAnsi="Times New Roman"/>
                <w:sz w:val="20"/>
                <w:szCs w:val="20"/>
              </w:rPr>
              <w:t xml:space="preserve"> </w:t>
            </w:r>
            <w:proofErr w:type="gramStart"/>
            <w:r w:rsidRPr="007B5E4B">
              <w:rPr>
                <w:rFonts w:ascii="Times New Roman" w:hAnsi="Times New Roman"/>
                <w:sz w:val="20"/>
                <w:szCs w:val="20"/>
              </w:rPr>
              <w:t>ц</w:t>
            </w:r>
            <w:proofErr w:type="gramEnd"/>
            <w:r w:rsidRPr="007B5E4B">
              <w:rPr>
                <w:rFonts w:ascii="Times New Roman" w:hAnsi="Times New Roman"/>
                <w:sz w:val="20"/>
                <w:szCs w:val="20"/>
              </w:rPr>
              <w:t xml:space="preserve">ентр «Радуга» и  объединение </w:t>
            </w:r>
            <w:r w:rsidRPr="007B5E4B">
              <w:rPr>
                <w:rFonts w:ascii="Times New Roman" w:hAnsi="Times New Roman"/>
                <w:sz w:val="20"/>
                <w:szCs w:val="20"/>
              </w:rPr>
              <w:lastRenderedPageBreak/>
              <w:t>«</w:t>
            </w:r>
            <w:proofErr w:type="spellStart"/>
            <w:r w:rsidRPr="007B5E4B">
              <w:rPr>
                <w:rFonts w:ascii="Times New Roman" w:hAnsi="Times New Roman"/>
                <w:sz w:val="20"/>
                <w:szCs w:val="20"/>
              </w:rPr>
              <w:t>ФотикПРО</w:t>
            </w:r>
            <w:proofErr w:type="spellEnd"/>
            <w:r w:rsidRPr="007B5E4B">
              <w:rPr>
                <w:rFonts w:ascii="Times New Roman" w:hAnsi="Times New Roman"/>
                <w:sz w:val="20"/>
                <w:szCs w:val="20"/>
              </w:rPr>
              <w:t>»);</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-городской смотр – конкурс «Школьный двор: декор</w:t>
            </w:r>
            <w:r w:rsidRPr="007B5E4B">
              <w:rPr>
                <w:rFonts w:ascii="Times New Roman" w:hAnsi="Times New Roman"/>
                <w:sz w:val="20"/>
                <w:szCs w:val="20"/>
              </w:rPr>
              <w:t>а</w:t>
            </w:r>
            <w:r w:rsidRPr="007B5E4B">
              <w:rPr>
                <w:rFonts w:ascii="Times New Roman" w:hAnsi="Times New Roman"/>
                <w:sz w:val="20"/>
                <w:szCs w:val="20"/>
              </w:rPr>
              <w:t>тивно–композиционное оформление» в рамках проекта «Наш общий дом». Участники: 2655 человек (учащи</w:t>
            </w:r>
            <w:r w:rsidRPr="007B5E4B">
              <w:rPr>
                <w:rFonts w:ascii="Times New Roman" w:hAnsi="Times New Roman"/>
                <w:sz w:val="20"/>
                <w:szCs w:val="20"/>
              </w:rPr>
              <w:t>е</w:t>
            </w:r>
            <w:r w:rsidRPr="007B5E4B">
              <w:rPr>
                <w:rFonts w:ascii="Times New Roman" w:hAnsi="Times New Roman"/>
                <w:sz w:val="20"/>
                <w:szCs w:val="20"/>
              </w:rPr>
              <w:t>ся1-11 классов -2234, родители – 324, педагоги – 97) из 22 образовательных учреждений. Партнеры: отдел орг</w:t>
            </w:r>
            <w:r w:rsidRPr="007B5E4B">
              <w:rPr>
                <w:rFonts w:ascii="Times New Roman" w:hAnsi="Times New Roman"/>
                <w:sz w:val="20"/>
                <w:szCs w:val="20"/>
              </w:rPr>
              <w:t>а</w:t>
            </w:r>
            <w:r w:rsidRPr="007B5E4B">
              <w:rPr>
                <w:rFonts w:ascii="Times New Roman" w:hAnsi="Times New Roman"/>
                <w:sz w:val="20"/>
                <w:szCs w:val="20"/>
              </w:rPr>
              <w:t>низации и реализации мероприятий по охране окруж</w:t>
            </w:r>
            <w:r w:rsidRPr="007B5E4B">
              <w:rPr>
                <w:rFonts w:ascii="Times New Roman" w:hAnsi="Times New Roman"/>
                <w:sz w:val="20"/>
                <w:szCs w:val="20"/>
              </w:rPr>
              <w:t>а</w:t>
            </w:r>
            <w:r w:rsidRPr="007B5E4B">
              <w:rPr>
                <w:rFonts w:ascii="Times New Roman" w:hAnsi="Times New Roman"/>
                <w:sz w:val="20"/>
                <w:szCs w:val="20"/>
              </w:rPr>
              <w:t>ющей среды комитета охраны окружающей среды м</w:t>
            </w:r>
            <w:r w:rsidRPr="007B5E4B">
              <w:rPr>
                <w:rFonts w:ascii="Times New Roman" w:hAnsi="Times New Roman"/>
                <w:sz w:val="20"/>
                <w:szCs w:val="20"/>
              </w:rPr>
              <w:t>э</w:t>
            </w:r>
            <w:r w:rsidRPr="007B5E4B">
              <w:rPr>
                <w:rFonts w:ascii="Times New Roman" w:hAnsi="Times New Roman"/>
                <w:sz w:val="20"/>
                <w:szCs w:val="20"/>
              </w:rPr>
              <w:t>рии г. Череповца.</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городская конференция педагогов «Экологическое воспитание через практическую деятельность» (итоги, планы проекта «Наш общий дом»), участвовали 53 пед</w:t>
            </w:r>
            <w:r w:rsidRPr="007B5E4B">
              <w:rPr>
                <w:rFonts w:ascii="Times New Roman" w:hAnsi="Times New Roman"/>
                <w:sz w:val="20"/>
                <w:szCs w:val="20"/>
              </w:rPr>
              <w:t>а</w:t>
            </w:r>
            <w:r w:rsidRPr="007B5E4B">
              <w:rPr>
                <w:rFonts w:ascii="Times New Roman" w:hAnsi="Times New Roman"/>
                <w:sz w:val="20"/>
                <w:szCs w:val="20"/>
              </w:rPr>
              <w:t>гога (без финансирования).</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sz w:val="20"/>
                <w:szCs w:val="20"/>
              </w:rPr>
              <w:t xml:space="preserve">Всего участников в рамках проекта </w:t>
            </w:r>
            <w:r w:rsidRPr="007B5E4B">
              <w:rPr>
                <w:rFonts w:ascii="Times New Roman" w:hAnsi="Times New Roman"/>
                <w:i/>
                <w:sz w:val="20"/>
                <w:szCs w:val="20"/>
              </w:rPr>
              <w:t xml:space="preserve">-  </w:t>
            </w:r>
            <w:r w:rsidRPr="007B5E4B">
              <w:rPr>
                <w:rFonts w:ascii="Times New Roman" w:hAnsi="Times New Roman"/>
                <w:b/>
                <w:sz w:val="20"/>
                <w:szCs w:val="20"/>
              </w:rPr>
              <w:t>4276 человека</w:t>
            </w:r>
            <w:r w:rsidRPr="007B5E4B">
              <w:rPr>
                <w:rFonts w:ascii="Times New Roman" w:hAnsi="Times New Roman"/>
                <w:b/>
                <w:i/>
                <w:sz w:val="20"/>
                <w:szCs w:val="20"/>
              </w:rPr>
              <w:t>.</w:t>
            </w:r>
          </w:p>
          <w:p w:rsidR="007B5E4B" w:rsidRPr="007B5E4B" w:rsidRDefault="007B5E4B" w:rsidP="007B5E4B">
            <w:pPr>
              <w:pStyle w:val="ad"/>
              <w:jc w:val="both"/>
              <w:rPr>
                <w:rFonts w:ascii="Times New Roman" w:hAnsi="Times New Roman"/>
                <w:sz w:val="20"/>
                <w:szCs w:val="20"/>
              </w:rPr>
            </w:pPr>
            <w:r w:rsidRPr="007B5E4B">
              <w:rPr>
                <w:rFonts w:ascii="Times New Roman" w:hAnsi="Times New Roman"/>
                <w:b/>
                <w:sz w:val="20"/>
                <w:szCs w:val="20"/>
              </w:rPr>
              <w:t xml:space="preserve">3. </w:t>
            </w:r>
            <w:r w:rsidRPr="007B5E4B">
              <w:rPr>
                <w:rFonts w:ascii="Times New Roman" w:hAnsi="Times New Roman"/>
                <w:b/>
                <w:sz w:val="20"/>
                <w:szCs w:val="20"/>
                <w:lang w:val="en-US"/>
              </w:rPr>
              <w:t>XIII</w:t>
            </w:r>
            <w:r w:rsidRPr="007B5E4B">
              <w:rPr>
                <w:rFonts w:ascii="Times New Roman" w:hAnsi="Times New Roman"/>
                <w:sz w:val="20"/>
                <w:szCs w:val="20"/>
              </w:rPr>
              <w:t xml:space="preserve"> </w:t>
            </w:r>
            <w:r w:rsidRPr="007B5E4B">
              <w:rPr>
                <w:rFonts w:ascii="Times New Roman" w:hAnsi="Times New Roman"/>
                <w:b/>
                <w:sz w:val="20"/>
                <w:szCs w:val="20"/>
              </w:rPr>
              <w:t>городской фестиваль детских экологических театров «Зеленая волна»:</w:t>
            </w:r>
            <w:r w:rsidRPr="007B5E4B">
              <w:rPr>
                <w:rFonts w:ascii="Times New Roman" w:hAnsi="Times New Roman"/>
                <w:sz w:val="20"/>
                <w:szCs w:val="20"/>
              </w:rPr>
              <w:t xml:space="preserve"> 378 человек, 27 коллективов из 21 организации на базе МБОУ «СОШ № 29», МБОУ «НОШ № 43», ЦДЮБ. МБОУ «НОШ № 43» из ткани сшиты 2 костюма «Дерево». Всего участников  - </w:t>
            </w:r>
            <w:r w:rsidRPr="007B5E4B">
              <w:rPr>
                <w:rFonts w:ascii="Times New Roman" w:hAnsi="Times New Roman"/>
                <w:b/>
                <w:sz w:val="20"/>
                <w:szCs w:val="20"/>
              </w:rPr>
              <w:t>378 человек.</w:t>
            </w:r>
          </w:p>
          <w:p w:rsidR="00897C8A" w:rsidRPr="008627A3" w:rsidRDefault="007B5E4B" w:rsidP="007B5E4B">
            <w:pPr>
              <w:jc w:val="both"/>
            </w:pPr>
            <w:r w:rsidRPr="007B5E4B">
              <w:rPr>
                <w:b/>
                <w:sz w:val="20"/>
                <w:szCs w:val="20"/>
              </w:rPr>
              <w:t>4. Участие в областном фестивале детских эколог</w:t>
            </w:r>
            <w:r w:rsidRPr="007B5E4B">
              <w:rPr>
                <w:b/>
                <w:sz w:val="20"/>
                <w:szCs w:val="20"/>
              </w:rPr>
              <w:t>и</w:t>
            </w:r>
            <w:r w:rsidRPr="007B5E4B">
              <w:rPr>
                <w:b/>
                <w:sz w:val="20"/>
                <w:szCs w:val="20"/>
              </w:rPr>
              <w:t xml:space="preserve">ческих театров: </w:t>
            </w:r>
            <w:r w:rsidRPr="007B5E4B">
              <w:rPr>
                <w:sz w:val="20"/>
                <w:szCs w:val="20"/>
              </w:rPr>
              <w:t xml:space="preserve">театральный коллектив МБОУ «СОШ № 13» – Диплом </w:t>
            </w:r>
            <w:r w:rsidRPr="007B5E4B">
              <w:rPr>
                <w:sz w:val="20"/>
                <w:szCs w:val="20"/>
                <w:lang w:val="en-US"/>
              </w:rPr>
              <w:t>I</w:t>
            </w:r>
            <w:r w:rsidRPr="007B5E4B">
              <w:rPr>
                <w:sz w:val="20"/>
                <w:szCs w:val="20"/>
              </w:rPr>
              <w:t xml:space="preserve"> степени в категории «Драматический спектакль». Участники: 7</w:t>
            </w:r>
            <w:r>
              <w:rPr>
                <w:sz w:val="20"/>
                <w:szCs w:val="20"/>
              </w:rPr>
              <w:t xml:space="preserve"> </w:t>
            </w:r>
            <w:r w:rsidRPr="007B5E4B">
              <w:rPr>
                <w:sz w:val="20"/>
                <w:szCs w:val="20"/>
              </w:rPr>
              <w:t>учащихся</w:t>
            </w:r>
            <w:r>
              <w:rPr>
                <w:sz w:val="20"/>
                <w:szCs w:val="20"/>
              </w:rPr>
              <w:t xml:space="preserve">,  </w:t>
            </w:r>
            <w:r w:rsidRPr="007B5E4B">
              <w:rPr>
                <w:sz w:val="20"/>
                <w:szCs w:val="20"/>
              </w:rPr>
              <w:t>2</w:t>
            </w:r>
            <w:r>
              <w:rPr>
                <w:sz w:val="20"/>
                <w:szCs w:val="20"/>
              </w:rPr>
              <w:t xml:space="preserve"> </w:t>
            </w:r>
            <w:r w:rsidRPr="007B5E4B">
              <w:rPr>
                <w:sz w:val="20"/>
                <w:szCs w:val="20"/>
              </w:rPr>
              <w:t>взрослых</w:t>
            </w:r>
            <w:r>
              <w:rPr>
                <w:sz w:val="20"/>
                <w:szCs w:val="20"/>
              </w:rPr>
              <w:t xml:space="preserve">, </w:t>
            </w:r>
            <w:r w:rsidRPr="007B5E4B">
              <w:rPr>
                <w:sz w:val="20"/>
                <w:szCs w:val="20"/>
              </w:rPr>
              <w:t>1</w:t>
            </w:r>
            <w:r>
              <w:rPr>
                <w:sz w:val="20"/>
                <w:szCs w:val="20"/>
              </w:rPr>
              <w:t xml:space="preserve"> </w:t>
            </w:r>
            <w:r w:rsidRPr="007B5E4B">
              <w:rPr>
                <w:sz w:val="20"/>
                <w:szCs w:val="20"/>
              </w:rPr>
              <w:t>а</w:t>
            </w:r>
            <w:r w:rsidRPr="007B5E4B">
              <w:rPr>
                <w:sz w:val="20"/>
                <w:szCs w:val="20"/>
              </w:rPr>
              <w:t>к</w:t>
            </w:r>
            <w:r w:rsidRPr="007B5E4B">
              <w:rPr>
                <w:sz w:val="20"/>
                <w:szCs w:val="20"/>
              </w:rPr>
              <w:t>триса (подготовка). Итого</w:t>
            </w:r>
            <w:r>
              <w:rPr>
                <w:sz w:val="20"/>
                <w:szCs w:val="20"/>
              </w:rPr>
              <w:t xml:space="preserve"> </w:t>
            </w:r>
            <w:r w:rsidRPr="007B5E4B">
              <w:rPr>
                <w:b/>
                <w:sz w:val="20"/>
                <w:szCs w:val="20"/>
              </w:rPr>
              <w:t>10</w:t>
            </w:r>
            <w:r w:rsidRPr="007B5E4B">
              <w:rPr>
                <w:sz w:val="20"/>
                <w:szCs w:val="20"/>
              </w:rPr>
              <w:t xml:space="preserve"> человек.</w:t>
            </w: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lastRenderedPageBreak/>
              <w:t>2.2.</w:t>
            </w:r>
          </w:p>
        </w:tc>
        <w:tc>
          <w:tcPr>
            <w:tcW w:w="2056" w:type="dxa"/>
          </w:tcPr>
          <w:p w:rsidR="00F32B50" w:rsidRPr="008627A3" w:rsidRDefault="00F32B50" w:rsidP="00CB3EA9">
            <w:pPr>
              <w:rPr>
                <w:sz w:val="20"/>
                <w:szCs w:val="20"/>
              </w:rPr>
            </w:pPr>
            <w:r w:rsidRPr="008627A3">
              <w:rPr>
                <w:sz w:val="20"/>
                <w:szCs w:val="20"/>
              </w:rPr>
              <w:t>Реализация эколог</w:t>
            </w:r>
            <w:r w:rsidRPr="008627A3">
              <w:rPr>
                <w:sz w:val="20"/>
                <w:szCs w:val="20"/>
              </w:rPr>
              <w:t>и</w:t>
            </w:r>
            <w:r w:rsidRPr="008627A3">
              <w:rPr>
                <w:sz w:val="20"/>
                <w:szCs w:val="20"/>
              </w:rPr>
              <w:t xml:space="preserve">чески значимых </w:t>
            </w:r>
            <w:r w:rsidRPr="00DF459D">
              <w:rPr>
                <w:sz w:val="20"/>
                <w:szCs w:val="20"/>
              </w:rPr>
              <w:t>пр</w:t>
            </w:r>
            <w:r w:rsidRPr="00DF459D">
              <w:rPr>
                <w:sz w:val="20"/>
                <w:szCs w:val="20"/>
              </w:rPr>
              <w:t>о</w:t>
            </w:r>
            <w:r w:rsidRPr="00DF459D">
              <w:rPr>
                <w:sz w:val="20"/>
                <w:szCs w:val="20"/>
              </w:rPr>
              <w:t>ектов по направл</w:t>
            </w:r>
            <w:r w:rsidRPr="00DF459D">
              <w:rPr>
                <w:sz w:val="20"/>
                <w:szCs w:val="20"/>
              </w:rPr>
              <w:t>е</w:t>
            </w:r>
            <w:r w:rsidRPr="00DF459D">
              <w:rPr>
                <w:sz w:val="20"/>
                <w:szCs w:val="20"/>
              </w:rPr>
              <w:t>ниям: «Наш общий дом», «Школа-центр воспитания эколог</w:t>
            </w:r>
            <w:r w:rsidRPr="00DF459D">
              <w:rPr>
                <w:sz w:val="20"/>
                <w:szCs w:val="20"/>
              </w:rPr>
              <w:t>и</w:t>
            </w:r>
            <w:r w:rsidRPr="00DF459D">
              <w:rPr>
                <w:sz w:val="20"/>
                <w:szCs w:val="20"/>
              </w:rPr>
              <w:t>ческой культуры», «Школьные экоотр</w:t>
            </w:r>
            <w:r w:rsidRPr="00DF459D">
              <w:rPr>
                <w:sz w:val="20"/>
                <w:szCs w:val="20"/>
              </w:rPr>
              <w:t>я</w:t>
            </w:r>
            <w:r w:rsidRPr="00DF459D">
              <w:rPr>
                <w:sz w:val="20"/>
                <w:szCs w:val="20"/>
              </w:rPr>
              <w:t>ды – городу</w:t>
            </w:r>
            <w:r w:rsidRPr="008627A3">
              <w:rPr>
                <w:sz w:val="20"/>
                <w:szCs w:val="20"/>
              </w:rPr>
              <w:t>»</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1. Экологически значимый проект  «Наш общий дом» (практическая деятельность): </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МБОУ «СОШ № 1»: проект «Школьная клумба» - в</w:t>
            </w:r>
            <w:r w:rsidRPr="00DF459D">
              <w:rPr>
                <w:rFonts w:ascii="Times New Roman" w:hAnsi="Times New Roman"/>
                <w:sz w:val="20"/>
                <w:szCs w:val="20"/>
              </w:rPr>
              <w:t>ы</w:t>
            </w:r>
            <w:r w:rsidRPr="00DF459D">
              <w:rPr>
                <w:rFonts w:ascii="Times New Roman" w:hAnsi="Times New Roman"/>
                <w:sz w:val="20"/>
                <w:szCs w:val="20"/>
              </w:rPr>
              <w:t>ращено из закупленных семян и высажено 300 корней рассады, приобретено и высажено 28 петуний ампел</w:t>
            </w:r>
            <w:r w:rsidRPr="00DF459D">
              <w:rPr>
                <w:rFonts w:ascii="Times New Roman" w:hAnsi="Times New Roman"/>
                <w:sz w:val="20"/>
                <w:szCs w:val="20"/>
              </w:rPr>
              <w:t>ь</w:t>
            </w:r>
            <w:r w:rsidRPr="00DF459D">
              <w:rPr>
                <w:rFonts w:ascii="Times New Roman" w:hAnsi="Times New Roman"/>
                <w:sz w:val="20"/>
                <w:szCs w:val="20"/>
              </w:rPr>
              <w:t>ных.   МБОУ «СОШ № 2» (2 проекта): проект «Школ</w:t>
            </w:r>
            <w:r w:rsidRPr="00DF459D">
              <w:rPr>
                <w:rFonts w:ascii="Times New Roman" w:hAnsi="Times New Roman"/>
                <w:sz w:val="20"/>
                <w:szCs w:val="20"/>
              </w:rPr>
              <w:t>ь</w:t>
            </w:r>
            <w:r w:rsidRPr="00DF459D">
              <w:rPr>
                <w:rFonts w:ascii="Times New Roman" w:hAnsi="Times New Roman"/>
                <w:sz w:val="20"/>
                <w:szCs w:val="20"/>
              </w:rPr>
              <w:t>ный двор – территория радости»- высажено 200 шт. цв</w:t>
            </w:r>
            <w:r w:rsidRPr="00DF459D">
              <w:rPr>
                <w:rFonts w:ascii="Times New Roman" w:hAnsi="Times New Roman"/>
                <w:sz w:val="20"/>
                <w:szCs w:val="20"/>
              </w:rPr>
              <w:t>е</w:t>
            </w:r>
            <w:r w:rsidRPr="00DF459D">
              <w:rPr>
                <w:rFonts w:ascii="Times New Roman" w:hAnsi="Times New Roman"/>
                <w:sz w:val="20"/>
                <w:szCs w:val="20"/>
              </w:rPr>
              <w:t>точной рассады, обрезано 24 кустарника, подкормлены цветы и кусты на площади 64 кв. м; проект «Формир</w:t>
            </w:r>
            <w:r w:rsidRPr="00DF459D">
              <w:rPr>
                <w:rFonts w:ascii="Times New Roman" w:hAnsi="Times New Roman"/>
                <w:sz w:val="20"/>
                <w:szCs w:val="20"/>
              </w:rPr>
              <w:t>о</w:t>
            </w:r>
            <w:r w:rsidRPr="00DF459D">
              <w:rPr>
                <w:rFonts w:ascii="Times New Roman" w:hAnsi="Times New Roman"/>
                <w:sz w:val="20"/>
                <w:szCs w:val="20"/>
              </w:rPr>
              <w:t xml:space="preserve">вание </w:t>
            </w:r>
            <w:proofErr w:type="spellStart"/>
            <w:proofErr w:type="gramStart"/>
            <w:r w:rsidRPr="00DF459D">
              <w:rPr>
                <w:rFonts w:ascii="Times New Roman" w:hAnsi="Times New Roman"/>
                <w:sz w:val="20"/>
                <w:szCs w:val="20"/>
              </w:rPr>
              <w:t>социо</w:t>
            </w:r>
            <w:proofErr w:type="spellEnd"/>
            <w:r w:rsidRPr="00DF459D">
              <w:rPr>
                <w:rFonts w:ascii="Times New Roman" w:hAnsi="Times New Roman"/>
                <w:sz w:val="20"/>
                <w:szCs w:val="20"/>
              </w:rPr>
              <w:t xml:space="preserve"> - культурной</w:t>
            </w:r>
            <w:proofErr w:type="gramEnd"/>
            <w:r w:rsidRPr="00DF459D">
              <w:rPr>
                <w:rFonts w:ascii="Times New Roman" w:hAnsi="Times New Roman"/>
                <w:sz w:val="20"/>
                <w:szCs w:val="20"/>
              </w:rPr>
              <w:t xml:space="preserve"> среды ОУ: создание зеленого уголка в рекреации 1 этажа»: создан 1 зеленый уголок.  МБОУ «СОШ № 13»: проект «Озеленение библиотеки»</w:t>
            </w:r>
            <w:r w:rsidR="00DF459D">
              <w:rPr>
                <w:rFonts w:ascii="Times New Roman" w:hAnsi="Times New Roman"/>
                <w:sz w:val="20"/>
                <w:szCs w:val="20"/>
              </w:rPr>
              <w:t xml:space="preserve"> </w:t>
            </w:r>
            <w:r w:rsidRPr="00DF459D">
              <w:rPr>
                <w:rFonts w:ascii="Times New Roman" w:hAnsi="Times New Roman"/>
                <w:sz w:val="20"/>
                <w:szCs w:val="20"/>
              </w:rPr>
              <w:t>- 1 зеленый уголок в библиотеке. МБОУ «СОШ № 14»: проект «Озеленение рекреации 2 этажа»: 2 детских пр</w:t>
            </w:r>
            <w:r w:rsidRPr="00DF459D">
              <w:rPr>
                <w:rFonts w:ascii="Times New Roman" w:hAnsi="Times New Roman"/>
                <w:sz w:val="20"/>
                <w:szCs w:val="20"/>
              </w:rPr>
              <w:t>о</w:t>
            </w:r>
            <w:r w:rsidRPr="00DF459D">
              <w:rPr>
                <w:rFonts w:ascii="Times New Roman" w:hAnsi="Times New Roman"/>
                <w:sz w:val="20"/>
                <w:szCs w:val="20"/>
              </w:rPr>
              <w:t>екта по теме, 1 проект реализован (общий).</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МБОУ «СОШ № 18»: проект «Зеленая школа»- офор</w:t>
            </w:r>
            <w:r w:rsidRPr="00DF459D">
              <w:rPr>
                <w:rFonts w:ascii="Times New Roman" w:hAnsi="Times New Roman"/>
                <w:sz w:val="20"/>
                <w:szCs w:val="20"/>
              </w:rPr>
              <w:t>м</w:t>
            </w:r>
            <w:r w:rsidRPr="00DF459D">
              <w:rPr>
                <w:rFonts w:ascii="Times New Roman" w:hAnsi="Times New Roman"/>
                <w:sz w:val="20"/>
                <w:szCs w:val="20"/>
              </w:rPr>
              <w:t>ление 2 зеленых уголков в рекреации 3 этажа. МБОУ «СОШ № 19»: проект «Цветущая школа»: пересадка и подкормка комнатных растений в  зеленом уголке р</w:t>
            </w:r>
            <w:r w:rsidRPr="00DF459D">
              <w:rPr>
                <w:rFonts w:ascii="Times New Roman" w:hAnsi="Times New Roman"/>
                <w:sz w:val="20"/>
                <w:szCs w:val="20"/>
              </w:rPr>
              <w:t>е</w:t>
            </w:r>
            <w:r w:rsidRPr="00DF459D">
              <w:rPr>
                <w:rFonts w:ascii="Times New Roman" w:hAnsi="Times New Roman"/>
                <w:sz w:val="20"/>
                <w:szCs w:val="20"/>
              </w:rPr>
              <w:t>креации 1 этажа; выращивание из семян и посадка ра</w:t>
            </w:r>
            <w:r w:rsidRPr="00DF459D">
              <w:rPr>
                <w:rFonts w:ascii="Times New Roman" w:hAnsi="Times New Roman"/>
                <w:sz w:val="20"/>
                <w:szCs w:val="20"/>
              </w:rPr>
              <w:t>с</w:t>
            </w:r>
            <w:r w:rsidRPr="00DF459D">
              <w:rPr>
                <w:rFonts w:ascii="Times New Roman" w:hAnsi="Times New Roman"/>
                <w:sz w:val="20"/>
                <w:szCs w:val="20"/>
              </w:rPr>
              <w:t>сады 300 шт. бархатцев; покупка и высаживание 80 ко</w:t>
            </w:r>
            <w:r w:rsidRPr="00DF459D">
              <w:rPr>
                <w:rFonts w:ascii="Times New Roman" w:hAnsi="Times New Roman"/>
                <w:sz w:val="20"/>
                <w:szCs w:val="20"/>
              </w:rPr>
              <w:t>р</w:t>
            </w:r>
            <w:r w:rsidRPr="00DF459D">
              <w:rPr>
                <w:rFonts w:ascii="Times New Roman" w:hAnsi="Times New Roman"/>
                <w:sz w:val="20"/>
                <w:szCs w:val="20"/>
              </w:rPr>
              <w:lastRenderedPageBreak/>
              <w:t xml:space="preserve">ней цветов (40 астры, 40 петуньи). МБОУ «СОШ № 29»: проект «Школа – парк»: высажено 10 саженцев рябины, 100 корней цветочной рассады. МБОУ «СОШ № 33» (2 проекта): цветочное оформление </w:t>
            </w:r>
            <w:r w:rsidR="00DF459D" w:rsidRPr="00DF459D">
              <w:rPr>
                <w:rFonts w:ascii="Times New Roman" w:hAnsi="Times New Roman"/>
                <w:sz w:val="20"/>
                <w:szCs w:val="20"/>
              </w:rPr>
              <w:t>композиции</w:t>
            </w:r>
            <w:r w:rsidRPr="00DF459D">
              <w:rPr>
                <w:rFonts w:ascii="Times New Roman" w:hAnsi="Times New Roman"/>
                <w:sz w:val="20"/>
                <w:szCs w:val="20"/>
              </w:rPr>
              <w:t xml:space="preserve"> во дворе школы «Завалинка» (68 </w:t>
            </w:r>
            <w:r w:rsidR="00DF459D" w:rsidRPr="00DF459D">
              <w:rPr>
                <w:rFonts w:ascii="Times New Roman" w:hAnsi="Times New Roman"/>
                <w:sz w:val="20"/>
                <w:szCs w:val="20"/>
              </w:rPr>
              <w:t>корней</w:t>
            </w:r>
            <w:r w:rsidRPr="00DF459D">
              <w:rPr>
                <w:rFonts w:ascii="Times New Roman" w:hAnsi="Times New Roman"/>
                <w:sz w:val="20"/>
                <w:szCs w:val="20"/>
              </w:rPr>
              <w:t xml:space="preserve"> цветов высажено в к</w:t>
            </w:r>
            <w:r w:rsidRPr="00DF459D">
              <w:rPr>
                <w:rFonts w:ascii="Times New Roman" w:hAnsi="Times New Roman"/>
                <w:sz w:val="20"/>
                <w:szCs w:val="20"/>
              </w:rPr>
              <w:t>а</w:t>
            </w:r>
            <w:r w:rsidRPr="00DF459D">
              <w:rPr>
                <w:rFonts w:ascii="Times New Roman" w:hAnsi="Times New Roman"/>
                <w:sz w:val="20"/>
                <w:szCs w:val="20"/>
              </w:rPr>
              <w:t>шпо), «Создание и цветочное оформление композиции «</w:t>
            </w:r>
            <w:r w:rsidR="00DF459D" w:rsidRPr="00DF459D">
              <w:rPr>
                <w:rFonts w:ascii="Times New Roman" w:hAnsi="Times New Roman"/>
                <w:sz w:val="20"/>
                <w:szCs w:val="20"/>
              </w:rPr>
              <w:t>Мельница</w:t>
            </w:r>
            <w:r w:rsidRPr="00DF459D">
              <w:rPr>
                <w:rFonts w:ascii="Times New Roman" w:hAnsi="Times New Roman"/>
                <w:sz w:val="20"/>
                <w:szCs w:val="20"/>
              </w:rPr>
              <w:t>» (построена мельница и рядом высажено 50 корней цветочной рассады). МБОУ «НОШ № 39»: пр</w:t>
            </w:r>
            <w:r w:rsidRPr="00DF459D">
              <w:rPr>
                <w:rFonts w:ascii="Times New Roman" w:hAnsi="Times New Roman"/>
                <w:sz w:val="20"/>
                <w:szCs w:val="20"/>
              </w:rPr>
              <w:t>о</w:t>
            </w:r>
            <w:r w:rsidRPr="00DF459D">
              <w:rPr>
                <w:rFonts w:ascii="Times New Roman" w:hAnsi="Times New Roman"/>
                <w:sz w:val="20"/>
                <w:szCs w:val="20"/>
              </w:rPr>
              <w:t xml:space="preserve">ект «Цветочно-декоративное оформление пришкольной территории» - </w:t>
            </w:r>
            <w:r w:rsidR="00DF459D" w:rsidRPr="00DF459D">
              <w:rPr>
                <w:rFonts w:ascii="Times New Roman" w:hAnsi="Times New Roman"/>
                <w:sz w:val="20"/>
                <w:szCs w:val="20"/>
              </w:rPr>
              <w:t>высажено</w:t>
            </w:r>
            <w:r w:rsidRPr="00DF459D">
              <w:rPr>
                <w:rFonts w:ascii="Times New Roman" w:hAnsi="Times New Roman"/>
                <w:sz w:val="20"/>
                <w:szCs w:val="20"/>
              </w:rPr>
              <w:t xml:space="preserve"> 15 кустов барбариса и 50 ко</w:t>
            </w:r>
            <w:r w:rsidRPr="00DF459D">
              <w:rPr>
                <w:rFonts w:ascii="Times New Roman" w:hAnsi="Times New Roman"/>
                <w:sz w:val="20"/>
                <w:szCs w:val="20"/>
              </w:rPr>
              <w:t>р</w:t>
            </w:r>
            <w:r w:rsidRPr="00DF459D">
              <w:rPr>
                <w:rFonts w:ascii="Times New Roman" w:hAnsi="Times New Roman"/>
                <w:sz w:val="20"/>
                <w:szCs w:val="20"/>
              </w:rPr>
              <w:t>ней астр. МБОУ «НОШ № 43»: проект «</w:t>
            </w:r>
            <w:proofErr w:type="gramStart"/>
            <w:r w:rsidRPr="00DF459D">
              <w:rPr>
                <w:rFonts w:ascii="Times New Roman" w:hAnsi="Times New Roman"/>
                <w:sz w:val="20"/>
                <w:szCs w:val="20"/>
              </w:rPr>
              <w:t>Пришкольная</w:t>
            </w:r>
            <w:proofErr w:type="gramEnd"/>
            <w:r w:rsidRPr="00DF459D">
              <w:rPr>
                <w:rFonts w:ascii="Times New Roman" w:hAnsi="Times New Roman"/>
                <w:sz w:val="20"/>
                <w:szCs w:val="20"/>
              </w:rPr>
              <w:t xml:space="preserve"> территории»- на клумбы  - 80 корней цветочной расс</w:t>
            </w:r>
            <w:r w:rsidRPr="00DF459D">
              <w:rPr>
                <w:rFonts w:ascii="Times New Roman" w:hAnsi="Times New Roman"/>
                <w:sz w:val="20"/>
                <w:szCs w:val="20"/>
              </w:rPr>
              <w:t>а</w:t>
            </w:r>
            <w:r w:rsidRPr="00DF459D">
              <w:rPr>
                <w:rFonts w:ascii="Times New Roman" w:hAnsi="Times New Roman"/>
                <w:sz w:val="20"/>
                <w:szCs w:val="20"/>
              </w:rPr>
              <w:t>ды. МБДОУ «ДС № 13»: высажено 140 корней цвето</w:t>
            </w:r>
            <w:r w:rsidRPr="00DF459D">
              <w:rPr>
                <w:rFonts w:ascii="Times New Roman" w:hAnsi="Times New Roman"/>
                <w:sz w:val="20"/>
                <w:szCs w:val="20"/>
              </w:rPr>
              <w:t>ч</w:t>
            </w:r>
            <w:r w:rsidRPr="00DF459D">
              <w:rPr>
                <w:rFonts w:ascii="Times New Roman" w:hAnsi="Times New Roman"/>
                <w:sz w:val="20"/>
                <w:szCs w:val="20"/>
              </w:rPr>
              <w:t>ной рассады, организован конкурс рисунков «Наша пл</w:t>
            </w:r>
            <w:r w:rsidRPr="00DF459D">
              <w:rPr>
                <w:rFonts w:ascii="Times New Roman" w:hAnsi="Times New Roman"/>
                <w:sz w:val="20"/>
                <w:szCs w:val="20"/>
              </w:rPr>
              <w:t>а</w:t>
            </w:r>
            <w:r w:rsidRPr="00DF459D">
              <w:rPr>
                <w:rFonts w:ascii="Times New Roman" w:hAnsi="Times New Roman"/>
                <w:sz w:val="20"/>
                <w:szCs w:val="20"/>
              </w:rPr>
              <w:t>нета – Земля» в праздник «День Земли». МБДОУ «ДС № 16»: проект «Еловый сад»- высадка горной сосны и г</w:t>
            </w:r>
            <w:r w:rsidRPr="00DF459D">
              <w:rPr>
                <w:rFonts w:ascii="Times New Roman" w:hAnsi="Times New Roman"/>
                <w:sz w:val="20"/>
                <w:szCs w:val="20"/>
              </w:rPr>
              <w:t>о</w:t>
            </w:r>
            <w:r w:rsidRPr="00DF459D">
              <w:rPr>
                <w:rFonts w:ascii="Times New Roman" w:hAnsi="Times New Roman"/>
                <w:sz w:val="20"/>
                <w:szCs w:val="20"/>
              </w:rPr>
              <w:t>лубой ели (8 штук), кедра (1). МБДОУ «ДС № 60»: пр</w:t>
            </w:r>
            <w:r w:rsidRPr="00DF459D">
              <w:rPr>
                <w:rFonts w:ascii="Times New Roman" w:hAnsi="Times New Roman"/>
                <w:sz w:val="20"/>
                <w:szCs w:val="20"/>
              </w:rPr>
              <w:t>о</w:t>
            </w:r>
            <w:r w:rsidRPr="00DF459D">
              <w:rPr>
                <w:rFonts w:ascii="Times New Roman" w:hAnsi="Times New Roman"/>
                <w:sz w:val="20"/>
                <w:szCs w:val="20"/>
              </w:rPr>
              <w:t xml:space="preserve">ект «Оформление </w:t>
            </w:r>
            <w:proofErr w:type="spellStart"/>
            <w:r w:rsidRPr="00DF459D">
              <w:rPr>
                <w:rFonts w:ascii="Times New Roman" w:hAnsi="Times New Roman"/>
                <w:sz w:val="20"/>
                <w:szCs w:val="20"/>
              </w:rPr>
              <w:t>рокария</w:t>
            </w:r>
            <w:proofErr w:type="spellEnd"/>
            <w:r w:rsidRPr="00DF459D">
              <w:rPr>
                <w:rFonts w:ascii="Times New Roman" w:hAnsi="Times New Roman"/>
                <w:sz w:val="20"/>
                <w:szCs w:val="20"/>
              </w:rPr>
              <w:t>» - посадка 6 декоративных хвойников и</w:t>
            </w:r>
            <w:r w:rsidR="00DF459D">
              <w:rPr>
                <w:rFonts w:ascii="Times New Roman" w:hAnsi="Times New Roman"/>
                <w:sz w:val="20"/>
                <w:szCs w:val="20"/>
              </w:rPr>
              <w:t xml:space="preserve"> </w:t>
            </w:r>
            <w:r w:rsidRPr="00DF459D">
              <w:rPr>
                <w:rFonts w:ascii="Times New Roman" w:hAnsi="Times New Roman"/>
                <w:sz w:val="20"/>
                <w:szCs w:val="20"/>
              </w:rPr>
              <w:t xml:space="preserve">10 кустов спиреи.  Всего реализовано  15 проектов. Всего </w:t>
            </w:r>
            <w:r w:rsidR="00DF459D" w:rsidRPr="00DF459D">
              <w:rPr>
                <w:rFonts w:ascii="Times New Roman" w:hAnsi="Times New Roman"/>
                <w:sz w:val="20"/>
                <w:szCs w:val="20"/>
              </w:rPr>
              <w:t>участников</w:t>
            </w:r>
            <w:r w:rsidRPr="00DF459D">
              <w:rPr>
                <w:rFonts w:ascii="Times New Roman" w:hAnsi="Times New Roman"/>
                <w:sz w:val="20"/>
                <w:szCs w:val="20"/>
              </w:rPr>
              <w:t xml:space="preserve">  - 543 человека.</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Городские акции: «Собери батарейки – спаси ёжика»: 3782 участника из 28 ОУ сдали 41987 отработанных б</w:t>
            </w:r>
            <w:r w:rsidRPr="00DF459D">
              <w:rPr>
                <w:rFonts w:ascii="Times New Roman" w:hAnsi="Times New Roman"/>
                <w:sz w:val="20"/>
                <w:szCs w:val="20"/>
              </w:rPr>
              <w:t>а</w:t>
            </w:r>
            <w:r w:rsidRPr="00DF459D">
              <w:rPr>
                <w:rFonts w:ascii="Times New Roman" w:hAnsi="Times New Roman"/>
                <w:sz w:val="20"/>
                <w:szCs w:val="20"/>
              </w:rPr>
              <w:t xml:space="preserve">тареек; </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«Подари бумаге вторую жизнь»: 3300 </w:t>
            </w:r>
            <w:r w:rsidR="00DF459D" w:rsidRPr="00DF459D">
              <w:rPr>
                <w:rFonts w:ascii="Times New Roman" w:hAnsi="Times New Roman"/>
                <w:sz w:val="20"/>
                <w:szCs w:val="20"/>
              </w:rPr>
              <w:t>участников</w:t>
            </w:r>
            <w:r w:rsidRPr="00DF459D">
              <w:rPr>
                <w:rFonts w:ascii="Times New Roman" w:hAnsi="Times New Roman"/>
                <w:sz w:val="20"/>
                <w:szCs w:val="20"/>
              </w:rPr>
              <w:t xml:space="preserve"> из 18 ОУ собрали 12т 573 кг </w:t>
            </w:r>
            <w:r w:rsidR="00DF459D" w:rsidRPr="00DF459D">
              <w:rPr>
                <w:rFonts w:ascii="Times New Roman" w:hAnsi="Times New Roman"/>
                <w:sz w:val="20"/>
                <w:szCs w:val="20"/>
              </w:rPr>
              <w:t>макулатуры</w:t>
            </w:r>
            <w:r w:rsidRPr="00DF459D">
              <w:rPr>
                <w:rFonts w:ascii="Times New Roman" w:hAnsi="Times New Roman"/>
                <w:sz w:val="20"/>
                <w:szCs w:val="20"/>
              </w:rPr>
              <w:t>.</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«Раздельный сбор отходов»: 704 человека из 23 ОУ с</w:t>
            </w:r>
            <w:r w:rsidRPr="00DF459D">
              <w:rPr>
                <w:rFonts w:ascii="Times New Roman" w:hAnsi="Times New Roman"/>
                <w:sz w:val="20"/>
                <w:szCs w:val="20"/>
              </w:rPr>
              <w:t>о</w:t>
            </w:r>
            <w:r w:rsidRPr="00DF459D">
              <w:rPr>
                <w:rFonts w:ascii="Times New Roman" w:hAnsi="Times New Roman"/>
                <w:sz w:val="20"/>
                <w:szCs w:val="20"/>
              </w:rPr>
              <w:t>брали 5,5 т картона и пластмассы. Всего участников а</w:t>
            </w:r>
            <w:r w:rsidRPr="00DF459D">
              <w:rPr>
                <w:rFonts w:ascii="Times New Roman" w:hAnsi="Times New Roman"/>
                <w:sz w:val="20"/>
                <w:szCs w:val="20"/>
              </w:rPr>
              <w:t>к</w:t>
            </w:r>
            <w:r w:rsidRPr="00DF459D">
              <w:rPr>
                <w:rFonts w:ascii="Times New Roman" w:hAnsi="Times New Roman"/>
                <w:sz w:val="20"/>
                <w:szCs w:val="20"/>
              </w:rPr>
              <w:t>ций: 7786.</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ИТОГО: 8329 участников.</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2. Проект «Школьные экологические </w:t>
            </w:r>
            <w:r w:rsidR="00DF459D" w:rsidRPr="00DF459D">
              <w:rPr>
                <w:rFonts w:ascii="Times New Roman" w:hAnsi="Times New Roman"/>
                <w:sz w:val="20"/>
                <w:szCs w:val="20"/>
              </w:rPr>
              <w:t>отряды</w:t>
            </w:r>
            <w:r w:rsidRPr="00DF459D">
              <w:rPr>
                <w:rFonts w:ascii="Times New Roman" w:hAnsi="Times New Roman"/>
                <w:sz w:val="20"/>
                <w:szCs w:val="20"/>
              </w:rPr>
              <w:t xml:space="preserve"> - городу»:</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 экологический отряд МБОУ «СОШ № 2»: перекопка клумб S=48 кв. м, уборка мусора с S=350 кв. м, удаление сорняков между </w:t>
            </w:r>
            <w:r w:rsidR="00DF459D" w:rsidRPr="00DF459D">
              <w:rPr>
                <w:rFonts w:ascii="Times New Roman" w:hAnsi="Times New Roman"/>
                <w:sz w:val="20"/>
                <w:szCs w:val="20"/>
              </w:rPr>
              <w:t>бетонными</w:t>
            </w:r>
            <w:r w:rsidRPr="00DF459D">
              <w:rPr>
                <w:rFonts w:ascii="Times New Roman" w:hAnsi="Times New Roman"/>
                <w:sz w:val="20"/>
                <w:szCs w:val="20"/>
              </w:rPr>
              <w:t xml:space="preserve"> плитами S= 200 кв. м. Участники -  16  человек;</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 экологический отряд   МБОУ «СОШ № 10»: вырастили из семян цветочную рассаду и </w:t>
            </w:r>
            <w:r w:rsidR="00DF459D" w:rsidRPr="00DF459D">
              <w:rPr>
                <w:rFonts w:ascii="Times New Roman" w:hAnsi="Times New Roman"/>
                <w:sz w:val="20"/>
                <w:szCs w:val="20"/>
              </w:rPr>
              <w:t>посадили</w:t>
            </w:r>
            <w:r w:rsidRPr="00DF459D">
              <w:rPr>
                <w:rFonts w:ascii="Times New Roman" w:hAnsi="Times New Roman"/>
                <w:sz w:val="20"/>
                <w:szCs w:val="20"/>
              </w:rPr>
              <w:t xml:space="preserve"> на клумбы 87 корней, убрали </w:t>
            </w:r>
            <w:r w:rsidR="00DF459D" w:rsidRPr="00DF459D">
              <w:rPr>
                <w:rFonts w:ascii="Times New Roman" w:hAnsi="Times New Roman"/>
                <w:sz w:val="20"/>
                <w:szCs w:val="20"/>
              </w:rPr>
              <w:t>территорию</w:t>
            </w:r>
            <w:r w:rsidRPr="00DF459D">
              <w:rPr>
                <w:rFonts w:ascii="Times New Roman" w:hAnsi="Times New Roman"/>
                <w:sz w:val="20"/>
                <w:szCs w:val="20"/>
              </w:rPr>
              <w:t xml:space="preserve"> на ул.  Краснодонцев 106 кв.м. Участники – 16 человек;</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экологический отряд МБОУ «СОШ №14»:   отряд «Спасатели», 33 участника в школьном этапе; приобр</w:t>
            </w:r>
            <w:r w:rsidRPr="00DF459D">
              <w:rPr>
                <w:rFonts w:ascii="Times New Roman" w:hAnsi="Times New Roman"/>
                <w:sz w:val="20"/>
                <w:szCs w:val="20"/>
              </w:rPr>
              <w:t>е</w:t>
            </w:r>
            <w:r w:rsidRPr="00DF459D">
              <w:rPr>
                <w:rFonts w:ascii="Times New Roman" w:hAnsi="Times New Roman"/>
                <w:sz w:val="20"/>
                <w:szCs w:val="20"/>
              </w:rPr>
              <w:t>тение футболок (10 шт.) для трудового десанта «Мусор Земле не к лицу»- убрана пришкольная территория площадью 100 кв. м;</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экологический отряд МБОУ «СОШ № 18» «ЭКО-Радуга»: высажено 10 саженцев сирени, 100 корней ра</w:t>
            </w:r>
            <w:r w:rsidRPr="00DF459D">
              <w:rPr>
                <w:rFonts w:ascii="Times New Roman" w:hAnsi="Times New Roman"/>
                <w:sz w:val="20"/>
                <w:szCs w:val="20"/>
              </w:rPr>
              <w:t>с</w:t>
            </w:r>
            <w:r w:rsidRPr="00DF459D">
              <w:rPr>
                <w:rFonts w:ascii="Times New Roman" w:hAnsi="Times New Roman"/>
                <w:sz w:val="20"/>
                <w:szCs w:val="20"/>
              </w:rPr>
              <w:t>сады. Организовали акцию «Сезон рассады» (2500 ко</w:t>
            </w:r>
            <w:r w:rsidRPr="00DF459D">
              <w:rPr>
                <w:rFonts w:ascii="Times New Roman" w:hAnsi="Times New Roman"/>
                <w:sz w:val="20"/>
                <w:szCs w:val="20"/>
              </w:rPr>
              <w:t>р</w:t>
            </w:r>
            <w:r w:rsidRPr="00DF459D">
              <w:rPr>
                <w:rFonts w:ascii="Times New Roman" w:hAnsi="Times New Roman"/>
                <w:sz w:val="20"/>
                <w:szCs w:val="20"/>
              </w:rPr>
              <w:lastRenderedPageBreak/>
              <w:t xml:space="preserve">ней). Убраны </w:t>
            </w:r>
            <w:r w:rsidR="00DF459D" w:rsidRPr="00DF459D">
              <w:rPr>
                <w:rFonts w:ascii="Times New Roman" w:hAnsi="Times New Roman"/>
                <w:sz w:val="20"/>
                <w:szCs w:val="20"/>
              </w:rPr>
              <w:t>территории</w:t>
            </w:r>
            <w:r w:rsidRPr="00DF459D">
              <w:rPr>
                <w:rFonts w:ascii="Times New Roman" w:hAnsi="Times New Roman"/>
                <w:sz w:val="20"/>
                <w:szCs w:val="20"/>
              </w:rPr>
              <w:t xml:space="preserve"> по берегу реки Шексны и в</w:t>
            </w:r>
            <w:r w:rsidRPr="00DF459D">
              <w:rPr>
                <w:rFonts w:ascii="Times New Roman" w:hAnsi="Times New Roman"/>
                <w:sz w:val="20"/>
                <w:szCs w:val="20"/>
              </w:rPr>
              <w:t>о</w:t>
            </w:r>
            <w:r w:rsidRPr="00DF459D">
              <w:rPr>
                <w:rFonts w:ascii="Times New Roman" w:hAnsi="Times New Roman"/>
                <w:sz w:val="20"/>
                <w:szCs w:val="20"/>
              </w:rPr>
              <w:t xml:space="preserve">круг </w:t>
            </w:r>
            <w:r w:rsidR="00DF459D" w:rsidRPr="00DF459D">
              <w:rPr>
                <w:rFonts w:ascii="Times New Roman" w:hAnsi="Times New Roman"/>
                <w:sz w:val="20"/>
                <w:szCs w:val="20"/>
              </w:rPr>
              <w:t>мемориала</w:t>
            </w:r>
            <w:r w:rsidRPr="00DF459D">
              <w:rPr>
                <w:rFonts w:ascii="Times New Roman" w:hAnsi="Times New Roman"/>
                <w:sz w:val="20"/>
                <w:szCs w:val="20"/>
              </w:rPr>
              <w:t xml:space="preserve"> воинской славы «Штыки» общей пл</w:t>
            </w:r>
            <w:r w:rsidRPr="00DF459D">
              <w:rPr>
                <w:rFonts w:ascii="Times New Roman" w:hAnsi="Times New Roman"/>
                <w:sz w:val="20"/>
                <w:szCs w:val="20"/>
              </w:rPr>
              <w:t>о</w:t>
            </w:r>
            <w:r w:rsidRPr="00DF459D">
              <w:rPr>
                <w:rFonts w:ascii="Times New Roman" w:hAnsi="Times New Roman"/>
                <w:sz w:val="20"/>
                <w:szCs w:val="20"/>
              </w:rPr>
              <w:t xml:space="preserve">щадью 800 кв. м. Участники: 17, </w:t>
            </w:r>
            <w:r w:rsidR="00DF459D" w:rsidRPr="00DF459D">
              <w:rPr>
                <w:rFonts w:ascii="Times New Roman" w:hAnsi="Times New Roman"/>
                <w:sz w:val="20"/>
                <w:szCs w:val="20"/>
              </w:rPr>
              <w:t>привлечено</w:t>
            </w:r>
            <w:r w:rsidRPr="00DF459D">
              <w:rPr>
                <w:rFonts w:ascii="Times New Roman" w:hAnsi="Times New Roman"/>
                <w:sz w:val="20"/>
                <w:szCs w:val="20"/>
              </w:rPr>
              <w:t xml:space="preserve"> 310, итого 327 человек</w:t>
            </w:r>
            <w:proofErr w:type="gramStart"/>
            <w:r w:rsidRPr="00DF459D">
              <w:rPr>
                <w:rFonts w:ascii="Times New Roman" w:hAnsi="Times New Roman"/>
                <w:sz w:val="20"/>
                <w:szCs w:val="20"/>
              </w:rPr>
              <w:t>..</w:t>
            </w:r>
            <w:proofErr w:type="gramEnd"/>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экологический отряд МБОУ «СОШ № 27»: выращена рассада из семян -89 корней, убрана территория у шк</w:t>
            </w:r>
            <w:r w:rsidRPr="00DF459D">
              <w:rPr>
                <w:rFonts w:ascii="Times New Roman" w:hAnsi="Times New Roman"/>
                <w:sz w:val="20"/>
                <w:szCs w:val="20"/>
              </w:rPr>
              <w:t>о</w:t>
            </w:r>
            <w:r w:rsidRPr="00DF459D">
              <w:rPr>
                <w:rFonts w:ascii="Times New Roman" w:hAnsi="Times New Roman"/>
                <w:sz w:val="20"/>
                <w:szCs w:val="20"/>
              </w:rPr>
              <w:t>лы площадью 320 кв.м. Участники – 15 человек.</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экологический отряд МБОУ «СОШ № 28»: изготовл</w:t>
            </w:r>
            <w:r w:rsidRPr="00DF459D">
              <w:rPr>
                <w:rFonts w:ascii="Times New Roman" w:hAnsi="Times New Roman"/>
                <w:sz w:val="20"/>
                <w:szCs w:val="20"/>
              </w:rPr>
              <w:t>е</w:t>
            </w:r>
            <w:r w:rsidRPr="00DF459D">
              <w:rPr>
                <w:rFonts w:ascii="Times New Roman" w:hAnsi="Times New Roman"/>
                <w:sz w:val="20"/>
                <w:szCs w:val="20"/>
              </w:rPr>
              <w:t>ны 50 экземпляров листовок «</w:t>
            </w:r>
            <w:r w:rsidR="00DF459D" w:rsidRPr="00DF459D">
              <w:rPr>
                <w:rFonts w:ascii="Times New Roman" w:hAnsi="Times New Roman"/>
                <w:sz w:val="20"/>
                <w:szCs w:val="20"/>
              </w:rPr>
              <w:t>Правила</w:t>
            </w:r>
            <w:r w:rsidRPr="00DF459D">
              <w:rPr>
                <w:rFonts w:ascii="Times New Roman" w:hAnsi="Times New Roman"/>
                <w:sz w:val="20"/>
                <w:szCs w:val="20"/>
              </w:rPr>
              <w:t xml:space="preserve"> поведения в пр</w:t>
            </w:r>
            <w:r w:rsidRPr="00DF459D">
              <w:rPr>
                <w:rFonts w:ascii="Times New Roman" w:hAnsi="Times New Roman"/>
                <w:sz w:val="20"/>
                <w:szCs w:val="20"/>
              </w:rPr>
              <w:t>и</w:t>
            </w:r>
            <w:r w:rsidRPr="00DF459D">
              <w:rPr>
                <w:rFonts w:ascii="Times New Roman" w:hAnsi="Times New Roman"/>
                <w:sz w:val="20"/>
                <w:szCs w:val="20"/>
              </w:rPr>
              <w:t xml:space="preserve">роде» для родителей и учащихся начальных классов, 1 фотоальбом  «Летопись деятельности </w:t>
            </w:r>
            <w:proofErr w:type="spellStart"/>
            <w:r w:rsidRPr="00DF459D">
              <w:rPr>
                <w:rFonts w:ascii="Times New Roman" w:hAnsi="Times New Roman"/>
                <w:sz w:val="20"/>
                <w:szCs w:val="20"/>
              </w:rPr>
              <w:t>экоотряда</w:t>
            </w:r>
            <w:proofErr w:type="spellEnd"/>
            <w:r w:rsidRPr="00DF459D">
              <w:rPr>
                <w:rFonts w:ascii="Times New Roman" w:hAnsi="Times New Roman"/>
                <w:sz w:val="20"/>
                <w:szCs w:val="20"/>
              </w:rPr>
              <w:t xml:space="preserve"> «Зел</w:t>
            </w:r>
            <w:r w:rsidRPr="00DF459D">
              <w:rPr>
                <w:rFonts w:ascii="Times New Roman" w:hAnsi="Times New Roman"/>
                <w:sz w:val="20"/>
                <w:szCs w:val="20"/>
              </w:rPr>
              <w:t>е</w:t>
            </w:r>
            <w:r w:rsidRPr="00DF459D">
              <w:rPr>
                <w:rFonts w:ascii="Times New Roman" w:hAnsi="Times New Roman"/>
                <w:sz w:val="20"/>
                <w:szCs w:val="20"/>
              </w:rPr>
              <w:t xml:space="preserve">ная планета», организован конкурс плакатов «Земля – наш общий дом»(10 плакатов). </w:t>
            </w:r>
            <w:r w:rsidR="00DF459D" w:rsidRPr="00DF459D">
              <w:rPr>
                <w:rFonts w:ascii="Times New Roman" w:hAnsi="Times New Roman"/>
                <w:sz w:val="20"/>
                <w:szCs w:val="20"/>
              </w:rPr>
              <w:t>Организована</w:t>
            </w:r>
            <w:r w:rsidRPr="00DF459D">
              <w:rPr>
                <w:rFonts w:ascii="Times New Roman" w:hAnsi="Times New Roman"/>
                <w:sz w:val="20"/>
                <w:szCs w:val="20"/>
              </w:rPr>
              <w:t xml:space="preserve"> фотов</w:t>
            </w:r>
            <w:r w:rsidRPr="00DF459D">
              <w:rPr>
                <w:rFonts w:ascii="Times New Roman" w:hAnsi="Times New Roman"/>
                <w:sz w:val="20"/>
                <w:szCs w:val="20"/>
              </w:rPr>
              <w:t>ы</w:t>
            </w:r>
            <w:r w:rsidRPr="00DF459D">
              <w:rPr>
                <w:rFonts w:ascii="Times New Roman" w:hAnsi="Times New Roman"/>
                <w:sz w:val="20"/>
                <w:szCs w:val="20"/>
              </w:rPr>
              <w:t xml:space="preserve">ставка «Фотообъектив». </w:t>
            </w:r>
            <w:r w:rsidR="00DF459D" w:rsidRPr="00DF459D">
              <w:rPr>
                <w:rFonts w:ascii="Times New Roman" w:hAnsi="Times New Roman"/>
                <w:sz w:val="20"/>
                <w:szCs w:val="20"/>
              </w:rPr>
              <w:t>Участников</w:t>
            </w:r>
            <w:r w:rsidRPr="00DF459D">
              <w:rPr>
                <w:rFonts w:ascii="Times New Roman" w:hAnsi="Times New Roman"/>
                <w:sz w:val="20"/>
                <w:szCs w:val="20"/>
              </w:rPr>
              <w:t xml:space="preserve">:  7 человек - </w:t>
            </w:r>
            <w:proofErr w:type="spellStart"/>
            <w:r w:rsidRPr="00DF459D">
              <w:rPr>
                <w:rFonts w:ascii="Times New Roman" w:hAnsi="Times New Roman"/>
                <w:sz w:val="20"/>
                <w:szCs w:val="20"/>
              </w:rPr>
              <w:t>экоо</w:t>
            </w:r>
            <w:r w:rsidRPr="00DF459D">
              <w:rPr>
                <w:rFonts w:ascii="Times New Roman" w:hAnsi="Times New Roman"/>
                <w:sz w:val="20"/>
                <w:szCs w:val="20"/>
              </w:rPr>
              <w:t>т</w:t>
            </w:r>
            <w:r w:rsidRPr="00DF459D">
              <w:rPr>
                <w:rFonts w:ascii="Times New Roman" w:hAnsi="Times New Roman"/>
                <w:sz w:val="20"/>
                <w:szCs w:val="20"/>
              </w:rPr>
              <w:t>ряд</w:t>
            </w:r>
            <w:proofErr w:type="spellEnd"/>
            <w:r w:rsidRPr="00DF459D">
              <w:rPr>
                <w:rFonts w:ascii="Times New Roman" w:hAnsi="Times New Roman"/>
                <w:sz w:val="20"/>
                <w:szCs w:val="20"/>
              </w:rPr>
              <w:t xml:space="preserve">, </w:t>
            </w:r>
            <w:proofErr w:type="gramStart"/>
            <w:r w:rsidRPr="00DF459D">
              <w:rPr>
                <w:rFonts w:ascii="Times New Roman" w:hAnsi="Times New Roman"/>
                <w:sz w:val="20"/>
                <w:szCs w:val="20"/>
              </w:rPr>
              <w:t>привлечены</w:t>
            </w:r>
            <w:proofErr w:type="gramEnd"/>
            <w:r w:rsidRPr="00DF459D">
              <w:rPr>
                <w:rFonts w:ascii="Times New Roman" w:hAnsi="Times New Roman"/>
                <w:sz w:val="20"/>
                <w:szCs w:val="20"/>
              </w:rPr>
              <w:t xml:space="preserve"> – 861 человек.</w:t>
            </w:r>
          </w:p>
          <w:p w:rsidR="007B5E4B" w:rsidRPr="00DF459D" w:rsidRDefault="007B5E4B" w:rsidP="007B5E4B">
            <w:pPr>
              <w:pStyle w:val="ad"/>
              <w:jc w:val="both"/>
              <w:rPr>
                <w:rFonts w:ascii="Times New Roman" w:hAnsi="Times New Roman"/>
                <w:sz w:val="20"/>
                <w:szCs w:val="20"/>
              </w:rPr>
            </w:pPr>
            <w:r w:rsidRPr="00DF459D">
              <w:rPr>
                <w:rFonts w:ascii="Times New Roman" w:hAnsi="Times New Roman"/>
                <w:sz w:val="20"/>
                <w:szCs w:val="20"/>
              </w:rPr>
              <w:t xml:space="preserve">-экологический отряд МБОУ «СОШ № 29» (2 отряда): акция по уборке пришкольной </w:t>
            </w:r>
            <w:r w:rsidR="00DF459D">
              <w:rPr>
                <w:rFonts w:ascii="Times New Roman" w:hAnsi="Times New Roman"/>
                <w:sz w:val="20"/>
                <w:szCs w:val="20"/>
              </w:rPr>
              <w:t>терри</w:t>
            </w:r>
            <w:r w:rsidRPr="00DF459D">
              <w:rPr>
                <w:rFonts w:ascii="Times New Roman" w:hAnsi="Times New Roman"/>
                <w:sz w:val="20"/>
                <w:szCs w:val="20"/>
              </w:rPr>
              <w:t>тории (20 мешков мусора по 100 л)</w:t>
            </w:r>
            <w:proofErr w:type="gramStart"/>
            <w:r w:rsidRPr="00DF459D">
              <w:rPr>
                <w:rFonts w:ascii="Times New Roman" w:hAnsi="Times New Roman"/>
                <w:sz w:val="20"/>
                <w:szCs w:val="20"/>
              </w:rPr>
              <w:t xml:space="preserve"> ,</w:t>
            </w:r>
            <w:proofErr w:type="gramEnd"/>
            <w:r w:rsidRPr="00DF459D">
              <w:rPr>
                <w:rFonts w:ascii="Times New Roman" w:hAnsi="Times New Roman"/>
                <w:sz w:val="20"/>
                <w:szCs w:val="20"/>
              </w:rPr>
              <w:t xml:space="preserve"> проведена интерактивная беседа в 23 классах «Мусор вокруг нас. Быть или не быть?», сфо</w:t>
            </w:r>
            <w:r w:rsidRPr="00DF459D">
              <w:rPr>
                <w:rFonts w:ascii="Times New Roman" w:hAnsi="Times New Roman"/>
                <w:sz w:val="20"/>
                <w:szCs w:val="20"/>
              </w:rPr>
              <w:t>р</w:t>
            </w:r>
            <w:r w:rsidRPr="00DF459D">
              <w:rPr>
                <w:rFonts w:ascii="Times New Roman" w:hAnsi="Times New Roman"/>
                <w:sz w:val="20"/>
                <w:szCs w:val="20"/>
              </w:rPr>
              <w:t xml:space="preserve">мирован </w:t>
            </w:r>
            <w:proofErr w:type="spellStart"/>
            <w:r w:rsidRPr="00DF459D">
              <w:rPr>
                <w:rFonts w:ascii="Times New Roman" w:hAnsi="Times New Roman"/>
                <w:sz w:val="20"/>
                <w:szCs w:val="20"/>
              </w:rPr>
              <w:t>фотостенд</w:t>
            </w:r>
            <w:proofErr w:type="spellEnd"/>
            <w:r w:rsidRPr="00DF459D">
              <w:rPr>
                <w:rFonts w:ascii="Times New Roman" w:hAnsi="Times New Roman"/>
                <w:sz w:val="20"/>
                <w:szCs w:val="20"/>
              </w:rPr>
              <w:t xml:space="preserve"> и фотоальбом «Летопись экологич</w:t>
            </w:r>
            <w:r w:rsidRPr="00DF459D">
              <w:rPr>
                <w:rFonts w:ascii="Times New Roman" w:hAnsi="Times New Roman"/>
                <w:sz w:val="20"/>
                <w:szCs w:val="20"/>
              </w:rPr>
              <w:t>е</w:t>
            </w:r>
            <w:r w:rsidRPr="00DF459D">
              <w:rPr>
                <w:rFonts w:ascii="Times New Roman" w:hAnsi="Times New Roman"/>
                <w:sz w:val="20"/>
                <w:szCs w:val="20"/>
              </w:rPr>
              <w:t>ских отрядов» Участники: 20 человек активные, 462 п</w:t>
            </w:r>
            <w:r w:rsidRPr="00DF459D">
              <w:rPr>
                <w:rFonts w:ascii="Times New Roman" w:hAnsi="Times New Roman"/>
                <w:sz w:val="20"/>
                <w:szCs w:val="20"/>
              </w:rPr>
              <w:t>о</w:t>
            </w:r>
            <w:r w:rsidRPr="00DF459D">
              <w:rPr>
                <w:rFonts w:ascii="Times New Roman" w:hAnsi="Times New Roman"/>
                <w:sz w:val="20"/>
                <w:szCs w:val="20"/>
              </w:rPr>
              <w:t>лучили информацию.</w:t>
            </w:r>
          </w:p>
          <w:p w:rsidR="00F32B50" w:rsidRPr="008627A3" w:rsidRDefault="007B5E4B" w:rsidP="007B5E4B">
            <w:pPr>
              <w:jc w:val="both"/>
            </w:pPr>
            <w:r w:rsidRPr="00DF459D">
              <w:rPr>
                <w:sz w:val="20"/>
                <w:szCs w:val="20"/>
              </w:rPr>
              <w:t xml:space="preserve">Всего членов </w:t>
            </w:r>
            <w:proofErr w:type="spellStart"/>
            <w:r w:rsidRPr="00DF459D">
              <w:rPr>
                <w:sz w:val="20"/>
                <w:szCs w:val="20"/>
              </w:rPr>
              <w:t>экоотрядов</w:t>
            </w:r>
            <w:proofErr w:type="spellEnd"/>
            <w:r w:rsidRPr="00DF459D">
              <w:rPr>
                <w:sz w:val="20"/>
                <w:szCs w:val="20"/>
              </w:rPr>
              <w:t xml:space="preserve"> – 124 человека,     привлече</w:t>
            </w:r>
            <w:r w:rsidRPr="00DF459D">
              <w:rPr>
                <w:sz w:val="20"/>
                <w:szCs w:val="20"/>
              </w:rPr>
              <w:t>н</w:t>
            </w:r>
            <w:r w:rsidRPr="00DF459D">
              <w:rPr>
                <w:sz w:val="20"/>
                <w:szCs w:val="20"/>
              </w:rPr>
              <w:t>ных «</w:t>
            </w:r>
            <w:proofErr w:type="spellStart"/>
            <w:r w:rsidRPr="00DF459D">
              <w:rPr>
                <w:sz w:val="20"/>
                <w:szCs w:val="20"/>
              </w:rPr>
              <w:t>отрядовцами</w:t>
            </w:r>
            <w:proofErr w:type="spellEnd"/>
            <w:r w:rsidRPr="00DF459D">
              <w:rPr>
                <w:sz w:val="20"/>
                <w:szCs w:val="20"/>
              </w:rPr>
              <w:t>» -1650 чел.</w:t>
            </w:r>
            <w:r w:rsidRPr="007B5E4B">
              <w:rPr>
                <w:b/>
                <w:sz w:val="20"/>
                <w:szCs w:val="20"/>
              </w:rPr>
              <w:t xml:space="preserve">  </w:t>
            </w: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lastRenderedPageBreak/>
              <w:t>2.3.</w:t>
            </w:r>
          </w:p>
        </w:tc>
        <w:tc>
          <w:tcPr>
            <w:tcW w:w="2056" w:type="dxa"/>
          </w:tcPr>
          <w:p w:rsidR="00F32B50" w:rsidRPr="008627A3" w:rsidRDefault="00F32B50" w:rsidP="00CB3EA9">
            <w:pPr>
              <w:rPr>
                <w:sz w:val="20"/>
                <w:szCs w:val="20"/>
              </w:rPr>
            </w:pPr>
            <w:r w:rsidRPr="008627A3">
              <w:rPr>
                <w:sz w:val="20"/>
                <w:szCs w:val="20"/>
              </w:rPr>
              <w:t>Повышение уровня экологического пр</w:t>
            </w:r>
            <w:r w:rsidRPr="008627A3">
              <w:rPr>
                <w:sz w:val="20"/>
                <w:szCs w:val="20"/>
              </w:rPr>
              <w:t>о</w:t>
            </w:r>
            <w:r w:rsidRPr="008627A3">
              <w:rPr>
                <w:sz w:val="20"/>
                <w:szCs w:val="20"/>
              </w:rPr>
              <w:t>свещения детей и школьников за счет внедрения новых технологий познания окружающего мира</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2»: школьный смотр – конкурс прое</w:t>
            </w:r>
            <w:r w:rsidRPr="00DF459D">
              <w:rPr>
                <w:rFonts w:ascii="Times New Roman" w:hAnsi="Times New Roman"/>
                <w:sz w:val="20"/>
                <w:szCs w:val="20"/>
              </w:rPr>
              <w:t>к</w:t>
            </w:r>
            <w:r w:rsidRPr="00DF459D">
              <w:rPr>
                <w:rFonts w:ascii="Times New Roman" w:hAnsi="Times New Roman"/>
                <w:sz w:val="20"/>
                <w:szCs w:val="20"/>
              </w:rPr>
              <w:t>тов реализационного типа «Зеленый уголок как показ</w:t>
            </w:r>
            <w:r w:rsidRPr="00DF459D">
              <w:rPr>
                <w:rFonts w:ascii="Times New Roman" w:hAnsi="Times New Roman"/>
                <w:sz w:val="20"/>
                <w:szCs w:val="20"/>
              </w:rPr>
              <w:t>а</w:t>
            </w:r>
            <w:r w:rsidRPr="00DF459D">
              <w:rPr>
                <w:rFonts w:ascii="Times New Roman" w:hAnsi="Times New Roman"/>
                <w:sz w:val="20"/>
                <w:szCs w:val="20"/>
              </w:rPr>
              <w:t>тель проектирования мероприятий по улучшению эк</w:t>
            </w:r>
            <w:r w:rsidRPr="00DF459D">
              <w:rPr>
                <w:rFonts w:ascii="Times New Roman" w:hAnsi="Times New Roman"/>
                <w:sz w:val="20"/>
                <w:szCs w:val="20"/>
              </w:rPr>
              <w:t>о</w:t>
            </w:r>
            <w:r w:rsidRPr="00DF459D">
              <w:rPr>
                <w:rFonts w:ascii="Times New Roman" w:hAnsi="Times New Roman"/>
                <w:sz w:val="20"/>
                <w:szCs w:val="20"/>
              </w:rPr>
              <w:t>логической среды школы» - 9 проектов, 9 зеленых уго</w:t>
            </w:r>
            <w:r w:rsidRPr="00DF459D">
              <w:rPr>
                <w:rFonts w:ascii="Times New Roman" w:hAnsi="Times New Roman"/>
                <w:sz w:val="20"/>
                <w:szCs w:val="20"/>
              </w:rPr>
              <w:t>л</w:t>
            </w:r>
            <w:r w:rsidRPr="00DF459D">
              <w:rPr>
                <w:rFonts w:ascii="Times New Roman" w:hAnsi="Times New Roman"/>
                <w:sz w:val="20"/>
                <w:szCs w:val="20"/>
              </w:rPr>
              <w:t>ков, 94 участника.</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14»: представлено 5 проектов, создан 1 зеленый уголок, 27 участников.</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18»: школьный конкурс экологических проектов «Островок радости»: представлено 12 прое</w:t>
            </w:r>
            <w:r w:rsidRPr="00DF459D">
              <w:rPr>
                <w:rFonts w:ascii="Times New Roman" w:hAnsi="Times New Roman"/>
                <w:sz w:val="20"/>
                <w:szCs w:val="20"/>
              </w:rPr>
              <w:t>к</w:t>
            </w:r>
            <w:r w:rsidRPr="00DF459D">
              <w:rPr>
                <w:rFonts w:ascii="Times New Roman" w:hAnsi="Times New Roman"/>
                <w:sz w:val="20"/>
                <w:szCs w:val="20"/>
              </w:rPr>
              <w:t>тов, участники - 21 человек.</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 xml:space="preserve">МБОУ «СОШ № 19»: </w:t>
            </w:r>
            <w:proofErr w:type="gramStart"/>
            <w:r w:rsidRPr="00DF459D">
              <w:rPr>
                <w:rFonts w:ascii="Times New Roman" w:hAnsi="Times New Roman"/>
                <w:sz w:val="20"/>
                <w:szCs w:val="20"/>
              </w:rPr>
              <w:t>представлены</w:t>
            </w:r>
            <w:proofErr w:type="gramEnd"/>
            <w:r w:rsidRPr="00DF459D">
              <w:rPr>
                <w:rFonts w:ascii="Times New Roman" w:hAnsi="Times New Roman"/>
                <w:sz w:val="20"/>
                <w:szCs w:val="20"/>
              </w:rPr>
              <w:t xml:space="preserve"> 20 проектов, реал</w:t>
            </w:r>
            <w:r w:rsidRPr="00DF459D">
              <w:rPr>
                <w:rFonts w:ascii="Times New Roman" w:hAnsi="Times New Roman"/>
                <w:sz w:val="20"/>
                <w:szCs w:val="20"/>
              </w:rPr>
              <w:t>и</w:t>
            </w:r>
            <w:r w:rsidRPr="00DF459D">
              <w:rPr>
                <w:rFonts w:ascii="Times New Roman" w:hAnsi="Times New Roman"/>
                <w:sz w:val="20"/>
                <w:szCs w:val="20"/>
              </w:rPr>
              <w:t>зован 1 коллективный проект (1 зеленый уголок), 30 участников.</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21»: 1 зеленый уголок в рекреации 3 этажа. 9 человек.</w:t>
            </w:r>
          </w:p>
          <w:p w:rsid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29»: переоформление 4 зеленых уго</w:t>
            </w:r>
            <w:r w:rsidRPr="00DF459D">
              <w:rPr>
                <w:rFonts w:ascii="Times New Roman" w:hAnsi="Times New Roman"/>
                <w:sz w:val="20"/>
                <w:szCs w:val="20"/>
              </w:rPr>
              <w:t>л</w:t>
            </w:r>
            <w:r w:rsidRPr="00DF459D">
              <w:rPr>
                <w:rFonts w:ascii="Times New Roman" w:hAnsi="Times New Roman"/>
                <w:sz w:val="20"/>
                <w:szCs w:val="20"/>
              </w:rPr>
              <w:t xml:space="preserve">ков (205 цветов), 26 участников. </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Организован городской мониторинг для определения уровней экологической культуры -</w:t>
            </w:r>
            <w:r>
              <w:rPr>
                <w:rFonts w:ascii="Times New Roman" w:hAnsi="Times New Roman"/>
                <w:sz w:val="20"/>
                <w:szCs w:val="20"/>
              </w:rPr>
              <w:t xml:space="preserve"> </w:t>
            </w:r>
            <w:r w:rsidRPr="00DF459D">
              <w:rPr>
                <w:rFonts w:ascii="Times New Roman" w:hAnsi="Times New Roman"/>
                <w:sz w:val="20"/>
                <w:szCs w:val="20"/>
              </w:rPr>
              <w:t xml:space="preserve">Технология РЭК: 13 школ, 431 участник (высокий </w:t>
            </w:r>
            <w:proofErr w:type="gramStart"/>
            <w:r w:rsidRPr="00DF459D">
              <w:rPr>
                <w:rFonts w:ascii="Times New Roman" w:hAnsi="Times New Roman"/>
                <w:sz w:val="20"/>
                <w:szCs w:val="20"/>
              </w:rPr>
              <w:t>уровень–творчески</w:t>
            </w:r>
            <w:proofErr w:type="gramEnd"/>
            <w:r w:rsidRPr="00DF459D">
              <w:rPr>
                <w:rFonts w:ascii="Times New Roman" w:hAnsi="Times New Roman"/>
                <w:sz w:val="20"/>
                <w:szCs w:val="20"/>
              </w:rPr>
              <w:t xml:space="preserve"> –</w:t>
            </w:r>
            <w:r>
              <w:rPr>
                <w:rFonts w:ascii="Times New Roman" w:hAnsi="Times New Roman"/>
                <w:sz w:val="20"/>
                <w:szCs w:val="20"/>
              </w:rPr>
              <w:t xml:space="preserve"> </w:t>
            </w:r>
            <w:r w:rsidRPr="00DF459D">
              <w:rPr>
                <w:rFonts w:ascii="Times New Roman" w:hAnsi="Times New Roman"/>
                <w:sz w:val="20"/>
                <w:szCs w:val="20"/>
              </w:rPr>
              <w:t>во</w:t>
            </w:r>
            <w:r w:rsidRPr="00DF459D">
              <w:rPr>
                <w:rFonts w:ascii="Times New Roman" w:hAnsi="Times New Roman"/>
                <w:sz w:val="20"/>
                <w:szCs w:val="20"/>
              </w:rPr>
              <w:t>с</w:t>
            </w:r>
            <w:r w:rsidRPr="00DF459D">
              <w:rPr>
                <w:rFonts w:ascii="Times New Roman" w:hAnsi="Times New Roman"/>
                <w:sz w:val="20"/>
                <w:szCs w:val="20"/>
              </w:rPr>
              <w:t>становительный 25%, средний уровень</w:t>
            </w:r>
            <w:r>
              <w:rPr>
                <w:rFonts w:ascii="Times New Roman" w:hAnsi="Times New Roman"/>
                <w:sz w:val="20"/>
                <w:szCs w:val="20"/>
              </w:rPr>
              <w:t xml:space="preserve"> </w:t>
            </w:r>
            <w:r w:rsidRPr="00DF459D">
              <w:rPr>
                <w:rFonts w:ascii="Times New Roman" w:hAnsi="Times New Roman"/>
                <w:sz w:val="20"/>
                <w:szCs w:val="20"/>
              </w:rPr>
              <w:t>- ценности с</w:t>
            </w:r>
            <w:r w:rsidRPr="00DF459D">
              <w:rPr>
                <w:rFonts w:ascii="Times New Roman" w:hAnsi="Times New Roman"/>
                <w:sz w:val="20"/>
                <w:szCs w:val="20"/>
              </w:rPr>
              <w:t>о</w:t>
            </w:r>
            <w:r w:rsidRPr="00DF459D">
              <w:rPr>
                <w:rFonts w:ascii="Times New Roman" w:hAnsi="Times New Roman"/>
                <w:sz w:val="20"/>
                <w:szCs w:val="20"/>
              </w:rPr>
              <w:t>хранения (сбережения) природы -</w:t>
            </w:r>
            <w:r>
              <w:rPr>
                <w:rFonts w:ascii="Times New Roman" w:hAnsi="Times New Roman"/>
                <w:sz w:val="20"/>
                <w:szCs w:val="20"/>
              </w:rPr>
              <w:t xml:space="preserve"> </w:t>
            </w:r>
            <w:r w:rsidRPr="00DF459D">
              <w:rPr>
                <w:rFonts w:ascii="Times New Roman" w:hAnsi="Times New Roman"/>
                <w:sz w:val="20"/>
                <w:szCs w:val="20"/>
              </w:rPr>
              <w:t xml:space="preserve">63%, низкий уровень </w:t>
            </w:r>
            <w:r w:rsidRPr="00DF459D">
              <w:rPr>
                <w:rFonts w:ascii="Times New Roman" w:hAnsi="Times New Roman"/>
                <w:sz w:val="20"/>
                <w:szCs w:val="20"/>
              </w:rPr>
              <w:lastRenderedPageBreak/>
              <w:t>– потребительский -13 % учащихся).</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32»: представлено на школьный ко</w:t>
            </w:r>
            <w:r w:rsidRPr="00DF459D">
              <w:rPr>
                <w:rFonts w:ascii="Times New Roman" w:hAnsi="Times New Roman"/>
                <w:sz w:val="20"/>
                <w:szCs w:val="20"/>
              </w:rPr>
              <w:t>н</w:t>
            </w:r>
            <w:r w:rsidRPr="00DF459D">
              <w:rPr>
                <w:rFonts w:ascii="Times New Roman" w:hAnsi="Times New Roman"/>
                <w:sz w:val="20"/>
                <w:szCs w:val="20"/>
              </w:rPr>
              <w:t>курс  «Зеленый уголок рекреации 3 этажа» 13 проектов, создан 1 зеленый уголок «Оазис» (коллективный), 50 участников.</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«СОШ № 33»: обновлено 3 зеленых уголка (1 этаж, библиотека, комната релаксации), 16 участников.</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 xml:space="preserve">МБОУ «СОШ № 34»: на конкурс проектов </w:t>
            </w:r>
            <w:proofErr w:type="gramStart"/>
            <w:r w:rsidRPr="00DF459D">
              <w:rPr>
                <w:rFonts w:ascii="Times New Roman" w:hAnsi="Times New Roman"/>
                <w:sz w:val="20"/>
                <w:szCs w:val="20"/>
              </w:rPr>
              <w:t>представл</w:t>
            </w:r>
            <w:r w:rsidRPr="00DF459D">
              <w:rPr>
                <w:rFonts w:ascii="Times New Roman" w:hAnsi="Times New Roman"/>
                <w:sz w:val="20"/>
                <w:szCs w:val="20"/>
              </w:rPr>
              <w:t>е</w:t>
            </w:r>
            <w:r w:rsidRPr="00DF459D">
              <w:rPr>
                <w:rFonts w:ascii="Times New Roman" w:hAnsi="Times New Roman"/>
                <w:sz w:val="20"/>
                <w:szCs w:val="20"/>
              </w:rPr>
              <w:t>ны</w:t>
            </w:r>
            <w:proofErr w:type="gramEnd"/>
            <w:r w:rsidRPr="00DF459D">
              <w:rPr>
                <w:rFonts w:ascii="Times New Roman" w:hAnsi="Times New Roman"/>
                <w:sz w:val="20"/>
                <w:szCs w:val="20"/>
              </w:rPr>
              <w:t xml:space="preserve"> 32 проекта, созданы 2 уголка, 35 участников.</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«НОШ № 39»: экологическая практика  во вн</w:t>
            </w:r>
            <w:r w:rsidRPr="00DF459D">
              <w:rPr>
                <w:rFonts w:ascii="Times New Roman" w:hAnsi="Times New Roman"/>
                <w:sz w:val="20"/>
                <w:szCs w:val="20"/>
              </w:rPr>
              <w:t>е</w:t>
            </w:r>
            <w:r w:rsidRPr="00DF459D">
              <w:rPr>
                <w:rFonts w:ascii="Times New Roman" w:hAnsi="Times New Roman"/>
                <w:sz w:val="20"/>
                <w:szCs w:val="20"/>
              </w:rPr>
              <w:t>урочной деятельности для изучения экологического с</w:t>
            </w:r>
            <w:r w:rsidRPr="00DF459D">
              <w:rPr>
                <w:rFonts w:ascii="Times New Roman" w:hAnsi="Times New Roman"/>
                <w:sz w:val="20"/>
                <w:szCs w:val="20"/>
              </w:rPr>
              <w:t>о</w:t>
            </w:r>
            <w:r w:rsidRPr="00DF459D">
              <w:rPr>
                <w:rFonts w:ascii="Times New Roman" w:hAnsi="Times New Roman"/>
                <w:sz w:val="20"/>
                <w:szCs w:val="20"/>
              </w:rPr>
              <w:t>общества «ЛЕС» для 2 классов. Участники – 130  чел</w:t>
            </w:r>
            <w:r w:rsidRPr="00DF459D">
              <w:rPr>
                <w:rFonts w:ascii="Times New Roman" w:hAnsi="Times New Roman"/>
                <w:sz w:val="20"/>
                <w:szCs w:val="20"/>
              </w:rPr>
              <w:t>о</w:t>
            </w:r>
            <w:r w:rsidRPr="00DF459D">
              <w:rPr>
                <w:rFonts w:ascii="Times New Roman" w:hAnsi="Times New Roman"/>
                <w:sz w:val="20"/>
                <w:szCs w:val="20"/>
              </w:rPr>
              <w:t>век.</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МБОУ «НОШ № 43»: переоформлен 1  зеленый уголок в рекреации 2 этажа, 26 человек.</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МБДОУ «Детский сад № 9»: посадка, выращивание, наблюдение за ростом 26 растений. Участники - 27 ч</w:t>
            </w:r>
            <w:r w:rsidRPr="00DF459D">
              <w:rPr>
                <w:rFonts w:ascii="Times New Roman" w:hAnsi="Times New Roman"/>
                <w:sz w:val="20"/>
                <w:szCs w:val="20"/>
              </w:rPr>
              <w:t>е</w:t>
            </w:r>
            <w:r w:rsidRPr="00DF459D">
              <w:rPr>
                <w:rFonts w:ascii="Times New Roman" w:hAnsi="Times New Roman"/>
                <w:sz w:val="20"/>
                <w:szCs w:val="20"/>
              </w:rPr>
              <w:t>ловек.</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МБДОУ «Детский сад № 73»:посадка, наблюдение 10 комнатных растений. Участники – 31 человек.</w:t>
            </w:r>
          </w:p>
          <w:p w:rsidR="00DF459D" w:rsidRDefault="00DF459D" w:rsidP="00DF459D">
            <w:pPr>
              <w:pStyle w:val="ad"/>
              <w:jc w:val="both"/>
              <w:rPr>
                <w:rFonts w:ascii="Times New Roman" w:hAnsi="Times New Roman"/>
                <w:sz w:val="20"/>
                <w:szCs w:val="20"/>
              </w:rPr>
            </w:pPr>
            <w:r w:rsidRPr="00DF459D">
              <w:rPr>
                <w:rFonts w:ascii="Times New Roman" w:hAnsi="Times New Roman"/>
                <w:sz w:val="20"/>
                <w:szCs w:val="20"/>
              </w:rPr>
              <w:t xml:space="preserve">ИТОГО: разработан 91 проект, </w:t>
            </w:r>
            <w:proofErr w:type="gramStart"/>
            <w:r w:rsidRPr="00DF459D">
              <w:rPr>
                <w:rFonts w:ascii="Times New Roman" w:hAnsi="Times New Roman"/>
                <w:sz w:val="20"/>
                <w:szCs w:val="20"/>
              </w:rPr>
              <w:t>оформлены</w:t>
            </w:r>
            <w:proofErr w:type="gramEnd"/>
            <w:r w:rsidRPr="00DF459D">
              <w:rPr>
                <w:rFonts w:ascii="Times New Roman" w:hAnsi="Times New Roman"/>
                <w:sz w:val="20"/>
                <w:szCs w:val="20"/>
              </w:rPr>
              <w:t xml:space="preserve"> 25 зеленых уголков, экологическая практика-5 занятий. </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b/>
                <w:sz w:val="20"/>
                <w:szCs w:val="20"/>
              </w:rPr>
              <w:t>Всего: 962 участника</w:t>
            </w:r>
            <w:r w:rsidRPr="00DF459D">
              <w:rPr>
                <w:rFonts w:ascii="Times New Roman" w:hAnsi="Times New Roman"/>
                <w:sz w:val="20"/>
                <w:szCs w:val="20"/>
              </w:rPr>
              <w:t>.</w:t>
            </w:r>
          </w:p>
          <w:p w:rsidR="00DF459D" w:rsidRPr="00DF459D" w:rsidRDefault="00DF459D" w:rsidP="00DF459D">
            <w:pPr>
              <w:pStyle w:val="ad"/>
              <w:jc w:val="both"/>
              <w:rPr>
                <w:rFonts w:ascii="Times New Roman" w:hAnsi="Times New Roman"/>
                <w:sz w:val="20"/>
                <w:szCs w:val="20"/>
              </w:rPr>
            </w:pPr>
            <w:r w:rsidRPr="00DF459D">
              <w:rPr>
                <w:rFonts w:ascii="Times New Roman" w:hAnsi="Times New Roman"/>
                <w:sz w:val="20"/>
                <w:szCs w:val="20"/>
              </w:rPr>
              <w:t xml:space="preserve">Всего привлечено в рамках Программы за 2016 год </w:t>
            </w:r>
            <w:r w:rsidRPr="00DF459D">
              <w:rPr>
                <w:rFonts w:ascii="Times New Roman" w:hAnsi="Times New Roman"/>
                <w:b/>
                <w:sz w:val="20"/>
                <w:szCs w:val="20"/>
              </w:rPr>
              <w:t>107137 человек.</w:t>
            </w:r>
          </w:p>
          <w:p w:rsidR="00F32B50" w:rsidRPr="008627A3" w:rsidRDefault="00DF459D" w:rsidP="00DF459D">
            <w:pPr>
              <w:jc w:val="both"/>
            </w:pPr>
            <w:r w:rsidRPr="00DF459D">
              <w:rPr>
                <w:sz w:val="20"/>
                <w:szCs w:val="20"/>
              </w:rPr>
              <w:t xml:space="preserve">Всего участников профинансированных мероприятий - </w:t>
            </w:r>
            <w:r w:rsidRPr="00DF459D">
              <w:rPr>
                <w:b/>
                <w:sz w:val="20"/>
                <w:szCs w:val="20"/>
              </w:rPr>
              <w:t>11683 человека.</w:t>
            </w: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lastRenderedPageBreak/>
              <w:t>2.4.</w:t>
            </w:r>
          </w:p>
        </w:tc>
        <w:tc>
          <w:tcPr>
            <w:tcW w:w="2056" w:type="dxa"/>
          </w:tcPr>
          <w:p w:rsidR="00F32B50" w:rsidRPr="008627A3" w:rsidRDefault="00F32B50" w:rsidP="00F62432">
            <w:pPr>
              <w:jc w:val="both"/>
              <w:rPr>
                <w:sz w:val="20"/>
                <w:szCs w:val="20"/>
              </w:rPr>
            </w:pPr>
            <w:r w:rsidRPr="008627A3">
              <w:rPr>
                <w:sz w:val="20"/>
                <w:szCs w:val="20"/>
              </w:rPr>
              <w:t>Развитие в МБОУ ДОД "ДДиЮТ им. А.А. Алексеевой" секции «Экология и биология» городск</w:t>
            </w:r>
            <w:r w:rsidRPr="008627A3">
              <w:rPr>
                <w:sz w:val="20"/>
                <w:szCs w:val="20"/>
              </w:rPr>
              <w:t>о</w:t>
            </w:r>
            <w:r w:rsidRPr="008627A3">
              <w:rPr>
                <w:sz w:val="20"/>
                <w:szCs w:val="20"/>
              </w:rPr>
              <w:t>го научного общ</w:t>
            </w:r>
            <w:r w:rsidRPr="008627A3">
              <w:rPr>
                <w:sz w:val="20"/>
                <w:szCs w:val="20"/>
              </w:rPr>
              <w:t>е</w:t>
            </w:r>
            <w:r w:rsidRPr="008627A3">
              <w:rPr>
                <w:sz w:val="20"/>
                <w:szCs w:val="20"/>
              </w:rPr>
              <w:t>ства учащихся, в том числе проведение полевых экологич</w:t>
            </w:r>
            <w:r w:rsidRPr="008627A3">
              <w:rPr>
                <w:sz w:val="20"/>
                <w:szCs w:val="20"/>
              </w:rPr>
              <w:t>е</w:t>
            </w:r>
            <w:r w:rsidRPr="008627A3">
              <w:rPr>
                <w:sz w:val="20"/>
                <w:szCs w:val="20"/>
              </w:rPr>
              <w:t>ских лагерей, школ практической экол</w:t>
            </w:r>
            <w:r w:rsidRPr="008627A3">
              <w:rPr>
                <w:sz w:val="20"/>
                <w:szCs w:val="20"/>
              </w:rPr>
              <w:t>о</w:t>
            </w:r>
            <w:r w:rsidRPr="008627A3">
              <w:rPr>
                <w:sz w:val="20"/>
                <w:szCs w:val="20"/>
              </w:rPr>
              <w:t>гии, участие в нау</w:t>
            </w:r>
            <w:r w:rsidRPr="008627A3">
              <w:rPr>
                <w:sz w:val="20"/>
                <w:szCs w:val="20"/>
              </w:rPr>
              <w:t>ч</w:t>
            </w:r>
            <w:r w:rsidRPr="008627A3">
              <w:rPr>
                <w:sz w:val="20"/>
                <w:szCs w:val="20"/>
              </w:rPr>
              <w:t>ных экологических конференциях, ф</w:t>
            </w:r>
            <w:r w:rsidRPr="008627A3">
              <w:rPr>
                <w:sz w:val="20"/>
                <w:szCs w:val="20"/>
              </w:rPr>
              <w:t>о</w:t>
            </w:r>
            <w:r w:rsidRPr="008627A3">
              <w:rPr>
                <w:sz w:val="20"/>
                <w:szCs w:val="20"/>
              </w:rPr>
              <w:t xml:space="preserve">румах, олимпиадах, акциях областного, федерального и международного уровней </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F32B50" w:rsidRPr="008627A3" w:rsidRDefault="00F32B50" w:rsidP="00DE75DE">
            <w:pPr>
              <w:jc w:val="center"/>
            </w:pPr>
          </w:p>
          <w:p w:rsidR="00F32B50" w:rsidRPr="008627A3" w:rsidRDefault="00F32B50" w:rsidP="00DE75DE">
            <w:pPr>
              <w:jc w:val="center"/>
            </w:pPr>
          </w:p>
          <w:p w:rsidR="00F32B50" w:rsidRPr="008627A3" w:rsidRDefault="00F32B50" w:rsidP="00DE75DE">
            <w:pPr>
              <w:jc w:val="center"/>
            </w:pP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lastRenderedPageBreak/>
              <w:t>2.4.1</w:t>
            </w:r>
          </w:p>
        </w:tc>
        <w:tc>
          <w:tcPr>
            <w:tcW w:w="2056" w:type="dxa"/>
          </w:tcPr>
          <w:p w:rsidR="00F32B50" w:rsidRPr="008627A3" w:rsidRDefault="00F32B50" w:rsidP="00F62432">
            <w:pPr>
              <w:pStyle w:val="a6"/>
              <w:rPr>
                <w:rFonts w:eastAsia="Calibri"/>
                <w:sz w:val="20"/>
              </w:rPr>
            </w:pPr>
            <w:r w:rsidRPr="008627A3">
              <w:rPr>
                <w:rFonts w:eastAsia="Calibri"/>
                <w:sz w:val="20"/>
              </w:rPr>
              <w:t xml:space="preserve">Организация участия делегации НОУ «Молодая наука» в </w:t>
            </w:r>
            <w:r w:rsidR="00F62432">
              <w:rPr>
                <w:rFonts w:eastAsia="Calibri"/>
                <w:sz w:val="20"/>
              </w:rPr>
              <w:t>очном</w:t>
            </w:r>
            <w:r w:rsidRPr="008627A3">
              <w:rPr>
                <w:rFonts w:eastAsia="Calibri"/>
                <w:sz w:val="20"/>
              </w:rPr>
              <w:t xml:space="preserve"> этапе Росси</w:t>
            </w:r>
            <w:r w:rsidRPr="008627A3">
              <w:rPr>
                <w:rFonts w:eastAsia="Calibri"/>
                <w:sz w:val="20"/>
              </w:rPr>
              <w:t>й</w:t>
            </w:r>
            <w:r w:rsidRPr="008627A3">
              <w:rPr>
                <w:rFonts w:eastAsia="Calibri"/>
                <w:sz w:val="20"/>
              </w:rPr>
              <w:t>ской  открытой ко</w:t>
            </w:r>
            <w:r w:rsidRPr="008627A3">
              <w:rPr>
                <w:rFonts w:eastAsia="Calibri"/>
                <w:sz w:val="20"/>
              </w:rPr>
              <w:t>н</w:t>
            </w:r>
            <w:r w:rsidRPr="008627A3">
              <w:rPr>
                <w:rFonts w:eastAsia="Calibri"/>
                <w:sz w:val="20"/>
              </w:rPr>
              <w:t>ференции учащихся «Юность, Наука, Культура-Север» (г. С.-Петербург)</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F32B50" w:rsidRDefault="00DF459D" w:rsidP="00FC5695">
            <w:pPr>
              <w:jc w:val="both"/>
              <w:rPr>
                <w:color w:val="000000"/>
                <w:sz w:val="20"/>
                <w:szCs w:val="20"/>
              </w:rPr>
            </w:pPr>
            <w:r w:rsidRPr="00DF459D">
              <w:rPr>
                <w:color w:val="000000"/>
                <w:sz w:val="20"/>
                <w:szCs w:val="20"/>
              </w:rPr>
              <w:t>Организовано участие 4 учащихся и сопровождающего педагога. Получены 2 диплома 1 степени и 2 диплома 2 степени</w:t>
            </w:r>
            <w:r w:rsidR="00F62432">
              <w:rPr>
                <w:color w:val="000000"/>
                <w:sz w:val="20"/>
                <w:szCs w:val="20"/>
              </w:rPr>
              <w:t>.</w:t>
            </w:r>
          </w:p>
          <w:p w:rsidR="00F62432" w:rsidRPr="008627A3" w:rsidRDefault="00F62432" w:rsidP="00F62432">
            <w:pPr>
              <w:jc w:val="both"/>
              <w:rPr>
                <w:sz w:val="20"/>
                <w:szCs w:val="20"/>
              </w:rPr>
            </w:pPr>
            <w:r>
              <w:rPr>
                <w:color w:val="000000"/>
                <w:sz w:val="20"/>
                <w:szCs w:val="20"/>
              </w:rPr>
              <w:t xml:space="preserve">Организовано участие в </w:t>
            </w:r>
            <w:r w:rsidRPr="00F62432">
              <w:rPr>
                <w:color w:val="000000"/>
                <w:sz w:val="20"/>
                <w:szCs w:val="20"/>
              </w:rPr>
              <w:t>XXI Международном молоде</w:t>
            </w:r>
            <w:r w:rsidRPr="00F62432">
              <w:rPr>
                <w:color w:val="000000"/>
                <w:sz w:val="20"/>
                <w:szCs w:val="20"/>
              </w:rPr>
              <w:t>ж</w:t>
            </w:r>
            <w:r w:rsidRPr="00F62432">
              <w:rPr>
                <w:color w:val="000000"/>
                <w:sz w:val="20"/>
                <w:szCs w:val="20"/>
              </w:rPr>
              <w:t xml:space="preserve">ном </w:t>
            </w:r>
            <w:proofErr w:type="spellStart"/>
            <w:r w:rsidRPr="00F62432">
              <w:rPr>
                <w:color w:val="000000"/>
                <w:sz w:val="20"/>
                <w:szCs w:val="20"/>
              </w:rPr>
              <w:t>Биос</w:t>
            </w:r>
            <w:proofErr w:type="spellEnd"/>
            <w:r w:rsidRPr="00F62432">
              <w:rPr>
                <w:color w:val="000000"/>
                <w:sz w:val="20"/>
                <w:szCs w:val="20"/>
              </w:rPr>
              <w:t xml:space="preserve">-форуме и </w:t>
            </w:r>
            <w:proofErr w:type="spellStart"/>
            <w:r w:rsidRPr="00F62432">
              <w:rPr>
                <w:color w:val="000000"/>
                <w:sz w:val="20"/>
                <w:szCs w:val="20"/>
              </w:rPr>
              <w:t>Биос</w:t>
            </w:r>
            <w:proofErr w:type="spellEnd"/>
            <w:r w:rsidRPr="00F62432">
              <w:rPr>
                <w:color w:val="000000"/>
                <w:sz w:val="20"/>
                <w:szCs w:val="20"/>
              </w:rPr>
              <w:t>-олимпиаде 2016</w:t>
            </w:r>
            <w:r>
              <w:rPr>
                <w:color w:val="000000"/>
                <w:sz w:val="20"/>
                <w:szCs w:val="20"/>
              </w:rPr>
              <w:t xml:space="preserve"> результат (4 учащихся и сопровождающий педагог): </w:t>
            </w:r>
            <w:r>
              <w:rPr>
                <w:sz w:val="20"/>
                <w:szCs w:val="20"/>
              </w:rPr>
              <w:t>2 диплома 1 степени и 2 диплома 2 степени</w:t>
            </w: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t>2.4.2</w:t>
            </w:r>
          </w:p>
        </w:tc>
        <w:tc>
          <w:tcPr>
            <w:tcW w:w="2056" w:type="dxa"/>
          </w:tcPr>
          <w:p w:rsidR="00F32B50" w:rsidRPr="008627A3" w:rsidRDefault="00F32B50" w:rsidP="00FC5695">
            <w:pPr>
              <w:pStyle w:val="a6"/>
              <w:rPr>
                <w:rFonts w:eastAsia="Calibri"/>
                <w:sz w:val="20"/>
              </w:rPr>
            </w:pPr>
            <w:r w:rsidRPr="008627A3">
              <w:rPr>
                <w:sz w:val="20"/>
              </w:rPr>
              <w:t>Организация и пр</w:t>
            </w:r>
            <w:r w:rsidRPr="008627A3">
              <w:rPr>
                <w:sz w:val="20"/>
              </w:rPr>
              <w:t>о</w:t>
            </w:r>
            <w:r w:rsidRPr="008627A3">
              <w:rPr>
                <w:sz w:val="20"/>
              </w:rPr>
              <w:t>ведение эколого - краеведческого эк</w:t>
            </w:r>
            <w:r w:rsidRPr="008627A3">
              <w:rPr>
                <w:sz w:val="20"/>
              </w:rPr>
              <w:t>с</w:t>
            </w:r>
            <w:r w:rsidRPr="008627A3">
              <w:rPr>
                <w:sz w:val="20"/>
              </w:rPr>
              <w:t>педиционного лагеря в деревне Владим</w:t>
            </w:r>
            <w:r w:rsidRPr="008627A3">
              <w:rPr>
                <w:sz w:val="20"/>
              </w:rPr>
              <w:t>и</w:t>
            </w:r>
            <w:r w:rsidRPr="008627A3">
              <w:rPr>
                <w:sz w:val="20"/>
              </w:rPr>
              <w:t>ровка, Череповецк</w:t>
            </w:r>
            <w:r w:rsidRPr="008627A3">
              <w:rPr>
                <w:sz w:val="20"/>
              </w:rPr>
              <w:t>о</w:t>
            </w:r>
            <w:r w:rsidRPr="008627A3">
              <w:rPr>
                <w:sz w:val="20"/>
              </w:rPr>
              <w:t>го района</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rPr>
                <w:sz w:val="20"/>
                <w:szCs w:val="20"/>
              </w:rPr>
            </w:pPr>
          </w:p>
        </w:tc>
        <w:tc>
          <w:tcPr>
            <w:tcW w:w="5103" w:type="dxa"/>
          </w:tcPr>
          <w:p w:rsidR="00897C8A" w:rsidRPr="008627A3" w:rsidRDefault="00651942" w:rsidP="00FC5695">
            <w:pPr>
              <w:jc w:val="both"/>
              <w:rPr>
                <w:sz w:val="20"/>
                <w:szCs w:val="20"/>
              </w:rPr>
            </w:pPr>
            <w:r w:rsidRPr="00651942">
              <w:rPr>
                <w:sz w:val="20"/>
                <w:szCs w:val="20"/>
              </w:rPr>
              <w:t>Общее количество участников  - 24 человека. Проведена  санитарная чистка парка усадьбы, убраны сухие ветви и сучья. Сделан покос газона и уборка травы, уход за цветниками. Проведена акция «</w:t>
            </w:r>
            <w:proofErr w:type="spellStart"/>
            <w:r w:rsidRPr="00651942">
              <w:rPr>
                <w:sz w:val="20"/>
                <w:szCs w:val="20"/>
              </w:rPr>
              <w:t>Экоштурм</w:t>
            </w:r>
            <w:proofErr w:type="spellEnd"/>
            <w:r w:rsidRPr="00651942">
              <w:rPr>
                <w:sz w:val="20"/>
                <w:szCs w:val="20"/>
              </w:rPr>
              <w:t xml:space="preserve">» по уборке территории усадьбы и побережья рек Суда и </w:t>
            </w:r>
            <w:proofErr w:type="spellStart"/>
            <w:r w:rsidRPr="00651942">
              <w:rPr>
                <w:sz w:val="20"/>
                <w:szCs w:val="20"/>
              </w:rPr>
              <w:t>Кемза</w:t>
            </w:r>
            <w:proofErr w:type="spellEnd"/>
            <w:r w:rsidRPr="00651942">
              <w:rPr>
                <w:sz w:val="20"/>
                <w:szCs w:val="20"/>
              </w:rPr>
              <w:t xml:space="preserve"> в пределах территории усадьбы. Продолжена работа по созданию экологической тропы на территории парка. Собраны полевые материалы по гидробиологии, энт</w:t>
            </w:r>
            <w:r w:rsidRPr="00651942">
              <w:rPr>
                <w:sz w:val="20"/>
                <w:szCs w:val="20"/>
              </w:rPr>
              <w:t>о</w:t>
            </w:r>
            <w:r w:rsidRPr="00651942">
              <w:rPr>
                <w:sz w:val="20"/>
                <w:szCs w:val="20"/>
              </w:rPr>
              <w:t>мологии, орнитологии, ботанике, данные по монитори</w:t>
            </w:r>
            <w:r w:rsidRPr="00651942">
              <w:rPr>
                <w:sz w:val="20"/>
                <w:szCs w:val="20"/>
              </w:rPr>
              <w:t>н</w:t>
            </w:r>
            <w:r w:rsidRPr="00651942">
              <w:rPr>
                <w:sz w:val="20"/>
                <w:szCs w:val="20"/>
              </w:rPr>
              <w:t>гу окружающей среды для исследовательских работ учащихся. Подготовлен материал для 1 регионального конкурса-выставки экологических проектов.  Для сист</w:t>
            </w:r>
            <w:r w:rsidRPr="00651942">
              <w:rPr>
                <w:sz w:val="20"/>
                <w:szCs w:val="20"/>
              </w:rPr>
              <w:t>е</w:t>
            </w:r>
            <w:r w:rsidRPr="00651942">
              <w:rPr>
                <w:sz w:val="20"/>
                <w:szCs w:val="20"/>
              </w:rPr>
              <w:t xml:space="preserve">матизации материалов по организации и проведению </w:t>
            </w:r>
            <w:proofErr w:type="spellStart"/>
            <w:r w:rsidRPr="00651942">
              <w:rPr>
                <w:sz w:val="20"/>
                <w:szCs w:val="20"/>
              </w:rPr>
              <w:t>эколого</w:t>
            </w:r>
            <w:proofErr w:type="spellEnd"/>
            <w:r w:rsidRPr="00651942">
              <w:rPr>
                <w:sz w:val="20"/>
                <w:szCs w:val="20"/>
              </w:rPr>
              <w:t xml:space="preserve"> – краеведческого лагеря и оформлению  иссл</w:t>
            </w:r>
            <w:r w:rsidRPr="00651942">
              <w:rPr>
                <w:sz w:val="20"/>
                <w:szCs w:val="20"/>
              </w:rPr>
              <w:t>е</w:t>
            </w:r>
            <w:r w:rsidRPr="00651942">
              <w:rPr>
                <w:sz w:val="20"/>
                <w:szCs w:val="20"/>
              </w:rPr>
              <w:t>довательских работ учащихся приобретены канцтовары и проведена заправка картриджей.</w:t>
            </w:r>
          </w:p>
        </w:tc>
        <w:tc>
          <w:tcPr>
            <w:tcW w:w="1701" w:type="dxa"/>
            <w:vMerge/>
          </w:tcPr>
          <w:p w:rsidR="00F32B50" w:rsidRPr="008627A3" w:rsidRDefault="00F32B50" w:rsidP="00DE75DE">
            <w:pPr>
              <w:jc w:val="center"/>
              <w:rPr>
                <w:sz w:val="20"/>
                <w:szCs w:val="20"/>
              </w:rPr>
            </w:pPr>
          </w:p>
        </w:tc>
        <w:tc>
          <w:tcPr>
            <w:tcW w:w="1701" w:type="dxa"/>
            <w:vMerge/>
          </w:tcPr>
          <w:p w:rsidR="00F32B50" w:rsidRPr="008627A3" w:rsidRDefault="00F32B50" w:rsidP="007C300F">
            <w:pPr>
              <w:jc w:val="both"/>
              <w:rPr>
                <w:sz w:val="18"/>
                <w:szCs w:val="18"/>
              </w:rPr>
            </w:pPr>
          </w:p>
        </w:tc>
      </w:tr>
      <w:tr w:rsidR="00F32B50" w:rsidRPr="008627A3" w:rsidTr="00DB3618">
        <w:tc>
          <w:tcPr>
            <w:tcW w:w="638" w:type="dxa"/>
          </w:tcPr>
          <w:p w:rsidR="00F32B50" w:rsidRPr="008627A3" w:rsidRDefault="00F32B50" w:rsidP="00CB3EA9">
            <w:pPr>
              <w:rPr>
                <w:sz w:val="20"/>
                <w:szCs w:val="20"/>
              </w:rPr>
            </w:pPr>
            <w:r w:rsidRPr="008627A3">
              <w:rPr>
                <w:sz w:val="20"/>
                <w:szCs w:val="20"/>
              </w:rPr>
              <w:t>3</w:t>
            </w:r>
          </w:p>
        </w:tc>
        <w:tc>
          <w:tcPr>
            <w:tcW w:w="2056" w:type="dxa"/>
          </w:tcPr>
          <w:p w:rsidR="00F32B50" w:rsidRPr="008627A3" w:rsidRDefault="00F32B50" w:rsidP="00CB3EA9">
            <w:pPr>
              <w:rPr>
                <w:sz w:val="20"/>
                <w:szCs w:val="20"/>
              </w:rPr>
            </w:pPr>
            <w:r w:rsidRPr="008627A3">
              <w:rPr>
                <w:sz w:val="20"/>
                <w:szCs w:val="20"/>
              </w:rPr>
              <w:t>Оборудование о</w:t>
            </w:r>
            <w:r w:rsidRPr="008627A3">
              <w:rPr>
                <w:sz w:val="20"/>
                <w:szCs w:val="20"/>
              </w:rPr>
              <w:t>с</w:t>
            </w:r>
            <w:r w:rsidRPr="008627A3">
              <w:rPr>
                <w:sz w:val="20"/>
                <w:szCs w:val="20"/>
              </w:rPr>
              <w:t>новных помещений МБДОУ бактер</w:t>
            </w:r>
            <w:r w:rsidRPr="008627A3">
              <w:rPr>
                <w:sz w:val="20"/>
                <w:szCs w:val="20"/>
              </w:rPr>
              <w:t>и</w:t>
            </w:r>
            <w:r w:rsidRPr="008627A3">
              <w:rPr>
                <w:sz w:val="20"/>
                <w:szCs w:val="20"/>
              </w:rPr>
              <w:t xml:space="preserve">цидными лампами </w:t>
            </w:r>
          </w:p>
          <w:p w:rsidR="00F32B50" w:rsidRPr="008627A3" w:rsidRDefault="00F32B50" w:rsidP="00CB3EA9">
            <w:pPr>
              <w:rPr>
                <w:bCs/>
                <w:iCs/>
                <w:sz w:val="20"/>
                <w:szCs w:val="20"/>
              </w:rPr>
            </w:pPr>
          </w:p>
        </w:tc>
        <w:tc>
          <w:tcPr>
            <w:tcW w:w="1417" w:type="dxa"/>
          </w:tcPr>
          <w:p w:rsidR="00F32B50" w:rsidRPr="008627A3" w:rsidRDefault="00F32B50" w:rsidP="00CB3EA9">
            <w:pPr>
              <w:rPr>
                <w:sz w:val="20"/>
                <w:szCs w:val="20"/>
              </w:rPr>
            </w:pPr>
            <w:r w:rsidRPr="008627A3">
              <w:rPr>
                <w:sz w:val="20"/>
                <w:szCs w:val="20"/>
              </w:rPr>
              <w:t>Соисполн</w:t>
            </w:r>
            <w:r w:rsidRPr="008627A3">
              <w:rPr>
                <w:sz w:val="20"/>
                <w:szCs w:val="20"/>
              </w:rPr>
              <w:t>и</w:t>
            </w:r>
            <w:r w:rsidRPr="008627A3">
              <w:rPr>
                <w:sz w:val="20"/>
                <w:szCs w:val="20"/>
              </w:rPr>
              <w:t xml:space="preserve">тель: </w:t>
            </w:r>
          </w:p>
          <w:p w:rsidR="00F32B50" w:rsidRPr="008627A3" w:rsidRDefault="00F32B50" w:rsidP="00CB3EA9">
            <w:pPr>
              <w:rPr>
                <w:sz w:val="20"/>
                <w:szCs w:val="20"/>
              </w:rPr>
            </w:pPr>
            <w:r w:rsidRPr="008627A3">
              <w:rPr>
                <w:sz w:val="20"/>
                <w:szCs w:val="20"/>
              </w:rPr>
              <w:t xml:space="preserve"> УО, МБОУ</w:t>
            </w:r>
          </w:p>
          <w:p w:rsidR="00F32B50" w:rsidRPr="008627A3" w:rsidRDefault="00F32B50" w:rsidP="00CB3EA9">
            <w:pPr>
              <w:rPr>
                <w:sz w:val="20"/>
                <w:szCs w:val="20"/>
              </w:rPr>
            </w:pPr>
          </w:p>
        </w:tc>
        <w:tc>
          <w:tcPr>
            <w:tcW w:w="3402" w:type="dxa"/>
          </w:tcPr>
          <w:p w:rsidR="00F32B50" w:rsidRPr="008627A3" w:rsidRDefault="00F32B50" w:rsidP="00D653FE">
            <w:pPr>
              <w:jc w:val="both"/>
              <w:rPr>
                <w:sz w:val="20"/>
                <w:szCs w:val="20"/>
              </w:rPr>
            </w:pPr>
            <w:r w:rsidRPr="008627A3">
              <w:rPr>
                <w:sz w:val="20"/>
                <w:szCs w:val="20"/>
              </w:rPr>
              <w:t>Снижение уровня заболеваемости детей и подростков повышением иммунитета детей, снижением уро</w:t>
            </w:r>
            <w:r w:rsidRPr="008627A3">
              <w:rPr>
                <w:sz w:val="20"/>
                <w:szCs w:val="20"/>
              </w:rPr>
              <w:t>в</w:t>
            </w:r>
            <w:r w:rsidRPr="008627A3">
              <w:rPr>
                <w:sz w:val="20"/>
                <w:szCs w:val="20"/>
              </w:rPr>
              <w:t>ня заболеваемости за счет повыш</w:t>
            </w:r>
            <w:r w:rsidRPr="008627A3">
              <w:rPr>
                <w:sz w:val="20"/>
                <w:szCs w:val="20"/>
              </w:rPr>
              <w:t>е</w:t>
            </w:r>
            <w:r w:rsidRPr="008627A3">
              <w:rPr>
                <w:sz w:val="20"/>
                <w:szCs w:val="20"/>
              </w:rPr>
              <w:t>ния сопротивляемости детского о</w:t>
            </w:r>
            <w:r w:rsidRPr="008627A3">
              <w:rPr>
                <w:sz w:val="20"/>
                <w:szCs w:val="20"/>
              </w:rPr>
              <w:t>р</w:t>
            </w:r>
            <w:r w:rsidRPr="008627A3">
              <w:rPr>
                <w:sz w:val="20"/>
                <w:szCs w:val="20"/>
              </w:rPr>
              <w:t>ганизма воздействующими на него негативными факторами окружа</w:t>
            </w:r>
            <w:r w:rsidRPr="008627A3">
              <w:rPr>
                <w:sz w:val="20"/>
                <w:szCs w:val="20"/>
              </w:rPr>
              <w:t>ю</w:t>
            </w:r>
            <w:r w:rsidRPr="008627A3">
              <w:rPr>
                <w:sz w:val="20"/>
                <w:szCs w:val="20"/>
              </w:rPr>
              <w:t>щей среды</w:t>
            </w:r>
          </w:p>
        </w:tc>
        <w:tc>
          <w:tcPr>
            <w:tcW w:w="5103" w:type="dxa"/>
          </w:tcPr>
          <w:p w:rsidR="00F32B50" w:rsidRPr="008627A3" w:rsidRDefault="00F32B50" w:rsidP="00CD0665">
            <w:pPr>
              <w:pStyle w:val="ad"/>
              <w:jc w:val="both"/>
              <w:rPr>
                <w:rFonts w:ascii="Times New Roman" w:hAnsi="Times New Roman"/>
              </w:rPr>
            </w:pPr>
            <w:r w:rsidRPr="008627A3">
              <w:rPr>
                <w:rFonts w:ascii="Times New Roman" w:hAnsi="Times New Roman"/>
              </w:rPr>
              <w:t>Мероприятие по оборудованию основных помещ</w:t>
            </w:r>
            <w:r w:rsidRPr="008627A3">
              <w:rPr>
                <w:rFonts w:ascii="Times New Roman" w:hAnsi="Times New Roman"/>
              </w:rPr>
              <w:t>е</w:t>
            </w:r>
            <w:r w:rsidRPr="008627A3">
              <w:rPr>
                <w:rFonts w:ascii="Times New Roman" w:hAnsi="Times New Roman"/>
              </w:rPr>
              <w:t xml:space="preserve">ний  МБОУ  </w:t>
            </w:r>
            <w:r w:rsidR="000B47CB" w:rsidRPr="008627A3">
              <w:rPr>
                <w:rFonts w:ascii="Times New Roman" w:hAnsi="Times New Roman"/>
              </w:rPr>
              <w:t xml:space="preserve">в </w:t>
            </w:r>
            <w:r w:rsidRPr="008627A3">
              <w:rPr>
                <w:rFonts w:ascii="Times New Roman" w:hAnsi="Times New Roman"/>
              </w:rPr>
              <w:t xml:space="preserve"> 2016 году не финансир</w:t>
            </w:r>
            <w:r w:rsidR="00CD0665">
              <w:rPr>
                <w:rFonts w:ascii="Times New Roman" w:hAnsi="Times New Roman"/>
              </w:rPr>
              <w:t>овалось</w:t>
            </w:r>
          </w:p>
        </w:tc>
        <w:tc>
          <w:tcPr>
            <w:tcW w:w="1701" w:type="dxa"/>
          </w:tcPr>
          <w:p w:rsidR="00F32B50" w:rsidRPr="008627A3" w:rsidRDefault="00F32B50" w:rsidP="00125092">
            <w:pPr>
              <w:jc w:val="both"/>
            </w:pPr>
            <w:r w:rsidRPr="008627A3">
              <w:rPr>
                <w:sz w:val="20"/>
                <w:szCs w:val="20"/>
              </w:rPr>
              <w:t>За истекший п</w:t>
            </w:r>
            <w:r w:rsidRPr="008627A3">
              <w:rPr>
                <w:sz w:val="20"/>
                <w:szCs w:val="20"/>
              </w:rPr>
              <w:t>е</w:t>
            </w:r>
            <w:r w:rsidRPr="008627A3">
              <w:rPr>
                <w:sz w:val="20"/>
                <w:szCs w:val="20"/>
              </w:rPr>
              <w:t>риод бактер</w:t>
            </w:r>
            <w:r w:rsidRPr="008627A3">
              <w:rPr>
                <w:sz w:val="20"/>
                <w:szCs w:val="20"/>
              </w:rPr>
              <w:t>и</w:t>
            </w:r>
            <w:r w:rsidRPr="008627A3">
              <w:rPr>
                <w:sz w:val="20"/>
                <w:szCs w:val="20"/>
              </w:rPr>
              <w:t>цидные лампы МБДОУ не пр</w:t>
            </w:r>
            <w:r w:rsidRPr="008627A3">
              <w:rPr>
                <w:sz w:val="20"/>
                <w:szCs w:val="20"/>
              </w:rPr>
              <w:t>и</w:t>
            </w:r>
            <w:r w:rsidRPr="008627A3">
              <w:rPr>
                <w:sz w:val="20"/>
                <w:szCs w:val="20"/>
              </w:rPr>
              <w:t>обретались</w:t>
            </w:r>
          </w:p>
        </w:tc>
        <w:tc>
          <w:tcPr>
            <w:tcW w:w="1701" w:type="dxa"/>
          </w:tcPr>
          <w:p w:rsidR="00F32B50" w:rsidRPr="008627A3" w:rsidRDefault="00F32B50" w:rsidP="007C300F">
            <w:pPr>
              <w:rPr>
                <w:sz w:val="18"/>
                <w:szCs w:val="18"/>
              </w:rPr>
            </w:pPr>
            <w:r w:rsidRPr="008627A3">
              <w:rPr>
                <w:sz w:val="18"/>
                <w:szCs w:val="18"/>
              </w:rPr>
              <w:t>Положительная динамика по уро</w:t>
            </w:r>
            <w:r w:rsidRPr="008627A3">
              <w:rPr>
                <w:sz w:val="18"/>
                <w:szCs w:val="18"/>
              </w:rPr>
              <w:t>в</w:t>
            </w:r>
            <w:r w:rsidRPr="008627A3">
              <w:rPr>
                <w:sz w:val="18"/>
                <w:szCs w:val="18"/>
              </w:rPr>
              <w:t>ню первичной заболеваемости населения.</w:t>
            </w:r>
          </w:p>
          <w:p w:rsidR="00F32B50" w:rsidRPr="008627A3" w:rsidRDefault="00F32B50" w:rsidP="007C300F">
            <w:pPr>
              <w:rPr>
                <w:sz w:val="18"/>
                <w:szCs w:val="18"/>
              </w:rPr>
            </w:pPr>
            <w:r w:rsidRPr="008627A3">
              <w:rPr>
                <w:sz w:val="18"/>
                <w:szCs w:val="18"/>
              </w:rPr>
              <w:t>Охват в обеспеч</w:t>
            </w:r>
            <w:r w:rsidRPr="008627A3">
              <w:rPr>
                <w:sz w:val="18"/>
                <w:szCs w:val="18"/>
              </w:rPr>
              <w:t>е</w:t>
            </w:r>
            <w:r w:rsidRPr="008627A3">
              <w:rPr>
                <w:sz w:val="18"/>
                <w:szCs w:val="18"/>
              </w:rPr>
              <w:t>нии МБДОУ</w:t>
            </w:r>
          </w:p>
          <w:p w:rsidR="00F32B50" w:rsidRPr="008627A3" w:rsidRDefault="00F32B50" w:rsidP="007C300F">
            <w:pPr>
              <w:jc w:val="center"/>
            </w:pPr>
            <w:r w:rsidRPr="008627A3">
              <w:rPr>
                <w:sz w:val="18"/>
                <w:szCs w:val="18"/>
              </w:rPr>
              <w:t>бактерицидными лампами</w:t>
            </w: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t>4</w:t>
            </w:r>
          </w:p>
        </w:tc>
        <w:tc>
          <w:tcPr>
            <w:tcW w:w="2056" w:type="dxa"/>
          </w:tcPr>
          <w:p w:rsidR="00F32B50" w:rsidRPr="008627A3" w:rsidRDefault="00F32B50" w:rsidP="004728B3">
            <w:pPr>
              <w:rPr>
                <w:sz w:val="20"/>
                <w:szCs w:val="20"/>
              </w:rPr>
            </w:pPr>
            <w:proofErr w:type="gramStart"/>
            <w:r w:rsidRPr="008627A3">
              <w:rPr>
                <w:sz w:val="20"/>
                <w:szCs w:val="20"/>
              </w:rPr>
              <w:t>Организация сбора от населения города отработанных осв</w:t>
            </w:r>
            <w:r w:rsidRPr="008627A3">
              <w:rPr>
                <w:sz w:val="20"/>
                <w:szCs w:val="20"/>
              </w:rPr>
              <w:t>е</w:t>
            </w:r>
            <w:r w:rsidRPr="008627A3">
              <w:rPr>
                <w:sz w:val="20"/>
                <w:szCs w:val="20"/>
              </w:rPr>
              <w:t>тительных устройств, электр</w:t>
            </w:r>
            <w:r w:rsidRPr="008627A3">
              <w:rPr>
                <w:sz w:val="20"/>
                <w:szCs w:val="20"/>
              </w:rPr>
              <w:t>и</w:t>
            </w:r>
            <w:r w:rsidRPr="008627A3">
              <w:rPr>
                <w:sz w:val="20"/>
                <w:szCs w:val="20"/>
              </w:rPr>
              <w:t>ческих ламп и иных ртутьсодержащих отходов (субсидии  на возмещение з</w:t>
            </w:r>
            <w:r w:rsidRPr="008627A3">
              <w:rPr>
                <w:sz w:val="20"/>
                <w:szCs w:val="20"/>
              </w:rPr>
              <w:t>а</w:t>
            </w:r>
            <w:r w:rsidRPr="008627A3">
              <w:rPr>
                <w:sz w:val="20"/>
                <w:szCs w:val="20"/>
              </w:rPr>
              <w:t>трат по осуществл</w:t>
            </w:r>
            <w:r w:rsidRPr="008627A3">
              <w:rPr>
                <w:sz w:val="20"/>
                <w:szCs w:val="20"/>
              </w:rPr>
              <w:t>е</w:t>
            </w:r>
            <w:r w:rsidRPr="008627A3">
              <w:rPr>
                <w:sz w:val="20"/>
                <w:szCs w:val="20"/>
              </w:rPr>
              <w:t>нию сбора, тран</w:t>
            </w:r>
            <w:r w:rsidRPr="008627A3">
              <w:rPr>
                <w:sz w:val="20"/>
                <w:szCs w:val="20"/>
              </w:rPr>
              <w:t>с</w:t>
            </w:r>
            <w:r w:rsidRPr="008627A3">
              <w:rPr>
                <w:sz w:val="20"/>
                <w:szCs w:val="20"/>
              </w:rPr>
              <w:t>портирования и ут</w:t>
            </w:r>
            <w:r w:rsidRPr="008627A3">
              <w:rPr>
                <w:sz w:val="20"/>
                <w:szCs w:val="20"/>
              </w:rPr>
              <w:t>и</w:t>
            </w:r>
            <w:r w:rsidRPr="008627A3">
              <w:rPr>
                <w:sz w:val="20"/>
                <w:szCs w:val="20"/>
              </w:rPr>
              <w:t>лизации ртутьсоде</w:t>
            </w:r>
            <w:r w:rsidRPr="008627A3">
              <w:rPr>
                <w:sz w:val="20"/>
                <w:szCs w:val="20"/>
              </w:rPr>
              <w:t>р</w:t>
            </w:r>
            <w:r w:rsidRPr="008627A3">
              <w:rPr>
                <w:sz w:val="20"/>
                <w:szCs w:val="20"/>
              </w:rPr>
              <w:lastRenderedPageBreak/>
              <w:t>жащих отходов от физических (кроме потребителей ртут</w:t>
            </w:r>
            <w:r w:rsidRPr="008627A3">
              <w:rPr>
                <w:sz w:val="20"/>
                <w:szCs w:val="20"/>
              </w:rPr>
              <w:t>ь</w:t>
            </w:r>
            <w:r w:rsidRPr="008627A3">
              <w:rPr>
                <w:sz w:val="20"/>
                <w:szCs w:val="20"/>
              </w:rPr>
              <w:t>содержащих ламп, являющихся со</w:t>
            </w:r>
            <w:r w:rsidRPr="008627A3">
              <w:rPr>
                <w:sz w:val="20"/>
                <w:szCs w:val="20"/>
              </w:rPr>
              <w:t>б</w:t>
            </w:r>
            <w:r w:rsidRPr="008627A3">
              <w:rPr>
                <w:sz w:val="20"/>
                <w:szCs w:val="20"/>
              </w:rPr>
              <w:t>ственниками, нан</w:t>
            </w:r>
            <w:r w:rsidRPr="008627A3">
              <w:rPr>
                <w:sz w:val="20"/>
                <w:szCs w:val="20"/>
              </w:rPr>
              <w:t>и</w:t>
            </w:r>
            <w:r w:rsidRPr="008627A3">
              <w:rPr>
                <w:sz w:val="20"/>
                <w:szCs w:val="20"/>
              </w:rPr>
              <w:t>мателями, пользов</w:t>
            </w:r>
            <w:r w:rsidRPr="008627A3">
              <w:rPr>
                <w:sz w:val="20"/>
                <w:szCs w:val="20"/>
              </w:rPr>
              <w:t>а</w:t>
            </w:r>
            <w:r w:rsidRPr="008627A3">
              <w:rPr>
                <w:sz w:val="20"/>
                <w:szCs w:val="20"/>
              </w:rPr>
              <w:t>телями помещений в многоквартирных домах и имеющих заключенный со</w:t>
            </w:r>
            <w:r w:rsidRPr="008627A3">
              <w:rPr>
                <w:sz w:val="20"/>
                <w:szCs w:val="20"/>
              </w:rPr>
              <w:t>б</w:t>
            </w:r>
            <w:r w:rsidRPr="008627A3">
              <w:rPr>
                <w:sz w:val="20"/>
                <w:szCs w:val="20"/>
              </w:rPr>
              <w:t>ственниками указа</w:t>
            </w:r>
            <w:r w:rsidRPr="008627A3">
              <w:rPr>
                <w:sz w:val="20"/>
                <w:szCs w:val="20"/>
              </w:rPr>
              <w:t>н</w:t>
            </w:r>
            <w:r w:rsidRPr="008627A3">
              <w:rPr>
                <w:sz w:val="20"/>
                <w:szCs w:val="20"/>
              </w:rPr>
              <w:t>ных помещений д</w:t>
            </w:r>
            <w:r w:rsidRPr="008627A3">
              <w:rPr>
                <w:sz w:val="20"/>
                <w:szCs w:val="20"/>
              </w:rPr>
              <w:t>о</w:t>
            </w:r>
            <w:r w:rsidRPr="008627A3">
              <w:rPr>
                <w:sz w:val="20"/>
                <w:szCs w:val="20"/>
              </w:rPr>
              <w:t>говор управления многоквартирными домами</w:t>
            </w:r>
            <w:proofErr w:type="gramEnd"/>
          </w:p>
        </w:tc>
        <w:tc>
          <w:tcPr>
            <w:tcW w:w="1417" w:type="dxa"/>
          </w:tcPr>
          <w:p w:rsidR="00F32B50" w:rsidRPr="008627A3" w:rsidRDefault="00F32B50" w:rsidP="00CB3EA9">
            <w:pPr>
              <w:rPr>
                <w:sz w:val="20"/>
                <w:szCs w:val="20"/>
              </w:rPr>
            </w:pPr>
            <w:r w:rsidRPr="008627A3">
              <w:rPr>
                <w:sz w:val="20"/>
                <w:szCs w:val="20"/>
              </w:rPr>
              <w:lastRenderedPageBreak/>
              <w:t>Соисполн</w:t>
            </w:r>
            <w:r w:rsidRPr="008627A3">
              <w:rPr>
                <w:sz w:val="20"/>
                <w:szCs w:val="20"/>
              </w:rPr>
              <w:t>и</w:t>
            </w:r>
            <w:r w:rsidRPr="008627A3">
              <w:rPr>
                <w:sz w:val="20"/>
                <w:szCs w:val="20"/>
              </w:rPr>
              <w:t xml:space="preserve">тель: </w:t>
            </w:r>
          </w:p>
          <w:p w:rsidR="00F32B50" w:rsidRPr="008627A3" w:rsidRDefault="00F32B50" w:rsidP="00CB3EA9">
            <w:pPr>
              <w:rPr>
                <w:sz w:val="20"/>
                <w:szCs w:val="20"/>
              </w:rPr>
            </w:pPr>
            <w:r w:rsidRPr="008627A3">
              <w:rPr>
                <w:sz w:val="20"/>
                <w:szCs w:val="20"/>
              </w:rPr>
              <w:t>ДЖКХ</w:t>
            </w:r>
          </w:p>
        </w:tc>
        <w:tc>
          <w:tcPr>
            <w:tcW w:w="3402" w:type="dxa"/>
          </w:tcPr>
          <w:p w:rsidR="00F32B50" w:rsidRPr="008627A3" w:rsidRDefault="00F32B50" w:rsidP="00D653FE">
            <w:pPr>
              <w:rPr>
                <w:sz w:val="20"/>
                <w:szCs w:val="20"/>
              </w:rPr>
            </w:pPr>
            <w:r w:rsidRPr="008627A3">
              <w:rPr>
                <w:bCs/>
                <w:color w:val="000000"/>
                <w:kern w:val="24"/>
                <w:sz w:val="20"/>
                <w:szCs w:val="20"/>
              </w:rPr>
              <w:t>Ежегодное предоставление субсидий на сбор, транспортировку и утилиз</w:t>
            </w:r>
            <w:r w:rsidRPr="008627A3">
              <w:rPr>
                <w:bCs/>
                <w:color w:val="000000"/>
                <w:kern w:val="24"/>
                <w:sz w:val="20"/>
                <w:szCs w:val="20"/>
              </w:rPr>
              <w:t>а</w:t>
            </w:r>
            <w:r w:rsidRPr="008627A3">
              <w:rPr>
                <w:bCs/>
                <w:color w:val="000000"/>
                <w:kern w:val="24"/>
                <w:sz w:val="20"/>
                <w:szCs w:val="20"/>
              </w:rPr>
              <w:t xml:space="preserve">цию ртутьсодержащих отходов от населения в рамках </w:t>
            </w:r>
            <w:r w:rsidRPr="008627A3">
              <w:rPr>
                <w:color w:val="000000"/>
                <w:sz w:val="20"/>
                <w:szCs w:val="20"/>
              </w:rPr>
              <w:t>муниципальной программы «Охрана окружающей среды» на 2013-2022 годы</w:t>
            </w:r>
          </w:p>
        </w:tc>
        <w:tc>
          <w:tcPr>
            <w:tcW w:w="5103" w:type="dxa"/>
            <w:shd w:val="clear" w:color="auto" w:fill="auto"/>
          </w:tcPr>
          <w:p w:rsidR="00CD0665" w:rsidRPr="00CD0665" w:rsidRDefault="00CD0665" w:rsidP="00CD0665">
            <w:pPr>
              <w:pStyle w:val="ad"/>
              <w:jc w:val="both"/>
              <w:rPr>
                <w:rFonts w:ascii="Times New Roman" w:hAnsi="Times New Roman"/>
              </w:rPr>
            </w:pPr>
            <w:proofErr w:type="gramStart"/>
            <w:r w:rsidRPr="00CD0665">
              <w:rPr>
                <w:rFonts w:ascii="Times New Roman" w:hAnsi="Times New Roman"/>
              </w:rPr>
              <w:t>Специалистами ДЖКХ мэрии 4 раза (09.03.2016, 05.07.2016, 05.08.2016 и 02.11.2016) было размещ</w:t>
            </w:r>
            <w:r w:rsidRPr="00CD0665">
              <w:rPr>
                <w:rFonts w:ascii="Times New Roman" w:hAnsi="Times New Roman"/>
              </w:rPr>
              <w:t>е</w:t>
            </w:r>
            <w:r w:rsidRPr="00CD0665">
              <w:rPr>
                <w:rFonts w:ascii="Times New Roman" w:hAnsi="Times New Roman"/>
              </w:rPr>
              <w:t>но информационное сообщение о приеме заявок на предоставление субсидий из городского бюджета на возмещение затрат по осуществлению сбора, транспортирования и утилизации ртутьсодерж</w:t>
            </w:r>
            <w:r w:rsidRPr="00CD0665">
              <w:rPr>
                <w:rFonts w:ascii="Times New Roman" w:hAnsi="Times New Roman"/>
              </w:rPr>
              <w:t>а</w:t>
            </w:r>
            <w:r w:rsidRPr="00CD0665">
              <w:rPr>
                <w:rFonts w:ascii="Times New Roman" w:hAnsi="Times New Roman"/>
              </w:rPr>
              <w:t>щих отходов от физических лиц (кроме потребит</w:t>
            </w:r>
            <w:r w:rsidRPr="00CD0665">
              <w:rPr>
                <w:rFonts w:ascii="Times New Roman" w:hAnsi="Times New Roman"/>
              </w:rPr>
              <w:t>е</w:t>
            </w:r>
            <w:r w:rsidRPr="00CD0665">
              <w:rPr>
                <w:rFonts w:ascii="Times New Roman" w:hAnsi="Times New Roman"/>
              </w:rPr>
              <w:t>лей ртутьсодержащих ламп, являющихся собстве</w:t>
            </w:r>
            <w:r w:rsidRPr="00CD0665">
              <w:rPr>
                <w:rFonts w:ascii="Times New Roman" w:hAnsi="Times New Roman"/>
              </w:rPr>
              <w:t>н</w:t>
            </w:r>
            <w:r w:rsidRPr="00CD0665">
              <w:rPr>
                <w:rFonts w:ascii="Times New Roman" w:hAnsi="Times New Roman"/>
              </w:rPr>
              <w:t>никами, нанимателями, пользователями помещ</w:t>
            </w:r>
            <w:r w:rsidRPr="00CD0665">
              <w:rPr>
                <w:rFonts w:ascii="Times New Roman" w:hAnsi="Times New Roman"/>
              </w:rPr>
              <w:t>е</w:t>
            </w:r>
            <w:r w:rsidRPr="00CD0665">
              <w:rPr>
                <w:rFonts w:ascii="Times New Roman" w:hAnsi="Times New Roman"/>
              </w:rPr>
              <w:t>ний в многоквартирных домах и имеющих закл</w:t>
            </w:r>
            <w:r w:rsidRPr="00CD0665">
              <w:rPr>
                <w:rFonts w:ascii="Times New Roman" w:hAnsi="Times New Roman"/>
              </w:rPr>
              <w:t>ю</w:t>
            </w:r>
            <w:r w:rsidRPr="00CD0665">
              <w:rPr>
                <w:rFonts w:ascii="Times New Roman" w:hAnsi="Times New Roman"/>
              </w:rPr>
              <w:t xml:space="preserve">ченный собственниками указанных помещений договор управления многоквартирными домами </w:t>
            </w:r>
            <w:r w:rsidRPr="00CD0665">
              <w:rPr>
                <w:rFonts w:ascii="Times New Roman" w:hAnsi="Times New Roman"/>
              </w:rPr>
              <w:lastRenderedPageBreak/>
              <w:t>или</w:t>
            </w:r>
            <w:proofErr w:type="gramEnd"/>
            <w:r w:rsidRPr="00CD0665">
              <w:rPr>
                <w:rFonts w:ascii="Times New Roman" w:hAnsi="Times New Roman"/>
              </w:rPr>
              <w:t xml:space="preserve"> </w:t>
            </w:r>
            <w:proofErr w:type="gramStart"/>
            <w:r w:rsidRPr="00CD0665">
              <w:rPr>
                <w:rFonts w:ascii="Times New Roman" w:hAnsi="Times New Roman"/>
              </w:rPr>
              <w:t>договор оказания услуг и (или) выполнения работ по содержанию и ремонту общего имущества в таких домах)).</w:t>
            </w:r>
            <w:proofErr w:type="gramEnd"/>
            <w:r w:rsidRPr="00CD0665">
              <w:rPr>
                <w:rFonts w:ascii="Times New Roman" w:hAnsi="Times New Roman"/>
              </w:rPr>
              <w:t xml:space="preserve">  Заявок от юридических лиц и и</w:t>
            </w:r>
            <w:r w:rsidRPr="00CD0665">
              <w:rPr>
                <w:rFonts w:ascii="Times New Roman" w:hAnsi="Times New Roman"/>
              </w:rPr>
              <w:t>н</w:t>
            </w:r>
            <w:r w:rsidRPr="00CD0665">
              <w:rPr>
                <w:rFonts w:ascii="Times New Roman" w:hAnsi="Times New Roman"/>
              </w:rPr>
              <w:t>дивидуальных предпринимателей не поступало.</w:t>
            </w:r>
          </w:p>
          <w:p w:rsidR="00F32B50" w:rsidRPr="008627A3" w:rsidRDefault="00F32B50" w:rsidP="00CD0665">
            <w:pPr>
              <w:pStyle w:val="ad"/>
              <w:jc w:val="both"/>
              <w:rPr>
                <w:rFonts w:ascii="Times New Roman" w:hAnsi="Times New Roman"/>
              </w:rPr>
            </w:pPr>
          </w:p>
        </w:tc>
        <w:tc>
          <w:tcPr>
            <w:tcW w:w="1701" w:type="dxa"/>
          </w:tcPr>
          <w:p w:rsidR="00F32B50" w:rsidRPr="008627A3" w:rsidRDefault="00F32B50" w:rsidP="00DE75DE">
            <w:pPr>
              <w:jc w:val="center"/>
            </w:pPr>
          </w:p>
        </w:tc>
        <w:tc>
          <w:tcPr>
            <w:tcW w:w="1701" w:type="dxa"/>
          </w:tcPr>
          <w:p w:rsidR="00F32B50" w:rsidRPr="008627A3" w:rsidRDefault="00F32B50" w:rsidP="00CD0665">
            <w:pPr>
              <w:jc w:val="both"/>
            </w:pPr>
            <w:r w:rsidRPr="008627A3">
              <w:rPr>
                <w:sz w:val="18"/>
                <w:szCs w:val="18"/>
              </w:rPr>
              <w:t>Увеличение доли использованных и переработанных отходов в общем объеме образ</w:t>
            </w:r>
            <w:r w:rsidRPr="008627A3">
              <w:rPr>
                <w:sz w:val="18"/>
                <w:szCs w:val="18"/>
              </w:rPr>
              <w:t>о</w:t>
            </w:r>
            <w:r w:rsidRPr="008627A3">
              <w:rPr>
                <w:sz w:val="18"/>
                <w:szCs w:val="18"/>
              </w:rPr>
              <w:t>вавшихся отходов, в том числе</w:t>
            </w:r>
            <w:r w:rsidR="00CD0665">
              <w:rPr>
                <w:sz w:val="18"/>
                <w:szCs w:val="18"/>
              </w:rPr>
              <w:t>: - пр</w:t>
            </w:r>
            <w:r w:rsidR="00CD0665">
              <w:rPr>
                <w:sz w:val="18"/>
                <w:szCs w:val="18"/>
              </w:rPr>
              <w:t>о</w:t>
            </w:r>
            <w:r w:rsidR="00CD0665">
              <w:rPr>
                <w:sz w:val="18"/>
                <w:szCs w:val="18"/>
              </w:rPr>
              <w:t>мышленных; - коммунальных</w:t>
            </w: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lastRenderedPageBreak/>
              <w:t>5</w:t>
            </w:r>
          </w:p>
        </w:tc>
        <w:tc>
          <w:tcPr>
            <w:tcW w:w="2056" w:type="dxa"/>
          </w:tcPr>
          <w:p w:rsidR="00F32B50" w:rsidRPr="008627A3" w:rsidRDefault="00F32B50" w:rsidP="00E60224">
            <w:r w:rsidRPr="008627A3">
              <w:rPr>
                <w:color w:val="000000"/>
                <w:sz w:val="20"/>
                <w:szCs w:val="20"/>
              </w:rPr>
              <w:t>Мероприятия по снижению</w:t>
            </w:r>
            <w:r w:rsidRPr="008627A3">
              <w:rPr>
                <w:sz w:val="20"/>
                <w:szCs w:val="20"/>
              </w:rPr>
              <w:t xml:space="preserve"> загрязн</w:t>
            </w:r>
            <w:r w:rsidRPr="008627A3">
              <w:rPr>
                <w:sz w:val="20"/>
                <w:szCs w:val="20"/>
              </w:rPr>
              <w:t>е</w:t>
            </w:r>
            <w:r w:rsidRPr="008627A3">
              <w:rPr>
                <w:sz w:val="20"/>
                <w:szCs w:val="20"/>
              </w:rPr>
              <w:t>ния</w:t>
            </w:r>
            <w:r w:rsidR="00E60224" w:rsidRPr="008627A3">
              <w:rPr>
                <w:sz w:val="20"/>
                <w:szCs w:val="20"/>
              </w:rPr>
              <w:t xml:space="preserve"> </w:t>
            </w:r>
            <w:r w:rsidRPr="008627A3">
              <w:rPr>
                <w:sz w:val="20"/>
              </w:rPr>
              <w:t>атмосферного воздуха</w:t>
            </w:r>
          </w:p>
          <w:p w:rsidR="00F32B50" w:rsidRPr="008627A3" w:rsidRDefault="00F32B50" w:rsidP="00CB3EA9">
            <w:pPr>
              <w:pStyle w:val="ConsPlusNormal"/>
              <w:widowControl/>
              <w:ind w:firstLine="0"/>
              <w:outlineLvl w:val="1"/>
              <w:rPr>
                <w:rFonts w:ascii="Times New Roman" w:hAnsi="Times New Roman"/>
              </w:rPr>
            </w:pPr>
          </w:p>
        </w:tc>
        <w:tc>
          <w:tcPr>
            <w:tcW w:w="1417" w:type="dxa"/>
            <w:vMerge w:val="restart"/>
          </w:tcPr>
          <w:p w:rsidR="00F32B50" w:rsidRPr="008627A3" w:rsidRDefault="00F32B50" w:rsidP="007B6016">
            <w:pPr>
              <w:autoSpaceDE w:val="0"/>
              <w:autoSpaceDN w:val="0"/>
              <w:adjustRightInd w:val="0"/>
              <w:outlineLvl w:val="2"/>
              <w:rPr>
                <w:sz w:val="20"/>
                <w:szCs w:val="20"/>
              </w:rPr>
            </w:pPr>
            <w:r w:rsidRPr="008627A3">
              <w:rPr>
                <w:sz w:val="20"/>
                <w:szCs w:val="20"/>
              </w:rPr>
              <w:t>Соисполн</w:t>
            </w:r>
            <w:r w:rsidRPr="008627A3">
              <w:rPr>
                <w:sz w:val="20"/>
                <w:szCs w:val="20"/>
              </w:rPr>
              <w:t>и</w:t>
            </w:r>
            <w:r w:rsidRPr="008627A3">
              <w:rPr>
                <w:sz w:val="20"/>
                <w:szCs w:val="20"/>
              </w:rPr>
              <w:t xml:space="preserve">тели: </w:t>
            </w:r>
            <w:proofErr w:type="gramStart"/>
            <w:r w:rsidR="00CD0665">
              <w:rPr>
                <w:sz w:val="20"/>
                <w:szCs w:val="20"/>
              </w:rPr>
              <w:t>П</w:t>
            </w:r>
            <w:r w:rsidRPr="008627A3">
              <w:rPr>
                <w:sz w:val="20"/>
                <w:szCs w:val="20"/>
              </w:rPr>
              <w:t>АО «Севе</w:t>
            </w:r>
            <w:r w:rsidRPr="008627A3">
              <w:rPr>
                <w:sz w:val="20"/>
                <w:szCs w:val="20"/>
              </w:rPr>
              <w:t>р</w:t>
            </w:r>
            <w:r w:rsidRPr="008627A3">
              <w:rPr>
                <w:sz w:val="20"/>
                <w:szCs w:val="20"/>
              </w:rPr>
              <w:t>сталь», АО «ФосАгро-Череповец», ОАО «Севе</w:t>
            </w:r>
            <w:r w:rsidRPr="008627A3">
              <w:rPr>
                <w:sz w:val="20"/>
                <w:szCs w:val="20"/>
              </w:rPr>
              <w:t>р</w:t>
            </w:r>
            <w:r w:rsidRPr="008627A3">
              <w:rPr>
                <w:sz w:val="20"/>
                <w:szCs w:val="20"/>
              </w:rPr>
              <w:t>сталь-метиз», ООО «ССМ-Тяжмаш», ОАО «ЧЛМЗ, ЗАО «ЧФМК», МУП «Вод</w:t>
            </w:r>
            <w:r w:rsidRPr="008627A3">
              <w:rPr>
                <w:sz w:val="20"/>
                <w:szCs w:val="20"/>
              </w:rPr>
              <w:t>о</w:t>
            </w:r>
            <w:r w:rsidRPr="008627A3">
              <w:rPr>
                <w:sz w:val="20"/>
                <w:szCs w:val="20"/>
              </w:rPr>
              <w:t>канал», МУП «Автоколо</w:t>
            </w:r>
            <w:r w:rsidRPr="008627A3">
              <w:rPr>
                <w:sz w:val="20"/>
                <w:szCs w:val="20"/>
              </w:rPr>
              <w:t>н</w:t>
            </w:r>
            <w:r w:rsidRPr="008627A3">
              <w:rPr>
                <w:sz w:val="20"/>
                <w:szCs w:val="20"/>
              </w:rPr>
              <w:t>на №1456», МУП «Те</w:t>
            </w:r>
            <w:r w:rsidRPr="008627A3">
              <w:rPr>
                <w:sz w:val="20"/>
                <w:szCs w:val="20"/>
              </w:rPr>
              <w:t>п</w:t>
            </w:r>
            <w:r w:rsidRPr="008627A3">
              <w:rPr>
                <w:sz w:val="20"/>
                <w:szCs w:val="20"/>
              </w:rPr>
              <w:t>лоэнергия», ООО «Воло</w:t>
            </w:r>
            <w:r w:rsidRPr="008627A3">
              <w:rPr>
                <w:sz w:val="20"/>
                <w:szCs w:val="20"/>
              </w:rPr>
              <w:t>г</w:t>
            </w:r>
            <w:r w:rsidRPr="008627A3">
              <w:rPr>
                <w:sz w:val="20"/>
                <w:szCs w:val="20"/>
              </w:rPr>
              <w:t>дагазпро</w:t>
            </w:r>
            <w:r w:rsidRPr="008627A3">
              <w:rPr>
                <w:sz w:val="20"/>
                <w:szCs w:val="20"/>
              </w:rPr>
              <w:t>м</w:t>
            </w:r>
            <w:r w:rsidRPr="008627A3">
              <w:rPr>
                <w:sz w:val="20"/>
                <w:szCs w:val="20"/>
              </w:rPr>
              <w:t>энерго», ОАО «Черепове</w:t>
            </w:r>
            <w:r w:rsidRPr="008627A3">
              <w:rPr>
                <w:sz w:val="20"/>
                <w:szCs w:val="20"/>
              </w:rPr>
              <w:t>ц</w:t>
            </w:r>
            <w:r w:rsidRPr="008627A3">
              <w:rPr>
                <w:sz w:val="20"/>
                <w:szCs w:val="20"/>
              </w:rPr>
              <w:t>кий мясоко</w:t>
            </w:r>
            <w:r w:rsidRPr="008627A3">
              <w:rPr>
                <w:sz w:val="20"/>
                <w:szCs w:val="20"/>
              </w:rPr>
              <w:t>м</w:t>
            </w:r>
            <w:r w:rsidRPr="008627A3">
              <w:rPr>
                <w:sz w:val="20"/>
                <w:szCs w:val="20"/>
              </w:rPr>
              <w:t>бинат», ЗАО «Черепове</w:t>
            </w:r>
            <w:r w:rsidRPr="008627A3">
              <w:rPr>
                <w:sz w:val="20"/>
                <w:szCs w:val="20"/>
              </w:rPr>
              <w:t>ц</w:t>
            </w:r>
            <w:r w:rsidRPr="008627A3">
              <w:rPr>
                <w:sz w:val="20"/>
                <w:szCs w:val="20"/>
              </w:rPr>
              <w:t>кая спиче</w:t>
            </w:r>
            <w:r w:rsidRPr="008627A3">
              <w:rPr>
                <w:sz w:val="20"/>
                <w:szCs w:val="20"/>
              </w:rPr>
              <w:t>ч</w:t>
            </w:r>
            <w:r w:rsidRPr="008627A3">
              <w:rPr>
                <w:sz w:val="20"/>
                <w:szCs w:val="20"/>
              </w:rPr>
              <w:t xml:space="preserve">ная фабрика </w:t>
            </w:r>
            <w:r w:rsidR="00CD0665">
              <w:rPr>
                <w:sz w:val="20"/>
                <w:szCs w:val="20"/>
              </w:rPr>
              <w:t xml:space="preserve">ЗАО </w:t>
            </w:r>
            <w:r w:rsidRPr="008627A3">
              <w:rPr>
                <w:sz w:val="20"/>
                <w:szCs w:val="20"/>
              </w:rPr>
              <w:t>«ФЭ</w:t>
            </w:r>
            <w:r w:rsidRPr="008627A3">
              <w:rPr>
                <w:sz w:val="20"/>
                <w:szCs w:val="20"/>
              </w:rPr>
              <w:t>С</w:t>
            </w:r>
            <w:r w:rsidRPr="008627A3">
              <w:rPr>
                <w:sz w:val="20"/>
                <w:szCs w:val="20"/>
              </w:rPr>
              <w:t xml:space="preserve">КО», ООО </w:t>
            </w:r>
            <w:r w:rsidRPr="008627A3">
              <w:rPr>
                <w:sz w:val="20"/>
                <w:szCs w:val="20"/>
              </w:rPr>
              <w:lastRenderedPageBreak/>
              <w:t>«</w:t>
            </w:r>
            <w:proofErr w:type="spellStart"/>
            <w:r w:rsidRPr="008627A3">
              <w:rPr>
                <w:sz w:val="20"/>
                <w:szCs w:val="20"/>
              </w:rPr>
              <w:t>Экотран</w:t>
            </w:r>
            <w:r w:rsidRPr="008627A3">
              <w:rPr>
                <w:sz w:val="20"/>
                <w:szCs w:val="20"/>
              </w:rPr>
              <w:t>с</w:t>
            </w:r>
            <w:r w:rsidRPr="008627A3">
              <w:rPr>
                <w:sz w:val="20"/>
                <w:szCs w:val="20"/>
              </w:rPr>
              <w:t>сервис</w:t>
            </w:r>
            <w:proofErr w:type="spellEnd"/>
            <w:r w:rsidRPr="008627A3">
              <w:rPr>
                <w:sz w:val="20"/>
                <w:szCs w:val="20"/>
              </w:rPr>
              <w:t>», АО «</w:t>
            </w:r>
            <w:r w:rsidR="007B6016">
              <w:rPr>
                <w:sz w:val="20"/>
                <w:szCs w:val="20"/>
              </w:rPr>
              <w:t>Северсталь-Дистриб</w:t>
            </w:r>
            <w:r w:rsidR="007B6016">
              <w:rPr>
                <w:sz w:val="20"/>
                <w:szCs w:val="20"/>
              </w:rPr>
              <w:t>у</w:t>
            </w:r>
            <w:r w:rsidR="007B6016">
              <w:rPr>
                <w:sz w:val="20"/>
                <w:szCs w:val="20"/>
              </w:rPr>
              <w:t>ция</w:t>
            </w:r>
            <w:r w:rsidRPr="008627A3">
              <w:rPr>
                <w:sz w:val="20"/>
                <w:szCs w:val="20"/>
              </w:rPr>
              <w:t>», ОАО «Черепове</w:t>
            </w:r>
            <w:r w:rsidRPr="008627A3">
              <w:rPr>
                <w:sz w:val="20"/>
                <w:szCs w:val="20"/>
              </w:rPr>
              <w:t>ц</w:t>
            </w:r>
            <w:r w:rsidRPr="008627A3">
              <w:rPr>
                <w:sz w:val="20"/>
                <w:szCs w:val="20"/>
              </w:rPr>
              <w:t>кий завод силикатного кирпича», ЧМП «Сп</w:t>
            </w:r>
            <w:r w:rsidRPr="008627A3">
              <w:rPr>
                <w:sz w:val="20"/>
                <w:szCs w:val="20"/>
              </w:rPr>
              <w:t>е</w:t>
            </w:r>
            <w:r w:rsidRPr="008627A3">
              <w:rPr>
                <w:sz w:val="20"/>
                <w:szCs w:val="20"/>
              </w:rPr>
              <w:t>цавтотранс» и др.</w:t>
            </w:r>
            <w:proofErr w:type="gramEnd"/>
          </w:p>
        </w:tc>
        <w:tc>
          <w:tcPr>
            <w:tcW w:w="3402" w:type="dxa"/>
            <w:vMerge w:val="restart"/>
          </w:tcPr>
          <w:p w:rsidR="00F32B50" w:rsidRPr="008627A3" w:rsidRDefault="00F32B50" w:rsidP="00CD0665">
            <w:pPr>
              <w:jc w:val="both"/>
              <w:rPr>
                <w:spacing w:val="-6"/>
                <w:sz w:val="20"/>
                <w:szCs w:val="20"/>
              </w:rPr>
            </w:pPr>
            <w:r w:rsidRPr="008627A3">
              <w:rPr>
                <w:spacing w:val="-6"/>
                <w:sz w:val="20"/>
                <w:szCs w:val="20"/>
              </w:rPr>
              <w:lastRenderedPageBreak/>
              <w:t>Привлечение предприятий города к решению вопросов в сфере охраны окружающей среды и достижению показателей муниципальной програ</w:t>
            </w:r>
            <w:r w:rsidRPr="008627A3">
              <w:rPr>
                <w:spacing w:val="-6"/>
                <w:sz w:val="20"/>
                <w:szCs w:val="20"/>
              </w:rPr>
              <w:t>м</w:t>
            </w:r>
            <w:r w:rsidRPr="008627A3">
              <w:rPr>
                <w:spacing w:val="-6"/>
                <w:sz w:val="20"/>
                <w:szCs w:val="20"/>
              </w:rPr>
              <w:t>мы и Стратегии развития города до 2022 года.</w:t>
            </w:r>
          </w:p>
          <w:p w:rsidR="00F32B50" w:rsidRPr="008627A3" w:rsidRDefault="00F32B50" w:rsidP="00CD0665">
            <w:pPr>
              <w:jc w:val="both"/>
              <w:rPr>
                <w:spacing w:val="-6"/>
                <w:sz w:val="20"/>
                <w:szCs w:val="20"/>
              </w:rPr>
            </w:pPr>
            <w:r w:rsidRPr="008627A3">
              <w:rPr>
                <w:spacing w:val="-6"/>
                <w:sz w:val="20"/>
                <w:szCs w:val="20"/>
              </w:rPr>
              <w:t>Реализация основных мероприятий предприятиями города за счет со</w:t>
            </w:r>
            <w:r w:rsidRPr="008627A3">
              <w:rPr>
                <w:spacing w:val="-6"/>
                <w:sz w:val="20"/>
                <w:szCs w:val="20"/>
              </w:rPr>
              <w:t>б</w:t>
            </w:r>
            <w:r w:rsidRPr="008627A3">
              <w:rPr>
                <w:spacing w:val="-6"/>
                <w:sz w:val="20"/>
                <w:szCs w:val="20"/>
              </w:rPr>
              <w:t>ственных средств будет способств</w:t>
            </w:r>
            <w:r w:rsidRPr="008627A3">
              <w:rPr>
                <w:spacing w:val="-6"/>
                <w:sz w:val="20"/>
                <w:szCs w:val="20"/>
              </w:rPr>
              <w:t>о</w:t>
            </w:r>
            <w:r w:rsidRPr="008627A3">
              <w:rPr>
                <w:spacing w:val="-6"/>
                <w:sz w:val="20"/>
                <w:szCs w:val="20"/>
              </w:rPr>
              <w:t xml:space="preserve">вать: </w:t>
            </w:r>
          </w:p>
          <w:p w:rsidR="00F32B50" w:rsidRPr="008627A3" w:rsidRDefault="00F32B50" w:rsidP="00CD0665">
            <w:pPr>
              <w:jc w:val="both"/>
              <w:rPr>
                <w:spacing w:val="-6"/>
                <w:sz w:val="20"/>
                <w:szCs w:val="20"/>
              </w:rPr>
            </w:pPr>
            <w:r w:rsidRPr="008627A3">
              <w:rPr>
                <w:spacing w:val="-6"/>
                <w:sz w:val="20"/>
                <w:szCs w:val="20"/>
              </w:rPr>
              <w:t>- снижению объемов валовых выбр</w:t>
            </w:r>
            <w:r w:rsidRPr="008627A3">
              <w:rPr>
                <w:spacing w:val="-6"/>
                <w:sz w:val="20"/>
                <w:szCs w:val="20"/>
              </w:rPr>
              <w:t>о</w:t>
            </w:r>
            <w:r w:rsidRPr="008627A3">
              <w:rPr>
                <w:spacing w:val="-6"/>
                <w:sz w:val="20"/>
                <w:szCs w:val="20"/>
              </w:rPr>
              <w:t>сов загрязняющих веществ в атм</w:t>
            </w:r>
            <w:r w:rsidRPr="008627A3">
              <w:rPr>
                <w:spacing w:val="-6"/>
                <w:sz w:val="20"/>
                <w:szCs w:val="20"/>
              </w:rPr>
              <w:t>о</w:t>
            </w:r>
            <w:r w:rsidRPr="008627A3">
              <w:rPr>
                <w:spacing w:val="-6"/>
                <w:sz w:val="20"/>
                <w:szCs w:val="20"/>
              </w:rPr>
              <w:t>сферный воздух,</w:t>
            </w:r>
          </w:p>
          <w:p w:rsidR="00F32B50" w:rsidRPr="008627A3" w:rsidRDefault="00F32B50" w:rsidP="00CD0665">
            <w:pPr>
              <w:jc w:val="both"/>
              <w:rPr>
                <w:spacing w:val="-6"/>
                <w:sz w:val="20"/>
                <w:szCs w:val="20"/>
              </w:rPr>
            </w:pPr>
            <w:r w:rsidRPr="008627A3">
              <w:rPr>
                <w:spacing w:val="-6"/>
                <w:sz w:val="20"/>
                <w:szCs w:val="20"/>
              </w:rPr>
              <w:t>- снижению объемов водопотребления,</w:t>
            </w:r>
          </w:p>
          <w:p w:rsidR="00F32B50" w:rsidRPr="008627A3" w:rsidRDefault="00F32B50" w:rsidP="00CD0665">
            <w:pPr>
              <w:jc w:val="both"/>
              <w:rPr>
                <w:spacing w:val="-6"/>
                <w:sz w:val="20"/>
                <w:szCs w:val="20"/>
              </w:rPr>
            </w:pPr>
            <w:r w:rsidRPr="008627A3">
              <w:rPr>
                <w:spacing w:val="-6"/>
                <w:sz w:val="20"/>
                <w:szCs w:val="20"/>
              </w:rPr>
              <w:t>- снижению объемов водоотведения,</w:t>
            </w:r>
          </w:p>
          <w:p w:rsidR="00F32B50" w:rsidRPr="008627A3" w:rsidRDefault="00F32B50" w:rsidP="00CD0665">
            <w:pPr>
              <w:jc w:val="both"/>
              <w:rPr>
                <w:spacing w:val="-6"/>
                <w:sz w:val="20"/>
                <w:szCs w:val="20"/>
              </w:rPr>
            </w:pPr>
            <w:r w:rsidRPr="008627A3">
              <w:rPr>
                <w:spacing w:val="-6"/>
                <w:sz w:val="20"/>
                <w:szCs w:val="20"/>
              </w:rPr>
              <w:t>- сокращению массы загрязняющих веществ, поступающих со сточными водами промышленных предприятий в природные водные объекты,</w:t>
            </w:r>
          </w:p>
          <w:p w:rsidR="00F32B50" w:rsidRPr="008627A3" w:rsidRDefault="00F32B50" w:rsidP="00CD0665">
            <w:pPr>
              <w:jc w:val="both"/>
              <w:rPr>
                <w:spacing w:val="-6"/>
                <w:sz w:val="20"/>
                <w:szCs w:val="20"/>
              </w:rPr>
            </w:pPr>
            <w:r w:rsidRPr="008627A3">
              <w:rPr>
                <w:spacing w:val="-6"/>
                <w:sz w:val="20"/>
                <w:szCs w:val="20"/>
              </w:rPr>
              <w:t>- снижению индекса загрязнения атм</w:t>
            </w:r>
            <w:r w:rsidRPr="008627A3">
              <w:rPr>
                <w:spacing w:val="-6"/>
                <w:sz w:val="20"/>
                <w:szCs w:val="20"/>
              </w:rPr>
              <w:t>о</w:t>
            </w:r>
            <w:r w:rsidRPr="008627A3">
              <w:rPr>
                <w:spacing w:val="-6"/>
                <w:sz w:val="20"/>
                <w:szCs w:val="20"/>
              </w:rPr>
              <w:t>сферы,</w:t>
            </w:r>
          </w:p>
          <w:p w:rsidR="00F32B50" w:rsidRPr="008627A3" w:rsidRDefault="00F32B50" w:rsidP="00CD0665">
            <w:pPr>
              <w:jc w:val="both"/>
              <w:rPr>
                <w:spacing w:val="-6"/>
                <w:sz w:val="20"/>
                <w:szCs w:val="20"/>
              </w:rPr>
            </w:pPr>
            <w:r w:rsidRPr="008627A3">
              <w:rPr>
                <w:spacing w:val="-6"/>
                <w:sz w:val="20"/>
                <w:szCs w:val="20"/>
              </w:rPr>
              <w:t>- снижению загрязнения территории города отходами производства и п</w:t>
            </w:r>
            <w:r w:rsidRPr="008627A3">
              <w:rPr>
                <w:spacing w:val="-6"/>
                <w:sz w:val="20"/>
                <w:szCs w:val="20"/>
              </w:rPr>
              <w:t>о</w:t>
            </w:r>
            <w:r w:rsidRPr="008627A3">
              <w:rPr>
                <w:spacing w:val="-6"/>
                <w:sz w:val="20"/>
                <w:szCs w:val="20"/>
              </w:rPr>
              <w:t>требления,</w:t>
            </w:r>
          </w:p>
          <w:p w:rsidR="00F32B50" w:rsidRPr="008627A3" w:rsidRDefault="00F32B50" w:rsidP="00CD0665">
            <w:pPr>
              <w:jc w:val="both"/>
              <w:rPr>
                <w:spacing w:val="-6"/>
                <w:sz w:val="20"/>
                <w:szCs w:val="20"/>
              </w:rPr>
            </w:pPr>
            <w:r w:rsidRPr="008627A3">
              <w:rPr>
                <w:spacing w:val="-6"/>
                <w:sz w:val="20"/>
                <w:szCs w:val="20"/>
              </w:rPr>
              <w:t>- сохранение 100% объема сточных вод городских канализационных сооруж</w:t>
            </w:r>
            <w:r w:rsidRPr="008627A3">
              <w:rPr>
                <w:spacing w:val="-6"/>
                <w:sz w:val="20"/>
                <w:szCs w:val="20"/>
              </w:rPr>
              <w:t>е</w:t>
            </w:r>
            <w:r w:rsidRPr="008627A3">
              <w:rPr>
                <w:spacing w:val="-6"/>
                <w:sz w:val="20"/>
                <w:szCs w:val="20"/>
              </w:rPr>
              <w:t>ний, обеззараженных без применения хлорсодержащих реагентов,</w:t>
            </w:r>
          </w:p>
          <w:p w:rsidR="00F32B50" w:rsidRPr="008627A3" w:rsidRDefault="00F32B50" w:rsidP="00CD0665">
            <w:pPr>
              <w:jc w:val="both"/>
              <w:rPr>
                <w:spacing w:val="-6"/>
                <w:sz w:val="20"/>
                <w:szCs w:val="20"/>
              </w:rPr>
            </w:pPr>
            <w:r w:rsidRPr="008627A3">
              <w:rPr>
                <w:spacing w:val="-6"/>
                <w:sz w:val="20"/>
                <w:szCs w:val="20"/>
              </w:rPr>
              <w:t>- сохранению соответствия качества питьевой воды гигиеническим норм</w:t>
            </w:r>
            <w:r w:rsidRPr="008627A3">
              <w:rPr>
                <w:spacing w:val="-6"/>
                <w:sz w:val="20"/>
                <w:szCs w:val="20"/>
              </w:rPr>
              <w:t>а</w:t>
            </w:r>
            <w:r w:rsidRPr="008627A3">
              <w:rPr>
                <w:spacing w:val="-6"/>
                <w:sz w:val="20"/>
                <w:szCs w:val="20"/>
              </w:rPr>
              <w:lastRenderedPageBreak/>
              <w:t xml:space="preserve">тивам, </w:t>
            </w:r>
          </w:p>
          <w:p w:rsidR="00F32B50" w:rsidRPr="008627A3" w:rsidRDefault="00F32B50" w:rsidP="00CD0665">
            <w:pPr>
              <w:jc w:val="both"/>
            </w:pPr>
            <w:r w:rsidRPr="008627A3">
              <w:rPr>
                <w:spacing w:val="-6"/>
                <w:sz w:val="20"/>
                <w:szCs w:val="20"/>
              </w:rPr>
              <w:t xml:space="preserve">- снижению </w:t>
            </w:r>
            <w:r w:rsidRPr="008627A3">
              <w:rPr>
                <w:sz w:val="20"/>
                <w:szCs w:val="20"/>
              </w:rPr>
              <w:t>рисков влияния факторов окружающей среды на здоровье населения</w:t>
            </w:r>
          </w:p>
        </w:tc>
        <w:tc>
          <w:tcPr>
            <w:tcW w:w="5103" w:type="dxa"/>
            <w:shd w:val="clear" w:color="auto" w:fill="auto"/>
          </w:tcPr>
          <w:p w:rsidR="00F32B50" w:rsidRPr="008627A3" w:rsidRDefault="00F32B50" w:rsidP="00444702">
            <w:pPr>
              <w:rPr>
                <w:spacing w:val="-6"/>
                <w:sz w:val="20"/>
                <w:szCs w:val="20"/>
              </w:rPr>
            </w:pPr>
            <w:r w:rsidRPr="008627A3">
              <w:rPr>
                <w:spacing w:val="-6"/>
                <w:sz w:val="20"/>
                <w:szCs w:val="20"/>
              </w:rPr>
              <w:lastRenderedPageBreak/>
              <w:t xml:space="preserve">С начала </w:t>
            </w:r>
            <w:r w:rsidR="00A25A55">
              <w:rPr>
                <w:spacing w:val="-6"/>
                <w:sz w:val="20"/>
                <w:szCs w:val="20"/>
              </w:rPr>
              <w:t xml:space="preserve"> </w:t>
            </w:r>
            <w:r w:rsidRPr="008627A3">
              <w:rPr>
                <w:spacing w:val="-6"/>
                <w:sz w:val="20"/>
                <w:szCs w:val="20"/>
              </w:rPr>
              <w:t xml:space="preserve">2016 года  выполняется   </w:t>
            </w:r>
            <w:r w:rsidR="00752543" w:rsidRPr="008627A3">
              <w:rPr>
                <w:spacing w:val="-6"/>
                <w:sz w:val="20"/>
                <w:szCs w:val="20"/>
              </w:rPr>
              <w:t>3</w:t>
            </w:r>
            <w:r w:rsidR="008C6426">
              <w:rPr>
                <w:spacing w:val="-6"/>
                <w:sz w:val="20"/>
                <w:szCs w:val="20"/>
              </w:rPr>
              <w:t>8</w:t>
            </w:r>
            <w:r w:rsidR="00DD4B17">
              <w:rPr>
                <w:spacing w:val="-6"/>
                <w:sz w:val="20"/>
                <w:szCs w:val="20"/>
              </w:rPr>
              <w:t xml:space="preserve"> </w:t>
            </w:r>
            <w:r w:rsidRPr="008627A3">
              <w:rPr>
                <w:sz w:val="22"/>
                <w:szCs w:val="22"/>
              </w:rPr>
              <w:t xml:space="preserve"> </w:t>
            </w:r>
            <w:proofErr w:type="spellStart"/>
            <w:r w:rsidRPr="008627A3">
              <w:rPr>
                <w:sz w:val="22"/>
                <w:szCs w:val="22"/>
              </w:rPr>
              <w:t>в</w:t>
            </w:r>
            <w:r w:rsidRPr="008627A3">
              <w:rPr>
                <w:spacing w:val="-6"/>
                <w:sz w:val="20"/>
                <w:szCs w:val="20"/>
              </w:rPr>
              <w:t>оздухоохранных</w:t>
            </w:r>
            <w:proofErr w:type="spellEnd"/>
            <w:r w:rsidRPr="008627A3">
              <w:rPr>
                <w:spacing w:val="-6"/>
                <w:sz w:val="20"/>
                <w:szCs w:val="20"/>
              </w:rPr>
              <w:t xml:space="preserve"> мероприятий, в том числе по достижению нормативов пр</w:t>
            </w:r>
            <w:r w:rsidRPr="008627A3">
              <w:rPr>
                <w:spacing w:val="-6"/>
                <w:sz w:val="20"/>
                <w:szCs w:val="20"/>
              </w:rPr>
              <w:t>е</w:t>
            </w:r>
            <w:r w:rsidRPr="008627A3">
              <w:rPr>
                <w:spacing w:val="-6"/>
                <w:sz w:val="20"/>
                <w:szCs w:val="20"/>
              </w:rPr>
              <w:t>дельно-допустимых выбросов загрязняющих веществ (ПДВ) в соответствии с утвержденными проектами, наиболее зн</w:t>
            </w:r>
            <w:r w:rsidRPr="008627A3">
              <w:rPr>
                <w:spacing w:val="-6"/>
                <w:sz w:val="20"/>
                <w:szCs w:val="20"/>
              </w:rPr>
              <w:t>а</w:t>
            </w:r>
            <w:r w:rsidRPr="008627A3">
              <w:rPr>
                <w:spacing w:val="-6"/>
                <w:sz w:val="20"/>
                <w:szCs w:val="20"/>
              </w:rPr>
              <w:t>чимые из них:</w:t>
            </w:r>
          </w:p>
          <w:p w:rsidR="007B6016" w:rsidRPr="007B6016" w:rsidRDefault="007B6016" w:rsidP="007B6016">
            <w:pPr>
              <w:rPr>
                <w:spacing w:val="-6"/>
                <w:sz w:val="20"/>
                <w:szCs w:val="20"/>
              </w:rPr>
            </w:pPr>
            <w:r w:rsidRPr="007B6016">
              <w:rPr>
                <w:spacing w:val="-6"/>
                <w:sz w:val="20"/>
                <w:szCs w:val="20"/>
              </w:rPr>
              <w:t>На ПАО «Северсталь» - реализации инвестиционного пр</w:t>
            </w:r>
            <w:r w:rsidRPr="007B6016">
              <w:rPr>
                <w:spacing w:val="-6"/>
                <w:sz w:val="20"/>
                <w:szCs w:val="20"/>
              </w:rPr>
              <w:t>о</w:t>
            </w:r>
            <w:r w:rsidRPr="007B6016">
              <w:rPr>
                <w:spacing w:val="-6"/>
                <w:sz w:val="20"/>
                <w:szCs w:val="20"/>
              </w:rPr>
              <w:t>екта по реконструкции коксовой батареи № 4 общей сто</w:t>
            </w:r>
            <w:r w:rsidRPr="007B6016">
              <w:rPr>
                <w:spacing w:val="-6"/>
                <w:sz w:val="20"/>
                <w:szCs w:val="20"/>
              </w:rPr>
              <w:t>и</w:t>
            </w:r>
            <w:r w:rsidRPr="007B6016">
              <w:rPr>
                <w:spacing w:val="-6"/>
                <w:sz w:val="20"/>
                <w:szCs w:val="20"/>
              </w:rPr>
              <w:t>мостью порядка 6 млрд.руб., мероприятие планируется з</w:t>
            </w:r>
            <w:r w:rsidRPr="007B6016">
              <w:rPr>
                <w:spacing w:val="-6"/>
                <w:sz w:val="20"/>
                <w:szCs w:val="20"/>
              </w:rPr>
              <w:t>а</w:t>
            </w:r>
            <w:r w:rsidRPr="007B6016">
              <w:rPr>
                <w:spacing w:val="-6"/>
                <w:sz w:val="20"/>
                <w:szCs w:val="20"/>
              </w:rPr>
              <w:t>вершить в 2019 году. В рамках проекта будет построена н</w:t>
            </w:r>
            <w:r w:rsidRPr="007B6016">
              <w:rPr>
                <w:spacing w:val="-6"/>
                <w:sz w:val="20"/>
                <w:szCs w:val="20"/>
              </w:rPr>
              <w:t>о</w:t>
            </w:r>
            <w:r w:rsidRPr="007B6016">
              <w:rPr>
                <w:spacing w:val="-6"/>
                <w:sz w:val="20"/>
                <w:szCs w:val="20"/>
              </w:rPr>
              <w:t>вая коксовая батарея. Новое оборудование обеспечит пол</w:t>
            </w:r>
            <w:r w:rsidRPr="007B6016">
              <w:rPr>
                <w:spacing w:val="-6"/>
                <w:sz w:val="20"/>
                <w:szCs w:val="20"/>
              </w:rPr>
              <w:t>у</w:t>
            </w:r>
            <w:r w:rsidRPr="007B6016">
              <w:rPr>
                <w:spacing w:val="-6"/>
                <w:sz w:val="20"/>
                <w:szCs w:val="20"/>
              </w:rPr>
              <w:t>чение кокса высокого качества, позволит увеличить эффе</w:t>
            </w:r>
            <w:r w:rsidRPr="007B6016">
              <w:rPr>
                <w:spacing w:val="-6"/>
                <w:sz w:val="20"/>
                <w:szCs w:val="20"/>
              </w:rPr>
              <w:t>к</w:t>
            </w:r>
            <w:r w:rsidRPr="007B6016">
              <w:rPr>
                <w:spacing w:val="-6"/>
                <w:sz w:val="20"/>
                <w:szCs w:val="20"/>
              </w:rPr>
              <w:t>тивность производства, снизить выбросы загрязняющих веществ в атмосферный воздух;</w:t>
            </w:r>
          </w:p>
          <w:p w:rsidR="007B6016" w:rsidRPr="007B6016" w:rsidRDefault="007B6016" w:rsidP="007B6016">
            <w:pPr>
              <w:rPr>
                <w:spacing w:val="-6"/>
                <w:sz w:val="20"/>
                <w:szCs w:val="20"/>
              </w:rPr>
            </w:pPr>
            <w:r w:rsidRPr="007B6016">
              <w:rPr>
                <w:spacing w:val="-6"/>
                <w:sz w:val="20"/>
                <w:szCs w:val="20"/>
              </w:rPr>
              <w:t>На ЗАО «Череповецкий фанерно-мебельный комбинат» - замена фильтровальных рукавов системы аспирации "</w:t>
            </w:r>
            <w:proofErr w:type="spellStart"/>
            <w:r w:rsidRPr="007B6016">
              <w:rPr>
                <w:spacing w:val="-6"/>
                <w:sz w:val="20"/>
                <w:szCs w:val="20"/>
              </w:rPr>
              <w:t>Штейнеманн</w:t>
            </w:r>
            <w:proofErr w:type="spellEnd"/>
            <w:r w:rsidRPr="007B6016">
              <w:rPr>
                <w:spacing w:val="-6"/>
                <w:sz w:val="20"/>
                <w:szCs w:val="20"/>
              </w:rPr>
              <w:t>", "</w:t>
            </w:r>
            <w:proofErr w:type="spellStart"/>
            <w:r w:rsidRPr="007B6016">
              <w:rPr>
                <w:spacing w:val="-6"/>
                <w:sz w:val="20"/>
                <w:szCs w:val="20"/>
              </w:rPr>
              <w:t>Консар</w:t>
            </w:r>
            <w:proofErr w:type="spellEnd"/>
            <w:r w:rsidRPr="007B6016">
              <w:rPr>
                <w:spacing w:val="-6"/>
                <w:sz w:val="20"/>
                <w:szCs w:val="20"/>
              </w:rPr>
              <w:t>", "Бизон", немецкого фильтра "</w:t>
            </w:r>
            <w:proofErr w:type="spellStart"/>
            <w:r w:rsidRPr="007B6016">
              <w:rPr>
                <w:spacing w:val="-6"/>
                <w:sz w:val="20"/>
                <w:szCs w:val="20"/>
              </w:rPr>
              <w:t>Диффенбахер</w:t>
            </w:r>
            <w:proofErr w:type="spellEnd"/>
            <w:r w:rsidRPr="007B6016">
              <w:rPr>
                <w:spacing w:val="-6"/>
                <w:sz w:val="20"/>
                <w:szCs w:val="20"/>
              </w:rPr>
              <w:t>"; антикоррозийная обработка системы пне</w:t>
            </w:r>
            <w:r w:rsidRPr="007B6016">
              <w:rPr>
                <w:spacing w:val="-6"/>
                <w:sz w:val="20"/>
                <w:szCs w:val="20"/>
              </w:rPr>
              <w:t>в</w:t>
            </w:r>
            <w:r w:rsidRPr="007B6016">
              <w:rPr>
                <w:spacing w:val="-6"/>
                <w:sz w:val="20"/>
                <w:szCs w:val="20"/>
              </w:rPr>
              <w:t>мотранспорта и вытяжной вентиляции</w:t>
            </w:r>
            <w:r>
              <w:rPr>
                <w:spacing w:val="-6"/>
                <w:sz w:val="20"/>
                <w:szCs w:val="20"/>
              </w:rPr>
              <w:t>.</w:t>
            </w:r>
          </w:p>
          <w:p w:rsidR="00752543" w:rsidRDefault="007B6016" w:rsidP="007B6016">
            <w:pPr>
              <w:rPr>
                <w:spacing w:val="-6"/>
                <w:sz w:val="20"/>
                <w:szCs w:val="20"/>
              </w:rPr>
            </w:pPr>
            <w:r w:rsidRPr="007B6016">
              <w:rPr>
                <w:spacing w:val="-6"/>
                <w:sz w:val="20"/>
                <w:szCs w:val="20"/>
              </w:rPr>
              <w:t>На АО «Череповецкий мясокомбинат» - замена вентиляц</w:t>
            </w:r>
            <w:r w:rsidRPr="007B6016">
              <w:rPr>
                <w:spacing w:val="-6"/>
                <w:sz w:val="20"/>
                <w:szCs w:val="20"/>
              </w:rPr>
              <w:t>и</w:t>
            </w:r>
            <w:r w:rsidRPr="007B6016">
              <w:rPr>
                <w:spacing w:val="-6"/>
                <w:sz w:val="20"/>
                <w:szCs w:val="20"/>
              </w:rPr>
              <w:t>онной системы в МЖЦ (</w:t>
            </w:r>
            <w:proofErr w:type="gramStart"/>
            <w:r w:rsidRPr="007B6016">
              <w:rPr>
                <w:spacing w:val="-6"/>
                <w:sz w:val="20"/>
                <w:szCs w:val="20"/>
              </w:rPr>
              <w:t>мясо-жировой</w:t>
            </w:r>
            <w:proofErr w:type="gramEnd"/>
            <w:r w:rsidRPr="007B6016">
              <w:rPr>
                <w:spacing w:val="-6"/>
                <w:sz w:val="20"/>
                <w:szCs w:val="20"/>
              </w:rPr>
              <w:t xml:space="preserve"> цех)</w:t>
            </w:r>
            <w:r>
              <w:rPr>
                <w:spacing w:val="-6"/>
                <w:sz w:val="20"/>
                <w:szCs w:val="20"/>
              </w:rPr>
              <w:t>;</w:t>
            </w:r>
          </w:p>
          <w:p w:rsidR="007B6016" w:rsidRDefault="007B6016" w:rsidP="007B6016">
            <w:pPr>
              <w:rPr>
                <w:spacing w:val="-6"/>
                <w:sz w:val="20"/>
                <w:szCs w:val="20"/>
              </w:rPr>
            </w:pPr>
            <w:r w:rsidRPr="007B6016">
              <w:rPr>
                <w:spacing w:val="-6"/>
                <w:sz w:val="20"/>
                <w:szCs w:val="20"/>
              </w:rPr>
              <w:t xml:space="preserve">ОАО </w:t>
            </w:r>
            <w:r>
              <w:rPr>
                <w:spacing w:val="-6"/>
                <w:sz w:val="20"/>
                <w:szCs w:val="20"/>
              </w:rPr>
              <w:t>«Ч</w:t>
            </w:r>
            <w:r w:rsidRPr="007B6016">
              <w:rPr>
                <w:spacing w:val="-6"/>
                <w:sz w:val="20"/>
                <w:szCs w:val="20"/>
              </w:rPr>
              <w:t>ереповецкий литейно-механический завод</w:t>
            </w:r>
            <w:r>
              <w:rPr>
                <w:spacing w:val="-6"/>
                <w:sz w:val="20"/>
                <w:szCs w:val="20"/>
              </w:rPr>
              <w:t>» - у</w:t>
            </w:r>
            <w:r w:rsidRPr="007B6016">
              <w:rPr>
                <w:spacing w:val="-6"/>
                <w:sz w:val="20"/>
                <w:szCs w:val="20"/>
              </w:rPr>
              <w:t>ст</w:t>
            </w:r>
            <w:r w:rsidRPr="007B6016">
              <w:rPr>
                <w:spacing w:val="-6"/>
                <w:sz w:val="20"/>
                <w:szCs w:val="20"/>
              </w:rPr>
              <w:t>а</w:t>
            </w:r>
            <w:r w:rsidRPr="007B6016">
              <w:rPr>
                <w:spacing w:val="-6"/>
                <w:sz w:val="20"/>
                <w:szCs w:val="20"/>
              </w:rPr>
              <w:t>новка системы аспирации индукционных печей литейного производства</w:t>
            </w:r>
            <w:r>
              <w:rPr>
                <w:spacing w:val="-6"/>
                <w:sz w:val="20"/>
                <w:szCs w:val="20"/>
              </w:rPr>
              <w:t xml:space="preserve">; </w:t>
            </w:r>
          </w:p>
          <w:p w:rsidR="007B6016" w:rsidRPr="008627A3" w:rsidRDefault="007B6016" w:rsidP="007B6016">
            <w:pPr>
              <w:rPr>
                <w:spacing w:val="-6"/>
                <w:sz w:val="20"/>
                <w:szCs w:val="20"/>
              </w:rPr>
            </w:pPr>
            <w:r w:rsidRPr="007B6016">
              <w:rPr>
                <w:spacing w:val="-6"/>
                <w:sz w:val="20"/>
                <w:szCs w:val="20"/>
              </w:rPr>
              <w:t>ОАО «Череповецкая спичечная фабрика «ФЭСКО»</w:t>
            </w:r>
            <w:r>
              <w:rPr>
                <w:spacing w:val="-6"/>
                <w:sz w:val="20"/>
                <w:szCs w:val="20"/>
              </w:rPr>
              <w:t xml:space="preserve"> - </w:t>
            </w:r>
            <w:r w:rsidRPr="007B6016">
              <w:rPr>
                <w:spacing w:val="-6"/>
                <w:sz w:val="20"/>
                <w:szCs w:val="20"/>
              </w:rPr>
              <w:t>р</w:t>
            </w:r>
            <w:r w:rsidRPr="007B6016">
              <w:rPr>
                <w:spacing w:val="-6"/>
                <w:sz w:val="20"/>
                <w:szCs w:val="20"/>
              </w:rPr>
              <w:t>е</w:t>
            </w:r>
            <w:r w:rsidRPr="007B6016">
              <w:rPr>
                <w:spacing w:val="-6"/>
                <w:sz w:val="20"/>
                <w:szCs w:val="20"/>
              </w:rPr>
              <w:t>монтные работы на котельной</w:t>
            </w:r>
          </w:p>
        </w:tc>
        <w:tc>
          <w:tcPr>
            <w:tcW w:w="1701" w:type="dxa"/>
          </w:tcPr>
          <w:p w:rsidR="00F32B50" w:rsidRPr="008627A3" w:rsidRDefault="00F32B50" w:rsidP="00DE75DE">
            <w:pPr>
              <w:jc w:val="center"/>
            </w:pPr>
          </w:p>
        </w:tc>
        <w:tc>
          <w:tcPr>
            <w:tcW w:w="1701" w:type="dxa"/>
            <w:vMerge w:val="restart"/>
          </w:tcPr>
          <w:p w:rsidR="00F32B50" w:rsidRPr="008627A3" w:rsidRDefault="00F32B50" w:rsidP="00CD29D2">
            <w:pPr>
              <w:jc w:val="both"/>
              <w:rPr>
                <w:sz w:val="18"/>
                <w:szCs w:val="18"/>
              </w:rPr>
            </w:pPr>
            <w:r w:rsidRPr="008627A3">
              <w:rPr>
                <w:sz w:val="18"/>
                <w:szCs w:val="18"/>
              </w:rPr>
              <w:t>1. Положительная динамика:</w:t>
            </w:r>
          </w:p>
          <w:p w:rsidR="00F32B50" w:rsidRPr="008627A3" w:rsidRDefault="00F32B50" w:rsidP="00CD29D2">
            <w:pPr>
              <w:jc w:val="both"/>
              <w:rPr>
                <w:sz w:val="18"/>
                <w:szCs w:val="18"/>
              </w:rPr>
            </w:pPr>
            <w:r w:rsidRPr="008627A3">
              <w:rPr>
                <w:sz w:val="18"/>
                <w:szCs w:val="18"/>
              </w:rPr>
              <w:t>- в снижении об</w:t>
            </w:r>
            <w:r w:rsidRPr="008627A3">
              <w:rPr>
                <w:sz w:val="18"/>
                <w:szCs w:val="18"/>
              </w:rPr>
              <w:t>ъ</w:t>
            </w:r>
            <w:r w:rsidRPr="008627A3">
              <w:rPr>
                <w:sz w:val="18"/>
                <w:szCs w:val="18"/>
              </w:rPr>
              <w:t>емов валовых в</w:t>
            </w:r>
            <w:r w:rsidRPr="008627A3">
              <w:rPr>
                <w:sz w:val="18"/>
                <w:szCs w:val="18"/>
              </w:rPr>
              <w:t>ы</w:t>
            </w:r>
            <w:r w:rsidRPr="008627A3">
              <w:rPr>
                <w:sz w:val="18"/>
                <w:szCs w:val="18"/>
              </w:rPr>
              <w:t>бросов загрязн</w:t>
            </w:r>
            <w:r w:rsidRPr="008627A3">
              <w:rPr>
                <w:sz w:val="18"/>
                <w:szCs w:val="18"/>
              </w:rPr>
              <w:t>я</w:t>
            </w:r>
            <w:r w:rsidRPr="008627A3">
              <w:rPr>
                <w:sz w:val="18"/>
                <w:szCs w:val="18"/>
              </w:rPr>
              <w:t>ющих веществ в атмосферный во</w:t>
            </w:r>
            <w:r w:rsidRPr="008627A3">
              <w:rPr>
                <w:sz w:val="18"/>
                <w:szCs w:val="18"/>
              </w:rPr>
              <w:t>з</w:t>
            </w:r>
            <w:r w:rsidRPr="008627A3">
              <w:rPr>
                <w:sz w:val="18"/>
                <w:szCs w:val="18"/>
              </w:rPr>
              <w:t>дух,</w:t>
            </w:r>
          </w:p>
          <w:p w:rsidR="00F32B50" w:rsidRPr="008627A3" w:rsidRDefault="00F32B50" w:rsidP="00CD29D2">
            <w:pPr>
              <w:jc w:val="both"/>
              <w:rPr>
                <w:sz w:val="18"/>
                <w:szCs w:val="18"/>
              </w:rPr>
            </w:pPr>
            <w:r w:rsidRPr="008627A3">
              <w:rPr>
                <w:sz w:val="18"/>
                <w:szCs w:val="18"/>
              </w:rPr>
              <w:t>- в снижении об</w:t>
            </w:r>
            <w:r w:rsidRPr="008627A3">
              <w:rPr>
                <w:sz w:val="18"/>
                <w:szCs w:val="18"/>
              </w:rPr>
              <w:t>ъ</w:t>
            </w:r>
            <w:r w:rsidRPr="008627A3">
              <w:rPr>
                <w:sz w:val="18"/>
                <w:szCs w:val="18"/>
              </w:rPr>
              <w:t>емов водопотре</w:t>
            </w:r>
            <w:r w:rsidRPr="008627A3">
              <w:rPr>
                <w:sz w:val="18"/>
                <w:szCs w:val="18"/>
              </w:rPr>
              <w:t>б</w:t>
            </w:r>
            <w:r w:rsidRPr="008627A3">
              <w:rPr>
                <w:sz w:val="18"/>
                <w:szCs w:val="18"/>
              </w:rPr>
              <w:t>ления,</w:t>
            </w:r>
          </w:p>
          <w:p w:rsidR="00F32B50" w:rsidRPr="008627A3" w:rsidRDefault="00F32B50" w:rsidP="00CD29D2">
            <w:pPr>
              <w:jc w:val="both"/>
              <w:rPr>
                <w:sz w:val="18"/>
                <w:szCs w:val="18"/>
              </w:rPr>
            </w:pPr>
            <w:r w:rsidRPr="008627A3">
              <w:rPr>
                <w:sz w:val="18"/>
                <w:szCs w:val="18"/>
              </w:rPr>
              <w:t>- в снижении об</w:t>
            </w:r>
            <w:r w:rsidRPr="008627A3">
              <w:rPr>
                <w:sz w:val="18"/>
                <w:szCs w:val="18"/>
              </w:rPr>
              <w:t>ъ</w:t>
            </w:r>
            <w:r w:rsidRPr="008627A3">
              <w:rPr>
                <w:sz w:val="18"/>
                <w:szCs w:val="18"/>
              </w:rPr>
              <w:t>емов водоотвед</w:t>
            </w:r>
            <w:r w:rsidRPr="008627A3">
              <w:rPr>
                <w:sz w:val="18"/>
                <w:szCs w:val="18"/>
              </w:rPr>
              <w:t>е</w:t>
            </w:r>
            <w:r w:rsidRPr="008627A3">
              <w:rPr>
                <w:sz w:val="18"/>
                <w:szCs w:val="18"/>
              </w:rPr>
              <w:t>ния,</w:t>
            </w:r>
          </w:p>
          <w:p w:rsidR="00F32B50" w:rsidRPr="008627A3" w:rsidRDefault="00F32B50" w:rsidP="00CD29D2">
            <w:pPr>
              <w:jc w:val="both"/>
              <w:rPr>
                <w:sz w:val="18"/>
                <w:szCs w:val="18"/>
              </w:rPr>
            </w:pPr>
            <w:r w:rsidRPr="008627A3">
              <w:rPr>
                <w:sz w:val="18"/>
                <w:szCs w:val="18"/>
              </w:rPr>
              <w:t>- в сокращении массы загрязня</w:t>
            </w:r>
            <w:r w:rsidRPr="008627A3">
              <w:rPr>
                <w:sz w:val="18"/>
                <w:szCs w:val="18"/>
              </w:rPr>
              <w:t>ю</w:t>
            </w:r>
            <w:r w:rsidRPr="008627A3">
              <w:rPr>
                <w:sz w:val="18"/>
                <w:szCs w:val="18"/>
              </w:rPr>
              <w:t>щих веществ, п</w:t>
            </w:r>
            <w:r w:rsidRPr="008627A3">
              <w:rPr>
                <w:sz w:val="18"/>
                <w:szCs w:val="18"/>
              </w:rPr>
              <w:t>о</w:t>
            </w:r>
            <w:r w:rsidRPr="008627A3">
              <w:rPr>
                <w:sz w:val="18"/>
                <w:szCs w:val="18"/>
              </w:rPr>
              <w:t>ступающих со сточными водами промышленных предприятий в природные водные объекты.</w:t>
            </w:r>
          </w:p>
          <w:p w:rsidR="00F32B50" w:rsidRPr="008627A3" w:rsidRDefault="00F32B50" w:rsidP="00CD29D2">
            <w:pPr>
              <w:jc w:val="both"/>
              <w:rPr>
                <w:sz w:val="18"/>
                <w:szCs w:val="18"/>
              </w:rPr>
            </w:pPr>
            <w:r w:rsidRPr="008627A3">
              <w:rPr>
                <w:sz w:val="18"/>
                <w:szCs w:val="18"/>
              </w:rPr>
              <w:t>2. Достижение индекса загрязн</w:t>
            </w:r>
            <w:r w:rsidRPr="008627A3">
              <w:rPr>
                <w:sz w:val="18"/>
                <w:szCs w:val="18"/>
              </w:rPr>
              <w:t>е</w:t>
            </w:r>
            <w:r w:rsidRPr="008627A3">
              <w:rPr>
                <w:sz w:val="18"/>
                <w:szCs w:val="18"/>
              </w:rPr>
              <w:t>ния атмосферного воздуха в диап</w:t>
            </w:r>
            <w:r w:rsidRPr="008627A3">
              <w:rPr>
                <w:sz w:val="18"/>
                <w:szCs w:val="18"/>
              </w:rPr>
              <w:t>а</w:t>
            </w:r>
            <w:r w:rsidRPr="008627A3">
              <w:rPr>
                <w:sz w:val="18"/>
                <w:szCs w:val="18"/>
              </w:rPr>
              <w:t>зоне от 5 до 7 ед</w:t>
            </w:r>
            <w:r w:rsidRPr="008627A3">
              <w:rPr>
                <w:sz w:val="18"/>
                <w:szCs w:val="18"/>
              </w:rPr>
              <w:t>и</w:t>
            </w:r>
            <w:r w:rsidRPr="008627A3">
              <w:rPr>
                <w:sz w:val="18"/>
                <w:szCs w:val="18"/>
              </w:rPr>
              <w:t>ниц (повышенный уровень загрязн</w:t>
            </w:r>
            <w:r w:rsidRPr="008627A3">
              <w:rPr>
                <w:sz w:val="18"/>
                <w:szCs w:val="18"/>
              </w:rPr>
              <w:t>е</w:t>
            </w:r>
            <w:r w:rsidRPr="008627A3">
              <w:rPr>
                <w:sz w:val="18"/>
                <w:szCs w:val="18"/>
              </w:rPr>
              <w:t>ния).</w:t>
            </w:r>
          </w:p>
          <w:p w:rsidR="00F32B50" w:rsidRPr="008627A3" w:rsidRDefault="00F32B50" w:rsidP="00CD29D2">
            <w:pPr>
              <w:jc w:val="both"/>
              <w:rPr>
                <w:sz w:val="18"/>
                <w:szCs w:val="18"/>
              </w:rPr>
            </w:pPr>
            <w:r w:rsidRPr="008627A3">
              <w:rPr>
                <w:sz w:val="18"/>
                <w:szCs w:val="18"/>
              </w:rPr>
              <w:t xml:space="preserve">3. Увеличение доли уловленных и </w:t>
            </w:r>
            <w:r w:rsidRPr="008627A3">
              <w:rPr>
                <w:sz w:val="18"/>
                <w:szCs w:val="18"/>
              </w:rPr>
              <w:lastRenderedPageBreak/>
              <w:t>обезвреженных веществ от общего количества загря</w:t>
            </w:r>
            <w:r w:rsidRPr="008627A3">
              <w:rPr>
                <w:sz w:val="18"/>
                <w:szCs w:val="18"/>
              </w:rPr>
              <w:t>з</w:t>
            </w:r>
            <w:r w:rsidRPr="008627A3">
              <w:rPr>
                <w:sz w:val="18"/>
                <w:szCs w:val="18"/>
              </w:rPr>
              <w:t>няющих веществ, отходящих от ст</w:t>
            </w:r>
            <w:r w:rsidRPr="008627A3">
              <w:rPr>
                <w:sz w:val="18"/>
                <w:szCs w:val="18"/>
              </w:rPr>
              <w:t>а</w:t>
            </w:r>
            <w:r w:rsidRPr="008627A3">
              <w:rPr>
                <w:sz w:val="18"/>
                <w:szCs w:val="18"/>
              </w:rPr>
              <w:t>ционарных исто</w:t>
            </w:r>
            <w:r w:rsidRPr="008627A3">
              <w:rPr>
                <w:sz w:val="18"/>
                <w:szCs w:val="18"/>
              </w:rPr>
              <w:t>ч</w:t>
            </w:r>
            <w:r w:rsidRPr="008627A3">
              <w:rPr>
                <w:sz w:val="18"/>
                <w:szCs w:val="18"/>
              </w:rPr>
              <w:t>ников в атмосфе</w:t>
            </w:r>
            <w:r w:rsidRPr="008627A3">
              <w:rPr>
                <w:sz w:val="18"/>
                <w:szCs w:val="18"/>
              </w:rPr>
              <w:t>р</w:t>
            </w:r>
            <w:r w:rsidRPr="008627A3">
              <w:rPr>
                <w:sz w:val="18"/>
                <w:szCs w:val="18"/>
              </w:rPr>
              <w:t>ный воздух.</w:t>
            </w:r>
          </w:p>
          <w:p w:rsidR="00F32B50" w:rsidRPr="008627A3" w:rsidRDefault="00F32B50" w:rsidP="00CD29D2">
            <w:pPr>
              <w:jc w:val="both"/>
              <w:rPr>
                <w:sz w:val="18"/>
                <w:szCs w:val="18"/>
              </w:rPr>
            </w:pPr>
            <w:r w:rsidRPr="008627A3">
              <w:rPr>
                <w:sz w:val="18"/>
                <w:szCs w:val="18"/>
              </w:rPr>
              <w:t>4. Увеличение доли нормативно очищенных сто</w:t>
            </w:r>
            <w:r w:rsidRPr="008627A3">
              <w:rPr>
                <w:sz w:val="18"/>
                <w:szCs w:val="18"/>
              </w:rPr>
              <w:t>ч</w:t>
            </w:r>
            <w:r w:rsidRPr="008627A3">
              <w:rPr>
                <w:sz w:val="18"/>
                <w:szCs w:val="18"/>
              </w:rPr>
              <w:t>ных вод в объеме сброса загрязне</w:t>
            </w:r>
            <w:r w:rsidRPr="008627A3">
              <w:rPr>
                <w:sz w:val="18"/>
                <w:szCs w:val="18"/>
              </w:rPr>
              <w:t>н</w:t>
            </w:r>
            <w:r w:rsidRPr="008627A3">
              <w:rPr>
                <w:sz w:val="18"/>
                <w:szCs w:val="18"/>
              </w:rPr>
              <w:t>ных сточных вод.</w:t>
            </w:r>
          </w:p>
          <w:p w:rsidR="00F32B50" w:rsidRPr="008627A3" w:rsidRDefault="00F32B50" w:rsidP="00CD29D2">
            <w:pPr>
              <w:jc w:val="both"/>
              <w:rPr>
                <w:sz w:val="18"/>
                <w:szCs w:val="18"/>
              </w:rPr>
            </w:pPr>
            <w:r w:rsidRPr="008627A3">
              <w:rPr>
                <w:sz w:val="18"/>
                <w:szCs w:val="18"/>
              </w:rPr>
              <w:t>5. Увеличение доли использова</w:t>
            </w:r>
            <w:r w:rsidRPr="008627A3">
              <w:rPr>
                <w:sz w:val="18"/>
                <w:szCs w:val="18"/>
              </w:rPr>
              <w:t>н</w:t>
            </w:r>
            <w:r w:rsidRPr="008627A3">
              <w:rPr>
                <w:sz w:val="18"/>
                <w:szCs w:val="18"/>
              </w:rPr>
              <w:t>ных и перераб</w:t>
            </w:r>
            <w:r w:rsidRPr="008627A3">
              <w:rPr>
                <w:sz w:val="18"/>
                <w:szCs w:val="18"/>
              </w:rPr>
              <w:t>о</w:t>
            </w:r>
            <w:r w:rsidRPr="008627A3">
              <w:rPr>
                <w:sz w:val="18"/>
                <w:szCs w:val="18"/>
              </w:rPr>
              <w:t>танных отходов в общем объеме образовавшихся отходов, в том числе и твердых коммунальных  отходов.</w:t>
            </w:r>
          </w:p>
          <w:p w:rsidR="00F32B50" w:rsidRPr="008627A3" w:rsidRDefault="00F32B50" w:rsidP="00CD29D2">
            <w:pPr>
              <w:jc w:val="both"/>
              <w:rPr>
                <w:sz w:val="18"/>
                <w:szCs w:val="18"/>
              </w:rPr>
            </w:pPr>
            <w:r w:rsidRPr="008627A3">
              <w:rPr>
                <w:sz w:val="18"/>
                <w:szCs w:val="18"/>
              </w:rPr>
              <w:t>6. Сохранение 100% объема сточных вод г</w:t>
            </w:r>
            <w:r w:rsidRPr="008627A3">
              <w:rPr>
                <w:sz w:val="18"/>
                <w:szCs w:val="18"/>
              </w:rPr>
              <w:t>о</w:t>
            </w:r>
            <w:r w:rsidRPr="008627A3">
              <w:rPr>
                <w:sz w:val="18"/>
                <w:szCs w:val="18"/>
              </w:rPr>
              <w:t>родских канализ</w:t>
            </w:r>
            <w:r w:rsidRPr="008627A3">
              <w:rPr>
                <w:sz w:val="18"/>
                <w:szCs w:val="18"/>
              </w:rPr>
              <w:t>а</w:t>
            </w:r>
            <w:r w:rsidRPr="008627A3">
              <w:rPr>
                <w:sz w:val="18"/>
                <w:szCs w:val="18"/>
              </w:rPr>
              <w:t>ционных сооруж</w:t>
            </w:r>
            <w:r w:rsidRPr="008627A3">
              <w:rPr>
                <w:sz w:val="18"/>
                <w:szCs w:val="18"/>
              </w:rPr>
              <w:t>е</w:t>
            </w:r>
            <w:r w:rsidRPr="008627A3">
              <w:rPr>
                <w:sz w:val="18"/>
                <w:szCs w:val="18"/>
              </w:rPr>
              <w:t>ний, обеззараже</w:t>
            </w:r>
            <w:r w:rsidRPr="008627A3">
              <w:rPr>
                <w:sz w:val="18"/>
                <w:szCs w:val="18"/>
              </w:rPr>
              <w:t>н</w:t>
            </w:r>
            <w:r w:rsidRPr="008627A3">
              <w:rPr>
                <w:sz w:val="18"/>
                <w:szCs w:val="18"/>
              </w:rPr>
              <w:t>ных без примен</w:t>
            </w:r>
            <w:r w:rsidRPr="008627A3">
              <w:rPr>
                <w:sz w:val="18"/>
                <w:szCs w:val="18"/>
              </w:rPr>
              <w:t>е</w:t>
            </w:r>
            <w:r w:rsidRPr="008627A3">
              <w:rPr>
                <w:sz w:val="18"/>
                <w:szCs w:val="18"/>
              </w:rPr>
              <w:t>ния хлорсодерж</w:t>
            </w:r>
            <w:r w:rsidRPr="008627A3">
              <w:rPr>
                <w:sz w:val="18"/>
                <w:szCs w:val="18"/>
              </w:rPr>
              <w:t>а</w:t>
            </w:r>
            <w:r w:rsidRPr="008627A3">
              <w:rPr>
                <w:sz w:val="18"/>
                <w:szCs w:val="18"/>
              </w:rPr>
              <w:t>щих реагентов.</w:t>
            </w:r>
          </w:p>
          <w:p w:rsidR="00F32B50" w:rsidRPr="008627A3" w:rsidRDefault="00F32B50" w:rsidP="00CD29D2">
            <w:pPr>
              <w:jc w:val="both"/>
              <w:rPr>
                <w:sz w:val="18"/>
                <w:szCs w:val="18"/>
              </w:rPr>
            </w:pPr>
            <w:r w:rsidRPr="008627A3">
              <w:rPr>
                <w:sz w:val="18"/>
                <w:szCs w:val="18"/>
              </w:rPr>
              <w:t>7. Сохранение соответствия кач</w:t>
            </w:r>
            <w:r w:rsidRPr="008627A3">
              <w:rPr>
                <w:sz w:val="18"/>
                <w:szCs w:val="18"/>
              </w:rPr>
              <w:t>е</w:t>
            </w:r>
            <w:r w:rsidRPr="008627A3">
              <w:rPr>
                <w:sz w:val="18"/>
                <w:szCs w:val="18"/>
              </w:rPr>
              <w:t>ства питьевой в</w:t>
            </w:r>
            <w:r w:rsidRPr="008627A3">
              <w:rPr>
                <w:sz w:val="18"/>
                <w:szCs w:val="18"/>
              </w:rPr>
              <w:t>о</w:t>
            </w:r>
            <w:r w:rsidRPr="008627A3">
              <w:rPr>
                <w:sz w:val="18"/>
                <w:szCs w:val="18"/>
              </w:rPr>
              <w:t>ды гигиеническим нормативам.</w:t>
            </w:r>
          </w:p>
          <w:p w:rsidR="00F32B50" w:rsidRPr="008627A3" w:rsidRDefault="00F32B50" w:rsidP="00CD29D2">
            <w:pPr>
              <w:jc w:val="both"/>
              <w:rPr>
                <w:sz w:val="18"/>
                <w:szCs w:val="18"/>
              </w:rPr>
            </w:pPr>
            <w:r w:rsidRPr="008627A3">
              <w:rPr>
                <w:sz w:val="18"/>
                <w:szCs w:val="18"/>
              </w:rPr>
              <w:t xml:space="preserve">8. Количество предприятий - основных </w:t>
            </w:r>
            <w:proofErr w:type="spellStart"/>
            <w:r w:rsidRPr="008627A3">
              <w:rPr>
                <w:sz w:val="18"/>
                <w:szCs w:val="18"/>
              </w:rPr>
              <w:t>прир</w:t>
            </w:r>
            <w:r w:rsidRPr="008627A3">
              <w:rPr>
                <w:sz w:val="18"/>
                <w:szCs w:val="18"/>
              </w:rPr>
              <w:t>о</w:t>
            </w:r>
            <w:r w:rsidRPr="008627A3">
              <w:rPr>
                <w:sz w:val="18"/>
                <w:szCs w:val="18"/>
              </w:rPr>
              <w:t>допользователей</w:t>
            </w:r>
            <w:proofErr w:type="spellEnd"/>
            <w:r w:rsidRPr="008627A3">
              <w:rPr>
                <w:sz w:val="18"/>
                <w:szCs w:val="18"/>
              </w:rPr>
              <w:t>, привлеченных к решению поста</w:t>
            </w:r>
            <w:r w:rsidRPr="008627A3">
              <w:rPr>
                <w:sz w:val="18"/>
                <w:szCs w:val="18"/>
              </w:rPr>
              <w:t>в</w:t>
            </w:r>
            <w:r w:rsidRPr="008627A3">
              <w:rPr>
                <w:sz w:val="18"/>
                <w:szCs w:val="18"/>
              </w:rPr>
              <w:t>ленных задач и достижению цел</w:t>
            </w:r>
            <w:r w:rsidRPr="008627A3">
              <w:rPr>
                <w:sz w:val="18"/>
                <w:szCs w:val="18"/>
              </w:rPr>
              <w:t>е</w:t>
            </w:r>
            <w:r w:rsidRPr="008627A3">
              <w:rPr>
                <w:sz w:val="18"/>
                <w:szCs w:val="18"/>
              </w:rPr>
              <w:t>вых показателей (индикаторов).</w:t>
            </w:r>
          </w:p>
          <w:p w:rsidR="00F32B50" w:rsidRPr="008627A3" w:rsidRDefault="00F32B50" w:rsidP="00CD29D2">
            <w:pPr>
              <w:jc w:val="both"/>
            </w:pPr>
            <w:r w:rsidRPr="008627A3">
              <w:rPr>
                <w:sz w:val="18"/>
                <w:szCs w:val="18"/>
              </w:rPr>
              <w:t>9. Объем средств внебюджетных источников (сре</w:t>
            </w:r>
            <w:r w:rsidRPr="008627A3">
              <w:rPr>
                <w:sz w:val="18"/>
                <w:szCs w:val="18"/>
              </w:rPr>
              <w:t>д</w:t>
            </w:r>
            <w:r w:rsidRPr="008627A3">
              <w:rPr>
                <w:sz w:val="18"/>
                <w:szCs w:val="18"/>
              </w:rPr>
              <w:lastRenderedPageBreak/>
              <w:t>ства предприятий), направленных на реализацию мер</w:t>
            </w:r>
            <w:r w:rsidRPr="008627A3">
              <w:rPr>
                <w:sz w:val="18"/>
                <w:szCs w:val="18"/>
              </w:rPr>
              <w:t>о</w:t>
            </w:r>
            <w:r w:rsidRPr="008627A3">
              <w:rPr>
                <w:sz w:val="18"/>
                <w:szCs w:val="18"/>
              </w:rPr>
              <w:t>приятий по осно</w:t>
            </w:r>
            <w:r w:rsidRPr="008627A3">
              <w:rPr>
                <w:sz w:val="18"/>
                <w:szCs w:val="18"/>
              </w:rPr>
              <w:t>в</w:t>
            </w:r>
            <w:r w:rsidRPr="008627A3">
              <w:rPr>
                <w:sz w:val="18"/>
                <w:szCs w:val="18"/>
              </w:rPr>
              <w:t>ным направлениям и целевым блокам для достижения установленных показателей (и</w:t>
            </w:r>
            <w:r w:rsidRPr="008627A3">
              <w:rPr>
                <w:sz w:val="18"/>
                <w:szCs w:val="18"/>
              </w:rPr>
              <w:t>н</w:t>
            </w:r>
            <w:r w:rsidRPr="008627A3">
              <w:rPr>
                <w:sz w:val="18"/>
                <w:szCs w:val="18"/>
              </w:rPr>
              <w:t>дикаторов)</w:t>
            </w: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t>6</w:t>
            </w:r>
          </w:p>
        </w:tc>
        <w:tc>
          <w:tcPr>
            <w:tcW w:w="2056"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color w:val="000000"/>
              </w:rPr>
              <w:t>Разработка проектов и организация сан</w:t>
            </w:r>
            <w:r w:rsidRPr="008627A3">
              <w:rPr>
                <w:rFonts w:ascii="Times New Roman" w:hAnsi="Times New Roman"/>
                <w:color w:val="000000"/>
              </w:rPr>
              <w:t>и</w:t>
            </w:r>
            <w:r w:rsidRPr="008627A3">
              <w:rPr>
                <w:rFonts w:ascii="Times New Roman" w:hAnsi="Times New Roman"/>
                <w:color w:val="000000"/>
              </w:rPr>
              <w:t xml:space="preserve">тарно-защитных зон </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0E1282">
            <w:pPr>
              <w:autoSpaceDE w:val="0"/>
              <w:autoSpaceDN w:val="0"/>
              <w:adjustRightInd w:val="0"/>
              <w:jc w:val="both"/>
              <w:outlineLvl w:val="2"/>
              <w:rPr>
                <w:sz w:val="20"/>
                <w:szCs w:val="20"/>
              </w:rPr>
            </w:pPr>
            <w:r w:rsidRPr="008627A3">
              <w:rPr>
                <w:sz w:val="20"/>
                <w:szCs w:val="20"/>
              </w:rPr>
              <w:t>Для 62 предприятий и организаций города, согласованы в установленном порядке проекты  санитарно-защитных зон (СЗЗ).</w:t>
            </w:r>
          </w:p>
          <w:p w:rsidR="00F32B50" w:rsidRPr="008627A3" w:rsidRDefault="00F32B50" w:rsidP="000E1282">
            <w:pPr>
              <w:autoSpaceDE w:val="0"/>
              <w:autoSpaceDN w:val="0"/>
              <w:adjustRightInd w:val="0"/>
              <w:jc w:val="both"/>
              <w:outlineLvl w:val="2"/>
              <w:rPr>
                <w:sz w:val="20"/>
                <w:szCs w:val="20"/>
              </w:rPr>
            </w:pPr>
          </w:p>
          <w:p w:rsidR="00F32B50" w:rsidRPr="008627A3" w:rsidRDefault="00F32B50" w:rsidP="000E1282">
            <w:pPr>
              <w:autoSpaceDE w:val="0"/>
              <w:autoSpaceDN w:val="0"/>
              <w:adjustRightInd w:val="0"/>
              <w:jc w:val="both"/>
              <w:outlineLvl w:val="2"/>
              <w:rPr>
                <w:sz w:val="20"/>
                <w:szCs w:val="20"/>
              </w:rPr>
            </w:pP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lastRenderedPageBreak/>
              <w:t>7</w:t>
            </w:r>
          </w:p>
        </w:tc>
        <w:tc>
          <w:tcPr>
            <w:tcW w:w="2056" w:type="dxa"/>
          </w:tcPr>
          <w:p w:rsidR="00F32B50" w:rsidRPr="008627A3" w:rsidRDefault="00F32B50" w:rsidP="00CB3EA9">
            <w:pPr>
              <w:pStyle w:val="ConsPlusNormal"/>
              <w:widowControl/>
              <w:ind w:firstLine="0"/>
              <w:rPr>
                <w:rFonts w:ascii="Times New Roman" w:hAnsi="Times New Roman"/>
              </w:rPr>
            </w:pPr>
            <w:r w:rsidRPr="008627A3">
              <w:rPr>
                <w:rFonts w:ascii="Times New Roman" w:hAnsi="Times New Roman"/>
                <w:color w:val="000000"/>
              </w:rPr>
              <w:t>Мероприятия по улучшению состо</w:t>
            </w:r>
            <w:r w:rsidRPr="008627A3">
              <w:rPr>
                <w:rFonts w:ascii="Times New Roman" w:hAnsi="Times New Roman"/>
                <w:color w:val="000000"/>
              </w:rPr>
              <w:t>я</w:t>
            </w:r>
            <w:r w:rsidRPr="008627A3">
              <w:rPr>
                <w:rFonts w:ascii="Times New Roman" w:hAnsi="Times New Roman"/>
                <w:color w:val="000000"/>
              </w:rPr>
              <w:t>ния питьевого вод</w:t>
            </w:r>
            <w:r w:rsidRPr="008627A3">
              <w:rPr>
                <w:rFonts w:ascii="Times New Roman" w:hAnsi="Times New Roman"/>
                <w:color w:val="000000"/>
              </w:rPr>
              <w:t>о</w:t>
            </w:r>
            <w:r w:rsidRPr="008627A3">
              <w:rPr>
                <w:rFonts w:ascii="Times New Roman" w:hAnsi="Times New Roman"/>
                <w:color w:val="000000"/>
              </w:rPr>
              <w:t>снабжения</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7B6016">
            <w:pPr>
              <w:autoSpaceDE w:val="0"/>
              <w:autoSpaceDN w:val="0"/>
              <w:adjustRightInd w:val="0"/>
              <w:jc w:val="both"/>
              <w:outlineLvl w:val="2"/>
              <w:rPr>
                <w:sz w:val="20"/>
                <w:szCs w:val="20"/>
              </w:rPr>
            </w:pPr>
            <w:r w:rsidRPr="008627A3">
              <w:rPr>
                <w:sz w:val="20"/>
                <w:szCs w:val="20"/>
              </w:rPr>
              <w:t>Предприятием МУП «Водоканал» в 2016 году реализ</w:t>
            </w:r>
            <w:r w:rsidRPr="008627A3">
              <w:rPr>
                <w:sz w:val="20"/>
                <w:szCs w:val="20"/>
              </w:rPr>
              <w:t>у</w:t>
            </w:r>
            <w:r w:rsidRPr="008627A3">
              <w:rPr>
                <w:sz w:val="20"/>
                <w:szCs w:val="20"/>
              </w:rPr>
              <w:t>ются мероприятия</w:t>
            </w:r>
            <w:r w:rsidR="007B6016">
              <w:rPr>
                <w:sz w:val="20"/>
                <w:szCs w:val="20"/>
              </w:rPr>
              <w:t xml:space="preserve"> по</w:t>
            </w:r>
            <w:r w:rsidR="007B6016">
              <w:t xml:space="preserve"> </w:t>
            </w:r>
            <w:r w:rsidR="007B6016">
              <w:rPr>
                <w:sz w:val="20"/>
                <w:szCs w:val="20"/>
              </w:rPr>
              <w:t>р</w:t>
            </w:r>
            <w:r w:rsidR="007B6016" w:rsidRPr="007B6016">
              <w:rPr>
                <w:sz w:val="20"/>
                <w:szCs w:val="20"/>
              </w:rPr>
              <w:t>еконструкци</w:t>
            </w:r>
            <w:r w:rsidR="007B6016">
              <w:rPr>
                <w:sz w:val="20"/>
                <w:szCs w:val="20"/>
              </w:rPr>
              <w:t>и</w:t>
            </w:r>
            <w:r w:rsidR="007B6016" w:rsidRPr="007B6016">
              <w:rPr>
                <w:sz w:val="20"/>
                <w:szCs w:val="20"/>
              </w:rPr>
              <w:t xml:space="preserve"> и модернизаци</w:t>
            </w:r>
            <w:r w:rsidR="007B6016">
              <w:rPr>
                <w:sz w:val="20"/>
                <w:szCs w:val="20"/>
              </w:rPr>
              <w:t>и</w:t>
            </w:r>
            <w:r w:rsidR="007B6016" w:rsidRPr="007B6016">
              <w:rPr>
                <w:sz w:val="20"/>
                <w:szCs w:val="20"/>
              </w:rPr>
              <w:t xml:space="preserve"> насосной станции (скорые фильтры). Модернизация в</w:t>
            </w:r>
            <w:r w:rsidR="007B6016" w:rsidRPr="007B6016">
              <w:rPr>
                <w:sz w:val="20"/>
                <w:szCs w:val="20"/>
              </w:rPr>
              <w:t>о</w:t>
            </w:r>
            <w:r w:rsidR="007B6016" w:rsidRPr="007B6016">
              <w:rPr>
                <w:sz w:val="20"/>
                <w:szCs w:val="20"/>
              </w:rPr>
              <w:t>доочистной станции №3, в т.ч</w:t>
            </w:r>
            <w:proofErr w:type="gramStart"/>
            <w:r w:rsidR="007B6016" w:rsidRPr="007B6016">
              <w:rPr>
                <w:sz w:val="20"/>
                <w:szCs w:val="20"/>
              </w:rPr>
              <w:t>.в</w:t>
            </w:r>
            <w:proofErr w:type="gramEnd"/>
            <w:r w:rsidR="007B6016" w:rsidRPr="007B6016">
              <w:rPr>
                <w:sz w:val="20"/>
                <w:szCs w:val="20"/>
              </w:rPr>
              <w:t>недрение микрофил</w:t>
            </w:r>
            <w:r w:rsidR="007B6016" w:rsidRPr="007B6016">
              <w:rPr>
                <w:sz w:val="20"/>
                <w:szCs w:val="20"/>
              </w:rPr>
              <w:t>ь</w:t>
            </w:r>
            <w:r w:rsidR="007B6016" w:rsidRPr="007B6016">
              <w:rPr>
                <w:sz w:val="20"/>
                <w:szCs w:val="20"/>
              </w:rPr>
              <w:t>трации.</w:t>
            </w:r>
            <w:r w:rsidR="007B6016">
              <w:rPr>
                <w:sz w:val="20"/>
                <w:szCs w:val="20"/>
              </w:rPr>
              <w:t>, ре</w:t>
            </w:r>
            <w:r w:rsidR="007B6016" w:rsidRPr="007B6016">
              <w:rPr>
                <w:sz w:val="20"/>
                <w:szCs w:val="20"/>
              </w:rPr>
              <w:t>конструкция подачи готового фильтрата в разводящую сеть</w:t>
            </w:r>
            <w:r w:rsidRPr="008627A3">
              <w:rPr>
                <w:sz w:val="20"/>
                <w:szCs w:val="20"/>
              </w:rPr>
              <w:t xml:space="preserve"> </w:t>
            </w: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lastRenderedPageBreak/>
              <w:t>8</w:t>
            </w:r>
          </w:p>
        </w:tc>
        <w:tc>
          <w:tcPr>
            <w:tcW w:w="2056" w:type="dxa"/>
          </w:tcPr>
          <w:p w:rsidR="00F32B50" w:rsidRPr="008627A3" w:rsidRDefault="00F32B50" w:rsidP="00CB3EA9">
            <w:pPr>
              <w:pStyle w:val="ConsPlusNormal"/>
              <w:widowControl/>
              <w:ind w:firstLine="0"/>
              <w:rPr>
                <w:rFonts w:ascii="Times New Roman" w:hAnsi="Times New Roman"/>
              </w:rPr>
            </w:pPr>
            <w:r w:rsidRPr="008627A3">
              <w:rPr>
                <w:rFonts w:ascii="Times New Roman" w:hAnsi="Times New Roman"/>
                <w:color w:val="000000"/>
              </w:rPr>
              <w:t>Мероприятия по улучшению состо</w:t>
            </w:r>
            <w:r w:rsidRPr="008627A3">
              <w:rPr>
                <w:rFonts w:ascii="Times New Roman" w:hAnsi="Times New Roman"/>
                <w:color w:val="000000"/>
              </w:rPr>
              <w:t>я</w:t>
            </w:r>
            <w:r w:rsidRPr="008627A3">
              <w:rPr>
                <w:rFonts w:ascii="Times New Roman" w:hAnsi="Times New Roman"/>
                <w:color w:val="000000"/>
              </w:rPr>
              <w:t>ния хозяйственно-бытовой канализ</w:t>
            </w:r>
            <w:r w:rsidRPr="008627A3">
              <w:rPr>
                <w:rFonts w:ascii="Times New Roman" w:hAnsi="Times New Roman"/>
                <w:color w:val="000000"/>
              </w:rPr>
              <w:t>а</w:t>
            </w:r>
            <w:r w:rsidRPr="008627A3">
              <w:rPr>
                <w:rFonts w:ascii="Times New Roman" w:hAnsi="Times New Roman"/>
                <w:color w:val="000000"/>
              </w:rPr>
              <w:t>ции</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252089" w:rsidRDefault="00252089" w:rsidP="000E1282">
            <w:pPr>
              <w:autoSpaceDE w:val="0"/>
              <w:autoSpaceDN w:val="0"/>
              <w:adjustRightInd w:val="0"/>
              <w:jc w:val="both"/>
              <w:outlineLvl w:val="2"/>
              <w:rPr>
                <w:sz w:val="20"/>
                <w:szCs w:val="20"/>
              </w:rPr>
            </w:pPr>
            <w:r w:rsidRPr="007B6016">
              <w:rPr>
                <w:sz w:val="20"/>
                <w:szCs w:val="20"/>
              </w:rPr>
              <w:t xml:space="preserve">Реконструкция канализационного коллектора для </w:t>
            </w:r>
            <w:proofErr w:type="spellStart"/>
            <w:r w:rsidRPr="007B6016">
              <w:rPr>
                <w:sz w:val="20"/>
                <w:szCs w:val="20"/>
              </w:rPr>
              <w:t>загр</w:t>
            </w:r>
            <w:proofErr w:type="gramStart"/>
            <w:r w:rsidRPr="007B6016">
              <w:rPr>
                <w:sz w:val="20"/>
                <w:szCs w:val="20"/>
              </w:rPr>
              <w:t>.К</w:t>
            </w:r>
            <w:proofErr w:type="gramEnd"/>
            <w:r w:rsidRPr="007B6016">
              <w:rPr>
                <w:sz w:val="20"/>
                <w:szCs w:val="20"/>
              </w:rPr>
              <w:t>НС</w:t>
            </w:r>
            <w:proofErr w:type="spellEnd"/>
            <w:r w:rsidRPr="007B6016">
              <w:rPr>
                <w:sz w:val="20"/>
                <w:szCs w:val="20"/>
              </w:rPr>
              <w:t xml:space="preserve"> №6</w:t>
            </w:r>
          </w:p>
          <w:p w:rsidR="00252089" w:rsidRDefault="00252089" w:rsidP="000E1282">
            <w:pPr>
              <w:autoSpaceDE w:val="0"/>
              <w:autoSpaceDN w:val="0"/>
              <w:adjustRightInd w:val="0"/>
              <w:jc w:val="both"/>
              <w:outlineLvl w:val="2"/>
              <w:rPr>
                <w:sz w:val="20"/>
                <w:szCs w:val="20"/>
              </w:rPr>
            </w:pPr>
          </w:p>
          <w:p w:rsidR="00F32B50" w:rsidRPr="008627A3" w:rsidRDefault="00F32B50" w:rsidP="000E1282">
            <w:pPr>
              <w:autoSpaceDE w:val="0"/>
              <w:autoSpaceDN w:val="0"/>
              <w:adjustRightInd w:val="0"/>
              <w:jc w:val="both"/>
              <w:outlineLvl w:val="2"/>
              <w:rPr>
                <w:sz w:val="20"/>
                <w:szCs w:val="20"/>
              </w:rPr>
            </w:pP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t>9</w:t>
            </w:r>
          </w:p>
        </w:tc>
        <w:tc>
          <w:tcPr>
            <w:tcW w:w="2056" w:type="dxa"/>
          </w:tcPr>
          <w:p w:rsidR="00F32B50" w:rsidRPr="008627A3" w:rsidRDefault="00F32B50" w:rsidP="00CB3EA9">
            <w:pPr>
              <w:pStyle w:val="ConsPlusNormal"/>
              <w:widowControl/>
              <w:ind w:firstLine="0"/>
              <w:rPr>
                <w:rFonts w:ascii="Times New Roman" w:hAnsi="Times New Roman" w:cs="Times New Roman"/>
                <w:spacing w:val="-6"/>
              </w:rPr>
            </w:pPr>
            <w:r w:rsidRPr="008627A3">
              <w:rPr>
                <w:rFonts w:ascii="Times New Roman" w:hAnsi="Times New Roman" w:cs="Times New Roman"/>
                <w:color w:val="000000"/>
                <w:spacing w:val="-6"/>
              </w:rPr>
              <w:t>Строительство и р</w:t>
            </w:r>
            <w:r w:rsidRPr="008627A3">
              <w:rPr>
                <w:rFonts w:ascii="Times New Roman" w:hAnsi="Times New Roman" w:cs="Times New Roman"/>
                <w:color w:val="000000"/>
                <w:spacing w:val="-6"/>
              </w:rPr>
              <w:t>е</w:t>
            </w:r>
            <w:r w:rsidRPr="008627A3">
              <w:rPr>
                <w:rFonts w:ascii="Times New Roman" w:hAnsi="Times New Roman" w:cs="Times New Roman"/>
                <w:color w:val="000000"/>
                <w:spacing w:val="-6"/>
              </w:rPr>
              <w:t xml:space="preserve">конструкция </w:t>
            </w:r>
            <w:r w:rsidRPr="008627A3">
              <w:rPr>
                <w:rFonts w:ascii="Times New Roman" w:hAnsi="Times New Roman" w:cs="Times New Roman"/>
                <w:spacing w:val="-6"/>
              </w:rPr>
              <w:t>сетевого хозяйства водоотвед</w:t>
            </w:r>
            <w:r w:rsidRPr="008627A3">
              <w:rPr>
                <w:rFonts w:ascii="Times New Roman" w:hAnsi="Times New Roman" w:cs="Times New Roman"/>
                <w:spacing w:val="-6"/>
              </w:rPr>
              <w:t>е</w:t>
            </w:r>
            <w:r w:rsidRPr="008627A3">
              <w:rPr>
                <w:rFonts w:ascii="Times New Roman" w:hAnsi="Times New Roman" w:cs="Times New Roman"/>
                <w:spacing w:val="-6"/>
              </w:rPr>
              <w:t>ния для обеспечения сбора, транспортиро</w:t>
            </w:r>
            <w:r w:rsidRPr="008627A3">
              <w:rPr>
                <w:rFonts w:ascii="Times New Roman" w:hAnsi="Times New Roman" w:cs="Times New Roman"/>
                <w:spacing w:val="-6"/>
              </w:rPr>
              <w:t>в</w:t>
            </w:r>
            <w:r w:rsidRPr="008627A3">
              <w:rPr>
                <w:rFonts w:ascii="Times New Roman" w:hAnsi="Times New Roman" w:cs="Times New Roman"/>
                <w:spacing w:val="-6"/>
              </w:rPr>
              <w:t>ки и очистки ливн</w:t>
            </w:r>
            <w:r w:rsidRPr="008627A3">
              <w:rPr>
                <w:rFonts w:ascii="Times New Roman" w:hAnsi="Times New Roman" w:cs="Times New Roman"/>
                <w:spacing w:val="-6"/>
              </w:rPr>
              <w:t>е</w:t>
            </w:r>
            <w:r w:rsidRPr="008627A3">
              <w:rPr>
                <w:rFonts w:ascii="Times New Roman" w:hAnsi="Times New Roman" w:cs="Times New Roman"/>
                <w:spacing w:val="-6"/>
              </w:rPr>
              <w:t>вых сточных вод, п</w:t>
            </w:r>
            <w:r w:rsidRPr="008627A3">
              <w:rPr>
                <w:rFonts w:ascii="Times New Roman" w:hAnsi="Times New Roman" w:cs="Times New Roman"/>
                <w:spacing w:val="-6"/>
              </w:rPr>
              <w:t>о</w:t>
            </w:r>
            <w:r w:rsidRPr="008627A3">
              <w:rPr>
                <w:rFonts w:ascii="Times New Roman" w:hAnsi="Times New Roman" w:cs="Times New Roman"/>
                <w:spacing w:val="-6"/>
              </w:rPr>
              <w:t>ступающих с террит</w:t>
            </w:r>
            <w:r w:rsidRPr="008627A3">
              <w:rPr>
                <w:rFonts w:ascii="Times New Roman" w:hAnsi="Times New Roman" w:cs="Times New Roman"/>
                <w:spacing w:val="-6"/>
              </w:rPr>
              <w:t>о</w:t>
            </w:r>
            <w:r w:rsidRPr="008627A3">
              <w:rPr>
                <w:rFonts w:ascii="Times New Roman" w:hAnsi="Times New Roman" w:cs="Times New Roman"/>
                <w:spacing w:val="-6"/>
              </w:rPr>
              <w:t>рии города</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Default="00252089" w:rsidP="000E1282">
            <w:pPr>
              <w:autoSpaceDE w:val="0"/>
              <w:autoSpaceDN w:val="0"/>
              <w:adjustRightInd w:val="0"/>
              <w:jc w:val="both"/>
              <w:outlineLvl w:val="2"/>
              <w:rPr>
                <w:sz w:val="20"/>
                <w:szCs w:val="20"/>
              </w:rPr>
            </w:pPr>
            <w:r>
              <w:rPr>
                <w:sz w:val="20"/>
                <w:szCs w:val="20"/>
              </w:rPr>
              <w:t xml:space="preserve">Проведен капитальный ремонт колодцев, хозяйственно-бытовых сетей общесплавной системы канализации. Реконструкция </w:t>
            </w:r>
            <w:proofErr w:type="gramStart"/>
            <w:r>
              <w:rPr>
                <w:sz w:val="20"/>
                <w:szCs w:val="20"/>
              </w:rPr>
              <w:t>ливневой</w:t>
            </w:r>
            <w:proofErr w:type="gramEnd"/>
            <w:r>
              <w:rPr>
                <w:sz w:val="20"/>
                <w:szCs w:val="20"/>
              </w:rPr>
              <w:t xml:space="preserve"> КНС №10</w:t>
            </w:r>
          </w:p>
          <w:p w:rsidR="007B6016" w:rsidRDefault="007B6016" w:rsidP="000E1282">
            <w:pPr>
              <w:autoSpaceDE w:val="0"/>
              <w:autoSpaceDN w:val="0"/>
              <w:adjustRightInd w:val="0"/>
              <w:jc w:val="both"/>
              <w:outlineLvl w:val="2"/>
              <w:rPr>
                <w:sz w:val="20"/>
                <w:szCs w:val="20"/>
              </w:rPr>
            </w:pPr>
          </w:p>
          <w:p w:rsidR="007B6016" w:rsidRPr="008627A3" w:rsidRDefault="007B6016" w:rsidP="000E1282">
            <w:pPr>
              <w:autoSpaceDE w:val="0"/>
              <w:autoSpaceDN w:val="0"/>
              <w:adjustRightInd w:val="0"/>
              <w:jc w:val="both"/>
              <w:outlineLvl w:val="2"/>
              <w:rPr>
                <w:sz w:val="20"/>
                <w:szCs w:val="20"/>
              </w:rPr>
            </w:pP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t>10</w:t>
            </w:r>
          </w:p>
        </w:tc>
        <w:tc>
          <w:tcPr>
            <w:tcW w:w="2056" w:type="dxa"/>
          </w:tcPr>
          <w:p w:rsidR="00F32B50" w:rsidRPr="008627A3" w:rsidRDefault="00F32B50" w:rsidP="00CB3EA9">
            <w:pPr>
              <w:pStyle w:val="ConsPlusNormal"/>
              <w:widowControl/>
              <w:ind w:firstLine="0"/>
              <w:rPr>
                <w:rFonts w:ascii="Times New Roman" w:hAnsi="Times New Roman"/>
              </w:rPr>
            </w:pPr>
            <w:r w:rsidRPr="008627A3">
              <w:rPr>
                <w:rFonts w:ascii="Times New Roman" w:hAnsi="Times New Roman"/>
                <w:color w:val="000000"/>
              </w:rPr>
              <w:t>Обеспечение допо</w:t>
            </w:r>
            <w:r w:rsidRPr="008627A3">
              <w:rPr>
                <w:rFonts w:ascii="Times New Roman" w:hAnsi="Times New Roman"/>
                <w:color w:val="000000"/>
              </w:rPr>
              <w:t>л</w:t>
            </w:r>
            <w:r w:rsidRPr="008627A3">
              <w:rPr>
                <w:rFonts w:ascii="Times New Roman" w:hAnsi="Times New Roman"/>
                <w:color w:val="000000"/>
              </w:rPr>
              <w:t>нительной очистки питьевой воды</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125092">
            <w:pPr>
              <w:autoSpaceDE w:val="0"/>
              <w:autoSpaceDN w:val="0"/>
              <w:adjustRightInd w:val="0"/>
              <w:jc w:val="both"/>
              <w:outlineLvl w:val="2"/>
              <w:rPr>
                <w:sz w:val="20"/>
                <w:szCs w:val="20"/>
              </w:rPr>
            </w:pPr>
            <w:r w:rsidRPr="008627A3">
              <w:rPr>
                <w:sz w:val="20"/>
                <w:szCs w:val="20"/>
              </w:rPr>
              <w:t>На  предприятиях города действуют  установки допо</w:t>
            </w:r>
            <w:r w:rsidRPr="008627A3">
              <w:rPr>
                <w:sz w:val="20"/>
                <w:szCs w:val="20"/>
              </w:rPr>
              <w:t>л</w:t>
            </w:r>
            <w:r w:rsidRPr="008627A3">
              <w:rPr>
                <w:sz w:val="20"/>
                <w:szCs w:val="20"/>
              </w:rPr>
              <w:t>нительной очистки воды, приобретается бутилированная вода для работников.</w:t>
            </w: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pStyle w:val="ConsPlusNormal"/>
              <w:widowControl/>
              <w:ind w:firstLine="0"/>
              <w:outlineLvl w:val="1"/>
              <w:rPr>
                <w:rFonts w:ascii="Times New Roman" w:hAnsi="Times New Roman"/>
              </w:rPr>
            </w:pPr>
            <w:r w:rsidRPr="008627A3">
              <w:rPr>
                <w:rFonts w:ascii="Times New Roman" w:hAnsi="Times New Roman"/>
              </w:rPr>
              <w:t>11</w:t>
            </w:r>
          </w:p>
        </w:tc>
        <w:tc>
          <w:tcPr>
            <w:tcW w:w="2056" w:type="dxa"/>
          </w:tcPr>
          <w:p w:rsidR="00F32B50" w:rsidRPr="008627A3" w:rsidRDefault="00F32B50" w:rsidP="00CB3EA9">
            <w:pPr>
              <w:pStyle w:val="ConsPlusNormal"/>
              <w:widowControl/>
              <w:ind w:firstLine="0"/>
              <w:rPr>
                <w:rFonts w:ascii="Times New Roman" w:hAnsi="Times New Roman"/>
              </w:rPr>
            </w:pPr>
            <w:r w:rsidRPr="008627A3">
              <w:rPr>
                <w:rFonts w:ascii="Times New Roman" w:hAnsi="Times New Roman" w:cs="Times New Roman"/>
                <w:color w:val="000000"/>
              </w:rPr>
              <w:t>Выполнение вод</w:t>
            </w:r>
            <w:r w:rsidRPr="008627A3">
              <w:rPr>
                <w:rFonts w:ascii="Times New Roman" w:hAnsi="Times New Roman" w:cs="Times New Roman"/>
                <w:color w:val="000000"/>
              </w:rPr>
              <w:t>о</w:t>
            </w:r>
            <w:r w:rsidRPr="008627A3">
              <w:rPr>
                <w:rFonts w:ascii="Times New Roman" w:hAnsi="Times New Roman" w:cs="Times New Roman"/>
                <w:color w:val="000000"/>
              </w:rPr>
              <w:t>охранных меропри</w:t>
            </w:r>
            <w:r w:rsidRPr="008627A3">
              <w:rPr>
                <w:rFonts w:ascii="Times New Roman" w:hAnsi="Times New Roman" w:cs="Times New Roman"/>
                <w:color w:val="000000"/>
              </w:rPr>
              <w:t>я</w:t>
            </w:r>
            <w:r w:rsidRPr="008627A3">
              <w:rPr>
                <w:rFonts w:ascii="Times New Roman" w:hAnsi="Times New Roman" w:cs="Times New Roman"/>
                <w:color w:val="000000"/>
              </w:rPr>
              <w:t>тий, в том числе по достижению норм</w:t>
            </w:r>
            <w:r w:rsidRPr="008627A3">
              <w:rPr>
                <w:rFonts w:ascii="Times New Roman" w:hAnsi="Times New Roman" w:cs="Times New Roman"/>
                <w:color w:val="000000"/>
              </w:rPr>
              <w:t>а</w:t>
            </w:r>
            <w:r w:rsidRPr="008627A3">
              <w:rPr>
                <w:rFonts w:ascii="Times New Roman" w:hAnsi="Times New Roman" w:cs="Times New Roman"/>
                <w:color w:val="000000"/>
              </w:rPr>
              <w:t>тивов предельно-допустимых сбросов (НДС) в соотве</w:t>
            </w:r>
            <w:r w:rsidRPr="008627A3">
              <w:rPr>
                <w:rFonts w:ascii="Times New Roman" w:hAnsi="Times New Roman" w:cs="Times New Roman"/>
                <w:color w:val="000000"/>
              </w:rPr>
              <w:t>т</w:t>
            </w:r>
            <w:r w:rsidRPr="008627A3">
              <w:rPr>
                <w:rFonts w:ascii="Times New Roman" w:hAnsi="Times New Roman" w:cs="Times New Roman"/>
                <w:color w:val="000000"/>
              </w:rPr>
              <w:t>ствии с утвержде</w:t>
            </w:r>
            <w:r w:rsidRPr="008627A3">
              <w:rPr>
                <w:rFonts w:ascii="Times New Roman" w:hAnsi="Times New Roman" w:cs="Times New Roman"/>
                <w:color w:val="000000"/>
              </w:rPr>
              <w:t>н</w:t>
            </w:r>
            <w:r w:rsidRPr="008627A3">
              <w:rPr>
                <w:rFonts w:ascii="Times New Roman" w:hAnsi="Times New Roman" w:cs="Times New Roman"/>
                <w:color w:val="000000"/>
              </w:rPr>
              <w:t>ными</w:t>
            </w:r>
            <w:r w:rsidRPr="008627A3">
              <w:rPr>
                <w:rFonts w:ascii="Times New Roman" w:hAnsi="Times New Roman"/>
                <w:color w:val="000000"/>
              </w:rPr>
              <w:t xml:space="preserve"> проектами</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shd w:val="clear" w:color="auto" w:fill="auto"/>
          </w:tcPr>
          <w:p w:rsidR="00F32B50" w:rsidRPr="00C532E8" w:rsidRDefault="00F32B50" w:rsidP="000E1282">
            <w:pPr>
              <w:autoSpaceDE w:val="0"/>
              <w:autoSpaceDN w:val="0"/>
              <w:adjustRightInd w:val="0"/>
              <w:jc w:val="both"/>
              <w:outlineLvl w:val="2"/>
              <w:rPr>
                <w:sz w:val="20"/>
                <w:szCs w:val="20"/>
              </w:rPr>
            </w:pPr>
            <w:r w:rsidRPr="008627A3">
              <w:rPr>
                <w:sz w:val="18"/>
                <w:szCs w:val="18"/>
              </w:rPr>
              <w:t xml:space="preserve">С </w:t>
            </w:r>
            <w:r w:rsidRPr="00C532E8">
              <w:rPr>
                <w:sz w:val="20"/>
                <w:szCs w:val="20"/>
              </w:rPr>
              <w:t xml:space="preserve">начала 2016 года промышленными предприятиями  выполняется   </w:t>
            </w:r>
            <w:r w:rsidR="008C6426">
              <w:rPr>
                <w:sz w:val="20"/>
                <w:szCs w:val="20"/>
              </w:rPr>
              <w:t>80</w:t>
            </w:r>
            <w:r w:rsidRPr="00C532E8">
              <w:rPr>
                <w:sz w:val="20"/>
                <w:szCs w:val="20"/>
              </w:rPr>
              <w:t xml:space="preserve">  водоохранных мероприятия, наиболее значимые их них:</w:t>
            </w:r>
          </w:p>
          <w:p w:rsidR="00F32B50" w:rsidRPr="00C532E8" w:rsidRDefault="00F32B50" w:rsidP="000E1282">
            <w:pPr>
              <w:autoSpaceDE w:val="0"/>
              <w:autoSpaceDN w:val="0"/>
              <w:adjustRightInd w:val="0"/>
              <w:jc w:val="both"/>
              <w:outlineLvl w:val="2"/>
              <w:rPr>
                <w:sz w:val="20"/>
                <w:szCs w:val="20"/>
              </w:rPr>
            </w:pPr>
            <w:r w:rsidRPr="00C532E8">
              <w:rPr>
                <w:sz w:val="20"/>
                <w:szCs w:val="20"/>
              </w:rPr>
              <w:t>ПАО «Северсталь» - Реконструкция единой фильтр</w:t>
            </w:r>
            <w:r w:rsidRPr="00C532E8">
              <w:rPr>
                <w:sz w:val="20"/>
                <w:szCs w:val="20"/>
              </w:rPr>
              <w:t>о</w:t>
            </w:r>
            <w:r w:rsidRPr="00C532E8">
              <w:rPr>
                <w:sz w:val="20"/>
                <w:szCs w:val="20"/>
              </w:rPr>
              <w:t>вальной станции; техническое перевооружение на насосной станции № 18 и башенной градирни № 6; з</w:t>
            </w:r>
            <w:r w:rsidRPr="00C532E8">
              <w:rPr>
                <w:sz w:val="20"/>
                <w:szCs w:val="20"/>
              </w:rPr>
              <w:t>а</w:t>
            </w:r>
            <w:r w:rsidRPr="00C532E8">
              <w:rPr>
                <w:sz w:val="20"/>
                <w:szCs w:val="20"/>
              </w:rPr>
              <w:t>мена реактора для очистки сточных вод №3</w:t>
            </w:r>
            <w:r w:rsidR="00423EF2" w:rsidRPr="00C532E8">
              <w:rPr>
                <w:sz w:val="20"/>
                <w:szCs w:val="20"/>
              </w:rPr>
              <w:t>; технич</w:t>
            </w:r>
            <w:r w:rsidR="00423EF2" w:rsidRPr="00C532E8">
              <w:rPr>
                <w:sz w:val="20"/>
                <w:szCs w:val="20"/>
              </w:rPr>
              <w:t>е</w:t>
            </w:r>
            <w:r w:rsidR="00423EF2" w:rsidRPr="00C532E8">
              <w:rPr>
                <w:sz w:val="20"/>
                <w:szCs w:val="20"/>
              </w:rPr>
              <w:t>ское обслуживание и ремонт водоочистного оборудов</w:t>
            </w:r>
            <w:r w:rsidR="00423EF2" w:rsidRPr="00C532E8">
              <w:rPr>
                <w:sz w:val="20"/>
                <w:szCs w:val="20"/>
              </w:rPr>
              <w:t>а</w:t>
            </w:r>
            <w:r w:rsidR="00423EF2" w:rsidRPr="00C532E8">
              <w:rPr>
                <w:sz w:val="20"/>
                <w:szCs w:val="20"/>
              </w:rPr>
              <w:t>ния н/</w:t>
            </w:r>
            <w:proofErr w:type="spellStart"/>
            <w:proofErr w:type="gramStart"/>
            <w:r w:rsidR="00423EF2" w:rsidRPr="00C532E8">
              <w:rPr>
                <w:sz w:val="20"/>
                <w:szCs w:val="20"/>
              </w:rPr>
              <w:t>ст</w:t>
            </w:r>
            <w:proofErr w:type="spellEnd"/>
            <w:proofErr w:type="gramEnd"/>
            <w:r w:rsidR="00423EF2" w:rsidRPr="00C532E8">
              <w:rPr>
                <w:sz w:val="20"/>
                <w:szCs w:val="20"/>
              </w:rPr>
              <w:t xml:space="preserve"> 18 и УПШ КС; замена водовода №1 </w:t>
            </w:r>
            <w:proofErr w:type="spellStart"/>
            <w:r w:rsidR="00423EF2" w:rsidRPr="00C532E8">
              <w:rPr>
                <w:sz w:val="20"/>
                <w:szCs w:val="20"/>
              </w:rPr>
              <w:t>Ду</w:t>
            </w:r>
            <w:proofErr w:type="spellEnd"/>
            <w:r w:rsidR="00423EF2" w:rsidRPr="00C532E8">
              <w:rPr>
                <w:sz w:val="20"/>
                <w:szCs w:val="20"/>
              </w:rPr>
              <w:t xml:space="preserve"> 600мм на купоросную установку ПХП.</w:t>
            </w:r>
          </w:p>
          <w:p w:rsidR="006F34C8" w:rsidRPr="008627A3" w:rsidRDefault="00F32B50" w:rsidP="006F34C8">
            <w:pPr>
              <w:autoSpaceDE w:val="0"/>
              <w:autoSpaceDN w:val="0"/>
              <w:adjustRightInd w:val="0"/>
              <w:jc w:val="both"/>
              <w:outlineLvl w:val="2"/>
              <w:rPr>
                <w:sz w:val="18"/>
                <w:szCs w:val="18"/>
              </w:rPr>
            </w:pPr>
            <w:r w:rsidRPr="00C532E8">
              <w:rPr>
                <w:sz w:val="20"/>
                <w:szCs w:val="20"/>
              </w:rPr>
              <w:t xml:space="preserve">АО «ФосАгро-Череповец» - </w:t>
            </w:r>
            <w:r w:rsidR="006F34C8" w:rsidRPr="00C532E8">
              <w:rPr>
                <w:sz w:val="20"/>
                <w:szCs w:val="20"/>
              </w:rPr>
              <w:t>Строительство и ввод в эк</w:t>
            </w:r>
            <w:r w:rsidR="006F34C8" w:rsidRPr="00C532E8">
              <w:rPr>
                <w:sz w:val="20"/>
                <w:szCs w:val="20"/>
              </w:rPr>
              <w:t>с</w:t>
            </w:r>
            <w:r w:rsidR="006F34C8" w:rsidRPr="00C532E8">
              <w:rPr>
                <w:sz w:val="20"/>
                <w:szCs w:val="20"/>
              </w:rPr>
              <w:t>плуатацию новых биолого-химических очистных с</w:t>
            </w:r>
            <w:r w:rsidR="006F34C8" w:rsidRPr="00C532E8">
              <w:rPr>
                <w:sz w:val="20"/>
                <w:szCs w:val="20"/>
              </w:rPr>
              <w:t>о</w:t>
            </w:r>
            <w:r w:rsidR="006F34C8" w:rsidRPr="00C532E8">
              <w:rPr>
                <w:sz w:val="20"/>
                <w:szCs w:val="20"/>
              </w:rPr>
              <w:t>оружений произв. 10 000 м3 в сутки, работы по стро</w:t>
            </w:r>
            <w:r w:rsidR="006F34C8" w:rsidRPr="00C532E8">
              <w:rPr>
                <w:sz w:val="20"/>
                <w:szCs w:val="20"/>
              </w:rPr>
              <w:t>и</w:t>
            </w:r>
            <w:r w:rsidR="006F34C8" w:rsidRPr="00C532E8">
              <w:rPr>
                <w:sz w:val="20"/>
                <w:szCs w:val="20"/>
              </w:rPr>
              <w:t>тельству водоотводного коллектора сточных вод в Р</w:t>
            </w:r>
            <w:r w:rsidR="006F34C8" w:rsidRPr="00C532E8">
              <w:rPr>
                <w:sz w:val="20"/>
                <w:szCs w:val="20"/>
              </w:rPr>
              <w:t>ы</w:t>
            </w:r>
            <w:r w:rsidR="006F34C8" w:rsidRPr="00C532E8">
              <w:rPr>
                <w:sz w:val="20"/>
                <w:szCs w:val="20"/>
              </w:rPr>
              <w:t>бинское водохранилище</w:t>
            </w:r>
            <w:r w:rsidRPr="00C532E8">
              <w:rPr>
                <w:sz w:val="20"/>
                <w:szCs w:val="20"/>
              </w:rPr>
              <w:t>.</w:t>
            </w: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t>12</w:t>
            </w:r>
          </w:p>
        </w:tc>
        <w:tc>
          <w:tcPr>
            <w:tcW w:w="2056" w:type="dxa"/>
          </w:tcPr>
          <w:p w:rsidR="00F32B50" w:rsidRPr="008627A3" w:rsidRDefault="00F32B50" w:rsidP="00CB3EA9">
            <w:pPr>
              <w:rPr>
                <w:color w:val="000000"/>
                <w:sz w:val="20"/>
                <w:szCs w:val="20"/>
              </w:rPr>
            </w:pPr>
            <w:r w:rsidRPr="008627A3">
              <w:rPr>
                <w:color w:val="000000"/>
                <w:sz w:val="20"/>
                <w:szCs w:val="20"/>
              </w:rPr>
              <w:t>Осуществление пр</w:t>
            </w:r>
            <w:r w:rsidRPr="008627A3">
              <w:rPr>
                <w:color w:val="000000"/>
                <w:sz w:val="20"/>
                <w:szCs w:val="20"/>
              </w:rPr>
              <w:t>о</w:t>
            </w:r>
            <w:r w:rsidRPr="008627A3">
              <w:rPr>
                <w:color w:val="000000"/>
                <w:sz w:val="20"/>
                <w:szCs w:val="20"/>
              </w:rPr>
              <w:t>изводственного эк</w:t>
            </w:r>
            <w:r w:rsidRPr="008627A3">
              <w:rPr>
                <w:color w:val="000000"/>
                <w:sz w:val="20"/>
                <w:szCs w:val="20"/>
              </w:rPr>
              <w:t>о</w:t>
            </w:r>
            <w:r w:rsidRPr="008627A3">
              <w:rPr>
                <w:color w:val="000000"/>
                <w:sz w:val="20"/>
                <w:szCs w:val="20"/>
              </w:rPr>
              <w:t>логического ко</w:t>
            </w:r>
            <w:r w:rsidRPr="008627A3">
              <w:rPr>
                <w:color w:val="000000"/>
                <w:sz w:val="20"/>
                <w:szCs w:val="20"/>
              </w:rPr>
              <w:t>н</w:t>
            </w:r>
            <w:r w:rsidRPr="008627A3">
              <w:rPr>
                <w:color w:val="000000"/>
                <w:sz w:val="20"/>
                <w:szCs w:val="20"/>
              </w:rPr>
              <w:t>троля</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125092">
            <w:pPr>
              <w:autoSpaceDE w:val="0"/>
              <w:autoSpaceDN w:val="0"/>
              <w:adjustRightInd w:val="0"/>
              <w:jc w:val="both"/>
              <w:outlineLvl w:val="2"/>
              <w:rPr>
                <w:sz w:val="20"/>
                <w:szCs w:val="20"/>
              </w:rPr>
            </w:pPr>
            <w:r w:rsidRPr="008627A3">
              <w:rPr>
                <w:sz w:val="20"/>
                <w:szCs w:val="20"/>
              </w:rPr>
              <w:t xml:space="preserve">Проводится </w:t>
            </w:r>
            <w:proofErr w:type="gramStart"/>
            <w:r w:rsidRPr="008627A3">
              <w:rPr>
                <w:sz w:val="20"/>
                <w:szCs w:val="20"/>
              </w:rPr>
              <w:t>контроль за</w:t>
            </w:r>
            <w:proofErr w:type="gramEnd"/>
            <w:r w:rsidRPr="008627A3">
              <w:rPr>
                <w:sz w:val="20"/>
                <w:szCs w:val="20"/>
              </w:rPr>
              <w:t xml:space="preserve"> соблюдением нормативов ПДВ, НДС, ПДК на границе СЗЗ</w:t>
            </w:r>
          </w:p>
          <w:p w:rsidR="00F32B50" w:rsidRPr="008627A3" w:rsidRDefault="00F32B50" w:rsidP="00DE75DE">
            <w:pPr>
              <w:jc w:val="center"/>
            </w:pP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t>13</w:t>
            </w:r>
          </w:p>
        </w:tc>
        <w:tc>
          <w:tcPr>
            <w:tcW w:w="2056" w:type="dxa"/>
          </w:tcPr>
          <w:p w:rsidR="00F32B50" w:rsidRPr="008627A3" w:rsidRDefault="00F32B50" w:rsidP="00CB3EA9">
            <w:pPr>
              <w:rPr>
                <w:color w:val="000000"/>
                <w:spacing w:val="-6"/>
                <w:sz w:val="20"/>
                <w:szCs w:val="20"/>
              </w:rPr>
            </w:pPr>
            <w:r w:rsidRPr="008627A3">
              <w:rPr>
                <w:color w:val="000000"/>
                <w:spacing w:val="-6"/>
                <w:sz w:val="20"/>
                <w:szCs w:val="20"/>
              </w:rPr>
              <w:t>Мероприятия по сн</w:t>
            </w:r>
            <w:r w:rsidRPr="008627A3">
              <w:rPr>
                <w:color w:val="000000"/>
                <w:spacing w:val="-6"/>
                <w:sz w:val="20"/>
                <w:szCs w:val="20"/>
              </w:rPr>
              <w:t>и</w:t>
            </w:r>
            <w:r w:rsidRPr="008627A3">
              <w:rPr>
                <w:color w:val="000000"/>
                <w:spacing w:val="-6"/>
                <w:sz w:val="20"/>
                <w:szCs w:val="20"/>
              </w:rPr>
              <w:t>жению объемов ра</w:t>
            </w:r>
            <w:r w:rsidRPr="008627A3">
              <w:rPr>
                <w:color w:val="000000"/>
                <w:spacing w:val="-6"/>
                <w:sz w:val="20"/>
                <w:szCs w:val="20"/>
              </w:rPr>
              <w:t>з</w:t>
            </w:r>
            <w:r w:rsidRPr="008627A3">
              <w:rPr>
                <w:color w:val="000000"/>
                <w:spacing w:val="-6"/>
                <w:sz w:val="20"/>
                <w:szCs w:val="20"/>
              </w:rPr>
              <w:t>мещения отходов</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shd w:val="clear" w:color="auto" w:fill="auto"/>
          </w:tcPr>
          <w:p w:rsidR="00F32B50" w:rsidRPr="008627A3" w:rsidRDefault="00F32B50" w:rsidP="000E1282">
            <w:pPr>
              <w:autoSpaceDE w:val="0"/>
              <w:autoSpaceDN w:val="0"/>
              <w:adjustRightInd w:val="0"/>
              <w:jc w:val="both"/>
              <w:outlineLvl w:val="2"/>
              <w:rPr>
                <w:sz w:val="20"/>
                <w:szCs w:val="20"/>
              </w:rPr>
            </w:pPr>
            <w:r w:rsidRPr="008627A3">
              <w:rPr>
                <w:sz w:val="20"/>
                <w:szCs w:val="20"/>
              </w:rPr>
              <w:t xml:space="preserve">С начала 2016 года промышленными предприятиями  выполняется   </w:t>
            </w:r>
            <w:r w:rsidR="00427F9D" w:rsidRPr="008627A3">
              <w:rPr>
                <w:sz w:val="20"/>
                <w:szCs w:val="20"/>
              </w:rPr>
              <w:t>2</w:t>
            </w:r>
            <w:r w:rsidR="008C6426">
              <w:rPr>
                <w:sz w:val="20"/>
                <w:szCs w:val="20"/>
              </w:rPr>
              <w:t>1</w:t>
            </w:r>
            <w:r w:rsidRPr="008627A3">
              <w:rPr>
                <w:sz w:val="20"/>
                <w:szCs w:val="20"/>
              </w:rPr>
              <w:t xml:space="preserve">  мероприяти</w:t>
            </w:r>
            <w:r w:rsidR="00427F9D" w:rsidRPr="008627A3">
              <w:rPr>
                <w:sz w:val="20"/>
                <w:szCs w:val="20"/>
              </w:rPr>
              <w:t>я</w:t>
            </w:r>
            <w:r w:rsidRPr="008627A3">
              <w:rPr>
                <w:sz w:val="20"/>
                <w:szCs w:val="20"/>
              </w:rPr>
              <w:t xml:space="preserve">  по снижению объемов размещения отходов, наиболее значимые из них:</w:t>
            </w:r>
          </w:p>
          <w:p w:rsidR="00427F9D" w:rsidRPr="008627A3" w:rsidRDefault="00427F9D" w:rsidP="000E1282">
            <w:pPr>
              <w:autoSpaceDE w:val="0"/>
              <w:autoSpaceDN w:val="0"/>
              <w:adjustRightInd w:val="0"/>
              <w:jc w:val="both"/>
              <w:outlineLvl w:val="2"/>
              <w:rPr>
                <w:sz w:val="20"/>
                <w:szCs w:val="20"/>
              </w:rPr>
            </w:pPr>
            <w:r w:rsidRPr="008627A3">
              <w:rPr>
                <w:sz w:val="20"/>
                <w:szCs w:val="20"/>
              </w:rPr>
              <w:t>ПАО «Северсталь» - разработка проектной документ</w:t>
            </w:r>
            <w:r w:rsidRPr="008627A3">
              <w:rPr>
                <w:sz w:val="20"/>
                <w:szCs w:val="20"/>
              </w:rPr>
              <w:t>а</w:t>
            </w:r>
            <w:r w:rsidRPr="008627A3">
              <w:rPr>
                <w:sz w:val="20"/>
                <w:szCs w:val="20"/>
              </w:rPr>
              <w:lastRenderedPageBreak/>
              <w:t xml:space="preserve">ции для площадки складирования цинкосодержащего доменного шлама. </w:t>
            </w:r>
          </w:p>
          <w:p w:rsidR="00F32B50" w:rsidRPr="008627A3" w:rsidRDefault="00F32B50" w:rsidP="000E1282">
            <w:pPr>
              <w:autoSpaceDE w:val="0"/>
              <w:autoSpaceDN w:val="0"/>
              <w:adjustRightInd w:val="0"/>
              <w:jc w:val="both"/>
              <w:outlineLvl w:val="2"/>
              <w:rPr>
                <w:sz w:val="20"/>
                <w:szCs w:val="20"/>
              </w:rPr>
            </w:pPr>
            <w:r w:rsidRPr="008627A3">
              <w:rPr>
                <w:sz w:val="20"/>
                <w:szCs w:val="20"/>
              </w:rPr>
              <w:t>ООО "</w:t>
            </w:r>
            <w:proofErr w:type="spellStart"/>
            <w:r w:rsidRPr="008627A3">
              <w:rPr>
                <w:sz w:val="20"/>
                <w:szCs w:val="20"/>
              </w:rPr>
              <w:t>ЭкоТрансСервис</w:t>
            </w:r>
            <w:proofErr w:type="spellEnd"/>
            <w:r w:rsidRPr="008627A3">
              <w:rPr>
                <w:sz w:val="20"/>
                <w:szCs w:val="20"/>
              </w:rPr>
              <w:t>" - приобретение и доставка из</w:t>
            </w:r>
            <w:r w:rsidRPr="008627A3">
              <w:rPr>
                <w:sz w:val="20"/>
                <w:szCs w:val="20"/>
              </w:rPr>
              <w:t>о</w:t>
            </w:r>
            <w:r w:rsidRPr="008627A3">
              <w:rPr>
                <w:sz w:val="20"/>
                <w:szCs w:val="20"/>
              </w:rPr>
              <w:t>лирующего материала (песка щебня, пустой породы) для полигона ТБО.</w:t>
            </w:r>
          </w:p>
          <w:p w:rsidR="00F32B50" w:rsidRPr="008627A3" w:rsidRDefault="00F32B50" w:rsidP="000E1282">
            <w:pPr>
              <w:autoSpaceDE w:val="0"/>
              <w:autoSpaceDN w:val="0"/>
              <w:adjustRightInd w:val="0"/>
              <w:jc w:val="both"/>
              <w:outlineLvl w:val="2"/>
              <w:rPr>
                <w:sz w:val="20"/>
                <w:szCs w:val="20"/>
              </w:rPr>
            </w:pPr>
            <w:r w:rsidRPr="008627A3">
              <w:rPr>
                <w:sz w:val="20"/>
                <w:szCs w:val="20"/>
              </w:rPr>
              <w:t>ЗАО «Череповецкий фанерно-мебельный комбинат» - разработка проекта обустройства "Полигон промы</w:t>
            </w:r>
            <w:r w:rsidRPr="008627A3">
              <w:rPr>
                <w:sz w:val="20"/>
                <w:szCs w:val="20"/>
              </w:rPr>
              <w:t>ш</w:t>
            </w:r>
            <w:r w:rsidRPr="008627A3">
              <w:rPr>
                <w:sz w:val="20"/>
                <w:szCs w:val="20"/>
              </w:rPr>
              <w:t>ленных отходов"</w:t>
            </w:r>
          </w:p>
          <w:p w:rsidR="00F32B50" w:rsidRPr="008627A3" w:rsidRDefault="00F32B50" w:rsidP="00252089">
            <w:pPr>
              <w:autoSpaceDE w:val="0"/>
              <w:autoSpaceDN w:val="0"/>
              <w:adjustRightInd w:val="0"/>
              <w:jc w:val="both"/>
              <w:outlineLvl w:val="2"/>
            </w:pPr>
            <w:r w:rsidRPr="008627A3">
              <w:rPr>
                <w:sz w:val="20"/>
                <w:szCs w:val="20"/>
              </w:rPr>
              <w:t>ОАО «Череповецкая спичечная фабрика «ФЭСКО» - получение лицензии  на осуществление деятельности по обращению с отходами I-IV классов опасности</w:t>
            </w:r>
            <w:r w:rsidR="00252089">
              <w:rPr>
                <w:sz w:val="20"/>
                <w:szCs w:val="20"/>
              </w:rPr>
              <w:t>, прои</w:t>
            </w:r>
            <w:r w:rsidR="00252089">
              <w:rPr>
                <w:sz w:val="20"/>
                <w:szCs w:val="20"/>
              </w:rPr>
              <w:t>з</w:t>
            </w:r>
            <w:r w:rsidR="00252089">
              <w:rPr>
                <w:sz w:val="20"/>
                <w:szCs w:val="20"/>
              </w:rPr>
              <w:t>водится завоз изолирующего материала на свалку пр</w:t>
            </w:r>
            <w:r w:rsidR="00252089">
              <w:rPr>
                <w:sz w:val="20"/>
                <w:szCs w:val="20"/>
              </w:rPr>
              <w:t>о</w:t>
            </w:r>
            <w:r w:rsidR="00252089">
              <w:rPr>
                <w:sz w:val="20"/>
                <w:szCs w:val="20"/>
              </w:rPr>
              <w:t>мышленных отходов</w:t>
            </w: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lastRenderedPageBreak/>
              <w:t>14</w:t>
            </w:r>
          </w:p>
        </w:tc>
        <w:tc>
          <w:tcPr>
            <w:tcW w:w="2056" w:type="dxa"/>
          </w:tcPr>
          <w:p w:rsidR="00F32B50" w:rsidRPr="008627A3" w:rsidRDefault="00F32B50" w:rsidP="00CB3EA9">
            <w:pPr>
              <w:rPr>
                <w:spacing w:val="-10"/>
                <w:sz w:val="20"/>
                <w:szCs w:val="20"/>
              </w:rPr>
            </w:pPr>
            <w:r w:rsidRPr="008627A3">
              <w:rPr>
                <w:sz w:val="20"/>
                <w:szCs w:val="20"/>
              </w:rPr>
              <w:t>Реабилитация взро</w:t>
            </w:r>
            <w:r w:rsidRPr="008627A3">
              <w:rPr>
                <w:sz w:val="20"/>
                <w:szCs w:val="20"/>
              </w:rPr>
              <w:t>с</w:t>
            </w:r>
            <w:r w:rsidRPr="008627A3">
              <w:rPr>
                <w:sz w:val="20"/>
                <w:szCs w:val="20"/>
              </w:rPr>
              <w:t>лого населения, обеспечение проф</w:t>
            </w:r>
            <w:r w:rsidRPr="008627A3">
              <w:rPr>
                <w:sz w:val="20"/>
                <w:szCs w:val="20"/>
              </w:rPr>
              <w:t>и</w:t>
            </w:r>
            <w:r w:rsidRPr="008627A3">
              <w:rPr>
                <w:sz w:val="20"/>
                <w:szCs w:val="20"/>
              </w:rPr>
              <w:t>лактического и сан</w:t>
            </w:r>
            <w:r w:rsidRPr="008627A3">
              <w:rPr>
                <w:sz w:val="20"/>
                <w:szCs w:val="20"/>
              </w:rPr>
              <w:t>а</w:t>
            </w:r>
            <w:r w:rsidRPr="008627A3">
              <w:rPr>
                <w:sz w:val="20"/>
                <w:szCs w:val="20"/>
              </w:rPr>
              <w:t>торно-курортного лечения</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252089">
            <w:pPr>
              <w:autoSpaceDE w:val="0"/>
              <w:autoSpaceDN w:val="0"/>
              <w:adjustRightInd w:val="0"/>
              <w:jc w:val="both"/>
              <w:outlineLvl w:val="2"/>
            </w:pPr>
            <w:proofErr w:type="gramStart"/>
            <w:r w:rsidRPr="008627A3">
              <w:rPr>
                <w:sz w:val="20"/>
                <w:szCs w:val="20"/>
              </w:rPr>
              <w:t xml:space="preserve">Санаторными путевками обеспечены  </w:t>
            </w:r>
            <w:r w:rsidR="00252089">
              <w:rPr>
                <w:sz w:val="20"/>
                <w:szCs w:val="20"/>
              </w:rPr>
              <w:t xml:space="preserve">5838 </w:t>
            </w:r>
            <w:r w:rsidRPr="008627A3">
              <w:rPr>
                <w:sz w:val="20"/>
                <w:szCs w:val="20"/>
              </w:rPr>
              <w:t>работников промышленной сферы</w:t>
            </w:r>
            <w:proofErr w:type="gramEnd"/>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t>15</w:t>
            </w:r>
          </w:p>
        </w:tc>
        <w:tc>
          <w:tcPr>
            <w:tcW w:w="2056" w:type="dxa"/>
          </w:tcPr>
          <w:p w:rsidR="00F32B50" w:rsidRPr="008627A3" w:rsidRDefault="00F32B50" w:rsidP="00CB3EA9">
            <w:pPr>
              <w:rPr>
                <w:color w:val="000000"/>
                <w:sz w:val="20"/>
                <w:szCs w:val="20"/>
              </w:rPr>
            </w:pPr>
            <w:r w:rsidRPr="008627A3">
              <w:rPr>
                <w:color w:val="000000"/>
                <w:sz w:val="20"/>
                <w:szCs w:val="20"/>
              </w:rPr>
              <w:t>Реализация мер</w:t>
            </w:r>
            <w:r w:rsidRPr="008627A3">
              <w:rPr>
                <w:color w:val="000000"/>
                <w:sz w:val="20"/>
                <w:szCs w:val="20"/>
              </w:rPr>
              <w:t>о</w:t>
            </w:r>
            <w:r w:rsidRPr="008627A3">
              <w:rPr>
                <w:color w:val="000000"/>
                <w:sz w:val="20"/>
                <w:szCs w:val="20"/>
              </w:rPr>
              <w:t>приятий по улучш</w:t>
            </w:r>
            <w:r w:rsidRPr="008627A3">
              <w:rPr>
                <w:color w:val="000000"/>
                <w:sz w:val="20"/>
                <w:szCs w:val="20"/>
              </w:rPr>
              <w:t>е</w:t>
            </w:r>
            <w:r w:rsidRPr="008627A3">
              <w:rPr>
                <w:color w:val="000000"/>
                <w:sz w:val="20"/>
                <w:szCs w:val="20"/>
              </w:rPr>
              <w:t>нию условий труда работающих на м</w:t>
            </w:r>
            <w:r w:rsidRPr="008627A3">
              <w:rPr>
                <w:color w:val="000000"/>
                <w:sz w:val="20"/>
                <w:szCs w:val="20"/>
              </w:rPr>
              <w:t>у</w:t>
            </w:r>
            <w:r w:rsidRPr="008627A3">
              <w:rPr>
                <w:color w:val="000000"/>
                <w:sz w:val="20"/>
                <w:szCs w:val="20"/>
              </w:rPr>
              <w:t>ниципальных и пр</w:t>
            </w:r>
            <w:r w:rsidRPr="008627A3">
              <w:rPr>
                <w:color w:val="000000"/>
                <w:sz w:val="20"/>
                <w:szCs w:val="20"/>
              </w:rPr>
              <w:t>о</w:t>
            </w:r>
            <w:r w:rsidRPr="008627A3">
              <w:rPr>
                <w:color w:val="000000"/>
                <w:sz w:val="20"/>
                <w:szCs w:val="20"/>
              </w:rPr>
              <w:t>мышленных пре</w:t>
            </w:r>
            <w:r w:rsidRPr="008627A3">
              <w:rPr>
                <w:color w:val="000000"/>
                <w:sz w:val="20"/>
                <w:szCs w:val="20"/>
              </w:rPr>
              <w:t>д</w:t>
            </w:r>
            <w:r w:rsidRPr="008627A3">
              <w:rPr>
                <w:color w:val="000000"/>
                <w:sz w:val="20"/>
                <w:szCs w:val="20"/>
              </w:rPr>
              <w:t>приятиях</w:t>
            </w:r>
          </w:p>
        </w:tc>
        <w:tc>
          <w:tcPr>
            <w:tcW w:w="1417" w:type="dxa"/>
            <w:vMerge/>
          </w:tcPr>
          <w:p w:rsidR="00F32B50" w:rsidRPr="008627A3" w:rsidRDefault="00F32B50" w:rsidP="00CB3EA9">
            <w:pPr>
              <w:rPr>
                <w:sz w:val="20"/>
                <w:szCs w:val="20"/>
              </w:rPr>
            </w:pPr>
          </w:p>
        </w:tc>
        <w:tc>
          <w:tcPr>
            <w:tcW w:w="3402" w:type="dxa"/>
            <w:vMerge/>
          </w:tcPr>
          <w:p w:rsidR="00F32B50" w:rsidRPr="008627A3" w:rsidRDefault="00F32B50" w:rsidP="00DE75DE">
            <w:pPr>
              <w:jc w:val="center"/>
            </w:pPr>
          </w:p>
        </w:tc>
        <w:tc>
          <w:tcPr>
            <w:tcW w:w="5103" w:type="dxa"/>
          </w:tcPr>
          <w:p w:rsidR="00F32B50" w:rsidRPr="008627A3" w:rsidRDefault="00F32B50" w:rsidP="00125092">
            <w:pPr>
              <w:autoSpaceDE w:val="0"/>
              <w:autoSpaceDN w:val="0"/>
              <w:adjustRightInd w:val="0"/>
              <w:jc w:val="both"/>
              <w:outlineLvl w:val="2"/>
            </w:pPr>
            <w:r w:rsidRPr="008627A3">
              <w:rPr>
                <w:sz w:val="20"/>
                <w:szCs w:val="20"/>
              </w:rPr>
              <w:t>Выполняется обеспечение спецпитанием работающих во вредных условиях, капремонты бытовых помещений, устройство и ремонт систем вентиляции в произво</w:t>
            </w:r>
            <w:r w:rsidRPr="008627A3">
              <w:rPr>
                <w:sz w:val="20"/>
                <w:szCs w:val="20"/>
              </w:rPr>
              <w:t>д</w:t>
            </w:r>
            <w:r w:rsidRPr="008627A3">
              <w:rPr>
                <w:sz w:val="20"/>
                <w:szCs w:val="20"/>
              </w:rPr>
              <w:t>ственных помещениях</w:t>
            </w:r>
          </w:p>
        </w:tc>
        <w:tc>
          <w:tcPr>
            <w:tcW w:w="1701" w:type="dxa"/>
          </w:tcPr>
          <w:p w:rsidR="00F32B50" w:rsidRPr="008627A3" w:rsidRDefault="00F32B50" w:rsidP="00DE75DE">
            <w:pPr>
              <w:jc w:val="center"/>
            </w:pPr>
          </w:p>
        </w:tc>
        <w:tc>
          <w:tcPr>
            <w:tcW w:w="1701" w:type="dxa"/>
            <w:vMerge/>
          </w:tcPr>
          <w:p w:rsidR="00F32B50" w:rsidRPr="008627A3" w:rsidRDefault="00F32B50" w:rsidP="00CD29D2">
            <w:pPr>
              <w:jc w:val="both"/>
            </w:pPr>
          </w:p>
        </w:tc>
      </w:tr>
      <w:tr w:rsidR="00F32B50" w:rsidRPr="008627A3" w:rsidTr="00DB3618">
        <w:tc>
          <w:tcPr>
            <w:tcW w:w="638" w:type="dxa"/>
          </w:tcPr>
          <w:p w:rsidR="00F32B50" w:rsidRPr="008627A3" w:rsidRDefault="00F32B50" w:rsidP="00CB3EA9">
            <w:pPr>
              <w:autoSpaceDE w:val="0"/>
              <w:autoSpaceDN w:val="0"/>
              <w:adjustRightInd w:val="0"/>
              <w:outlineLvl w:val="2"/>
              <w:rPr>
                <w:sz w:val="20"/>
                <w:szCs w:val="20"/>
              </w:rPr>
            </w:pPr>
            <w:r w:rsidRPr="008627A3">
              <w:rPr>
                <w:sz w:val="20"/>
                <w:szCs w:val="20"/>
              </w:rPr>
              <w:t>16</w:t>
            </w:r>
          </w:p>
        </w:tc>
        <w:tc>
          <w:tcPr>
            <w:tcW w:w="2056" w:type="dxa"/>
          </w:tcPr>
          <w:p w:rsidR="00F32B50" w:rsidRPr="008627A3" w:rsidRDefault="00F32B50" w:rsidP="00760D28">
            <w:pPr>
              <w:spacing w:before="100" w:beforeAutospacing="1" w:after="100" w:afterAutospacing="1"/>
              <w:rPr>
                <w:sz w:val="20"/>
                <w:szCs w:val="20"/>
              </w:rPr>
            </w:pPr>
            <w:r w:rsidRPr="008627A3">
              <w:rPr>
                <w:sz w:val="20"/>
                <w:szCs w:val="20"/>
              </w:rPr>
              <w:t>Организация работ по реализации целей, задач комитета  охраны окружающей среды мэрии, выпо</w:t>
            </w:r>
            <w:r w:rsidRPr="008627A3">
              <w:rPr>
                <w:sz w:val="20"/>
                <w:szCs w:val="20"/>
              </w:rPr>
              <w:t>л</w:t>
            </w:r>
            <w:r w:rsidRPr="008627A3">
              <w:rPr>
                <w:sz w:val="20"/>
                <w:szCs w:val="20"/>
              </w:rPr>
              <w:t>нение его функци</w:t>
            </w:r>
            <w:r w:rsidRPr="008627A3">
              <w:rPr>
                <w:sz w:val="20"/>
                <w:szCs w:val="20"/>
              </w:rPr>
              <w:t>о</w:t>
            </w:r>
            <w:r w:rsidRPr="008627A3">
              <w:rPr>
                <w:sz w:val="20"/>
                <w:szCs w:val="20"/>
              </w:rPr>
              <w:t>нальных обязанн</w:t>
            </w:r>
            <w:r w:rsidRPr="008627A3">
              <w:rPr>
                <w:sz w:val="20"/>
                <w:szCs w:val="20"/>
              </w:rPr>
              <w:t>о</w:t>
            </w:r>
            <w:r w:rsidRPr="008627A3">
              <w:rPr>
                <w:sz w:val="20"/>
                <w:szCs w:val="20"/>
              </w:rPr>
              <w:t>стей и реализации муниципальной пр</w:t>
            </w:r>
            <w:r w:rsidRPr="008627A3">
              <w:rPr>
                <w:sz w:val="20"/>
                <w:szCs w:val="20"/>
              </w:rPr>
              <w:t>о</w:t>
            </w:r>
            <w:r w:rsidRPr="008627A3">
              <w:rPr>
                <w:sz w:val="20"/>
                <w:szCs w:val="20"/>
              </w:rPr>
              <w:t>граммы</w:t>
            </w:r>
          </w:p>
        </w:tc>
        <w:tc>
          <w:tcPr>
            <w:tcW w:w="1417" w:type="dxa"/>
          </w:tcPr>
          <w:p w:rsidR="00F32B50" w:rsidRPr="008627A3" w:rsidRDefault="00F32B50" w:rsidP="00CB3EA9">
            <w:pPr>
              <w:rPr>
                <w:sz w:val="20"/>
                <w:szCs w:val="20"/>
              </w:rPr>
            </w:pPr>
            <w:r w:rsidRPr="008627A3">
              <w:rPr>
                <w:sz w:val="20"/>
                <w:szCs w:val="20"/>
              </w:rPr>
              <w:t>КООС</w:t>
            </w:r>
          </w:p>
        </w:tc>
        <w:tc>
          <w:tcPr>
            <w:tcW w:w="3402" w:type="dxa"/>
          </w:tcPr>
          <w:p w:rsidR="00F32B50" w:rsidRPr="008627A3" w:rsidRDefault="00F32B50" w:rsidP="00DE75DE">
            <w:pPr>
              <w:jc w:val="center"/>
            </w:pPr>
          </w:p>
        </w:tc>
        <w:tc>
          <w:tcPr>
            <w:tcW w:w="5103" w:type="dxa"/>
          </w:tcPr>
          <w:p w:rsidR="00F32B50" w:rsidRPr="008627A3" w:rsidRDefault="00F32B50" w:rsidP="00125092">
            <w:pPr>
              <w:autoSpaceDE w:val="0"/>
              <w:autoSpaceDN w:val="0"/>
              <w:adjustRightInd w:val="0"/>
              <w:jc w:val="both"/>
              <w:outlineLvl w:val="2"/>
            </w:pPr>
            <w:r w:rsidRPr="008627A3">
              <w:rPr>
                <w:sz w:val="20"/>
                <w:szCs w:val="20"/>
              </w:rPr>
              <w:t>Финансовое обеспечение деятельности комитета направлено на решение вопросов местного значения в области охраны окружающей среды и рационального использования природных ресурсов, оперативное и пе</w:t>
            </w:r>
            <w:r w:rsidRPr="008627A3">
              <w:rPr>
                <w:sz w:val="20"/>
                <w:szCs w:val="20"/>
              </w:rPr>
              <w:t>р</w:t>
            </w:r>
            <w:r w:rsidRPr="008627A3">
              <w:rPr>
                <w:sz w:val="20"/>
                <w:szCs w:val="20"/>
              </w:rPr>
              <w:t>спективное управление реализацией экологических пр</w:t>
            </w:r>
            <w:r w:rsidRPr="008627A3">
              <w:rPr>
                <w:sz w:val="20"/>
                <w:szCs w:val="20"/>
              </w:rPr>
              <w:t>о</w:t>
            </w:r>
            <w:r w:rsidRPr="008627A3">
              <w:rPr>
                <w:sz w:val="20"/>
                <w:szCs w:val="20"/>
              </w:rPr>
              <w:t>грамм и природоохранных мероприятий, реализуемых в г. Череповце, администрирование поступлений доходов в городской бюджет.</w:t>
            </w:r>
          </w:p>
        </w:tc>
        <w:tc>
          <w:tcPr>
            <w:tcW w:w="1701" w:type="dxa"/>
          </w:tcPr>
          <w:p w:rsidR="00F32B50" w:rsidRPr="008627A3" w:rsidRDefault="00F32B50" w:rsidP="00DE75DE">
            <w:pPr>
              <w:jc w:val="center"/>
            </w:pPr>
          </w:p>
        </w:tc>
        <w:tc>
          <w:tcPr>
            <w:tcW w:w="1701" w:type="dxa"/>
          </w:tcPr>
          <w:p w:rsidR="00F32B50" w:rsidRPr="008627A3" w:rsidRDefault="00F32B50" w:rsidP="00CD29D2">
            <w:pPr>
              <w:jc w:val="both"/>
            </w:pPr>
            <w:r w:rsidRPr="008627A3">
              <w:rPr>
                <w:sz w:val="18"/>
                <w:szCs w:val="18"/>
              </w:rPr>
              <w:t xml:space="preserve">Выполнение </w:t>
            </w:r>
            <w:proofErr w:type="gramStart"/>
            <w:r w:rsidRPr="008627A3">
              <w:rPr>
                <w:sz w:val="18"/>
                <w:szCs w:val="18"/>
              </w:rPr>
              <w:t>плана деятельности к</w:t>
            </w:r>
            <w:r w:rsidRPr="008627A3">
              <w:rPr>
                <w:sz w:val="18"/>
                <w:szCs w:val="18"/>
              </w:rPr>
              <w:t>о</w:t>
            </w:r>
            <w:r w:rsidRPr="008627A3">
              <w:rPr>
                <w:sz w:val="18"/>
                <w:szCs w:val="18"/>
              </w:rPr>
              <w:t>митета охраны окружающей ср</w:t>
            </w:r>
            <w:r w:rsidRPr="008627A3">
              <w:rPr>
                <w:sz w:val="18"/>
                <w:szCs w:val="18"/>
              </w:rPr>
              <w:t>е</w:t>
            </w:r>
            <w:r w:rsidRPr="008627A3">
              <w:rPr>
                <w:sz w:val="18"/>
                <w:szCs w:val="18"/>
              </w:rPr>
              <w:t>ды мэрии города Череповца</w:t>
            </w:r>
            <w:proofErr w:type="gramEnd"/>
          </w:p>
        </w:tc>
      </w:tr>
    </w:tbl>
    <w:p w:rsidR="00170E93" w:rsidRDefault="00170E93"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DB3618" w:rsidRDefault="00DB3618" w:rsidP="00F37CB9">
      <w:pPr>
        <w:jc w:val="right"/>
      </w:pPr>
    </w:p>
    <w:p w:rsidR="00F37CB9" w:rsidRPr="008627A3" w:rsidRDefault="00F37CB9" w:rsidP="00F37CB9">
      <w:pPr>
        <w:jc w:val="right"/>
      </w:pPr>
      <w:r>
        <w:lastRenderedPageBreak/>
        <w:t>Таблица 19</w:t>
      </w:r>
    </w:p>
    <w:p w:rsidR="00DE75DE" w:rsidRPr="008627A3" w:rsidRDefault="00DE75DE" w:rsidP="00DE75DE">
      <w:pPr>
        <w:jc w:val="center"/>
      </w:pPr>
      <w:r w:rsidRPr="008627A3">
        <w:t xml:space="preserve">  </w:t>
      </w:r>
      <w:r w:rsidRPr="008627A3">
        <w:rPr>
          <w:b/>
          <w:bCs/>
        </w:rPr>
        <w:t>Отчет</w:t>
      </w:r>
    </w:p>
    <w:p w:rsidR="00DE75DE" w:rsidRPr="008627A3" w:rsidRDefault="00DE75DE" w:rsidP="00DE75DE">
      <w:pPr>
        <w:jc w:val="center"/>
      </w:pPr>
      <w:r w:rsidRPr="008627A3">
        <w:rPr>
          <w:b/>
          <w:bCs/>
        </w:rPr>
        <w:t xml:space="preserve"> об использовании бюджетных ассигнований городского бюджета на реализацию</w:t>
      </w:r>
    </w:p>
    <w:p w:rsidR="00DE75DE" w:rsidRDefault="00DE75DE" w:rsidP="00DE75DE">
      <w:pPr>
        <w:jc w:val="center"/>
      </w:pPr>
      <w:r w:rsidRPr="008627A3">
        <w:t xml:space="preserve">                       </w:t>
      </w:r>
      <w:r w:rsidRPr="008627A3">
        <w:rPr>
          <w:b/>
          <w:bCs/>
        </w:rPr>
        <w:t xml:space="preserve"> муниципальной программы</w:t>
      </w:r>
      <w:hyperlink w:anchor="sub_777770" w:history="1">
        <w:r w:rsidRPr="008627A3">
          <w:rPr>
            <w:rStyle w:val="af"/>
          </w:rPr>
          <w:t>*</w:t>
        </w:r>
      </w:hyperlink>
    </w:p>
    <w:tbl>
      <w:tblPr>
        <w:tblW w:w="1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798"/>
        <w:gridCol w:w="5103"/>
        <w:gridCol w:w="1417"/>
        <w:gridCol w:w="1276"/>
        <w:gridCol w:w="1120"/>
      </w:tblGrid>
      <w:tr w:rsidR="00F37CB9" w:rsidRPr="00F37CB9" w:rsidTr="00170E93">
        <w:tc>
          <w:tcPr>
            <w:tcW w:w="540" w:type="dxa"/>
            <w:vMerge w:val="restart"/>
            <w:vAlign w:val="center"/>
          </w:tcPr>
          <w:p w:rsidR="00F37CB9" w:rsidRPr="00F37CB9" w:rsidRDefault="00F37CB9" w:rsidP="00F37CB9">
            <w:pPr>
              <w:spacing w:before="100" w:beforeAutospacing="1" w:after="100" w:afterAutospacing="1"/>
              <w:jc w:val="center"/>
              <w:rPr>
                <w:sz w:val="22"/>
              </w:rPr>
            </w:pPr>
            <w:r w:rsidRPr="00F37CB9">
              <w:rPr>
                <w:sz w:val="22"/>
              </w:rPr>
              <w:t xml:space="preserve">№ </w:t>
            </w:r>
            <w:proofErr w:type="gramStart"/>
            <w:r w:rsidRPr="00F37CB9">
              <w:rPr>
                <w:sz w:val="22"/>
              </w:rPr>
              <w:t>п</w:t>
            </w:r>
            <w:proofErr w:type="gramEnd"/>
            <w:r w:rsidRPr="00F37CB9">
              <w:rPr>
                <w:sz w:val="22"/>
              </w:rPr>
              <w:t>/п</w:t>
            </w:r>
          </w:p>
        </w:tc>
        <w:tc>
          <w:tcPr>
            <w:tcW w:w="6798" w:type="dxa"/>
            <w:vMerge w:val="restart"/>
            <w:vAlign w:val="center"/>
          </w:tcPr>
          <w:p w:rsidR="00F37CB9" w:rsidRPr="00F37CB9" w:rsidRDefault="00F37CB9" w:rsidP="00F37CB9">
            <w:pPr>
              <w:spacing w:before="100" w:beforeAutospacing="1" w:after="100" w:afterAutospacing="1"/>
              <w:jc w:val="center"/>
              <w:rPr>
                <w:sz w:val="22"/>
              </w:rPr>
            </w:pPr>
            <w:r w:rsidRPr="00F37CB9">
              <w:rPr>
                <w:sz w:val="22"/>
              </w:rPr>
              <w:t>Наименование муниципальной программы, подпрограммы муниц</w:t>
            </w:r>
            <w:r w:rsidRPr="00F37CB9">
              <w:rPr>
                <w:sz w:val="22"/>
              </w:rPr>
              <w:t>и</w:t>
            </w:r>
            <w:r w:rsidRPr="00F37CB9">
              <w:rPr>
                <w:sz w:val="22"/>
              </w:rPr>
              <w:t>пальной программы, ведомственной целевой программы, основного мероприятия</w:t>
            </w:r>
          </w:p>
        </w:tc>
        <w:tc>
          <w:tcPr>
            <w:tcW w:w="5103" w:type="dxa"/>
            <w:vMerge w:val="restart"/>
            <w:vAlign w:val="center"/>
          </w:tcPr>
          <w:p w:rsidR="00F37CB9" w:rsidRPr="00F37CB9" w:rsidRDefault="00F37CB9" w:rsidP="00F37CB9">
            <w:pPr>
              <w:spacing w:before="100" w:beforeAutospacing="1" w:after="100" w:afterAutospacing="1"/>
              <w:jc w:val="center"/>
              <w:rPr>
                <w:sz w:val="22"/>
              </w:rPr>
            </w:pPr>
            <w:r w:rsidRPr="00F37CB9">
              <w:rPr>
                <w:sz w:val="22"/>
              </w:rPr>
              <w:t>Ответственный исполнитель, соисполнитель</w:t>
            </w:r>
          </w:p>
        </w:tc>
        <w:tc>
          <w:tcPr>
            <w:tcW w:w="3813" w:type="dxa"/>
            <w:gridSpan w:val="3"/>
            <w:vAlign w:val="center"/>
          </w:tcPr>
          <w:p w:rsidR="00F37CB9" w:rsidRPr="00F37CB9" w:rsidRDefault="00F37CB9" w:rsidP="00F37CB9">
            <w:pPr>
              <w:spacing w:before="100" w:beforeAutospacing="1" w:after="100" w:afterAutospacing="1"/>
              <w:jc w:val="center"/>
              <w:rPr>
                <w:sz w:val="22"/>
              </w:rPr>
            </w:pPr>
            <w:r w:rsidRPr="00F37CB9">
              <w:rPr>
                <w:sz w:val="22"/>
              </w:rPr>
              <w:t>Расходы (тыс. руб.)</w:t>
            </w:r>
          </w:p>
        </w:tc>
      </w:tr>
      <w:tr w:rsidR="00F37CB9" w:rsidRPr="00F37CB9" w:rsidTr="00170E93">
        <w:tc>
          <w:tcPr>
            <w:tcW w:w="540" w:type="dxa"/>
            <w:vMerge/>
            <w:vAlign w:val="center"/>
          </w:tcPr>
          <w:p w:rsidR="00F37CB9" w:rsidRPr="00F37CB9" w:rsidRDefault="00F37CB9" w:rsidP="00F37CB9">
            <w:pPr>
              <w:spacing w:before="100" w:beforeAutospacing="1" w:after="100" w:afterAutospacing="1"/>
              <w:jc w:val="center"/>
              <w:rPr>
                <w:sz w:val="22"/>
              </w:rPr>
            </w:pPr>
          </w:p>
        </w:tc>
        <w:tc>
          <w:tcPr>
            <w:tcW w:w="6798" w:type="dxa"/>
            <w:vMerge/>
            <w:vAlign w:val="center"/>
          </w:tcPr>
          <w:p w:rsidR="00F37CB9" w:rsidRPr="00F37CB9" w:rsidRDefault="00F37CB9" w:rsidP="00F37CB9">
            <w:pPr>
              <w:spacing w:before="100" w:beforeAutospacing="1" w:after="100" w:afterAutospacing="1"/>
              <w:jc w:val="center"/>
              <w:rPr>
                <w:sz w:val="22"/>
              </w:rPr>
            </w:pPr>
          </w:p>
        </w:tc>
        <w:tc>
          <w:tcPr>
            <w:tcW w:w="5103" w:type="dxa"/>
            <w:vMerge/>
            <w:vAlign w:val="center"/>
          </w:tcPr>
          <w:p w:rsidR="00F37CB9" w:rsidRPr="00F37CB9" w:rsidRDefault="00F37CB9" w:rsidP="00F37CB9">
            <w:pPr>
              <w:spacing w:before="100" w:beforeAutospacing="1" w:after="100" w:afterAutospacing="1"/>
              <w:jc w:val="center"/>
              <w:rPr>
                <w:sz w:val="22"/>
              </w:rPr>
            </w:pPr>
          </w:p>
        </w:tc>
        <w:tc>
          <w:tcPr>
            <w:tcW w:w="3813" w:type="dxa"/>
            <w:gridSpan w:val="3"/>
            <w:vAlign w:val="center"/>
          </w:tcPr>
          <w:p w:rsidR="00F37CB9" w:rsidRPr="00F37CB9" w:rsidRDefault="00F37CB9" w:rsidP="00F37CB9">
            <w:pPr>
              <w:spacing w:before="100" w:beforeAutospacing="1" w:after="100" w:afterAutospacing="1"/>
              <w:jc w:val="center"/>
              <w:rPr>
                <w:sz w:val="22"/>
              </w:rPr>
            </w:pPr>
            <w:r w:rsidRPr="00F37CB9">
              <w:rPr>
                <w:sz w:val="22"/>
              </w:rPr>
              <w:t>За  2016  год</w:t>
            </w:r>
          </w:p>
        </w:tc>
      </w:tr>
      <w:tr w:rsidR="00F37CB9" w:rsidRPr="00F37CB9" w:rsidTr="00170E93">
        <w:tc>
          <w:tcPr>
            <w:tcW w:w="540" w:type="dxa"/>
            <w:vMerge/>
            <w:vAlign w:val="center"/>
          </w:tcPr>
          <w:p w:rsidR="00F37CB9" w:rsidRPr="00F37CB9" w:rsidRDefault="00F37CB9" w:rsidP="00F37CB9">
            <w:pPr>
              <w:spacing w:before="100" w:beforeAutospacing="1" w:after="100" w:afterAutospacing="1"/>
              <w:jc w:val="center"/>
              <w:rPr>
                <w:sz w:val="22"/>
              </w:rPr>
            </w:pPr>
          </w:p>
        </w:tc>
        <w:tc>
          <w:tcPr>
            <w:tcW w:w="6798" w:type="dxa"/>
            <w:vMerge/>
            <w:vAlign w:val="center"/>
          </w:tcPr>
          <w:p w:rsidR="00F37CB9" w:rsidRPr="00F37CB9" w:rsidRDefault="00F37CB9" w:rsidP="00F37CB9">
            <w:pPr>
              <w:spacing w:before="100" w:beforeAutospacing="1" w:after="100" w:afterAutospacing="1"/>
              <w:jc w:val="center"/>
              <w:rPr>
                <w:sz w:val="22"/>
              </w:rPr>
            </w:pPr>
          </w:p>
        </w:tc>
        <w:tc>
          <w:tcPr>
            <w:tcW w:w="5103" w:type="dxa"/>
            <w:vMerge/>
            <w:vAlign w:val="center"/>
          </w:tcPr>
          <w:p w:rsidR="00F37CB9" w:rsidRPr="00F37CB9" w:rsidRDefault="00F37CB9" w:rsidP="00F37CB9">
            <w:pPr>
              <w:spacing w:before="100" w:beforeAutospacing="1" w:after="100" w:afterAutospacing="1"/>
              <w:jc w:val="center"/>
              <w:rPr>
                <w:sz w:val="22"/>
              </w:rPr>
            </w:pPr>
          </w:p>
        </w:tc>
        <w:tc>
          <w:tcPr>
            <w:tcW w:w="1417" w:type="dxa"/>
            <w:vAlign w:val="center"/>
          </w:tcPr>
          <w:p w:rsidR="00F37CB9" w:rsidRPr="00F37CB9" w:rsidRDefault="00F37CB9" w:rsidP="00F37CB9">
            <w:pPr>
              <w:spacing w:before="100" w:beforeAutospacing="1" w:after="100" w:afterAutospacing="1"/>
              <w:jc w:val="center"/>
              <w:rPr>
                <w:sz w:val="22"/>
              </w:rPr>
            </w:pPr>
            <w:r w:rsidRPr="00F37CB9">
              <w:rPr>
                <w:sz w:val="22"/>
              </w:rPr>
              <w:t>Сводная бюджетная роспись, план на 1 января</w:t>
            </w:r>
          </w:p>
        </w:tc>
        <w:tc>
          <w:tcPr>
            <w:tcW w:w="1276" w:type="dxa"/>
            <w:vAlign w:val="center"/>
          </w:tcPr>
          <w:p w:rsidR="00F37CB9" w:rsidRPr="00F37CB9" w:rsidRDefault="00F37CB9" w:rsidP="00E12149">
            <w:pPr>
              <w:spacing w:before="100" w:beforeAutospacing="1" w:after="100" w:afterAutospacing="1"/>
              <w:jc w:val="center"/>
              <w:rPr>
                <w:sz w:val="22"/>
              </w:rPr>
            </w:pPr>
            <w:r w:rsidRPr="00F37CB9">
              <w:rPr>
                <w:sz w:val="22"/>
              </w:rPr>
              <w:t xml:space="preserve">Сводная бюджетная роспись по состоянию на </w:t>
            </w:r>
            <w:r w:rsidR="00E12149">
              <w:rPr>
                <w:sz w:val="22"/>
              </w:rPr>
              <w:t>31 д</w:t>
            </w:r>
            <w:r w:rsidR="00E12149">
              <w:rPr>
                <w:sz w:val="22"/>
              </w:rPr>
              <w:t>е</w:t>
            </w:r>
            <w:r w:rsidR="00E12149">
              <w:rPr>
                <w:sz w:val="22"/>
              </w:rPr>
              <w:t>кабря</w:t>
            </w:r>
          </w:p>
        </w:tc>
        <w:tc>
          <w:tcPr>
            <w:tcW w:w="1120" w:type="dxa"/>
            <w:vAlign w:val="center"/>
          </w:tcPr>
          <w:p w:rsidR="00F37CB9" w:rsidRPr="00F37CB9" w:rsidRDefault="00F37CB9" w:rsidP="00E12149">
            <w:pPr>
              <w:spacing w:before="100" w:beforeAutospacing="1" w:after="100" w:afterAutospacing="1"/>
              <w:jc w:val="center"/>
              <w:rPr>
                <w:sz w:val="22"/>
              </w:rPr>
            </w:pPr>
            <w:r w:rsidRPr="00F37CB9">
              <w:rPr>
                <w:sz w:val="22"/>
              </w:rPr>
              <w:t>Кассовое исполн</w:t>
            </w:r>
            <w:r w:rsidRPr="00F37CB9">
              <w:rPr>
                <w:sz w:val="22"/>
              </w:rPr>
              <w:t>е</w:t>
            </w:r>
            <w:r w:rsidRPr="00F37CB9">
              <w:rPr>
                <w:sz w:val="22"/>
              </w:rPr>
              <w:t>ние по состо</w:t>
            </w:r>
            <w:r w:rsidRPr="00F37CB9">
              <w:rPr>
                <w:sz w:val="22"/>
              </w:rPr>
              <w:t>я</w:t>
            </w:r>
            <w:r w:rsidRPr="00F37CB9">
              <w:rPr>
                <w:sz w:val="22"/>
              </w:rPr>
              <w:t xml:space="preserve">нию на </w:t>
            </w:r>
            <w:r w:rsidR="00E12149">
              <w:rPr>
                <w:sz w:val="22"/>
              </w:rPr>
              <w:t>31</w:t>
            </w:r>
            <w:r w:rsidRPr="00F37CB9">
              <w:rPr>
                <w:sz w:val="22"/>
              </w:rPr>
              <w:t xml:space="preserve">  </w:t>
            </w:r>
            <w:r w:rsidR="00E12149">
              <w:rPr>
                <w:sz w:val="22"/>
              </w:rPr>
              <w:t>д</w:t>
            </w:r>
            <w:r w:rsidR="00E12149">
              <w:rPr>
                <w:sz w:val="22"/>
              </w:rPr>
              <w:t>е</w:t>
            </w:r>
            <w:r w:rsidR="00E12149">
              <w:rPr>
                <w:sz w:val="22"/>
              </w:rPr>
              <w:t>кабря</w:t>
            </w:r>
          </w:p>
        </w:tc>
      </w:tr>
      <w:tr w:rsidR="00F37CB9" w:rsidRPr="00F37CB9" w:rsidTr="00170E93">
        <w:tc>
          <w:tcPr>
            <w:tcW w:w="540" w:type="dxa"/>
          </w:tcPr>
          <w:p w:rsidR="00F37CB9" w:rsidRPr="00F37CB9" w:rsidRDefault="00F37CB9" w:rsidP="00F37CB9">
            <w:pPr>
              <w:spacing w:before="100" w:beforeAutospacing="1" w:after="100" w:afterAutospacing="1"/>
              <w:jc w:val="center"/>
              <w:rPr>
                <w:sz w:val="22"/>
              </w:rPr>
            </w:pPr>
            <w:r w:rsidRPr="00F37CB9">
              <w:rPr>
                <w:sz w:val="22"/>
              </w:rPr>
              <w:t>1</w:t>
            </w:r>
          </w:p>
        </w:tc>
        <w:tc>
          <w:tcPr>
            <w:tcW w:w="6798" w:type="dxa"/>
          </w:tcPr>
          <w:p w:rsidR="00F37CB9" w:rsidRPr="00F37CB9" w:rsidRDefault="00F37CB9" w:rsidP="00F37CB9">
            <w:pPr>
              <w:spacing w:before="100" w:beforeAutospacing="1" w:after="100" w:afterAutospacing="1"/>
              <w:jc w:val="center"/>
              <w:rPr>
                <w:sz w:val="22"/>
              </w:rPr>
            </w:pPr>
            <w:r w:rsidRPr="00F37CB9">
              <w:rPr>
                <w:sz w:val="22"/>
              </w:rPr>
              <w:t>2</w:t>
            </w:r>
          </w:p>
        </w:tc>
        <w:tc>
          <w:tcPr>
            <w:tcW w:w="5103" w:type="dxa"/>
          </w:tcPr>
          <w:p w:rsidR="00F37CB9" w:rsidRPr="00F37CB9" w:rsidRDefault="00F37CB9" w:rsidP="00F37CB9">
            <w:pPr>
              <w:spacing w:before="100" w:beforeAutospacing="1" w:after="100" w:afterAutospacing="1"/>
              <w:jc w:val="center"/>
              <w:rPr>
                <w:sz w:val="22"/>
              </w:rPr>
            </w:pPr>
            <w:r w:rsidRPr="00F37CB9">
              <w:rPr>
                <w:sz w:val="22"/>
              </w:rPr>
              <w:t>3</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7</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8</w:t>
            </w:r>
          </w:p>
        </w:tc>
        <w:tc>
          <w:tcPr>
            <w:tcW w:w="1120" w:type="dxa"/>
          </w:tcPr>
          <w:p w:rsidR="00F37CB9" w:rsidRPr="00F37CB9" w:rsidRDefault="00F37CB9" w:rsidP="00F37CB9">
            <w:pPr>
              <w:spacing w:before="100" w:beforeAutospacing="1" w:after="100" w:afterAutospacing="1"/>
              <w:jc w:val="center"/>
              <w:rPr>
                <w:sz w:val="22"/>
              </w:rPr>
            </w:pPr>
            <w:r w:rsidRPr="00F37CB9">
              <w:rPr>
                <w:sz w:val="22"/>
              </w:rPr>
              <w:t>9</w:t>
            </w:r>
          </w:p>
        </w:tc>
      </w:tr>
      <w:tr w:rsidR="00F37CB9" w:rsidRPr="00F37CB9" w:rsidTr="00170E93">
        <w:trPr>
          <w:trHeight w:val="79"/>
        </w:trPr>
        <w:tc>
          <w:tcPr>
            <w:tcW w:w="540" w:type="dxa"/>
            <w:vMerge w:val="restart"/>
          </w:tcPr>
          <w:p w:rsidR="00F37CB9" w:rsidRPr="00F37CB9" w:rsidRDefault="00F37CB9" w:rsidP="00F37CB9">
            <w:pPr>
              <w:spacing w:before="100" w:beforeAutospacing="1" w:after="100" w:afterAutospacing="1"/>
              <w:rPr>
                <w:sz w:val="22"/>
              </w:rPr>
            </w:pPr>
            <w:r w:rsidRPr="00F37CB9">
              <w:rPr>
                <w:sz w:val="22"/>
              </w:rPr>
              <w:t>1</w:t>
            </w:r>
          </w:p>
        </w:tc>
        <w:tc>
          <w:tcPr>
            <w:tcW w:w="6798" w:type="dxa"/>
            <w:vMerge w:val="restart"/>
          </w:tcPr>
          <w:p w:rsidR="00F37CB9" w:rsidRPr="00F37CB9" w:rsidRDefault="00F37CB9" w:rsidP="00F37CB9">
            <w:pPr>
              <w:spacing w:before="100" w:beforeAutospacing="1" w:after="100" w:afterAutospacing="1"/>
              <w:rPr>
                <w:sz w:val="22"/>
              </w:rPr>
            </w:pPr>
            <w:r w:rsidRPr="00F37CB9">
              <w:rPr>
                <w:sz w:val="22"/>
              </w:rPr>
              <w:t xml:space="preserve">Муниципальная программа «Охрана окружающей среды» на 2013-2022 годы </w:t>
            </w:r>
          </w:p>
        </w:tc>
        <w:tc>
          <w:tcPr>
            <w:tcW w:w="5103" w:type="dxa"/>
          </w:tcPr>
          <w:p w:rsidR="00F37CB9" w:rsidRPr="00F37CB9" w:rsidRDefault="00F37CB9" w:rsidP="00F37CB9">
            <w:pPr>
              <w:spacing w:before="100" w:beforeAutospacing="1" w:after="100" w:afterAutospacing="1"/>
              <w:rPr>
                <w:sz w:val="22"/>
              </w:rPr>
            </w:pPr>
            <w:r w:rsidRPr="00F37CB9">
              <w:rPr>
                <w:sz w:val="22"/>
              </w:rPr>
              <w:t>Всего:</w:t>
            </w:r>
          </w:p>
        </w:tc>
        <w:tc>
          <w:tcPr>
            <w:tcW w:w="1417" w:type="dxa"/>
          </w:tcPr>
          <w:p w:rsidR="00F37CB9" w:rsidRPr="00F37CB9" w:rsidRDefault="00705ED2" w:rsidP="00F37CB9">
            <w:pPr>
              <w:spacing w:before="100" w:beforeAutospacing="1" w:after="100" w:afterAutospacing="1"/>
              <w:jc w:val="center"/>
              <w:rPr>
                <w:sz w:val="22"/>
              </w:rPr>
            </w:pPr>
            <w:r>
              <w:rPr>
                <w:sz w:val="22"/>
              </w:rPr>
              <w:t>12 412,4</w:t>
            </w:r>
          </w:p>
        </w:tc>
        <w:tc>
          <w:tcPr>
            <w:tcW w:w="1276" w:type="dxa"/>
          </w:tcPr>
          <w:p w:rsidR="00F37CB9" w:rsidRPr="00F37CB9" w:rsidRDefault="00705ED2" w:rsidP="00F37CB9">
            <w:pPr>
              <w:spacing w:before="100" w:beforeAutospacing="1" w:after="100" w:afterAutospacing="1"/>
              <w:jc w:val="center"/>
              <w:rPr>
                <w:sz w:val="22"/>
              </w:rPr>
            </w:pPr>
            <w:r>
              <w:rPr>
                <w:sz w:val="22"/>
              </w:rPr>
              <w:t>6 406,3</w:t>
            </w:r>
          </w:p>
        </w:tc>
        <w:tc>
          <w:tcPr>
            <w:tcW w:w="1120" w:type="dxa"/>
            <w:shd w:val="clear" w:color="auto" w:fill="auto"/>
          </w:tcPr>
          <w:p w:rsidR="00F37CB9" w:rsidRPr="00F37CB9" w:rsidRDefault="00705ED2" w:rsidP="00524594">
            <w:pPr>
              <w:spacing w:before="100" w:beforeAutospacing="1" w:after="100" w:afterAutospacing="1"/>
              <w:jc w:val="center"/>
              <w:rPr>
                <w:sz w:val="22"/>
              </w:rPr>
            </w:pPr>
            <w:r>
              <w:rPr>
                <w:sz w:val="22"/>
              </w:rPr>
              <w:t>5 590,</w:t>
            </w:r>
            <w:r w:rsidR="00524594">
              <w:rPr>
                <w:sz w:val="22"/>
              </w:rPr>
              <w:t>2</w:t>
            </w:r>
          </w:p>
        </w:tc>
      </w:tr>
      <w:tr w:rsidR="00F37CB9" w:rsidRPr="00F37CB9" w:rsidTr="00170E93">
        <w:tc>
          <w:tcPr>
            <w:tcW w:w="540" w:type="dxa"/>
            <w:vMerge/>
          </w:tcPr>
          <w:p w:rsidR="00F37CB9" w:rsidRPr="00F37CB9" w:rsidRDefault="00F37CB9" w:rsidP="00F37CB9">
            <w:pPr>
              <w:spacing w:before="100" w:beforeAutospacing="1" w:after="100" w:afterAutospacing="1"/>
              <w:rPr>
                <w:sz w:val="22"/>
              </w:rPr>
            </w:pPr>
          </w:p>
        </w:tc>
        <w:tc>
          <w:tcPr>
            <w:tcW w:w="6798" w:type="dxa"/>
            <w:vMerge/>
          </w:tcPr>
          <w:p w:rsidR="00F37CB9" w:rsidRPr="00F37CB9" w:rsidRDefault="00F37CB9" w:rsidP="00F37CB9">
            <w:pPr>
              <w:spacing w:before="100" w:beforeAutospacing="1" w:after="100" w:afterAutospacing="1"/>
              <w:rPr>
                <w:sz w:val="22"/>
              </w:rPr>
            </w:pPr>
          </w:p>
        </w:tc>
        <w:tc>
          <w:tcPr>
            <w:tcW w:w="5103" w:type="dxa"/>
          </w:tcPr>
          <w:p w:rsidR="00F37CB9" w:rsidRPr="00F37CB9" w:rsidRDefault="00F37CB9" w:rsidP="00F37CB9">
            <w:pPr>
              <w:widowControl w:val="0"/>
              <w:spacing w:before="100" w:beforeAutospacing="1" w:after="100" w:afterAutospacing="1"/>
              <w:rPr>
                <w:sz w:val="22"/>
              </w:rPr>
            </w:pPr>
            <w:r w:rsidRPr="00F37CB9">
              <w:rPr>
                <w:sz w:val="22"/>
              </w:rPr>
              <w:t>Ответственный исполнитель: комитет охраны окружающей среды мэрии</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11 925,2</w:t>
            </w:r>
          </w:p>
        </w:tc>
        <w:tc>
          <w:tcPr>
            <w:tcW w:w="1276" w:type="dxa"/>
          </w:tcPr>
          <w:p w:rsidR="00F37CB9" w:rsidRPr="00F37CB9" w:rsidRDefault="00E12149" w:rsidP="00F37CB9">
            <w:pPr>
              <w:spacing w:before="100" w:beforeAutospacing="1" w:after="100" w:afterAutospacing="1"/>
              <w:jc w:val="center"/>
              <w:rPr>
                <w:sz w:val="22"/>
              </w:rPr>
            </w:pPr>
            <w:r>
              <w:rPr>
                <w:sz w:val="22"/>
              </w:rPr>
              <w:t>5919,1</w:t>
            </w:r>
          </w:p>
        </w:tc>
        <w:tc>
          <w:tcPr>
            <w:tcW w:w="1120" w:type="dxa"/>
            <w:shd w:val="clear" w:color="auto" w:fill="auto"/>
          </w:tcPr>
          <w:p w:rsidR="00F37CB9" w:rsidRPr="00F37CB9" w:rsidRDefault="00D15576" w:rsidP="00F37CB9">
            <w:pPr>
              <w:spacing w:before="100" w:beforeAutospacing="1" w:after="100" w:afterAutospacing="1"/>
              <w:jc w:val="center"/>
              <w:rPr>
                <w:sz w:val="22"/>
              </w:rPr>
            </w:pPr>
            <w:r>
              <w:rPr>
                <w:sz w:val="22"/>
              </w:rPr>
              <w:t>5138,8</w:t>
            </w:r>
          </w:p>
        </w:tc>
      </w:tr>
      <w:tr w:rsidR="00F37CB9" w:rsidRPr="00F37CB9" w:rsidTr="00170E93">
        <w:tc>
          <w:tcPr>
            <w:tcW w:w="540" w:type="dxa"/>
            <w:vMerge/>
          </w:tcPr>
          <w:p w:rsidR="00F37CB9" w:rsidRPr="00F37CB9" w:rsidRDefault="00F37CB9" w:rsidP="00F37CB9">
            <w:pPr>
              <w:spacing w:before="100" w:beforeAutospacing="1" w:after="100" w:afterAutospacing="1"/>
              <w:rPr>
                <w:sz w:val="22"/>
              </w:rPr>
            </w:pPr>
          </w:p>
        </w:tc>
        <w:tc>
          <w:tcPr>
            <w:tcW w:w="6798" w:type="dxa"/>
            <w:vMerge/>
          </w:tcPr>
          <w:p w:rsidR="00F37CB9" w:rsidRPr="00F37CB9" w:rsidRDefault="00F37CB9" w:rsidP="00F37CB9">
            <w:pPr>
              <w:spacing w:before="100" w:beforeAutospacing="1" w:after="100" w:afterAutospacing="1"/>
              <w:rPr>
                <w:sz w:val="22"/>
              </w:rPr>
            </w:pPr>
          </w:p>
        </w:tc>
        <w:tc>
          <w:tcPr>
            <w:tcW w:w="5103" w:type="dxa"/>
          </w:tcPr>
          <w:p w:rsidR="00F37CB9" w:rsidRPr="00F37CB9" w:rsidRDefault="00F37CB9" w:rsidP="00F37CB9">
            <w:pPr>
              <w:spacing w:before="100" w:beforeAutospacing="1" w:after="100" w:afterAutospacing="1"/>
              <w:rPr>
                <w:sz w:val="22"/>
              </w:rPr>
            </w:pPr>
            <w:r w:rsidRPr="00F37CB9">
              <w:rPr>
                <w:sz w:val="22"/>
              </w:rPr>
              <w:t>Соисполнитель 1: управление образования мэрии и подведомственные образовательные учреждения</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435,0</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435,0</w:t>
            </w:r>
          </w:p>
        </w:tc>
        <w:tc>
          <w:tcPr>
            <w:tcW w:w="1120" w:type="dxa"/>
            <w:shd w:val="clear" w:color="auto" w:fill="auto"/>
          </w:tcPr>
          <w:p w:rsidR="00F37CB9" w:rsidRPr="00F37CB9" w:rsidRDefault="00705ED2" w:rsidP="00524594">
            <w:pPr>
              <w:spacing w:before="100" w:beforeAutospacing="1" w:after="100" w:afterAutospacing="1"/>
              <w:jc w:val="center"/>
              <w:rPr>
                <w:sz w:val="22"/>
              </w:rPr>
            </w:pPr>
            <w:r>
              <w:rPr>
                <w:sz w:val="22"/>
              </w:rPr>
              <w:t>434,</w:t>
            </w:r>
            <w:r w:rsidR="00524594">
              <w:rPr>
                <w:sz w:val="22"/>
              </w:rPr>
              <w:t>9</w:t>
            </w:r>
          </w:p>
        </w:tc>
      </w:tr>
      <w:tr w:rsidR="00F37CB9" w:rsidRPr="00F37CB9" w:rsidTr="00170E93">
        <w:tc>
          <w:tcPr>
            <w:tcW w:w="540" w:type="dxa"/>
            <w:vMerge/>
          </w:tcPr>
          <w:p w:rsidR="00F37CB9" w:rsidRPr="00F37CB9" w:rsidRDefault="00F37CB9" w:rsidP="00F37CB9">
            <w:pPr>
              <w:spacing w:before="100" w:beforeAutospacing="1" w:after="100" w:afterAutospacing="1"/>
              <w:rPr>
                <w:sz w:val="22"/>
              </w:rPr>
            </w:pPr>
          </w:p>
        </w:tc>
        <w:tc>
          <w:tcPr>
            <w:tcW w:w="6798" w:type="dxa"/>
            <w:vMerge/>
          </w:tcPr>
          <w:p w:rsidR="00F37CB9" w:rsidRPr="00F37CB9" w:rsidRDefault="00F37CB9" w:rsidP="00F37CB9">
            <w:pPr>
              <w:spacing w:before="100" w:beforeAutospacing="1" w:after="100" w:afterAutospacing="1"/>
              <w:rPr>
                <w:sz w:val="22"/>
              </w:rPr>
            </w:pPr>
          </w:p>
        </w:tc>
        <w:tc>
          <w:tcPr>
            <w:tcW w:w="5103" w:type="dxa"/>
          </w:tcPr>
          <w:p w:rsidR="00F37CB9" w:rsidRPr="00F37CB9" w:rsidRDefault="00F37CB9" w:rsidP="00F37CB9">
            <w:pPr>
              <w:spacing w:before="100" w:beforeAutospacing="1" w:after="100" w:afterAutospacing="1"/>
              <w:rPr>
                <w:sz w:val="22"/>
              </w:rPr>
            </w:pPr>
            <w:r w:rsidRPr="00F37CB9">
              <w:rPr>
                <w:sz w:val="22"/>
              </w:rPr>
              <w:t>Соисполнитель 2: управление по делам культуры мэрии и подведомственные учреждения культуры</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16,5</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16,5</w:t>
            </w:r>
          </w:p>
        </w:tc>
        <w:tc>
          <w:tcPr>
            <w:tcW w:w="1120" w:type="dxa"/>
            <w:shd w:val="clear" w:color="auto" w:fill="auto"/>
          </w:tcPr>
          <w:p w:rsidR="00F37CB9" w:rsidRPr="00F37CB9" w:rsidRDefault="00705ED2" w:rsidP="00F37CB9">
            <w:pPr>
              <w:spacing w:before="100" w:beforeAutospacing="1" w:after="100" w:afterAutospacing="1"/>
              <w:jc w:val="center"/>
              <w:rPr>
                <w:sz w:val="22"/>
              </w:rPr>
            </w:pPr>
            <w:r>
              <w:rPr>
                <w:sz w:val="22"/>
              </w:rPr>
              <w:t>16,5</w:t>
            </w:r>
          </w:p>
        </w:tc>
      </w:tr>
      <w:tr w:rsidR="00F37CB9" w:rsidRPr="00F37CB9" w:rsidTr="00170E93">
        <w:tc>
          <w:tcPr>
            <w:tcW w:w="540" w:type="dxa"/>
            <w:vMerge/>
          </w:tcPr>
          <w:p w:rsidR="00F37CB9" w:rsidRPr="00F37CB9" w:rsidRDefault="00F37CB9" w:rsidP="00F37CB9">
            <w:pPr>
              <w:spacing w:before="100" w:beforeAutospacing="1" w:after="100" w:afterAutospacing="1"/>
              <w:rPr>
                <w:sz w:val="22"/>
              </w:rPr>
            </w:pPr>
          </w:p>
        </w:tc>
        <w:tc>
          <w:tcPr>
            <w:tcW w:w="6798" w:type="dxa"/>
            <w:vMerge/>
          </w:tcPr>
          <w:p w:rsidR="00F37CB9" w:rsidRPr="00F37CB9" w:rsidRDefault="00F37CB9" w:rsidP="00F37CB9">
            <w:pPr>
              <w:spacing w:before="100" w:beforeAutospacing="1" w:after="100" w:afterAutospacing="1"/>
              <w:rPr>
                <w:sz w:val="22"/>
              </w:rPr>
            </w:pPr>
          </w:p>
        </w:tc>
        <w:tc>
          <w:tcPr>
            <w:tcW w:w="5103" w:type="dxa"/>
          </w:tcPr>
          <w:p w:rsidR="00F37CB9" w:rsidRPr="00F37CB9" w:rsidRDefault="00F37CB9" w:rsidP="00F37CB9">
            <w:pPr>
              <w:widowControl w:val="0"/>
              <w:spacing w:before="100" w:beforeAutospacing="1" w:after="100" w:afterAutospacing="1"/>
              <w:rPr>
                <w:sz w:val="22"/>
              </w:rPr>
            </w:pPr>
            <w:r w:rsidRPr="00F37CB9">
              <w:rPr>
                <w:sz w:val="22"/>
              </w:rPr>
              <w:t>Соисполнитель 3: департамент жилищно-коммунального хозяйства мэрии</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35,7</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35,7</w:t>
            </w:r>
          </w:p>
        </w:tc>
        <w:tc>
          <w:tcPr>
            <w:tcW w:w="1120" w:type="dxa"/>
            <w:shd w:val="clear" w:color="auto" w:fill="auto"/>
          </w:tcPr>
          <w:p w:rsidR="00F37CB9" w:rsidRPr="00F37CB9" w:rsidRDefault="00F37CB9" w:rsidP="00F37CB9">
            <w:pPr>
              <w:spacing w:before="100" w:beforeAutospacing="1" w:after="100" w:afterAutospacing="1"/>
              <w:jc w:val="center"/>
              <w:rPr>
                <w:sz w:val="22"/>
              </w:rPr>
            </w:pPr>
            <w:r w:rsidRPr="00F37CB9">
              <w:rPr>
                <w:sz w:val="22"/>
              </w:rPr>
              <w:t>0,0</w:t>
            </w:r>
          </w:p>
        </w:tc>
      </w:tr>
      <w:tr w:rsidR="00F37CB9" w:rsidRPr="00F37CB9" w:rsidTr="00170E93">
        <w:trPr>
          <w:trHeight w:val="493"/>
        </w:trPr>
        <w:tc>
          <w:tcPr>
            <w:tcW w:w="540" w:type="dxa"/>
            <w:vMerge w:val="restart"/>
          </w:tcPr>
          <w:p w:rsidR="00F37CB9" w:rsidRPr="00F37CB9" w:rsidRDefault="00F37CB9" w:rsidP="00F37CB9">
            <w:pPr>
              <w:spacing w:before="100" w:beforeAutospacing="1" w:after="100" w:afterAutospacing="1"/>
              <w:rPr>
                <w:sz w:val="22"/>
              </w:rPr>
            </w:pPr>
            <w:r w:rsidRPr="00F37CB9">
              <w:rPr>
                <w:sz w:val="22"/>
              </w:rPr>
              <w:t>2</w:t>
            </w:r>
          </w:p>
        </w:tc>
        <w:tc>
          <w:tcPr>
            <w:tcW w:w="6798" w:type="dxa"/>
            <w:vMerge w:val="restart"/>
          </w:tcPr>
          <w:p w:rsidR="00F37CB9" w:rsidRPr="00F37CB9" w:rsidRDefault="00F37CB9" w:rsidP="00F37CB9">
            <w:pPr>
              <w:spacing w:before="100" w:beforeAutospacing="1" w:after="100" w:afterAutospacing="1"/>
              <w:rPr>
                <w:sz w:val="22"/>
              </w:rPr>
            </w:pPr>
            <w:r w:rsidRPr="00F37CB9">
              <w:rPr>
                <w:sz w:val="22"/>
              </w:rPr>
              <w:t>Основное мероприятие 2. Организация мероприятий по экологич</w:t>
            </w:r>
            <w:r w:rsidRPr="00F37CB9">
              <w:rPr>
                <w:sz w:val="22"/>
              </w:rPr>
              <w:t>е</w:t>
            </w:r>
            <w:r w:rsidRPr="00F37CB9">
              <w:rPr>
                <w:sz w:val="22"/>
              </w:rPr>
              <w:t>скому образованию и воспитанию населения</w:t>
            </w:r>
          </w:p>
        </w:tc>
        <w:tc>
          <w:tcPr>
            <w:tcW w:w="5103" w:type="dxa"/>
          </w:tcPr>
          <w:p w:rsidR="00F37CB9" w:rsidRPr="00F37CB9" w:rsidRDefault="00F37CB9" w:rsidP="00F37CB9">
            <w:pPr>
              <w:spacing w:before="100" w:beforeAutospacing="1" w:after="100" w:afterAutospacing="1"/>
              <w:rPr>
                <w:sz w:val="22"/>
              </w:rPr>
            </w:pPr>
            <w:r w:rsidRPr="00F37CB9">
              <w:rPr>
                <w:sz w:val="22"/>
              </w:rPr>
              <w:t>Соисполнитель 1: управление образования мэрии и подведомственные образовательные учреждения</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435,0</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435,0</w:t>
            </w:r>
          </w:p>
        </w:tc>
        <w:tc>
          <w:tcPr>
            <w:tcW w:w="1120" w:type="dxa"/>
            <w:shd w:val="clear" w:color="auto" w:fill="auto"/>
          </w:tcPr>
          <w:p w:rsidR="00F37CB9" w:rsidRPr="00F37CB9" w:rsidRDefault="00E12149" w:rsidP="00524594">
            <w:pPr>
              <w:spacing w:before="100" w:beforeAutospacing="1" w:after="100" w:afterAutospacing="1"/>
              <w:jc w:val="center"/>
              <w:rPr>
                <w:sz w:val="22"/>
              </w:rPr>
            </w:pPr>
            <w:r>
              <w:rPr>
                <w:sz w:val="22"/>
              </w:rPr>
              <w:t>434,</w:t>
            </w:r>
            <w:r w:rsidR="00524594">
              <w:rPr>
                <w:sz w:val="22"/>
              </w:rPr>
              <w:t>9</w:t>
            </w:r>
          </w:p>
        </w:tc>
      </w:tr>
      <w:tr w:rsidR="00F37CB9" w:rsidRPr="00F37CB9" w:rsidTr="00170E93">
        <w:trPr>
          <w:trHeight w:val="415"/>
        </w:trPr>
        <w:tc>
          <w:tcPr>
            <w:tcW w:w="540" w:type="dxa"/>
            <w:vMerge/>
          </w:tcPr>
          <w:p w:rsidR="00F37CB9" w:rsidRPr="00F37CB9" w:rsidRDefault="00F37CB9" w:rsidP="00F37CB9">
            <w:pPr>
              <w:spacing w:before="100" w:beforeAutospacing="1" w:after="100" w:afterAutospacing="1"/>
              <w:rPr>
                <w:sz w:val="22"/>
              </w:rPr>
            </w:pPr>
          </w:p>
        </w:tc>
        <w:tc>
          <w:tcPr>
            <w:tcW w:w="6798" w:type="dxa"/>
            <w:vMerge/>
          </w:tcPr>
          <w:p w:rsidR="00F37CB9" w:rsidRPr="00F37CB9" w:rsidRDefault="00F37CB9" w:rsidP="00F37CB9">
            <w:pPr>
              <w:spacing w:before="100" w:beforeAutospacing="1" w:after="100" w:afterAutospacing="1"/>
              <w:rPr>
                <w:sz w:val="22"/>
              </w:rPr>
            </w:pPr>
          </w:p>
        </w:tc>
        <w:tc>
          <w:tcPr>
            <w:tcW w:w="5103" w:type="dxa"/>
          </w:tcPr>
          <w:p w:rsidR="00F37CB9" w:rsidRPr="00F37CB9" w:rsidRDefault="00F37CB9" w:rsidP="00F37CB9">
            <w:pPr>
              <w:spacing w:before="100" w:beforeAutospacing="1" w:after="100" w:afterAutospacing="1"/>
              <w:rPr>
                <w:sz w:val="22"/>
              </w:rPr>
            </w:pPr>
            <w:r w:rsidRPr="00F37CB9">
              <w:rPr>
                <w:sz w:val="22"/>
              </w:rPr>
              <w:t xml:space="preserve">Соисполнитель 2: управление по делам культуры мэрии и подведомственные учреждения культуры </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16,5</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16,5</w:t>
            </w:r>
          </w:p>
        </w:tc>
        <w:tc>
          <w:tcPr>
            <w:tcW w:w="1120" w:type="dxa"/>
            <w:shd w:val="clear" w:color="auto" w:fill="auto"/>
          </w:tcPr>
          <w:p w:rsidR="00F37CB9" w:rsidRPr="00F37CB9" w:rsidRDefault="00E12149" w:rsidP="00F37CB9">
            <w:pPr>
              <w:spacing w:before="100" w:beforeAutospacing="1" w:after="100" w:afterAutospacing="1"/>
              <w:jc w:val="center"/>
              <w:rPr>
                <w:sz w:val="22"/>
              </w:rPr>
            </w:pPr>
            <w:r>
              <w:rPr>
                <w:sz w:val="22"/>
              </w:rPr>
              <w:t>16,5</w:t>
            </w:r>
          </w:p>
        </w:tc>
      </w:tr>
      <w:tr w:rsidR="00F37CB9" w:rsidRPr="00F37CB9" w:rsidTr="00170E93">
        <w:tc>
          <w:tcPr>
            <w:tcW w:w="540" w:type="dxa"/>
          </w:tcPr>
          <w:p w:rsidR="00F37CB9" w:rsidRPr="00F37CB9" w:rsidRDefault="00F37CB9" w:rsidP="00F37CB9">
            <w:pPr>
              <w:spacing w:before="100" w:beforeAutospacing="1" w:after="100" w:afterAutospacing="1"/>
              <w:rPr>
                <w:color w:val="000000"/>
                <w:sz w:val="22"/>
              </w:rPr>
            </w:pPr>
            <w:r w:rsidRPr="00F37CB9">
              <w:rPr>
                <w:color w:val="000000"/>
                <w:sz w:val="22"/>
              </w:rPr>
              <w:t>3</w:t>
            </w:r>
          </w:p>
        </w:tc>
        <w:tc>
          <w:tcPr>
            <w:tcW w:w="6798" w:type="dxa"/>
          </w:tcPr>
          <w:p w:rsidR="00F37CB9" w:rsidRPr="00F37CB9" w:rsidRDefault="00F37CB9" w:rsidP="00F37CB9">
            <w:pPr>
              <w:spacing w:before="100" w:beforeAutospacing="1" w:after="100" w:afterAutospacing="1"/>
              <w:rPr>
                <w:sz w:val="22"/>
              </w:rPr>
            </w:pPr>
            <w:r w:rsidRPr="00F37CB9">
              <w:rPr>
                <w:sz w:val="22"/>
              </w:rPr>
              <w:t xml:space="preserve">Основное мероприятие 6. </w:t>
            </w:r>
            <w:proofErr w:type="gramStart"/>
            <w:r w:rsidRPr="00F37CB9">
              <w:rPr>
                <w:sz w:val="22"/>
              </w:rPr>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w:t>
            </w:r>
            <w:r w:rsidRPr="00F37CB9">
              <w:rPr>
                <w:sz w:val="22"/>
              </w:rPr>
              <w:t>у</w:t>
            </w:r>
            <w:r w:rsidRPr="00F37CB9">
              <w:rPr>
                <w:sz w:val="22"/>
              </w:rPr>
              <w:t>ществлению сбора, транспортирования и утилизации ртутьсодерж</w:t>
            </w:r>
            <w:r w:rsidRPr="00F37CB9">
              <w:rPr>
                <w:sz w:val="22"/>
              </w:rPr>
              <w:t>а</w:t>
            </w:r>
            <w:r w:rsidRPr="00F37CB9">
              <w:rPr>
                <w:sz w:val="22"/>
              </w:rPr>
              <w:t>щих отходов от физических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w:t>
            </w:r>
            <w:r w:rsidRPr="00F37CB9">
              <w:rPr>
                <w:sz w:val="22"/>
              </w:rPr>
              <w:t>б</w:t>
            </w:r>
            <w:r w:rsidRPr="00F37CB9">
              <w:rPr>
                <w:sz w:val="22"/>
              </w:rPr>
              <w:t>ственниками указанных помещений договор управления многоква</w:t>
            </w:r>
            <w:r w:rsidRPr="00F37CB9">
              <w:rPr>
                <w:sz w:val="22"/>
              </w:rPr>
              <w:t>р</w:t>
            </w:r>
            <w:r w:rsidRPr="00F37CB9">
              <w:rPr>
                <w:sz w:val="22"/>
              </w:rPr>
              <w:t>тирными домами или договор оказания услуг и (или) выполнения работ по содержанию</w:t>
            </w:r>
            <w:proofErr w:type="gramEnd"/>
            <w:r w:rsidRPr="00F37CB9">
              <w:rPr>
                <w:sz w:val="22"/>
              </w:rPr>
              <w:t xml:space="preserve"> и ремонту общего имущества в таких домах)</w:t>
            </w:r>
          </w:p>
        </w:tc>
        <w:tc>
          <w:tcPr>
            <w:tcW w:w="5103" w:type="dxa"/>
          </w:tcPr>
          <w:p w:rsidR="00F37CB9" w:rsidRPr="00F37CB9" w:rsidRDefault="00F37CB9" w:rsidP="00F37CB9">
            <w:pPr>
              <w:spacing w:before="100" w:beforeAutospacing="1" w:after="100" w:afterAutospacing="1"/>
              <w:rPr>
                <w:sz w:val="22"/>
              </w:rPr>
            </w:pPr>
            <w:r w:rsidRPr="00F37CB9">
              <w:rPr>
                <w:sz w:val="22"/>
              </w:rPr>
              <w:t>Соисполнитель 3: департамент жилищно-коммунального хозяйства мэрии</w:t>
            </w:r>
          </w:p>
        </w:tc>
        <w:tc>
          <w:tcPr>
            <w:tcW w:w="1417" w:type="dxa"/>
          </w:tcPr>
          <w:p w:rsidR="00F37CB9" w:rsidRPr="00F37CB9" w:rsidRDefault="00F37CB9" w:rsidP="00F37CB9">
            <w:pPr>
              <w:spacing w:before="100" w:beforeAutospacing="1" w:after="100" w:afterAutospacing="1"/>
              <w:jc w:val="center"/>
              <w:rPr>
                <w:sz w:val="22"/>
              </w:rPr>
            </w:pPr>
            <w:r w:rsidRPr="00F37CB9">
              <w:rPr>
                <w:sz w:val="22"/>
              </w:rPr>
              <w:t>35,7</w:t>
            </w:r>
          </w:p>
        </w:tc>
        <w:tc>
          <w:tcPr>
            <w:tcW w:w="1276" w:type="dxa"/>
          </w:tcPr>
          <w:p w:rsidR="00F37CB9" w:rsidRPr="00F37CB9" w:rsidRDefault="00F37CB9" w:rsidP="00F37CB9">
            <w:pPr>
              <w:spacing w:before="100" w:beforeAutospacing="1" w:after="100" w:afterAutospacing="1"/>
              <w:jc w:val="center"/>
              <w:rPr>
                <w:sz w:val="22"/>
              </w:rPr>
            </w:pPr>
            <w:r w:rsidRPr="00F37CB9">
              <w:rPr>
                <w:sz w:val="22"/>
              </w:rPr>
              <w:t>35,7</w:t>
            </w:r>
          </w:p>
        </w:tc>
        <w:tc>
          <w:tcPr>
            <w:tcW w:w="1120" w:type="dxa"/>
            <w:shd w:val="clear" w:color="auto" w:fill="auto"/>
          </w:tcPr>
          <w:p w:rsidR="00F37CB9" w:rsidRPr="00F37CB9" w:rsidRDefault="00F37CB9" w:rsidP="00F37CB9">
            <w:pPr>
              <w:spacing w:before="100" w:beforeAutospacing="1" w:after="100" w:afterAutospacing="1"/>
              <w:jc w:val="center"/>
              <w:rPr>
                <w:sz w:val="22"/>
              </w:rPr>
            </w:pPr>
            <w:r w:rsidRPr="00F37CB9">
              <w:rPr>
                <w:sz w:val="22"/>
              </w:rPr>
              <w:t>0,0</w:t>
            </w:r>
          </w:p>
        </w:tc>
      </w:tr>
      <w:tr w:rsidR="00F37CB9" w:rsidRPr="00F37CB9" w:rsidTr="00170E93">
        <w:tc>
          <w:tcPr>
            <w:tcW w:w="540" w:type="dxa"/>
          </w:tcPr>
          <w:p w:rsidR="00F37CB9" w:rsidRPr="00F37CB9" w:rsidRDefault="00F37CB9" w:rsidP="00F37CB9">
            <w:pPr>
              <w:spacing w:before="100" w:beforeAutospacing="1" w:after="100" w:afterAutospacing="1"/>
              <w:rPr>
                <w:color w:val="000000"/>
                <w:sz w:val="22"/>
              </w:rPr>
            </w:pPr>
            <w:r w:rsidRPr="00F37CB9">
              <w:rPr>
                <w:color w:val="000000"/>
                <w:sz w:val="22"/>
              </w:rPr>
              <w:t>4</w:t>
            </w:r>
          </w:p>
        </w:tc>
        <w:tc>
          <w:tcPr>
            <w:tcW w:w="6798" w:type="dxa"/>
          </w:tcPr>
          <w:p w:rsidR="00F37CB9" w:rsidRPr="00F37CB9" w:rsidRDefault="00F37CB9" w:rsidP="00F37CB9">
            <w:pPr>
              <w:spacing w:before="100" w:beforeAutospacing="1" w:after="100" w:afterAutospacing="1"/>
              <w:rPr>
                <w:sz w:val="22"/>
              </w:rPr>
            </w:pPr>
            <w:r w:rsidRPr="00F37CB9">
              <w:rPr>
                <w:sz w:val="22"/>
              </w:rPr>
              <w:t>Основное мероприятие 18.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w:t>
            </w:r>
            <w:r w:rsidRPr="00F37CB9">
              <w:rPr>
                <w:sz w:val="22"/>
              </w:rPr>
              <w:t>о</w:t>
            </w:r>
            <w:r w:rsidRPr="00F37CB9">
              <w:rPr>
                <w:sz w:val="22"/>
              </w:rPr>
              <w:t>граммы</w:t>
            </w:r>
          </w:p>
        </w:tc>
        <w:tc>
          <w:tcPr>
            <w:tcW w:w="5103" w:type="dxa"/>
          </w:tcPr>
          <w:p w:rsidR="00F37CB9" w:rsidRPr="00F37CB9" w:rsidRDefault="00F37CB9" w:rsidP="00F37CB9">
            <w:pPr>
              <w:spacing w:before="100" w:beforeAutospacing="1" w:after="100" w:afterAutospacing="1"/>
              <w:rPr>
                <w:sz w:val="22"/>
              </w:rPr>
            </w:pPr>
            <w:r w:rsidRPr="00F37CB9">
              <w:rPr>
                <w:sz w:val="22"/>
              </w:rPr>
              <w:t>Ответственный исполнитель: комитет охраны окружающей среды мэрии</w:t>
            </w:r>
          </w:p>
        </w:tc>
        <w:tc>
          <w:tcPr>
            <w:tcW w:w="1417" w:type="dxa"/>
          </w:tcPr>
          <w:p w:rsidR="00F37CB9" w:rsidRPr="00F37CB9" w:rsidRDefault="00E12149" w:rsidP="00F37CB9">
            <w:pPr>
              <w:spacing w:before="100" w:beforeAutospacing="1" w:after="100" w:afterAutospacing="1"/>
              <w:jc w:val="center"/>
              <w:rPr>
                <w:sz w:val="22"/>
              </w:rPr>
            </w:pPr>
            <w:r>
              <w:rPr>
                <w:sz w:val="22"/>
              </w:rPr>
              <w:t>11925,2</w:t>
            </w:r>
          </w:p>
        </w:tc>
        <w:tc>
          <w:tcPr>
            <w:tcW w:w="1276" w:type="dxa"/>
          </w:tcPr>
          <w:p w:rsidR="00F37CB9" w:rsidRPr="00F37CB9" w:rsidRDefault="00E12149" w:rsidP="00F37CB9">
            <w:pPr>
              <w:spacing w:before="100" w:beforeAutospacing="1" w:after="100" w:afterAutospacing="1"/>
              <w:jc w:val="center"/>
              <w:rPr>
                <w:sz w:val="22"/>
              </w:rPr>
            </w:pPr>
            <w:r>
              <w:rPr>
                <w:sz w:val="22"/>
              </w:rPr>
              <w:t>5919,1</w:t>
            </w:r>
          </w:p>
        </w:tc>
        <w:tc>
          <w:tcPr>
            <w:tcW w:w="1120" w:type="dxa"/>
            <w:shd w:val="clear" w:color="auto" w:fill="auto"/>
          </w:tcPr>
          <w:p w:rsidR="00F37CB9" w:rsidRPr="00F37CB9" w:rsidRDefault="00E12149" w:rsidP="00F37CB9">
            <w:pPr>
              <w:spacing w:before="100" w:beforeAutospacing="1" w:after="100" w:afterAutospacing="1"/>
              <w:jc w:val="center"/>
              <w:rPr>
                <w:sz w:val="22"/>
              </w:rPr>
            </w:pPr>
            <w:r>
              <w:rPr>
                <w:sz w:val="22"/>
              </w:rPr>
              <w:t>5138,8</w:t>
            </w:r>
          </w:p>
        </w:tc>
      </w:tr>
    </w:tbl>
    <w:p w:rsidR="00C16658" w:rsidRDefault="00C16658" w:rsidP="00A47C37">
      <w:pPr>
        <w:jc w:val="center"/>
      </w:pPr>
    </w:p>
    <w:p w:rsidR="00F37CB9" w:rsidRPr="00F37CB9" w:rsidRDefault="00F37CB9" w:rsidP="00F37CB9">
      <w:pPr>
        <w:jc w:val="right"/>
      </w:pPr>
      <w:r w:rsidRPr="00F37CB9">
        <w:t>Таблица 20</w:t>
      </w:r>
    </w:p>
    <w:p w:rsidR="004A72E5" w:rsidRPr="00897C8A" w:rsidRDefault="004A72E5" w:rsidP="00A47C37">
      <w:pPr>
        <w:jc w:val="center"/>
        <w:rPr>
          <w:b/>
        </w:rPr>
      </w:pPr>
      <w:r w:rsidRPr="00897C8A">
        <w:rPr>
          <w:b/>
        </w:rPr>
        <w:t>И</w:t>
      </w:r>
      <w:r w:rsidR="00BC16B1" w:rsidRPr="00897C8A">
        <w:rPr>
          <w:b/>
        </w:rPr>
        <w:t>нформация о расходах городского</w:t>
      </w:r>
      <w:r w:rsidRPr="00897C8A">
        <w:rPr>
          <w:b/>
        </w:rPr>
        <w:t xml:space="preserve">, федерального, областного бюджетов, внебюджетных источников </w:t>
      </w:r>
    </w:p>
    <w:p w:rsidR="002F3BF9" w:rsidRPr="008627A3" w:rsidRDefault="004A72E5" w:rsidP="009F0B46">
      <w:pPr>
        <w:jc w:val="center"/>
      </w:pPr>
      <w:r w:rsidRPr="00897C8A">
        <w:rPr>
          <w:b/>
        </w:rPr>
        <w:t>на реализацию целей муниципальной программы города</w:t>
      </w:r>
      <w:r w:rsidR="000B5AF6" w:rsidRPr="00897C8A">
        <w:rPr>
          <w:b/>
        </w:rPr>
        <w:t xml:space="preserve"> </w:t>
      </w:r>
    </w:p>
    <w:tbl>
      <w:tblPr>
        <w:tblW w:w="15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7270"/>
        <w:gridCol w:w="2977"/>
        <w:gridCol w:w="1701"/>
        <w:gridCol w:w="1597"/>
        <w:gridCol w:w="1525"/>
      </w:tblGrid>
      <w:tr w:rsidR="00F37CB9" w:rsidRPr="00F37CB9" w:rsidTr="00F37CB9">
        <w:trPr>
          <w:trHeight w:val="451"/>
        </w:trPr>
        <w:tc>
          <w:tcPr>
            <w:tcW w:w="493" w:type="dxa"/>
            <w:vMerge w:val="restart"/>
          </w:tcPr>
          <w:p w:rsidR="00F37CB9" w:rsidRPr="00F37CB9" w:rsidRDefault="00F37CB9" w:rsidP="00F37CB9">
            <w:pPr>
              <w:spacing w:before="100" w:beforeAutospacing="1" w:after="100" w:afterAutospacing="1"/>
              <w:jc w:val="center"/>
            </w:pPr>
            <w:r w:rsidRPr="00F37CB9">
              <w:t xml:space="preserve">№ </w:t>
            </w:r>
            <w:proofErr w:type="gramStart"/>
            <w:r w:rsidRPr="00F37CB9">
              <w:t>п</w:t>
            </w:r>
            <w:proofErr w:type="gramEnd"/>
            <w:r w:rsidRPr="00F37CB9">
              <w:t>/п</w:t>
            </w:r>
          </w:p>
        </w:tc>
        <w:tc>
          <w:tcPr>
            <w:tcW w:w="7270" w:type="dxa"/>
            <w:vMerge w:val="restart"/>
          </w:tcPr>
          <w:p w:rsidR="00F37CB9" w:rsidRPr="00F37CB9" w:rsidRDefault="00F37CB9" w:rsidP="00F37CB9">
            <w:pPr>
              <w:spacing w:before="100" w:beforeAutospacing="1" w:after="100" w:afterAutospacing="1"/>
              <w:jc w:val="center"/>
            </w:pPr>
            <w:r w:rsidRPr="00F37CB9">
              <w:t>Наименование муниципальной программы, подпрограммы муниц</w:t>
            </w:r>
            <w:r w:rsidRPr="00F37CB9">
              <w:t>и</w:t>
            </w:r>
            <w:r w:rsidRPr="00F37CB9">
              <w:t>пальной программы, ведомственной целевой программы, основного мероприятия, долгосрочной целевой программы</w:t>
            </w:r>
          </w:p>
        </w:tc>
        <w:tc>
          <w:tcPr>
            <w:tcW w:w="2977" w:type="dxa"/>
            <w:vMerge w:val="restart"/>
          </w:tcPr>
          <w:p w:rsidR="00F37CB9" w:rsidRPr="00F37CB9" w:rsidRDefault="00F37CB9" w:rsidP="00F37CB9">
            <w:pPr>
              <w:jc w:val="center"/>
            </w:pPr>
            <w:r w:rsidRPr="00F37CB9">
              <w:t>Источники</w:t>
            </w:r>
          </w:p>
          <w:p w:rsidR="00F37CB9" w:rsidRPr="00F37CB9" w:rsidRDefault="00F37CB9" w:rsidP="00F37CB9">
            <w:pPr>
              <w:jc w:val="center"/>
            </w:pPr>
            <w:r w:rsidRPr="00F37CB9">
              <w:t>ресурсного обеспечения</w:t>
            </w:r>
          </w:p>
        </w:tc>
        <w:tc>
          <w:tcPr>
            <w:tcW w:w="4823" w:type="dxa"/>
            <w:gridSpan w:val="3"/>
          </w:tcPr>
          <w:p w:rsidR="00F37CB9" w:rsidRPr="00F37CB9" w:rsidRDefault="00F37CB9" w:rsidP="00F37CB9">
            <w:pPr>
              <w:spacing w:before="100" w:beforeAutospacing="1" w:after="100" w:afterAutospacing="1"/>
              <w:jc w:val="center"/>
            </w:pPr>
            <w:r w:rsidRPr="00F37CB9">
              <w:t>Расходы за  2016 год (тыс. руб.)</w:t>
            </w:r>
          </w:p>
        </w:tc>
      </w:tr>
      <w:tr w:rsidR="00F37CB9" w:rsidRPr="00F37CB9" w:rsidTr="00F37CB9">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vMerge/>
          </w:tcPr>
          <w:p w:rsidR="00F37CB9" w:rsidRPr="00F37CB9" w:rsidRDefault="00F37CB9" w:rsidP="00F37CB9">
            <w:pPr>
              <w:spacing w:before="100" w:beforeAutospacing="1" w:after="100" w:afterAutospacing="1"/>
              <w:jc w:val="center"/>
            </w:pPr>
          </w:p>
        </w:tc>
        <w:tc>
          <w:tcPr>
            <w:tcW w:w="1701" w:type="dxa"/>
          </w:tcPr>
          <w:p w:rsidR="00F37CB9" w:rsidRPr="00F37CB9" w:rsidRDefault="00F37CB9" w:rsidP="00F37CB9">
            <w:pPr>
              <w:spacing w:before="100" w:beforeAutospacing="1" w:after="100" w:afterAutospacing="1"/>
              <w:jc w:val="center"/>
            </w:pPr>
            <w:r w:rsidRPr="00F37CB9">
              <w:t>План</w:t>
            </w:r>
          </w:p>
        </w:tc>
        <w:tc>
          <w:tcPr>
            <w:tcW w:w="1597" w:type="dxa"/>
          </w:tcPr>
          <w:p w:rsidR="00F37CB9" w:rsidRPr="00F37CB9" w:rsidRDefault="00F37CB9" w:rsidP="00E12149">
            <w:pPr>
              <w:spacing w:before="100" w:beforeAutospacing="1" w:after="100" w:afterAutospacing="1"/>
              <w:jc w:val="center"/>
            </w:pPr>
            <w:r w:rsidRPr="00F37CB9">
              <w:t>Факт по с</w:t>
            </w:r>
            <w:r w:rsidRPr="00F37CB9">
              <w:t>о</w:t>
            </w:r>
            <w:r w:rsidRPr="00F37CB9">
              <w:t xml:space="preserve">стоянию на </w:t>
            </w:r>
            <w:r w:rsidR="00E12149">
              <w:t>31 декабря</w:t>
            </w:r>
          </w:p>
        </w:tc>
        <w:tc>
          <w:tcPr>
            <w:tcW w:w="1525" w:type="dxa"/>
          </w:tcPr>
          <w:p w:rsidR="00F37CB9" w:rsidRPr="00F37CB9" w:rsidRDefault="00F37CB9" w:rsidP="00F37CB9">
            <w:pPr>
              <w:spacing w:before="100" w:beforeAutospacing="1" w:after="100" w:afterAutospacing="1"/>
              <w:jc w:val="center"/>
            </w:pPr>
            <w:r w:rsidRPr="00F37CB9">
              <w:t>% освоения</w:t>
            </w:r>
          </w:p>
        </w:tc>
      </w:tr>
      <w:tr w:rsidR="00F37CB9" w:rsidRPr="00F37CB9" w:rsidTr="00F37CB9">
        <w:tc>
          <w:tcPr>
            <w:tcW w:w="493" w:type="dxa"/>
            <w:vMerge w:val="restart"/>
          </w:tcPr>
          <w:p w:rsidR="00F37CB9" w:rsidRPr="00F37CB9" w:rsidRDefault="00F37CB9" w:rsidP="00F37CB9">
            <w:pPr>
              <w:spacing w:before="100" w:beforeAutospacing="1" w:after="100" w:afterAutospacing="1"/>
              <w:jc w:val="center"/>
            </w:pPr>
          </w:p>
        </w:tc>
        <w:tc>
          <w:tcPr>
            <w:tcW w:w="7270" w:type="dxa"/>
            <w:vMerge w:val="restart"/>
          </w:tcPr>
          <w:p w:rsidR="00F37CB9" w:rsidRPr="00F37CB9" w:rsidRDefault="00F37CB9" w:rsidP="00F37CB9">
            <w:pPr>
              <w:contextualSpacing/>
              <w:rPr>
                <w:color w:val="000000"/>
              </w:rPr>
            </w:pPr>
            <w:r w:rsidRPr="00F37CB9">
              <w:rPr>
                <w:color w:val="000000"/>
              </w:rPr>
              <w:t>Муниципальная «Охрана окружающей среды» на 2013-2022 годы</w:t>
            </w:r>
          </w:p>
          <w:p w:rsidR="00F37CB9" w:rsidRPr="00F37CB9" w:rsidRDefault="00F37CB9" w:rsidP="00F37CB9">
            <w:pPr>
              <w:contextualSpacing/>
              <w:rPr>
                <w:color w:val="000000"/>
              </w:rPr>
            </w:pPr>
          </w:p>
        </w:tc>
        <w:tc>
          <w:tcPr>
            <w:tcW w:w="2977" w:type="dxa"/>
          </w:tcPr>
          <w:p w:rsidR="00F37CB9" w:rsidRPr="00F37CB9" w:rsidRDefault="00F37CB9" w:rsidP="00F37CB9">
            <w:pPr>
              <w:jc w:val="center"/>
            </w:pPr>
            <w:r w:rsidRPr="00F37CB9">
              <w:t>всего</w:t>
            </w:r>
          </w:p>
        </w:tc>
        <w:tc>
          <w:tcPr>
            <w:tcW w:w="1701" w:type="dxa"/>
          </w:tcPr>
          <w:p w:rsidR="00F37CB9" w:rsidRPr="00310554" w:rsidRDefault="00F37CB9" w:rsidP="00E12149">
            <w:pPr>
              <w:jc w:val="center"/>
              <w:rPr>
                <w:b/>
              </w:rPr>
            </w:pPr>
            <w:r w:rsidRPr="00310554">
              <w:rPr>
                <w:b/>
              </w:rPr>
              <w:t>1 008</w:t>
            </w:r>
            <w:r w:rsidR="00E12149" w:rsidRPr="00310554">
              <w:rPr>
                <w:b/>
              </w:rPr>
              <w:t> </w:t>
            </w:r>
            <w:r w:rsidRPr="00310554">
              <w:rPr>
                <w:b/>
              </w:rPr>
              <w:t>1</w:t>
            </w:r>
            <w:r w:rsidR="00E12149" w:rsidRPr="00310554">
              <w:rPr>
                <w:b/>
              </w:rPr>
              <w:t>09,8</w:t>
            </w:r>
          </w:p>
        </w:tc>
        <w:tc>
          <w:tcPr>
            <w:tcW w:w="1597" w:type="dxa"/>
            <w:shd w:val="clear" w:color="auto" w:fill="auto"/>
          </w:tcPr>
          <w:p w:rsidR="00F37CB9" w:rsidRPr="00310554" w:rsidRDefault="00D15576" w:rsidP="00524594">
            <w:pPr>
              <w:spacing w:before="100" w:beforeAutospacing="1" w:after="100" w:afterAutospacing="1"/>
              <w:jc w:val="center"/>
              <w:rPr>
                <w:b/>
              </w:rPr>
            </w:pPr>
            <w:r w:rsidRPr="00310554">
              <w:rPr>
                <w:b/>
              </w:rPr>
              <w:t>2 634 426,</w:t>
            </w:r>
            <w:r w:rsidR="00524594" w:rsidRPr="00310554">
              <w:rPr>
                <w:b/>
              </w:rPr>
              <w:t>7</w:t>
            </w:r>
          </w:p>
        </w:tc>
        <w:tc>
          <w:tcPr>
            <w:tcW w:w="1525" w:type="dxa"/>
          </w:tcPr>
          <w:p w:rsidR="00F37CB9" w:rsidRPr="00310554" w:rsidRDefault="00D15576" w:rsidP="00F37CB9">
            <w:pPr>
              <w:spacing w:before="100" w:beforeAutospacing="1" w:after="100" w:afterAutospacing="1"/>
              <w:jc w:val="center"/>
              <w:rPr>
                <w:b/>
              </w:rPr>
            </w:pPr>
            <w:r w:rsidRPr="00310554">
              <w:rPr>
                <w:b/>
              </w:rPr>
              <w:t>261,3</w:t>
            </w:r>
          </w:p>
        </w:tc>
      </w:tr>
      <w:tr w:rsidR="00F37CB9" w:rsidRPr="00F37CB9" w:rsidTr="00F37CB9">
        <w:trPr>
          <w:trHeight w:val="348"/>
        </w:trPr>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городской бюджет</w:t>
            </w:r>
          </w:p>
        </w:tc>
        <w:tc>
          <w:tcPr>
            <w:tcW w:w="1701" w:type="dxa"/>
          </w:tcPr>
          <w:p w:rsidR="00F37CB9" w:rsidRPr="00F37CB9" w:rsidRDefault="00B37D36" w:rsidP="00F37CB9">
            <w:pPr>
              <w:spacing w:before="100" w:beforeAutospacing="1" w:after="100" w:afterAutospacing="1"/>
              <w:jc w:val="center"/>
            </w:pPr>
            <w:r>
              <w:t>6406,3</w:t>
            </w:r>
          </w:p>
        </w:tc>
        <w:tc>
          <w:tcPr>
            <w:tcW w:w="1597" w:type="dxa"/>
          </w:tcPr>
          <w:p w:rsidR="00F37CB9" w:rsidRPr="00F37CB9" w:rsidRDefault="00524594" w:rsidP="00F37CB9">
            <w:pPr>
              <w:spacing w:before="100" w:beforeAutospacing="1" w:after="100" w:afterAutospacing="1"/>
              <w:jc w:val="center"/>
            </w:pPr>
            <w:r>
              <w:t>5590,2</w:t>
            </w:r>
          </w:p>
        </w:tc>
        <w:tc>
          <w:tcPr>
            <w:tcW w:w="1525" w:type="dxa"/>
          </w:tcPr>
          <w:p w:rsidR="00F37CB9" w:rsidRPr="00F37CB9" w:rsidRDefault="0082605F" w:rsidP="00F37CB9">
            <w:pPr>
              <w:spacing w:before="100" w:beforeAutospacing="1" w:after="100" w:afterAutospacing="1"/>
              <w:jc w:val="center"/>
            </w:pPr>
            <w:r>
              <w:t>87,4</w:t>
            </w:r>
          </w:p>
        </w:tc>
      </w:tr>
      <w:tr w:rsidR="00F37CB9" w:rsidRPr="00F37CB9" w:rsidTr="00F37CB9">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областной бюджет</w:t>
            </w:r>
          </w:p>
        </w:tc>
        <w:tc>
          <w:tcPr>
            <w:tcW w:w="1701" w:type="dxa"/>
          </w:tcPr>
          <w:p w:rsidR="00F37CB9" w:rsidRPr="00F37CB9" w:rsidRDefault="00F37CB9" w:rsidP="00F37CB9">
            <w:pPr>
              <w:jc w:val="center"/>
            </w:pPr>
            <w:r w:rsidRPr="00F37CB9">
              <w:t>1 703,5</w:t>
            </w:r>
          </w:p>
        </w:tc>
        <w:tc>
          <w:tcPr>
            <w:tcW w:w="1597" w:type="dxa"/>
          </w:tcPr>
          <w:p w:rsidR="00F37CB9" w:rsidRPr="00F37CB9" w:rsidRDefault="00E12149" w:rsidP="00F37CB9">
            <w:pPr>
              <w:jc w:val="center"/>
            </w:pPr>
            <w:r>
              <w:t>1703,5</w:t>
            </w:r>
          </w:p>
        </w:tc>
        <w:tc>
          <w:tcPr>
            <w:tcW w:w="1525" w:type="dxa"/>
          </w:tcPr>
          <w:p w:rsidR="00F37CB9" w:rsidRPr="00F37CB9" w:rsidRDefault="00E12149" w:rsidP="00F37CB9">
            <w:pPr>
              <w:jc w:val="center"/>
            </w:pPr>
            <w:r>
              <w:t>100,0</w:t>
            </w:r>
          </w:p>
        </w:tc>
      </w:tr>
      <w:tr w:rsidR="00F37CB9" w:rsidRPr="00F37CB9" w:rsidTr="00F37CB9">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внебюджетные источники</w:t>
            </w:r>
          </w:p>
        </w:tc>
        <w:tc>
          <w:tcPr>
            <w:tcW w:w="1701" w:type="dxa"/>
          </w:tcPr>
          <w:p w:rsidR="00F37CB9" w:rsidRPr="00F37CB9" w:rsidRDefault="00F37CB9" w:rsidP="00F37CB9">
            <w:pPr>
              <w:jc w:val="center"/>
            </w:pPr>
            <w:r w:rsidRPr="00F37CB9">
              <w:t>1 000 000,0</w:t>
            </w:r>
          </w:p>
        </w:tc>
        <w:tc>
          <w:tcPr>
            <w:tcW w:w="1597" w:type="dxa"/>
            <w:shd w:val="clear" w:color="auto" w:fill="auto"/>
          </w:tcPr>
          <w:p w:rsidR="00F37CB9" w:rsidRPr="00F37CB9" w:rsidRDefault="00BD43FC" w:rsidP="00524594">
            <w:pPr>
              <w:jc w:val="center"/>
            </w:pPr>
            <w:r w:rsidRPr="00BD43FC">
              <w:t>2 627 13</w:t>
            </w:r>
            <w:r w:rsidR="00524594">
              <w:t>3</w:t>
            </w:r>
            <w:r w:rsidRPr="00BD43FC">
              <w:t>,</w:t>
            </w:r>
            <w:r w:rsidR="00524594">
              <w:t>0</w:t>
            </w:r>
          </w:p>
        </w:tc>
        <w:tc>
          <w:tcPr>
            <w:tcW w:w="1525" w:type="dxa"/>
          </w:tcPr>
          <w:p w:rsidR="00F37CB9" w:rsidRPr="00F37CB9" w:rsidRDefault="00D15576" w:rsidP="00F37CB9">
            <w:pPr>
              <w:spacing w:before="100" w:beforeAutospacing="1" w:after="100" w:afterAutospacing="1"/>
              <w:jc w:val="center"/>
            </w:pPr>
            <w:r>
              <w:t>262,7</w:t>
            </w:r>
          </w:p>
        </w:tc>
      </w:tr>
      <w:tr w:rsidR="00F37CB9" w:rsidRPr="00F37CB9" w:rsidTr="00F37CB9">
        <w:tc>
          <w:tcPr>
            <w:tcW w:w="493" w:type="dxa"/>
            <w:vMerge w:val="restart"/>
          </w:tcPr>
          <w:p w:rsidR="00F37CB9" w:rsidRPr="00F37CB9" w:rsidRDefault="00F37CB9" w:rsidP="00F37CB9">
            <w:pPr>
              <w:spacing w:before="100" w:beforeAutospacing="1" w:after="100" w:afterAutospacing="1"/>
              <w:jc w:val="center"/>
              <w:rPr>
                <w:lang w:val="en-US"/>
              </w:rPr>
            </w:pPr>
          </w:p>
        </w:tc>
        <w:tc>
          <w:tcPr>
            <w:tcW w:w="7270" w:type="dxa"/>
            <w:vMerge w:val="restart"/>
          </w:tcPr>
          <w:p w:rsidR="00F37CB9" w:rsidRPr="00F37CB9" w:rsidRDefault="00F37CB9" w:rsidP="00F37CB9">
            <w:pPr>
              <w:spacing w:before="100" w:beforeAutospacing="1" w:after="100" w:afterAutospacing="1"/>
            </w:pPr>
            <w:r w:rsidRPr="00F37CB9">
              <w:t>Основное мероприятие 2. Организация мероприятий по экологич</w:t>
            </w:r>
            <w:r w:rsidRPr="00F37CB9">
              <w:t>е</w:t>
            </w:r>
            <w:r w:rsidRPr="00F37CB9">
              <w:t>скому образованию и воспитанию населения</w:t>
            </w:r>
          </w:p>
        </w:tc>
        <w:tc>
          <w:tcPr>
            <w:tcW w:w="2977" w:type="dxa"/>
          </w:tcPr>
          <w:p w:rsidR="00F37CB9" w:rsidRPr="00F37CB9" w:rsidRDefault="00F37CB9" w:rsidP="00F37CB9">
            <w:pPr>
              <w:jc w:val="center"/>
            </w:pPr>
            <w:r w:rsidRPr="00F37CB9">
              <w:t>всего</w:t>
            </w:r>
          </w:p>
        </w:tc>
        <w:tc>
          <w:tcPr>
            <w:tcW w:w="1701" w:type="dxa"/>
          </w:tcPr>
          <w:p w:rsidR="00F37CB9" w:rsidRPr="00F37CB9" w:rsidRDefault="00F37CB9" w:rsidP="00F37CB9">
            <w:pPr>
              <w:spacing w:before="100" w:beforeAutospacing="1" w:after="100" w:afterAutospacing="1"/>
              <w:jc w:val="center"/>
            </w:pPr>
            <w:r w:rsidRPr="00F37CB9">
              <w:t>451,5</w:t>
            </w:r>
          </w:p>
        </w:tc>
        <w:tc>
          <w:tcPr>
            <w:tcW w:w="1597" w:type="dxa"/>
          </w:tcPr>
          <w:p w:rsidR="00F37CB9" w:rsidRPr="00F37CB9" w:rsidRDefault="00E12149" w:rsidP="00524594">
            <w:pPr>
              <w:spacing w:before="100" w:beforeAutospacing="1" w:after="100" w:afterAutospacing="1"/>
              <w:jc w:val="center"/>
            </w:pPr>
            <w:r>
              <w:t>451,</w:t>
            </w:r>
            <w:r w:rsidR="00524594">
              <w:t>4</w:t>
            </w:r>
          </w:p>
        </w:tc>
        <w:tc>
          <w:tcPr>
            <w:tcW w:w="1525" w:type="dxa"/>
          </w:tcPr>
          <w:p w:rsidR="00F37CB9" w:rsidRPr="00F37CB9" w:rsidRDefault="00E12149" w:rsidP="00F37CB9">
            <w:pPr>
              <w:spacing w:before="100" w:beforeAutospacing="1" w:after="100" w:afterAutospacing="1"/>
              <w:jc w:val="center"/>
            </w:pPr>
            <w:r>
              <w:t>100,0</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городской бюджет</w:t>
            </w:r>
          </w:p>
        </w:tc>
        <w:tc>
          <w:tcPr>
            <w:tcW w:w="1701" w:type="dxa"/>
          </w:tcPr>
          <w:p w:rsidR="00F37CB9" w:rsidRPr="00F37CB9" w:rsidRDefault="00F37CB9" w:rsidP="00F37CB9">
            <w:pPr>
              <w:spacing w:before="100" w:beforeAutospacing="1" w:after="100" w:afterAutospacing="1"/>
              <w:jc w:val="center"/>
            </w:pPr>
            <w:r w:rsidRPr="00F37CB9">
              <w:t>451,5</w:t>
            </w:r>
          </w:p>
        </w:tc>
        <w:tc>
          <w:tcPr>
            <w:tcW w:w="1597" w:type="dxa"/>
          </w:tcPr>
          <w:p w:rsidR="00F37CB9" w:rsidRPr="00F37CB9" w:rsidRDefault="00E12149" w:rsidP="00524594">
            <w:pPr>
              <w:spacing w:before="100" w:beforeAutospacing="1" w:after="100" w:afterAutospacing="1"/>
              <w:jc w:val="center"/>
            </w:pPr>
            <w:r>
              <w:t>451,</w:t>
            </w:r>
            <w:r w:rsidR="00524594">
              <w:t>4</w:t>
            </w:r>
          </w:p>
        </w:tc>
        <w:tc>
          <w:tcPr>
            <w:tcW w:w="1525" w:type="dxa"/>
          </w:tcPr>
          <w:p w:rsidR="00F37CB9" w:rsidRPr="00F37CB9" w:rsidRDefault="00E12149" w:rsidP="00F37CB9">
            <w:pPr>
              <w:spacing w:before="100" w:beforeAutospacing="1" w:after="100" w:afterAutospacing="1"/>
              <w:jc w:val="center"/>
            </w:pPr>
            <w:r>
              <w:t>100,0</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областной бюджет</w:t>
            </w:r>
          </w:p>
        </w:tc>
        <w:tc>
          <w:tcPr>
            <w:tcW w:w="1701" w:type="dxa"/>
          </w:tcPr>
          <w:p w:rsidR="00F37CB9" w:rsidRPr="00F37CB9" w:rsidRDefault="00F37CB9" w:rsidP="00F37CB9">
            <w:pPr>
              <w:spacing w:before="100" w:beforeAutospacing="1" w:after="100" w:afterAutospacing="1"/>
              <w:jc w:val="center"/>
            </w:pPr>
            <w:r w:rsidRPr="00F37CB9">
              <w:t>-</w:t>
            </w:r>
          </w:p>
        </w:tc>
        <w:tc>
          <w:tcPr>
            <w:tcW w:w="1597" w:type="dxa"/>
          </w:tcPr>
          <w:p w:rsidR="00F37CB9" w:rsidRPr="00F37CB9" w:rsidRDefault="00F37CB9" w:rsidP="00F37CB9">
            <w:pPr>
              <w:spacing w:before="100" w:beforeAutospacing="1" w:after="100" w:afterAutospacing="1"/>
              <w:jc w:val="center"/>
            </w:pPr>
            <w:r w:rsidRPr="00F37CB9">
              <w:t>-</w:t>
            </w:r>
          </w:p>
        </w:tc>
        <w:tc>
          <w:tcPr>
            <w:tcW w:w="1525" w:type="dxa"/>
          </w:tcPr>
          <w:p w:rsidR="00F37CB9" w:rsidRPr="00F37CB9" w:rsidRDefault="00F37CB9" w:rsidP="00F37CB9">
            <w:pPr>
              <w:spacing w:before="100" w:beforeAutospacing="1" w:after="100" w:afterAutospacing="1"/>
              <w:jc w:val="center"/>
            </w:pPr>
            <w:r w:rsidRPr="00F37CB9">
              <w:t>-</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внебюджетные источники</w:t>
            </w:r>
          </w:p>
        </w:tc>
        <w:tc>
          <w:tcPr>
            <w:tcW w:w="1701" w:type="dxa"/>
          </w:tcPr>
          <w:p w:rsidR="00F37CB9" w:rsidRPr="00F37CB9" w:rsidRDefault="00F37CB9" w:rsidP="00F37CB9">
            <w:pPr>
              <w:spacing w:before="100" w:beforeAutospacing="1" w:after="100" w:afterAutospacing="1"/>
              <w:jc w:val="center"/>
            </w:pPr>
            <w:r w:rsidRPr="00F37CB9">
              <w:t>-</w:t>
            </w:r>
          </w:p>
        </w:tc>
        <w:tc>
          <w:tcPr>
            <w:tcW w:w="1597" w:type="dxa"/>
          </w:tcPr>
          <w:p w:rsidR="00F37CB9" w:rsidRPr="00F37CB9" w:rsidRDefault="00F37CB9" w:rsidP="00F37CB9">
            <w:pPr>
              <w:spacing w:before="100" w:beforeAutospacing="1" w:after="100" w:afterAutospacing="1"/>
              <w:jc w:val="center"/>
            </w:pPr>
            <w:r w:rsidRPr="00F37CB9">
              <w:t>-</w:t>
            </w:r>
          </w:p>
        </w:tc>
        <w:tc>
          <w:tcPr>
            <w:tcW w:w="1525" w:type="dxa"/>
          </w:tcPr>
          <w:p w:rsidR="00F37CB9" w:rsidRPr="00F37CB9" w:rsidRDefault="00F37CB9" w:rsidP="00F37CB9">
            <w:pPr>
              <w:spacing w:before="100" w:beforeAutospacing="1" w:after="100" w:afterAutospacing="1"/>
              <w:jc w:val="center"/>
            </w:pPr>
            <w:r w:rsidRPr="00F37CB9">
              <w:t>-</w:t>
            </w:r>
          </w:p>
        </w:tc>
      </w:tr>
      <w:tr w:rsidR="00F37CB9" w:rsidRPr="00F37CB9" w:rsidTr="00F37CB9">
        <w:tc>
          <w:tcPr>
            <w:tcW w:w="493" w:type="dxa"/>
            <w:vMerge w:val="restart"/>
          </w:tcPr>
          <w:p w:rsidR="00F37CB9" w:rsidRPr="00F37CB9" w:rsidRDefault="00F37CB9" w:rsidP="00F37CB9">
            <w:pPr>
              <w:spacing w:before="100" w:beforeAutospacing="1" w:after="100" w:afterAutospacing="1"/>
              <w:jc w:val="center"/>
              <w:rPr>
                <w:lang w:val="en-US"/>
              </w:rPr>
            </w:pPr>
          </w:p>
        </w:tc>
        <w:tc>
          <w:tcPr>
            <w:tcW w:w="7270" w:type="dxa"/>
            <w:vMerge w:val="restart"/>
          </w:tcPr>
          <w:p w:rsidR="00F37CB9" w:rsidRPr="00F37CB9" w:rsidRDefault="00F37CB9" w:rsidP="00F37CB9">
            <w:r w:rsidRPr="00F37CB9">
              <w:t xml:space="preserve">Основное мероприятие 6. </w:t>
            </w:r>
            <w:proofErr w:type="gramStart"/>
            <w:r w:rsidRPr="00F37CB9">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w:t>
            </w:r>
            <w:r w:rsidRPr="00F37CB9">
              <w:t>ь</w:t>
            </w:r>
            <w:r w:rsidRPr="00F37CB9">
              <w:t>содержащих отходов от физических  лиц (кроме потребителей ртутьсодержащих ламп, являющихся собственниками, нанимател</w:t>
            </w:r>
            <w:r w:rsidRPr="00F37CB9">
              <w:t>я</w:t>
            </w:r>
            <w:r w:rsidRPr="00F37CB9">
              <w:t>ми, пользователями помещений в многоквартирных домах и име</w:t>
            </w:r>
            <w:r w:rsidRPr="00F37CB9">
              <w:t>ю</w:t>
            </w:r>
            <w:r w:rsidRPr="00F37CB9">
              <w:t>щих заключенный собственниками указанных помещений договор управления многоквартирными домами или договор оказания услуг и (или) выполнения работ по</w:t>
            </w:r>
            <w:proofErr w:type="gramEnd"/>
            <w:r w:rsidRPr="00F37CB9">
              <w:t xml:space="preserve"> содержанию и ремонту общего им</w:t>
            </w:r>
            <w:r w:rsidRPr="00F37CB9">
              <w:t>у</w:t>
            </w:r>
            <w:r w:rsidRPr="00F37CB9">
              <w:t>щества в таких домах)</w:t>
            </w:r>
          </w:p>
        </w:tc>
        <w:tc>
          <w:tcPr>
            <w:tcW w:w="2977" w:type="dxa"/>
          </w:tcPr>
          <w:p w:rsidR="00F37CB9" w:rsidRPr="00F37CB9" w:rsidRDefault="00F37CB9" w:rsidP="00F37CB9">
            <w:pPr>
              <w:jc w:val="center"/>
            </w:pPr>
            <w:r w:rsidRPr="00F37CB9">
              <w:t>всего</w:t>
            </w:r>
          </w:p>
        </w:tc>
        <w:tc>
          <w:tcPr>
            <w:tcW w:w="1701" w:type="dxa"/>
          </w:tcPr>
          <w:p w:rsidR="00F37CB9" w:rsidRPr="00F37CB9" w:rsidRDefault="00F37CB9" w:rsidP="00F37CB9">
            <w:pPr>
              <w:spacing w:before="100" w:beforeAutospacing="1" w:after="100" w:afterAutospacing="1"/>
              <w:jc w:val="center"/>
            </w:pPr>
            <w:r w:rsidRPr="00F37CB9">
              <w:t>35,7</w:t>
            </w:r>
          </w:p>
        </w:tc>
        <w:tc>
          <w:tcPr>
            <w:tcW w:w="1597" w:type="dxa"/>
          </w:tcPr>
          <w:p w:rsidR="00F37CB9" w:rsidRPr="00F37CB9" w:rsidRDefault="00F37CB9" w:rsidP="00F37CB9">
            <w:pPr>
              <w:spacing w:before="100" w:beforeAutospacing="1" w:after="100" w:afterAutospacing="1"/>
              <w:jc w:val="center"/>
            </w:pPr>
            <w:r w:rsidRPr="00F37CB9">
              <w:t>0,0</w:t>
            </w:r>
          </w:p>
        </w:tc>
        <w:tc>
          <w:tcPr>
            <w:tcW w:w="1525" w:type="dxa"/>
          </w:tcPr>
          <w:p w:rsidR="00F37CB9" w:rsidRPr="00F37CB9" w:rsidRDefault="00F37CB9" w:rsidP="00F37CB9">
            <w:pPr>
              <w:spacing w:before="100" w:beforeAutospacing="1" w:after="100" w:afterAutospacing="1"/>
              <w:jc w:val="center"/>
            </w:pPr>
            <w:r w:rsidRPr="00F37CB9">
              <w:t>0</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tc>
        <w:tc>
          <w:tcPr>
            <w:tcW w:w="2977" w:type="dxa"/>
          </w:tcPr>
          <w:p w:rsidR="00F37CB9" w:rsidRPr="00F37CB9" w:rsidRDefault="00F37CB9" w:rsidP="00F37CB9">
            <w:pPr>
              <w:jc w:val="center"/>
            </w:pPr>
            <w:r w:rsidRPr="00F37CB9">
              <w:t>городской бюджет</w:t>
            </w:r>
          </w:p>
        </w:tc>
        <w:tc>
          <w:tcPr>
            <w:tcW w:w="1701" w:type="dxa"/>
          </w:tcPr>
          <w:p w:rsidR="00F37CB9" w:rsidRPr="00F37CB9" w:rsidRDefault="00F37CB9" w:rsidP="00F37CB9">
            <w:pPr>
              <w:spacing w:before="100" w:beforeAutospacing="1" w:after="100" w:afterAutospacing="1"/>
              <w:jc w:val="center"/>
            </w:pPr>
            <w:r w:rsidRPr="00F37CB9">
              <w:t>35,7</w:t>
            </w:r>
          </w:p>
        </w:tc>
        <w:tc>
          <w:tcPr>
            <w:tcW w:w="1597" w:type="dxa"/>
          </w:tcPr>
          <w:p w:rsidR="00F37CB9" w:rsidRPr="00F37CB9" w:rsidRDefault="00F37CB9" w:rsidP="00F37CB9">
            <w:pPr>
              <w:spacing w:before="100" w:beforeAutospacing="1" w:after="100" w:afterAutospacing="1"/>
              <w:jc w:val="center"/>
            </w:pPr>
            <w:r w:rsidRPr="00F37CB9">
              <w:t>0,0</w:t>
            </w:r>
          </w:p>
        </w:tc>
        <w:tc>
          <w:tcPr>
            <w:tcW w:w="1525" w:type="dxa"/>
          </w:tcPr>
          <w:p w:rsidR="00F37CB9" w:rsidRPr="00F37CB9" w:rsidRDefault="00F37CB9" w:rsidP="00F37CB9">
            <w:pPr>
              <w:spacing w:before="100" w:beforeAutospacing="1" w:after="100" w:afterAutospacing="1"/>
              <w:jc w:val="center"/>
            </w:pPr>
            <w:r w:rsidRPr="00F37CB9">
              <w:t>0</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tc>
        <w:tc>
          <w:tcPr>
            <w:tcW w:w="2977" w:type="dxa"/>
          </w:tcPr>
          <w:p w:rsidR="00F37CB9" w:rsidRPr="00F37CB9" w:rsidRDefault="00F37CB9" w:rsidP="00F37CB9">
            <w:pPr>
              <w:jc w:val="center"/>
            </w:pPr>
            <w:r w:rsidRPr="00F37CB9">
              <w:t>областной бюджет</w:t>
            </w:r>
          </w:p>
        </w:tc>
        <w:tc>
          <w:tcPr>
            <w:tcW w:w="1701" w:type="dxa"/>
          </w:tcPr>
          <w:p w:rsidR="00F37CB9" w:rsidRPr="00F37CB9" w:rsidRDefault="00F37CB9" w:rsidP="00F37CB9">
            <w:pPr>
              <w:spacing w:before="100" w:beforeAutospacing="1" w:after="100" w:afterAutospacing="1"/>
              <w:jc w:val="center"/>
            </w:pPr>
            <w:r w:rsidRPr="00F37CB9">
              <w:t>-</w:t>
            </w:r>
          </w:p>
        </w:tc>
        <w:tc>
          <w:tcPr>
            <w:tcW w:w="1597" w:type="dxa"/>
          </w:tcPr>
          <w:p w:rsidR="00F37CB9" w:rsidRPr="00F37CB9" w:rsidRDefault="00F37CB9" w:rsidP="00F37CB9">
            <w:pPr>
              <w:spacing w:before="100" w:beforeAutospacing="1" w:after="100" w:afterAutospacing="1"/>
              <w:jc w:val="center"/>
            </w:pPr>
            <w:r w:rsidRPr="00F37CB9">
              <w:t>-</w:t>
            </w:r>
          </w:p>
        </w:tc>
        <w:tc>
          <w:tcPr>
            <w:tcW w:w="1525" w:type="dxa"/>
          </w:tcPr>
          <w:p w:rsidR="00F37CB9" w:rsidRPr="00F37CB9" w:rsidRDefault="00F37CB9" w:rsidP="00F37CB9">
            <w:pPr>
              <w:spacing w:before="100" w:beforeAutospacing="1" w:after="100" w:afterAutospacing="1"/>
              <w:jc w:val="center"/>
            </w:pPr>
            <w:r w:rsidRPr="00F37CB9">
              <w:t>-</w:t>
            </w:r>
          </w:p>
        </w:tc>
      </w:tr>
      <w:tr w:rsidR="00F37CB9" w:rsidRPr="00F37CB9" w:rsidTr="00F37CB9">
        <w:tc>
          <w:tcPr>
            <w:tcW w:w="493" w:type="dxa"/>
            <w:vMerge/>
          </w:tcPr>
          <w:p w:rsidR="00F37CB9" w:rsidRPr="00F37CB9" w:rsidRDefault="00F37CB9" w:rsidP="00F37CB9">
            <w:pPr>
              <w:spacing w:before="100" w:beforeAutospacing="1" w:after="100" w:afterAutospacing="1"/>
              <w:jc w:val="center"/>
              <w:rPr>
                <w:lang w:val="en-US"/>
              </w:rPr>
            </w:pPr>
          </w:p>
        </w:tc>
        <w:tc>
          <w:tcPr>
            <w:tcW w:w="7270" w:type="dxa"/>
            <w:vMerge/>
          </w:tcPr>
          <w:p w:rsidR="00F37CB9" w:rsidRPr="00F37CB9" w:rsidRDefault="00F37CB9" w:rsidP="00F37CB9"/>
        </w:tc>
        <w:tc>
          <w:tcPr>
            <w:tcW w:w="2977" w:type="dxa"/>
          </w:tcPr>
          <w:p w:rsidR="00F37CB9" w:rsidRPr="00F37CB9" w:rsidRDefault="00F37CB9" w:rsidP="00F37CB9">
            <w:pPr>
              <w:jc w:val="center"/>
            </w:pPr>
            <w:r w:rsidRPr="00F37CB9">
              <w:t>внебюджетные источники</w:t>
            </w:r>
          </w:p>
        </w:tc>
        <w:tc>
          <w:tcPr>
            <w:tcW w:w="1701" w:type="dxa"/>
          </w:tcPr>
          <w:p w:rsidR="00F37CB9" w:rsidRPr="00F37CB9" w:rsidRDefault="00F37CB9" w:rsidP="00F37CB9">
            <w:pPr>
              <w:spacing w:before="100" w:beforeAutospacing="1" w:after="100" w:afterAutospacing="1"/>
              <w:jc w:val="center"/>
            </w:pPr>
            <w:r w:rsidRPr="00F37CB9">
              <w:t>-</w:t>
            </w:r>
          </w:p>
        </w:tc>
        <w:tc>
          <w:tcPr>
            <w:tcW w:w="1597" w:type="dxa"/>
          </w:tcPr>
          <w:p w:rsidR="00F37CB9" w:rsidRPr="00F37CB9" w:rsidRDefault="00F37CB9" w:rsidP="00F37CB9">
            <w:pPr>
              <w:spacing w:before="100" w:beforeAutospacing="1" w:after="100" w:afterAutospacing="1"/>
              <w:jc w:val="center"/>
            </w:pPr>
            <w:r w:rsidRPr="00F37CB9">
              <w:t>-</w:t>
            </w:r>
          </w:p>
        </w:tc>
        <w:tc>
          <w:tcPr>
            <w:tcW w:w="1525" w:type="dxa"/>
          </w:tcPr>
          <w:p w:rsidR="00F37CB9" w:rsidRPr="00F37CB9" w:rsidRDefault="00F37CB9" w:rsidP="00F37CB9">
            <w:pPr>
              <w:spacing w:before="100" w:beforeAutospacing="1" w:after="100" w:afterAutospacing="1"/>
              <w:jc w:val="center"/>
            </w:pPr>
            <w:r w:rsidRPr="00F37CB9">
              <w:t>-</w:t>
            </w:r>
          </w:p>
        </w:tc>
      </w:tr>
      <w:tr w:rsidR="00D15576" w:rsidRPr="00F37CB9" w:rsidTr="00D15576">
        <w:trPr>
          <w:trHeight w:val="470"/>
        </w:trPr>
        <w:tc>
          <w:tcPr>
            <w:tcW w:w="493" w:type="dxa"/>
            <w:tcBorders>
              <w:bottom w:val="single" w:sz="4" w:space="0" w:color="auto"/>
            </w:tcBorders>
          </w:tcPr>
          <w:p w:rsidR="00D15576" w:rsidRPr="00F37CB9" w:rsidRDefault="00D15576" w:rsidP="00F37CB9">
            <w:pPr>
              <w:spacing w:before="100" w:beforeAutospacing="1" w:after="100" w:afterAutospacing="1"/>
              <w:jc w:val="center"/>
              <w:rPr>
                <w:lang w:val="en-US"/>
              </w:rPr>
            </w:pPr>
          </w:p>
        </w:tc>
        <w:tc>
          <w:tcPr>
            <w:tcW w:w="7270" w:type="dxa"/>
            <w:tcBorders>
              <w:bottom w:val="single" w:sz="4" w:space="0" w:color="auto"/>
            </w:tcBorders>
          </w:tcPr>
          <w:p w:rsidR="00D15576" w:rsidRPr="00F37CB9" w:rsidRDefault="00D15576" w:rsidP="00F37CB9">
            <w:pPr>
              <w:spacing w:before="100" w:beforeAutospacing="1" w:after="100" w:afterAutospacing="1"/>
            </w:pPr>
            <w:r w:rsidRPr="00F37CB9">
              <w:t xml:space="preserve">Основное мероприятие 7. </w:t>
            </w:r>
            <w:r w:rsidRPr="00F37CB9">
              <w:rPr>
                <w:color w:val="000000"/>
              </w:rPr>
              <w:t>Мероприятия по снижению</w:t>
            </w:r>
            <w:r w:rsidRPr="00F37CB9">
              <w:t xml:space="preserve"> загрязнения атмосферного воздуха</w:t>
            </w:r>
          </w:p>
        </w:tc>
        <w:tc>
          <w:tcPr>
            <w:tcW w:w="2977" w:type="dxa"/>
            <w:vMerge w:val="restart"/>
            <w:tcBorders>
              <w:bottom w:val="single" w:sz="4" w:space="0" w:color="auto"/>
            </w:tcBorders>
          </w:tcPr>
          <w:p w:rsidR="00D15576" w:rsidRPr="00F37CB9" w:rsidRDefault="00D15576" w:rsidP="00EC0948">
            <w:pPr>
              <w:autoSpaceDE w:val="0"/>
              <w:autoSpaceDN w:val="0"/>
              <w:adjustRightInd w:val="0"/>
              <w:jc w:val="center"/>
              <w:outlineLvl w:val="2"/>
            </w:pPr>
            <w:r w:rsidRPr="00F37CB9">
              <w:t>Внебюджетные источники  (</w:t>
            </w:r>
            <w:r w:rsidR="00EC0948">
              <w:t>П</w:t>
            </w:r>
            <w:r w:rsidRPr="00F37CB9">
              <w:t>АО «Северсталь», группа предприятий АО «ФосАгро-Череповец», ОАО «Северсталь-метиз», ООО «ССМ-Тяжмаш», ОАО «ЧЛМЗ, ЗАО «ЧФМК», МУП «Водок</w:t>
            </w:r>
            <w:r w:rsidRPr="00F37CB9">
              <w:t>а</w:t>
            </w:r>
            <w:r w:rsidRPr="00F37CB9">
              <w:t>нал», МУП «Автоколонна №1456», МУП «Тепл</w:t>
            </w:r>
            <w:r w:rsidRPr="00F37CB9">
              <w:t>о</w:t>
            </w:r>
            <w:r w:rsidRPr="00F37CB9">
              <w:lastRenderedPageBreak/>
              <w:t>энергия», ООО «Вологд</w:t>
            </w:r>
            <w:r w:rsidRPr="00F37CB9">
              <w:t>а</w:t>
            </w:r>
            <w:r w:rsidRPr="00F37CB9">
              <w:t>газпромэнерго», ОАО «Череповецкий мясоко</w:t>
            </w:r>
            <w:r w:rsidRPr="00F37CB9">
              <w:t>м</w:t>
            </w:r>
            <w:r w:rsidRPr="00F37CB9">
              <w:t>бинат», ЗАО «Черепове</w:t>
            </w:r>
            <w:r w:rsidRPr="00F37CB9">
              <w:t>ц</w:t>
            </w:r>
            <w:r w:rsidRPr="00F37CB9">
              <w:t>кая спичечная фабрика «ФЭСКО», ООО «</w:t>
            </w:r>
            <w:proofErr w:type="spellStart"/>
            <w:r w:rsidRPr="00F37CB9">
              <w:t>Эк</w:t>
            </w:r>
            <w:r w:rsidRPr="00F37CB9">
              <w:t>о</w:t>
            </w:r>
            <w:r w:rsidR="00EC0948">
              <w:t>Т</w:t>
            </w:r>
            <w:r w:rsidRPr="00F37CB9">
              <w:t>ранс</w:t>
            </w:r>
            <w:r w:rsidR="00EC0948">
              <w:t>С</w:t>
            </w:r>
            <w:r w:rsidRPr="00F37CB9">
              <w:t>ервис</w:t>
            </w:r>
            <w:proofErr w:type="spellEnd"/>
            <w:r w:rsidRPr="00F37CB9">
              <w:t>», ЗАО «ТД «Северсталь-Инвест», ОАО «Череповецкий з</w:t>
            </w:r>
            <w:r w:rsidRPr="00F37CB9">
              <w:t>а</w:t>
            </w:r>
            <w:r w:rsidRPr="00F37CB9">
              <w:t>вод силикатного кирп</w:t>
            </w:r>
            <w:r w:rsidRPr="00F37CB9">
              <w:t>и</w:t>
            </w:r>
            <w:r w:rsidRPr="00F37CB9">
              <w:t>ча», ЧМП «Спецавт</w:t>
            </w:r>
            <w:r w:rsidRPr="00F37CB9">
              <w:t>о</w:t>
            </w:r>
            <w:r w:rsidRPr="00F37CB9">
              <w:t>транс» и др.)</w:t>
            </w:r>
          </w:p>
        </w:tc>
        <w:tc>
          <w:tcPr>
            <w:tcW w:w="1701" w:type="dxa"/>
            <w:vMerge w:val="restart"/>
            <w:tcBorders>
              <w:bottom w:val="single" w:sz="4" w:space="0" w:color="auto"/>
            </w:tcBorders>
            <w:vAlign w:val="center"/>
          </w:tcPr>
          <w:p w:rsidR="00D15576" w:rsidRPr="00F37CB9" w:rsidRDefault="00D15576" w:rsidP="00D15576">
            <w:pPr>
              <w:jc w:val="center"/>
            </w:pPr>
            <w:r w:rsidRPr="00F37CB9">
              <w:lastRenderedPageBreak/>
              <w:t>1 000 000,0</w:t>
            </w:r>
          </w:p>
        </w:tc>
        <w:tc>
          <w:tcPr>
            <w:tcW w:w="1597" w:type="dxa"/>
            <w:vMerge w:val="restart"/>
            <w:tcBorders>
              <w:bottom w:val="single" w:sz="4" w:space="0" w:color="auto"/>
            </w:tcBorders>
            <w:vAlign w:val="center"/>
          </w:tcPr>
          <w:p w:rsidR="00D15576" w:rsidRPr="00F37CB9" w:rsidRDefault="00D15576" w:rsidP="00524594">
            <w:pPr>
              <w:jc w:val="center"/>
            </w:pPr>
            <w:r w:rsidRPr="00BD43FC">
              <w:t>2 627 13</w:t>
            </w:r>
            <w:r w:rsidR="00524594">
              <w:t>3</w:t>
            </w:r>
            <w:r w:rsidRPr="00BD43FC">
              <w:t>,</w:t>
            </w:r>
            <w:r w:rsidR="00524594">
              <w:t>0</w:t>
            </w:r>
          </w:p>
        </w:tc>
        <w:tc>
          <w:tcPr>
            <w:tcW w:w="1525" w:type="dxa"/>
            <w:vMerge w:val="restart"/>
            <w:tcBorders>
              <w:bottom w:val="single" w:sz="4" w:space="0" w:color="auto"/>
            </w:tcBorders>
            <w:vAlign w:val="center"/>
          </w:tcPr>
          <w:p w:rsidR="00D15576" w:rsidRPr="00F37CB9" w:rsidRDefault="00D15576" w:rsidP="00D15576">
            <w:pPr>
              <w:spacing w:before="100" w:beforeAutospacing="1" w:after="100" w:afterAutospacing="1"/>
              <w:jc w:val="center"/>
            </w:pPr>
            <w:r>
              <w:t>262,7</w:t>
            </w:r>
          </w:p>
        </w:tc>
      </w:tr>
      <w:tr w:rsidR="00F37CB9" w:rsidRPr="00F37CB9" w:rsidTr="00F37CB9">
        <w:tc>
          <w:tcPr>
            <w:tcW w:w="493" w:type="dxa"/>
          </w:tcPr>
          <w:p w:rsidR="00F37CB9" w:rsidRPr="00F37CB9" w:rsidRDefault="00F37CB9" w:rsidP="00F37CB9">
            <w:pPr>
              <w:spacing w:before="100" w:beforeAutospacing="1" w:after="100" w:afterAutospacing="1"/>
              <w:jc w:val="center"/>
              <w:rPr>
                <w:lang w:val="en-US"/>
              </w:rPr>
            </w:pPr>
            <w:r w:rsidRPr="00F37CB9">
              <w:rPr>
                <w:lang w:val="en-US"/>
              </w:rPr>
              <w:t>2</w:t>
            </w:r>
          </w:p>
        </w:tc>
        <w:tc>
          <w:tcPr>
            <w:tcW w:w="7270" w:type="dxa"/>
          </w:tcPr>
          <w:p w:rsidR="00F37CB9" w:rsidRPr="00F37CB9" w:rsidRDefault="00F37CB9" w:rsidP="00F37CB9">
            <w:pPr>
              <w:spacing w:before="100" w:beforeAutospacing="1" w:after="100" w:afterAutospacing="1"/>
            </w:pPr>
            <w:r w:rsidRPr="00F37CB9">
              <w:t xml:space="preserve">Основное мероприятие 8. </w:t>
            </w:r>
            <w:r w:rsidRPr="00F37CB9">
              <w:rPr>
                <w:color w:val="000000"/>
              </w:rPr>
              <w:t>Разработка проектов и организация сан</w:t>
            </w:r>
            <w:r w:rsidRPr="00F37CB9">
              <w:rPr>
                <w:color w:val="000000"/>
              </w:rPr>
              <w:t>и</w:t>
            </w:r>
            <w:r w:rsidRPr="00F37CB9">
              <w:rPr>
                <w:color w:val="000000"/>
              </w:rPr>
              <w:t>тарно-защитных зон</w:t>
            </w:r>
          </w:p>
        </w:tc>
        <w:tc>
          <w:tcPr>
            <w:tcW w:w="2977" w:type="dxa"/>
            <w:vMerge/>
          </w:tcPr>
          <w:p w:rsidR="00F37CB9" w:rsidRPr="00F37CB9" w:rsidRDefault="00F37CB9" w:rsidP="00F37CB9">
            <w:pPr>
              <w:autoSpaceDE w:val="0"/>
              <w:autoSpaceDN w:val="0"/>
              <w:adjustRightInd w:val="0"/>
              <w:jc w:val="center"/>
              <w:outlineLvl w:val="2"/>
            </w:pPr>
          </w:p>
        </w:tc>
        <w:tc>
          <w:tcPr>
            <w:tcW w:w="1701" w:type="dxa"/>
            <w:vMerge/>
          </w:tcPr>
          <w:p w:rsidR="00F37CB9" w:rsidRPr="00F37CB9" w:rsidRDefault="00F37CB9" w:rsidP="00F37CB9">
            <w:pPr>
              <w:jc w:val="center"/>
            </w:pPr>
          </w:p>
        </w:tc>
        <w:tc>
          <w:tcPr>
            <w:tcW w:w="1597" w:type="dxa"/>
            <w:vMerge/>
          </w:tcPr>
          <w:p w:rsidR="00F37CB9" w:rsidRPr="00F37CB9" w:rsidRDefault="00F37CB9" w:rsidP="00F37CB9">
            <w:pPr>
              <w:jc w:val="center"/>
            </w:pPr>
          </w:p>
        </w:tc>
        <w:tc>
          <w:tcPr>
            <w:tcW w:w="1525" w:type="dxa"/>
            <w:vMerge/>
          </w:tcPr>
          <w:p w:rsidR="00F37CB9" w:rsidRPr="00F37CB9" w:rsidRDefault="00F37CB9" w:rsidP="00F37CB9">
            <w:pPr>
              <w:spacing w:before="100" w:beforeAutospacing="1" w:after="100" w:afterAutospacing="1"/>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p>
        </w:tc>
        <w:tc>
          <w:tcPr>
            <w:tcW w:w="7270" w:type="dxa"/>
          </w:tcPr>
          <w:p w:rsidR="00F37CB9" w:rsidRPr="00F37CB9" w:rsidRDefault="00F37CB9" w:rsidP="00F37CB9">
            <w:r w:rsidRPr="00F37CB9">
              <w:t xml:space="preserve">Основное мероприятие 9. </w:t>
            </w:r>
            <w:r w:rsidRPr="00F37CB9">
              <w:rPr>
                <w:color w:val="000000"/>
              </w:rPr>
              <w:t>Мероприятия по улучшению состояния питьевого водоснабжения</w:t>
            </w:r>
          </w:p>
        </w:tc>
        <w:tc>
          <w:tcPr>
            <w:tcW w:w="2977" w:type="dxa"/>
            <w:vMerge/>
          </w:tcPr>
          <w:p w:rsidR="00F37CB9" w:rsidRPr="00F37CB9" w:rsidRDefault="00F37CB9" w:rsidP="00F37CB9">
            <w:pPr>
              <w:autoSpaceDE w:val="0"/>
              <w:autoSpaceDN w:val="0"/>
              <w:adjustRightInd w:val="0"/>
              <w:jc w:val="center"/>
              <w:outlineLvl w:val="2"/>
            </w:pPr>
          </w:p>
        </w:tc>
        <w:tc>
          <w:tcPr>
            <w:tcW w:w="1701" w:type="dxa"/>
            <w:vMerge/>
          </w:tcPr>
          <w:p w:rsidR="00F37CB9" w:rsidRPr="00F37CB9" w:rsidRDefault="00F37CB9" w:rsidP="00F37CB9">
            <w:pPr>
              <w:jc w:val="center"/>
            </w:pPr>
          </w:p>
        </w:tc>
        <w:tc>
          <w:tcPr>
            <w:tcW w:w="1597" w:type="dxa"/>
            <w:vMerge/>
          </w:tcPr>
          <w:p w:rsidR="00F37CB9" w:rsidRPr="00F37CB9" w:rsidRDefault="00F37CB9" w:rsidP="00F37CB9">
            <w:pPr>
              <w:jc w:val="center"/>
            </w:pPr>
          </w:p>
        </w:tc>
        <w:tc>
          <w:tcPr>
            <w:tcW w:w="1525" w:type="dxa"/>
            <w:vMerge/>
          </w:tcPr>
          <w:p w:rsidR="00F37CB9" w:rsidRPr="00F37CB9" w:rsidRDefault="00F37CB9" w:rsidP="00F37CB9">
            <w:pPr>
              <w:spacing w:before="100" w:beforeAutospacing="1" w:after="100" w:afterAutospacing="1"/>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rPr>
                <w:lang w:val="en-US"/>
              </w:rPr>
            </w:pPr>
            <w:r w:rsidRPr="00F37CB9">
              <w:rPr>
                <w:lang w:val="en-US"/>
              </w:rPr>
              <w:t>6</w:t>
            </w:r>
          </w:p>
        </w:tc>
        <w:tc>
          <w:tcPr>
            <w:tcW w:w="7270" w:type="dxa"/>
          </w:tcPr>
          <w:p w:rsidR="00F37CB9" w:rsidRPr="00F37CB9" w:rsidRDefault="00F37CB9" w:rsidP="00F37CB9">
            <w:r w:rsidRPr="00F37CB9">
              <w:t xml:space="preserve">Основное мероприятие 10. </w:t>
            </w:r>
            <w:r w:rsidRPr="00F37CB9">
              <w:rPr>
                <w:color w:val="000000"/>
              </w:rPr>
              <w:t>Мероприятия по улучшению состояния хозяйственно-бытовой канализации</w:t>
            </w:r>
          </w:p>
        </w:tc>
        <w:tc>
          <w:tcPr>
            <w:tcW w:w="2977" w:type="dxa"/>
            <w:vMerge/>
          </w:tcPr>
          <w:p w:rsidR="00F37CB9" w:rsidRPr="00F37CB9" w:rsidRDefault="00F37CB9" w:rsidP="00F37CB9">
            <w:pPr>
              <w:autoSpaceDE w:val="0"/>
              <w:autoSpaceDN w:val="0"/>
              <w:adjustRightInd w:val="0"/>
              <w:jc w:val="center"/>
              <w:outlineLvl w:val="2"/>
            </w:pPr>
          </w:p>
        </w:tc>
        <w:tc>
          <w:tcPr>
            <w:tcW w:w="1701" w:type="dxa"/>
            <w:vMerge/>
          </w:tcPr>
          <w:p w:rsidR="00F37CB9" w:rsidRPr="00F37CB9" w:rsidRDefault="00F37CB9" w:rsidP="00F37CB9">
            <w:pPr>
              <w:jc w:val="center"/>
            </w:pPr>
          </w:p>
        </w:tc>
        <w:tc>
          <w:tcPr>
            <w:tcW w:w="1597" w:type="dxa"/>
            <w:vMerge/>
          </w:tcPr>
          <w:p w:rsidR="00F37CB9" w:rsidRPr="00F37CB9" w:rsidRDefault="00F37CB9" w:rsidP="00F37CB9">
            <w:pPr>
              <w:jc w:val="center"/>
            </w:pPr>
          </w:p>
        </w:tc>
        <w:tc>
          <w:tcPr>
            <w:tcW w:w="1525" w:type="dxa"/>
            <w:vMerge/>
          </w:tcPr>
          <w:p w:rsidR="00F37CB9" w:rsidRPr="00F37CB9" w:rsidRDefault="00F37CB9" w:rsidP="00F37CB9">
            <w:pPr>
              <w:spacing w:before="100" w:beforeAutospacing="1" w:after="100" w:afterAutospacing="1"/>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rPr>
                <w:lang w:val="en-US"/>
              </w:rPr>
            </w:pPr>
            <w:r w:rsidRPr="00F37CB9">
              <w:rPr>
                <w:lang w:val="en-US"/>
              </w:rPr>
              <w:t>8</w:t>
            </w:r>
          </w:p>
        </w:tc>
        <w:tc>
          <w:tcPr>
            <w:tcW w:w="7270" w:type="dxa"/>
          </w:tcPr>
          <w:p w:rsidR="00F37CB9" w:rsidRPr="00F37CB9" w:rsidRDefault="00F37CB9" w:rsidP="00F37CB9">
            <w:r w:rsidRPr="00F37CB9">
              <w:t xml:space="preserve">Основное мероприятие 11. </w:t>
            </w:r>
            <w:r w:rsidRPr="00F37CB9">
              <w:rPr>
                <w:color w:val="000000"/>
                <w:spacing w:val="-6"/>
              </w:rPr>
              <w:t xml:space="preserve">Строительство и реконструкция </w:t>
            </w:r>
            <w:r w:rsidRPr="00F37CB9">
              <w:rPr>
                <w:spacing w:val="-6"/>
              </w:rPr>
              <w:t xml:space="preserve">сетевого хозяйства водоотведения для обеспечения сбора, транспортировки и </w:t>
            </w:r>
            <w:r w:rsidRPr="00F37CB9">
              <w:rPr>
                <w:spacing w:val="-6"/>
              </w:rPr>
              <w:lastRenderedPageBreak/>
              <w:t>очистки ливневых сточных вод, поступающих с территории города</w:t>
            </w:r>
          </w:p>
        </w:tc>
        <w:tc>
          <w:tcPr>
            <w:tcW w:w="2977" w:type="dxa"/>
            <w:vMerge/>
          </w:tcPr>
          <w:p w:rsidR="00F37CB9" w:rsidRPr="00F37CB9" w:rsidRDefault="00F37CB9" w:rsidP="00F37CB9">
            <w:pPr>
              <w:autoSpaceDE w:val="0"/>
              <w:autoSpaceDN w:val="0"/>
              <w:adjustRightInd w:val="0"/>
              <w:jc w:val="center"/>
              <w:outlineLvl w:val="2"/>
            </w:pPr>
          </w:p>
        </w:tc>
        <w:tc>
          <w:tcPr>
            <w:tcW w:w="1701" w:type="dxa"/>
            <w:vMerge/>
          </w:tcPr>
          <w:p w:rsidR="00F37CB9" w:rsidRPr="00F37CB9" w:rsidRDefault="00F37CB9" w:rsidP="00F37CB9">
            <w:pPr>
              <w:jc w:val="cente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spacing w:before="100" w:beforeAutospacing="1" w:after="100" w:afterAutospacing="1"/>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rPr>
                <w:lang w:val="en-US"/>
              </w:rPr>
            </w:pPr>
            <w:r w:rsidRPr="00F37CB9">
              <w:rPr>
                <w:lang w:val="en-US"/>
              </w:rPr>
              <w:lastRenderedPageBreak/>
              <w:t>9</w:t>
            </w:r>
          </w:p>
        </w:tc>
        <w:tc>
          <w:tcPr>
            <w:tcW w:w="7270" w:type="dxa"/>
          </w:tcPr>
          <w:p w:rsidR="00F37CB9" w:rsidRPr="00F37CB9" w:rsidRDefault="00F37CB9" w:rsidP="00F37CB9">
            <w:pPr>
              <w:pStyle w:val="ConsPlusNormal"/>
              <w:widowControl/>
              <w:ind w:firstLine="0"/>
              <w:outlineLvl w:val="1"/>
              <w:rPr>
                <w:rFonts w:ascii="Times New Roman" w:hAnsi="Times New Roman" w:cs="Times New Roman"/>
                <w:sz w:val="24"/>
                <w:szCs w:val="24"/>
              </w:rPr>
            </w:pPr>
            <w:r w:rsidRPr="00F37CB9">
              <w:rPr>
                <w:rFonts w:ascii="Times New Roman" w:hAnsi="Times New Roman" w:cs="Times New Roman"/>
                <w:sz w:val="24"/>
                <w:szCs w:val="24"/>
              </w:rPr>
              <w:t xml:space="preserve">Основное мероприятие 12. </w:t>
            </w:r>
            <w:r w:rsidRPr="00F37CB9">
              <w:rPr>
                <w:rFonts w:ascii="Times New Roman" w:hAnsi="Times New Roman" w:cs="Times New Roman"/>
                <w:color w:val="000000"/>
                <w:sz w:val="24"/>
                <w:szCs w:val="24"/>
              </w:rPr>
              <w:t>Обеспечение дополнительной очистки питьевой воды</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r w:rsidRPr="00F37CB9">
              <w:t>10</w:t>
            </w:r>
          </w:p>
        </w:tc>
        <w:tc>
          <w:tcPr>
            <w:tcW w:w="7270" w:type="dxa"/>
          </w:tcPr>
          <w:p w:rsidR="00F37CB9" w:rsidRPr="00F37CB9" w:rsidRDefault="00F37CB9" w:rsidP="00F37CB9">
            <w:pPr>
              <w:pStyle w:val="ConsPlusNormal"/>
              <w:widowControl/>
              <w:ind w:firstLine="0"/>
              <w:outlineLvl w:val="1"/>
              <w:rPr>
                <w:rFonts w:ascii="Times New Roman" w:hAnsi="Times New Roman" w:cs="Times New Roman"/>
                <w:sz w:val="24"/>
                <w:szCs w:val="24"/>
              </w:rPr>
            </w:pPr>
            <w:r w:rsidRPr="00F37CB9">
              <w:rPr>
                <w:rFonts w:ascii="Times New Roman" w:hAnsi="Times New Roman" w:cs="Times New Roman"/>
                <w:sz w:val="24"/>
                <w:szCs w:val="24"/>
              </w:rPr>
              <w:t xml:space="preserve">Основное мероприятие 13. </w:t>
            </w:r>
            <w:r w:rsidRPr="00F37CB9">
              <w:rPr>
                <w:rFonts w:ascii="Times New Roman" w:hAnsi="Times New Roman" w:cs="Times New Roman"/>
                <w:color w:val="000000"/>
                <w:sz w:val="24"/>
                <w:szCs w:val="24"/>
              </w:rPr>
              <w:t>Выполнение водоохранных меропри</w:t>
            </w:r>
            <w:r w:rsidRPr="00F37CB9">
              <w:rPr>
                <w:rFonts w:ascii="Times New Roman" w:hAnsi="Times New Roman" w:cs="Times New Roman"/>
                <w:color w:val="000000"/>
                <w:sz w:val="24"/>
                <w:szCs w:val="24"/>
              </w:rPr>
              <w:t>я</w:t>
            </w:r>
            <w:r w:rsidRPr="00F37CB9">
              <w:rPr>
                <w:rFonts w:ascii="Times New Roman" w:hAnsi="Times New Roman" w:cs="Times New Roman"/>
                <w:color w:val="000000"/>
                <w:sz w:val="24"/>
                <w:szCs w:val="24"/>
              </w:rPr>
              <w:t>тий, в том числе по достижению нормативов предельно-допустимых сбросов (НДС) в соответствии с утвержденными пр</w:t>
            </w:r>
            <w:r w:rsidRPr="00F37CB9">
              <w:rPr>
                <w:rFonts w:ascii="Times New Roman" w:hAnsi="Times New Roman" w:cs="Times New Roman"/>
                <w:color w:val="000000"/>
                <w:sz w:val="24"/>
                <w:szCs w:val="24"/>
              </w:rPr>
              <w:t>о</w:t>
            </w:r>
            <w:r w:rsidRPr="00F37CB9">
              <w:rPr>
                <w:rFonts w:ascii="Times New Roman" w:hAnsi="Times New Roman" w:cs="Times New Roman"/>
                <w:color w:val="000000"/>
                <w:sz w:val="24"/>
                <w:szCs w:val="24"/>
              </w:rPr>
              <w:t>ектами</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r w:rsidRPr="00F37CB9">
              <w:t>11</w:t>
            </w:r>
          </w:p>
        </w:tc>
        <w:tc>
          <w:tcPr>
            <w:tcW w:w="7270" w:type="dxa"/>
          </w:tcPr>
          <w:p w:rsidR="00F37CB9" w:rsidRPr="00F37CB9" w:rsidRDefault="00F37CB9" w:rsidP="00F37CB9">
            <w:pPr>
              <w:rPr>
                <w:color w:val="000000"/>
              </w:rPr>
            </w:pPr>
            <w:r w:rsidRPr="00F37CB9">
              <w:t xml:space="preserve">Основное мероприятие 14. </w:t>
            </w:r>
            <w:r w:rsidRPr="00F37CB9">
              <w:rPr>
                <w:color w:val="000000"/>
              </w:rPr>
              <w:t>Осуществление производственного эк</w:t>
            </w:r>
            <w:r w:rsidRPr="00F37CB9">
              <w:rPr>
                <w:color w:val="000000"/>
              </w:rPr>
              <w:t>о</w:t>
            </w:r>
            <w:r w:rsidRPr="00F37CB9">
              <w:rPr>
                <w:color w:val="000000"/>
              </w:rPr>
              <w:t>логического контроля</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r w:rsidRPr="00F37CB9">
              <w:t>12</w:t>
            </w:r>
          </w:p>
        </w:tc>
        <w:tc>
          <w:tcPr>
            <w:tcW w:w="7270" w:type="dxa"/>
          </w:tcPr>
          <w:p w:rsidR="00F37CB9" w:rsidRPr="00F37CB9" w:rsidRDefault="00F37CB9" w:rsidP="00F37CB9">
            <w:pPr>
              <w:rPr>
                <w:color w:val="000000"/>
                <w:spacing w:val="-6"/>
              </w:rPr>
            </w:pPr>
            <w:r w:rsidRPr="00F37CB9">
              <w:t xml:space="preserve">Основное мероприятие 15. </w:t>
            </w:r>
            <w:r w:rsidRPr="00F37CB9">
              <w:rPr>
                <w:color w:val="000000"/>
                <w:spacing w:val="-6"/>
              </w:rPr>
              <w:t>Мероприятия по снижению объемов ра</w:t>
            </w:r>
            <w:r w:rsidRPr="00F37CB9">
              <w:rPr>
                <w:color w:val="000000"/>
                <w:spacing w:val="-6"/>
              </w:rPr>
              <w:t>з</w:t>
            </w:r>
            <w:r w:rsidRPr="00F37CB9">
              <w:rPr>
                <w:color w:val="000000"/>
                <w:spacing w:val="-6"/>
              </w:rPr>
              <w:t>мещения отходов</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r w:rsidRPr="00F37CB9">
              <w:t>13</w:t>
            </w:r>
          </w:p>
        </w:tc>
        <w:tc>
          <w:tcPr>
            <w:tcW w:w="7270" w:type="dxa"/>
          </w:tcPr>
          <w:p w:rsidR="00F37CB9" w:rsidRPr="00F37CB9" w:rsidRDefault="00F37CB9" w:rsidP="00F37CB9">
            <w:r w:rsidRPr="00F37CB9">
              <w:t xml:space="preserve">Основное мероприятие 16. </w:t>
            </w:r>
            <w:r w:rsidRPr="00F37CB9">
              <w:rPr>
                <w:color w:val="000000"/>
              </w:rPr>
              <w:t xml:space="preserve">Реабилитация взрослого населения, </w:t>
            </w:r>
            <w:r w:rsidRPr="00F37CB9">
              <w:t>обеспечение профилактического и санаторно-курортного лечения</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tcPr>
          <w:p w:rsidR="00F37CB9" w:rsidRPr="00F37CB9" w:rsidRDefault="00F37CB9" w:rsidP="00F37CB9">
            <w:pPr>
              <w:spacing w:before="100" w:beforeAutospacing="1" w:after="100" w:afterAutospacing="1"/>
              <w:jc w:val="center"/>
            </w:pPr>
            <w:r w:rsidRPr="00F37CB9">
              <w:t>14</w:t>
            </w:r>
          </w:p>
        </w:tc>
        <w:tc>
          <w:tcPr>
            <w:tcW w:w="7270" w:type="dxa"/>
          </w:tcPr>
          <w:p w:rsidR="00F37CB9" w:rsidRPr="00F37CB9" w:rsidRDefault="00F37CB9" w:rsidP="00F37CB9">
            <w:pPr>
              <w:rPr>
                <w:color w:val="000000"/>
              </w:rPr>
            </w:pPr>
            <w:r w:rsidRPr="00F37CB9">
              <w:t xml:space="preserve">Основное мероприятие 17. </w:t>
            </w:r>
            <w:r w:rsidRPr="00F37CB9">
              <w:rPr>
                <w:color w:val="000000"/>
              </w:rPr>
              <w:t>Реализация мероприятий по улучшению условий труда работающих на муниципальных и промышленных предприятиях</w:t>
            </w:r>
          </w:p>
        </w:tc>
        <w:tc>
          <w:tcPr>
            <w:tcW w:w="2977" w:type="dxa"/>
            <w:vMerge/>
          </w:tcPr>
          <w:p w:rsidR="00F37CB9" w:rsidRPr="00F37CB9" w:rsidRDefault="00F37CB9" w:rsidP="00F37CB9">
            <w:pPr>
              <w:jc w:val="center"/>
            </w:pPr>
          </w:p>
        </w:tc>
        <w:tc>
          <w:tcPr>
            <w:tcW w:w="1701" w:type="dxa"/>
            <w:vMerge/>
          </w:tcPr>
          <w:p w:rsidR="00F37CB9" w:rsidRPr="00F37CB9" w:rsidRDefault="00F37CB9" w:rsidP="00F37CB9">
            <w:pPr>
              <w:jc w:val="center"/>
              <w:rPr>
                <w:color w:val="FF0000"/>
              </w:rPr>
            </w:pPr>
          </w:p>
        </w:tc>
        <w:tc>
          <w:tcPr>
            <w:tcW w:w="1597" w:type="dxa"/>
            <w:vMerge/>
            <w:shd w:val="clear" w:color="auto" w:fill="auto"/>
          </w:tcPr>
          <w:p w:rsidR="00F37CB9" w:rsidRPr="00F37CB9" w:rsidRDefault="00F37CB9" w:rsidP="00F37CB9">
            <w:pPr>
              <w:jc w:val="center"/>
            </w:pPr>
          </w:p>
        </w:tc>
        <w:tc>
          <w:tcPr>
            <w:tcW w:w="1525" w:type="dxa"/>
            <w:vMerge/>
            <w:shd w:val="clear" w:color="auto" w:fill="auto"/>
          </w:tcPr>
          <w:p w:rsidR="00F37CB9" w:rsidRPr="00F37CB9" w:rsidRDefault="00F37CB9" w:rsidP="00F37CB9">
            <w:pPr>
              <w:jc w:val="center"/>
            </w:pPr>
          </w:p>
        </w:tc>
      </w:tr>
      <w:tr w:rsidR="00F37CB9" w:rsidRPr="00F37CB9" w:rsidTr="00F37CB9">
        <w:tc>
          <w:tcPr>
            <w:tcW w:w="493" w:type="dxa"/>
            <w:vMerge w:val="restart"/>
          </w:tcPr>
          <w:p w:rsidR="00F37CB9" w:rsidRPr="00F37CB9" w:rsidRDefault="00F37CB9" w:rsidP="00F37CB9">
            <w:pPr>
              <w:spacing w:before="100" w:beforeAutospacing="1" w:after="100" w:afterAutospacing="1"/>
              <w:jc w:val="center"/>
            </w:pPr>
          </w:p>
        </w:tc>
        <w:tc>
          <w:tcPr>
            <w:tcW w:w="7270" w:type="dxa"/>
            <w:vMerge w:val="restart"/>
          </w:tcPr>
          <w:p w:rsidR="00F37CB9" w:rsidRPr="00F37CB9" w:rsidRDefault="00F37CB9" w:rsidP="00F37CB9">
            <w:pPr>
              <w:spacing w:before="100" w:beforeAutospacing="1" w:after="100" w:afterAutospacing="1"/>
            </w:pPr>
            <w:r w:rsidRPr="00F37CB9">
              <w:t>Основное мероприятие 18.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w:t>
            </w:r>
            <w:r w:rsidRPr="00F37CB9">
              <w:t>о</w:t>
            </w:r>
            <w:r w:rsidRPr="00F37CB9">
              <w:t>граммы</w:t>
            </w:r>
          </w:p>
        </w:tc>
        <w:tc>
          <w:tcPr>
            <w:tcW w:w="2977" w:type="dxa"/>
          </w:tcPr>
          <w:p w:rsidR="00F37CB9" w:rsidRPr="00F37CB9" w:rsidRDefault="00F37CB9" w:rsidP="00F37CB9">
            <w:pPr>
              <w:jc w:val="center"/>
            </w:pPr>
            <w:r w:rsidRPr="00F37CB9">
              <w:t>всего</w:t>
            </w:r>
          </w:p>
        </w:tc>
        <w:tc>
          <w:tcPr>
            <w:tcW w:w="1701" w:type="dxa"/>
          </w:tcPr>
          <w:p w:rsidR="00F37CB9" w:rsidRPr="00F37CB9" w:rsidRDefault="00E12149" w:rsidP="00F37CB9">
            <w:pPr>
              <w:jc w:val="center"/>
            </w:pPr>
            <w:r>
              <w:t>7622,6</w:t>
            </w:r>
          </w:p>
        </w:tc>
        <w:tc>
          <w:tcPr>
            <w:tcW w:w="1597" w:type="dxa"/>
            <w:shd w:val="clear" w:color="auto" w:fill="auto"/>
          </w:tcPr>
          <w:p w:rsidR="00F37CB9" w:rsidRPr="00F37CB9" w:rsidRDefault="00E12149" w:rsidP="00F37CB9">
            <w:pPr>
              <w:spacing w:before="100" w:beforeAutospacing="1" w:after="100" w:afterAutospacing="1"/>
              <w:jc w:val="center"/>
            </w:pPr>
            <w:r>
              <w:t>6842,3</w:t>
            </w:r>
          </w:p>
        </w:tc>
        <w:tc>
          <w:tcPr>
            <w:tcW w:w="1525" w:type="dxa"/>
            <w:shd w:val="clear" w:color="auto" w:fill="auto"/>
          </w:tcPr>
          <w:p w:rsidR="00F37CB9" w:rsidRPr="00F37CB9" w:rsidRDefault="00E12149" w:rsidP="00F37CB9">
            <w:pPr>
              <w:spacing w:before="100" w:beforeAutospacing="1" w:after="100" w:afterAutospacing="1"/>
              <w:jc w:val="center"/>
            </w:pPr>
            <w:r>
              <w:t>90,0</w:t>
            </w:r>
          </w:p>
        </w:tc>
      </w:tr>
      <w:tr w:rsidR="00F37CB9" w:rsidRPr="00F37CB9" w:rsidTr="00F37CB9">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городской</w:t>
            </w:r>
          </w:p>
          <w:p w:rsidR="00F37CB9" w:rsidRPr="00F37CB9" w:rsidRDefault="00F37CB9" w:rsidP="00F37CB9">
            <w:pPr>
              <w:jc w:val="center"/>
            </w:pPr>
            <w:r w:rsidRPr="00F37CB9">
              <w:t>бюджет</w:t>
            </w:r>
          </w:p>
        </w:tc>
        <w:tc>
          <w:tcPr>
            <w:tcW w:w="1701" w:type="dxa"/>
          </w:tcPr>
          <w:p w:rsidR="00F37CB9" w:rsidRPr="00F37CB9" w:rsidRDefault="00E12149" w:rsidP="00F37CB9">
            <w:pPr>
              <w:spacing w:before="100" w:beforeAutospacing="1" w:after="100" w:afterAutospacing="1"/>
              <w:jc w:val="center"/>
            </w:pPr>
            <w:r>
              <w:t>5919,1</w:t>
            </w:r>
          </w:p>
        </w:tc>
        <w:tc>
          <w:tcPr>
            <w:tcW w:w="1597" w:type="dxa"/>
            <w:shd w:val="clear" w:color="auto" w:fill="auto"/>
          </w:tcPr>
          <w:p w:rsidR="00F37CB9" w:rsidRPr="00F37CB9" w:rsidRDefault="00E12149" w:rsidP="00F37CB9">
            <w:pPr>
              <w:spacing w:before="100" w:beforeAutospacing="1" w:after="100" w:afterAutospacing="1"/>
              <w:jc w:val="center"/>
            </w:pPr>
            <w:r>
              <w:t>5138,8</w:t>
            </w:r>
          </w:p>
        </w:tc>
        <w:tc>
          <w:tcPr>
            <w:tcW w:w="1525" w:type="dxa"/>
            <w:shd w:val="clear" w:color="auto" w:fill="auto"/>
          </w:tcPr>
          <w:p w:rsidR="00F37CB9" w:rsidRPr="00F37CB9" w:rsidRDefault="00E12149" w:rsidP="00F37CB9">
            <w:pPr>
              <w:spacing w:before="100" w:beforeAutospacing="1" w:after="100" w:afterAutospacing="1"/>
              <w:jc w:val="center"/>
            </w:pPr>
            <w:r>
              <w:t>86,8</w:t>
            </w:r>
          </w:p>
        </w:tc>
      </w:tr>
      <w:tr w:rsidR="00F37CB9" w:rsidRPr="00F37CB9" w:rsidTr="00F37CB9">
        <w:trPr>
          <w:trHeight w:val="501"/>
        </w:trPr>
        <w:tc>
          <w:tcPr>
            <w:tcW w:w="493" w:type="dxa"/>
            <w:vMerge/>
          </w:tcPr>
          <w:p w:rsidR="00F37CB9" w:rsidRPr="00F37CB9" w:rsidRDefault="00F37CB9" w:rsidP="00F37CB9">
            <w:pPr>
              <w:spacing w:before="100" w:beforeAutospacing="1" w:after="100" w:afterAutospacing="1"/>
              <w:jc w:val="center"/>
            </w:pPr>
          </w:p>
        </w:tc>
        <w:tc>
          <w:tcPr>
            <w:tcW w:w="7270" w:type="dxa"/>
            <w:vMerge/>
          </w:tcPr>
          <w:p w:rsidR="00F37CB9" w:rsidRPr="00F37CB9" w:rsidRDefault="00F37CB9" w:rsidP="00F37CB9">
            <w:pPr>
              <w:spacing w:before="100" w:beforeAutospacing="1" w:after="100" w:afterAutospacing="1"/>
            </w:pPr>
          </w:p>
        </w:tc>
        <w:tc>
          <w:tcPr>
            <w:tcW w:w="2977" w:type="dxa"/>
          </w:tcPr>
          <w:p w:rsidR="00F37CB9" w:rsidRPr="00F37CB9" w:rsidRDefault="00F37CB9" w:rsidP="00F37CB9">
            <w:pPr>
              <w:jc w:val="center"/>
            </w:pPr>
            <w:r w:rsidRPr="00F37CB9">
              <w:t>областной</w:t>
            </w:r>
          </w:p>
          <w:p w:rsidR="00F37CB9" w:rsidRPr="00F37CB9" w:rsidRDefault="00F37CB9" w:rsidP="00F37CB9">
            <w:pPr>
              <w:jc w:val="center"/>
            </w:pPr>
            <w:r w:rsidRPr="00F37CB9">
              <w:t>бюджет</w:t>
            </w:r>
          </w:p>
        </w:tc>
        <w:tc>
          <w:tcPr>
            <w:tcW w:w="1701" w:type="dxa"/>
          </w:tcPr>
          <w:p w:rsidR="00F37CB9" w:rsidRPr="00F37CB9" w:rsidRDefault="00F37CB9" w:rsidP="00F37CB9">
            <w:pPr>
              <w:jc w:val="center"/>
            </w:pPr>
            <w:r w:rsidRPr="00F37CB9">
              <w:t>1 703,5</w:t>
            </w:r>
          </w:p>
          <w:p w:rsidR="00F37CB9" w:rsidRPr="00F37CB9" w:rsidRDefault="00F37CB9" w:rsidP="00F37CB9">
            <w:pPr>
              <w:jc w:val="center"/>
            </w:pPr>
          </w:p>
        </w:tc>
        <w:tc>
          <w:tcPr>
            <w:tcW w:w="1597" w:type="dxa"/>
            <w:shd w:val="clear" w:color="auto" w:fill="auto"/>
          </w:tcPr>
          <w:p w:rsidR="00F37CB9" w:rsidRPr="00F37CB9" w:rsidRDefault="00E12149" w:rsidP="00F37CB9">
            <w:pPr>
              <w:jc w:val="center"/>
            </w:pPr>
            <w:r>
              <w:t>1703,5</w:t>
            </w:r>
          </w:p>
          <w:p w:rsidR="00F37CB9" w:rsidRPr="00F37CB9" w:rsidRDefault="00F37CB9" w:rsidP="00F37CB9">
            <w:pPr>
              <w:jc w:val="center"/>
            </w:pPr>
          </w:p>
        </w:tc>
        <w:tc>
          <w:tcPr>
            <w:tcW w:w="1525" w:type="dxa"/>
            <w:shd w:val="clear" w:color="auto" w:fill="auto"/>
          </w:tcPr>
          <w:p w:rsidR="00F37CB9" w:rsidRPr="00F37CB9" w:rsidRDefault="00E12149" w:rsidP="00F37CB9">
            <w:pPr>
              <w:jc w:val="center"/>
            </w:pPr>
            <w:r>
              <w:t>100,0</w:t>
            </w:r>
          </w:p>
        </w:tc>
      </w:tr>
    </w:tbl>
    <w:p w:rsidR="001B730E" w:rsidRPr="008627A3" w:rsidRDefault="001B730E" w:rsidP="00150AB3">
      <w:pPr>
        <w:jc w:val="right"/>
      </w:pPr>
    </w:p>
    <w:p w:rsidR="00C2609E" w:rsidRPr="008627A3" w:rsidRDefault="00C2609E" w:rsidP="00412255"/>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pPr>
    </w:p>
    <w:p w:rsidR="00C2609E" w:rsidRPr="008627A3" w:rsidRDefault="00C2609E" w:rsidP="00C2609E">
      <w:pPr>
        <w:ind w:firstLine="708"/>
        <w:jc w:val="center"/>
        <w:rPr>
          <w:sz w:val="26"/>
          <w:szCs w:val="26"/>
        </w:rPr>
        <w:sectPr w:rsidR="00C2609E" w:rsidRPr="008627A3" w:rsidSect="0090196F">
          <w:pgSz w:w="16838" w:h="11906" w:orient="landscape"/>
          <w:pgMar w:top="567" w:right="482" w:bottom="567" w:left="482" w:header="709" w:footer="709" w:gutter="0"/>
          <w:cols w:space="708"/>
          <w:docGrid w:linePitch="360"/>
        </w:sectPr>
      </w:pPr>
    </w:p>
    <w:p w:rsidR="00F11F76" w:rsidRPr="008A7899" w:rsidRDefault="00F11F76" w:rsidP="00F11F76">
      <w:pPr>
        <w:shd w:val="clear" w:color="auto" w:fill="FFFFFF"/>
        <w:ind w:firstLine="708"/>
        <w:jc w:val="center"/>
        <w:rPr>
          <w:sz w:val="26"/>
          <w:szCs w:val="26"/>
        </w:rPr>
      </w:pPr>
      <w:r w:rsidRPr="008A7899">
        <w:rPr>
          <w:sz w:val="26"/>
          <w:szCs w:val="26"/>
        </w:rPr>
        <w:lastRenderedPageBreak/>
        <w:t xml:space="preserve">Методика </w:t>
      </w:r>
      <w:proofErr w:type="gramStart"/>
      <w:r w:rsidRPr="008A7899">
        <w:rPr>
          <w:sz w:val="26"/>
          <w:szCs w:val="26"/>
        </w:rPr>
        <w:t>оценки эффективности реализации мероприятий муниципальной программы</w:t>
      </w:r>
      <w:proofErr w:type="gramEnd"/>
    </w:p>
    <w:p w:rsidR="00F11F76" w:rsidRDefault="00F11F76" w:rsidP="00F11F76">
      <w:pPr>
        <w:shd w:val="clear" w:color="auto" w:fill="FFFFFF"/>
        <w:autoSpaceDE w:val="0"/>
        <w:autoSpaceDN w:val="0"/>
        <w:adjustRightInd w:val="0"/>
        <w:ind w:firstLine="540"/>
        <w:jc w:val="both"/>
        <w:rPr>
          <w:sz w:val="26"/>
          <w:szCs w:val="26"/>
        </w:rPr>
      </w:pP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1. Оценка достижения плановых значений целевых показателей и индикаторов муниц</w:t>
      </w:r>
      <w:r w:rsidRPr="008A7899">
        <w:rPr>
          <w:sz w:val="26"/>
          <w:szCs w:val="26"/>
        </w:rPr>
        <w:t>и</w:t>
      </w:r>
      <w:r w:rsidRPr="008A7899">
        <w:rPr>
          <w:sz w:val="26"/>
          <w:szCs w:val="26"/>
        </w:rPr>
        <w:t>пальной программы осуществляется по итогам каждого календарного года реализации муниц</w:t>
      </w:r>
      <w:r w:rsidRPr="008A7899">
        <w:rPr>
          <w:sz w:val="26"/>
          <w:szCs w:val="26"/>
        </w:rPr>
        <w:t>и</w:t>
      </w:r>
      <w:r w:rsidRPr="008A7899">
        <w:rPr>
          <w:sz w:val="26"/>
          <w:szCs w:val="26"/>
        </w:rPr>
        <w:t>пальной программы и в целом по итогам реализации муниципальной программы в соответствии со следующей формулой:</w:t>
      </w:r>
    </w:p>
    <w:p w:rsidR="00F11F76" w:rsidRPr="008A7899" w:rsidRDefault="00F11F76" w:rsidP="00F11F76">
      <w:pPr>
        <w:shd w:val="clear" w:color="auto" w:fill="FFFFFF"/>
        <w:autoSpaceDE w:val="0"/>
        <w:autoSpaceDN w:val="0"/>
        <w:adjustRightInd w:val="0"/>
        <w:jc w:val="both"/>
        <w:outlineLvl w:val="0"/>
        <w:rPr>
          <w:sz w:val="26"/>
          <w:szCs w:val="26"/>
        </w:rPr>
      </w:pPr>
    </w:p>
    <w:p w:rsidR="00F11F76" w:rsidRPr="008A7899" w:rsidRDefault="00F11F76" w:rsidP="00170E93">
      <w:pPr>
        <w:shd w:val="clear" w:color="auto" w:fill="FFFFFF"/>
        <w:autoSpaceDE w:val="0"/>
        <w:autoSpaceDN w:val="0"/>
        <w:adjustRightInd w:val="0"/>
        <w:jc w:val="center"/>
        <w:rPr>
          <w:sz w:val="26"/>
          <w:szCs w:val="26"/>
        </w:rPr>
      </w:pPr>
      <w:proofErr w:type="gramStart"/>
      <w:r w:rsidRPr="008A7899">
        <w:rPr>
          <w:sz w:val="26"/>
          <w:szCs w:val="26"/>
        </w:rPr>
        <w:t>П</w:t>
      </w:r>
      <w:proofErr w:type="gramEnd"/>
      <w:r w:rsidRPr="008A7899">
        <w:rPr>
          <w:sz w:val="26"/>
          <w:szCs w:val="26"/>
        </w:rPr>
        <w:t xml:space="preserve"> = </w:t>
      </w:r>
      <w:proofErr w:type="spellStart"/>
      <w:r w:rsidRPr="008A7899">
        <w:rPr>
          <w:sz w:val="26"/>
          <w:szCs w:val="26"/>
        </w:rPr>
        <w:t>З</w:t>
      </w:r>
      <w:r w:rsidRPr="008A7899">
        <w:rPr>
          <w:sz w:val="26"/>
          <w:szCs w:val="26"/>
          <w:vertAlign w:val="subscript"/>
        </w:rPr>
        <w:t>ф</w:t>
      </w:r>
      <w:proofErr w:type="spellEnd"/>
      <w:r w:rsidRPr="008A7899">
        <w:rPr>
          <w:sz w:val="26"/>
          <w:szCs w:val="26"/>
        </w:rPr>
        <w:t xml:space="preserve"> / </w:t>
      </w:r>
      <w:proofErr w:type="spellStart"/>
      <w:r w:rsidRPr="008A7899">
        <w:rPr>
          <w:sz w:val="26"/>
          <w:szCs w:val="26"/>
        </w:rPr>
        <w:t>З</w:t>
      </w:r>
      <w:r w:rsidRPr="008A7899">
        <w:rPr>
          <w:sz w:val="26"/>
          <w:szCs w:val="26"/>
          <w:vertAlign w:val="subscript"/>
        </w:rPr>
        <w:t>п</w:t>
      </w:r>
      <w:proofErr w:type="spellEnd"/>
      <w:r w:rsidRPr="008A7899">
        <w:rPr>
          <w:sz w:val="26"/>
          <w:szCs w:val="26"/>
        </w:rPr>
        <w:t xml:space="preserve"> x 100%, где:</w:t>
      </w:r>
    </w:p>
    <w:p w:rsidR="00F11F76" w:rsidRPr="008A7899" w:rsidRDefault="00F11F76" w:rsidP="00F11F76">
      <w:pPr>
        <w:shd w:val="clear" w:color="auto" w:fill="FFFFFF"/>
        <w:autoSpaceDE w:val="0"/>
        <w:autoSpaceDN w:val="0"/>
        <w:adjustRightInd w:val="0"/>
        <w:ind w:firstLine="540"/>
        <w:jc w:val="both"/>
        <w:rPr>
          <w:sz w:val="26"/>
          <w:szCs w:val="26"/>
        </w:rPr>
      </w:pPr>
      <w:proofErr w:type="gramStart"/>
      <w:r w:rsidRPr="008A7899">
        <w:rPr>
          <w:sz w:val="26"/>
          <w:szCs w:val="26"/>
        </w:rPr>
        <w:t>П</w:t>
      </w:r>
      <w:proofErr w:type="gramEnd"/>
      <w:r w:rsidRPr="008A7899">
        <w:rPr>
          <w:sz w:val="26"/>
          <w:szCs w:val="26"/>
        </w:rPr>
        <w:t xml:space="preserve"> - степень достижения планового значения показателя;</w:t>
      </w:r>
    </w:p>
    <w:p w:rsidR="00F11F76" w:rsidRPr="008A7899" w:rsidRDefault="00F11F76" w:rsidP="00F11F76">
      <w:pPr>
        <w:shd w:val="clear" w:color="auto" w:fill="FFFFFF"/>
        <w:autoSpaceDE w:val="0"/>
        <w:autoSpaceDN w:val="0"/>
        <w:adjustRightInd w:val="0"/>
        <w:ind w:firstLine="540"/>
        <w:jc w:val="both"/>
        <w:rPr>
          <w:sz w:val="26"/>
          <w:szCs w:val="26"/>
        </w:rPr>
      </w:pPr>
      <w:proofErr w:type="spellStart"/>
      <w:r w:rsidRPr="008A7899">
        <w:rPr>
          <w:sz w:val="26"/>
          <w:szCs w:val="26"/>
        </w:rPr>
        <w:t>З</w:t>
      </w:r>
      <w:r w:rsidRPr="008A7899">
        <w:rPr>
          <w:sz w:val="26"/>
          <w:szCs w:val="26"/>
          <w:vertAlign w:val="subscript"/>
        </w:rPr>
        <w:t>ф</w:t>
      </w:r>
      <w:proofErr w:type="spellEnd"/>
      <w:r w:rsidRPr="008A7899">
        <w:rPr>
          <w:sz w:val="26"/>
          <w:szCs w:val="26"/>
        </w:rPr>
        <w:t xml:space="preserve"> - фактическое значение показателя;</w:t>
      </w:r>
    </w:p>
    <w:p w:rsidR="00F11F76" w:rsidRPr="008A7899" w:rsidRDefault="00F11F76" w:rsidP="00F11F76">
      <w:pPr>
        <w:shd w:val="clear" w:color="auto" w:fill="FFFFFF"/>
        <w:autoSpaceDE w:val="0"/>
        <w:autoSpaceDN w:val="0"/>
        <w:adjustRightInd w:val="0"/>
        <w:ind w:firstLine="540"/>
        <w:jc w:val="both"/>
        <w:rPr>
          <w:sz w:val="26"/>
          <w:szCs w:val="26"/>
        </w:rPr>
      </w:pPr>
      <w:proofErr w:type="spellStart"/>
      <w:r w:rsidRPr="008A7899">
        <w:rPr>
          <w:sz w:val="26"/>
          <w:szCs w:val="26"/>
        </w:rPr>
        <w:t>З</w:t>
      </w:r>
      <w:r w:rsidRPr="008A7899">
        <w:rPr>
          <w:sz w:val="26"/>
          <w:szCs w:val="26"/>
          <w:vertAlign w:val="subscript"/>
        </w:rPr>
        <w:t>п</w:t>
      </w:r>
      <w:proofErr w:type="spellEnd"/>
      <w:r w:rsidRPr="008A7899">
        <w:rPr>
          <w:sz w:val="26"/>
          <w:szCs w:val="26"/>
        </w:rPr>
        <w:t xml:space="preserve"> - плановое значение показателя.</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Исключение составляют показатели по улучшению качества окружающей среды (</w:t>
      </w:r>
      <w:hyperlink r:id="rId10" w:history="1">
        <w:r w:rsidRPr="008A7899">
          <w:rPr>
            <w:sz w:val="26"/>
            <w:szCs w:val="26"/>
          </w:rPr>
          <w:t>пункт 1.1</w:t>
        </w:r>
      </w:hyperlink>
      <w:r w:rsidRPr="008A7899">
        <w:rPr>
          <w:sz w:val="26"/>
          <w:szCs w:val="26"/>
        </w:rPr>
        <w:t xml:space="preserve"> приложения 3 к муниципальной программе), достижение которых обусловлено положительной динамикой:</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 в снижении объемов валовых выбросов загрязняющих веществ в атмосферный воздух;</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 в снижении объемов водопотребления;</w:t>
      </w:r>
    </w:p>
    <w:p w:rsidR="00F11F76" w:rsidRDefault="00F11F76" w:rsidP="00F11F76">
      <w:pPr>
        <w:shd w:val="clear" w:color="auto" w:fill="FFFFFF"/>
        <w:autoSpaceDE w:val="0"/>
        <w:autoSpaceDN w:val="0"/>
        <w:adjustRightInd w:val="0"/>
        <w:ind w:firstLine="540"/>
        <w:jc w:val="both"/>
        <w:rPr>
          <w:sz w:val="26"/>
          <w:szCs w:val="26"/>
        </w:rPr>
      </w:pPr>
      <w:r w:rsidRPr="008A7899">
        <w:rPr>
          <w:sz w:val="26"/>
          <w:szCs w:val="26"/>
        </w:rPr>
        <w:t>- в сокращении массы загрязняющих веществ, поступающих со сточными водами промы</w:t>
      </w:r>
      <w:r w:rsidRPr="008A7899">
        <w:rPr>
          <w:sz w:val="26"/>
          <w:szCs w:val="26"/>
        </w:rPr>
        <w:t>ш</w:t>
      </w:r>
      <w:r w:rsidRPr="008A7899">
        <w:rPr>
          <w:sz w:val="26"/>
          <w:szCs w:val="26"/>
        </w:rPr>
        <w:t>ленных предприятий в природные водные объекты.</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1"/>
        <w:gridCol w:w="1134"/>
        <w:gridCol w:w="997"/>
        <w:gridCol w:w="1134"/>
        <w:gridCol w:w="2971"/>
      </w:tblGrid>
      <w:tr w:rsidR="002F7DEF" w:rsidRPr="00010B53" w:rsidTr="00A21558">
        <w:tc>
          <w:tcPr>
            <w:tcW w:w="567" w:type="dxa"/>
            <w:vAlign w:val="center"/>
          </w:tcPr>
          <w:p w:rsidR="002F7DEF" w:rsidRPr="00A21DE8" w:rsidRDefault="002F7DEF" w:rsidP="00A21558">
            <w:pPr>
              <w:spacing w:before="100" w:beforeAutospacing="1" w:after="100" w:afterAutospacing="1"/>
              <w:jc w:val="center"/>
            </w:pPr>
            <w:r w:rsidRPr="00A21DE8">
              <w:t>№</w:t>
            </w:r>
          </w:p>
        </w:tc>
        <w:tc>
          <w:tcPr>
            <w:tcW w:w="3119" w:type="dxa"/>
            <w:vAlign w:val="center"/>
          </w:tcPr>
          <w:p w:rsidR="002F7DEF" w:rsidRPr="00A21DE8" w:rsidRDefault="002F7DEF" w:rsidP="00A21558">
            <w:pPr>
              <w:jc w:val="center"/>
            </w:pPr>
            <w:r w:rsidRPr="00A21DE8">
              <w:t xml:space="preserve">Наименование </w:t>
            </w:r>
          </w:p>
          <w:p w:rsidR="002F7DEF" w:rsidRPr="00A21DE8" w:rsidRDefault="002F7DEF" w:rsidP="00A21558">
            <w:pPr>
              <w:jc w:val="center"/>
            </w:pPr>
            <w:r w:rsidRPr="00A21DE8">
              <w:t>показателя</w:t>
            </w:r>
          </w:p>
        </w:tc>
        <w:tc>
          <w:tcPr>
            <w:tcW w:w="851" w:type="dxa"/>
            <w:vAlign w:val="center"/>
          </w:tcPr>
          <w:p w:rsidR="002F7DEF" w:rsidRPr="00A21DE8" w:rsidRDefault="002F7DEF" w:rsidP="00A21558">
            <w:pPr>
              <w:jc w:val="center"/>
            </w:pPr>
            <w:r w:rsidRPr="00A21DE8">
              <w:t>Ед.</w:t>
            </w:r>
          </w:p>
          <w:p w:rsidR="002F7DEF" w:rsidRPr="00A21DE8" w:rsidRDefault="002F7DEF" w:rsidP="00A21558">
            <w:pPr>
              <w:jc w:val="center"/>
            </w:pPr>
            <w:proofErr w:type="spellStart"/>
            <w:r w:rsidRPr="00A21DE8">
              <w:t>изм</w:t>
            </w:r>
            <w:proofErr w:type="spellEnd"/>
          </w:p>
        </w:tc>
        <w:tc>
          <w:tcPr>
            <w:tcW w:w="1134" w:type="dxa"/>
            <w:vAlign w:val="center"/>
          </w:tcPr>
          <w:p w:rsidR="002F7DEF" w:rsidRPr="00A21DE8" w:rsidRDefault="002F7DEF" w:rsidP="00A21558">
            <w:pPr>
              <w:jc w:val="center"/>
            </w:pPr>
            <w:r w:rsidRPr="00A21DE8">
              <w:t>201</w:t>
            </w:r>
            <w:r>
              <w:t>6</w:t>
            </w:r>
          </w:p>
          <w:p w:rsidR="002F7DEF" w:rsidRPr="00A21DE8" w:rsidRDefault="002F7DEF" w:rsidP="00A21558">
            <w:pPr>
              <w:jc w:val="center"/>
            </w:pPr>
            <w:r w:rsidRPr="00A21DE8">
              <w:t xml:space="preserve"> план</w:t>
            </w:r>
          </w:p>
        </w:tc>
        <w:tc>
          <w:tcPr>
            <w:tcW w:w="997" w:type="dxa"/>
            <w:vAlign w:val="center"/>
          </w:tcPr>
          <w:p w:rsidR="002F7DEF" w:rsidRPr="00A21DE8" w:rsidRDefault="002F7DEF" w:rsidP="00A21558">
            <w:pPr>
              <w:jc w:val="center"/>
            </w:pPr>
            <w:r w:rsidRPr="00A21DE8">
              <w:t>201</w:t>
            </w:r>
            <w:r>
              <w:t>6</w:t>
            </w:r>
          </w:p>
          <w:p w:rsidR="002F7DEF" w:rsidRPr="00A21DE8" w:rsidRDefault="002F7DEF" w:rsidP="00A21558">
            <w:pPr>
              <w:jc w:val="center"/>
            </w:pPr>
            <w:r w:rsidRPr="00A21DE8">
              <w:t xml:space="preserve"> факт</w:t>
            </w:r>
          </w:p>
        </w:tc>
        <w:tc>
          <w:tcPr>
            <w:tcW w:w="1134" w:type="dxa"/>
          </w:tcPr>
          <w:p w:rsidR="002F7DEF" w:rsidRPr="00A21DE8" w:rsidRDefault="002F7DEF" w:rsidP="00A21558">
            <w:pPr>
              <w:jc w:val="center"/>
            </w:pPr>
            <w:r w:rsidRPr="00A21DE8">
              <w:t>Эффе</w:t>
            </w:r>
            <w:r w:rsidRPr="00A21DE8">
              <w:t>к</w:t>
            </w:r>
            <w:r w:rsidRPr="00A21DE8">
              <w:t>ти</w:t>
            </w:r>
            <w:r w:rsidRPr="00A21DE8">
              <w:t>в</w:t>
            </w:r>
            <w:r w:rsidRPr="00A21DE8">
              <w:t>ность, %</w:t>
            </w:r>
          </w:p>
        </w:tc>
        <w:tc>
          <w:tcPr>
            <w:tcW w:w="2971" w:type="dxa"/>
            <w:vAlign w:val="center"/>
          </w:tcPr>
          <w:p w:rsidR="002F7DEF" w:rsidRPr="00A21DE8" w:rsidRDefault="002F7DEF" w:rsidP="00A21558">
            <w:pPr>
              <w:spacing w:before="100" w:beforeAutospacing="1" w:after="100" w:afterAutospacing="1"/>
              <w:jc w:val="center"/>
            </w:pPr>
            <w:r w:rsidRPr="00A21DE8">
              <w:t>Оценка</w:t>
            </w:r>
          </w:p>
        </w:tc>
      </w:tr>
      <w:tr w:rsidR="002F7DEF" w:rsidRPr="00010B53" w:rsidTr="00A21558">
        <w:tc>
          <w:tcPr>
            <w:tcW w:w="567"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z w:val="24"/>
                <w:szCs w:val="24"/>
              </w:rPr>
              <w:t xml:space="preserve"> </w:t>
            </w:r>
          </w:p>
        </w:tc>
        <w:tc>
          <w:tcPr>
            <w:tcW w:w="3119"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z w:val="24"/>
                <w:szCs w:val="24"/>
              </w:rPr>
              <w:t>Показатели (индикаторы):</w:t>
            </w:r>
          </w:p>
        </w:tc>
        <w:tc>
          <w:tcPr>
            <w:tcW w:w="851" w:type="dxa"/>
          </w:tcPr>
          <w:p w:rsidR="002F7DEF" w:rsidRPr="00A21DE8" w:rsidRDefault="002F7DEF" w:rsidP="00A21558">
            <w:pPr>
              <w:pStyle w:val="ConsPlusCell"/>
              <w:rPr>
                <w:rFonts w:ascii="Times New Roman" w:hAnsi="Times New Roman" w:cs="Times New Roman"/>
                <w:sz w:val="24"/>
                <w:szCs w:val="24"/>
              </w:rPr>
            </w:pPr>
          </w:p>
        </w:tc>
        <w:tc>
          <w:tcPr>
            <w:tcW w:w="1134" w:type="dxa"/>
            <w:vAlign w:val="center"/>
          </w:tcPr>
          <w:p w:rsidR="002F7DEF" w:rsidRPr="00A21DE8" w:rsidRDefault="002F7DEF" w:rsidP="00A21558">
            <w:pPr>
              <w:spacing w:before="100" w:beforeAutospacing="1" w:after="100" w:afterAutospacing="1"/>
              <w:jc w:val="center"/>
            </w:pPr>
          </w:p>
        </w:tc>
        <w:tc>
          <w:tcPr>
            <w:tcW w:w="997" w:type="dxa"/>
            <w:vAlign w:val="center"/>
          </w:tcPr>
          <w:p w:rsidR="002F7DEF" w:rsidRPr="00A21DE8" w:rsidRDefault="002F7DEF" w:rsidP="00A21558">
            <w:pPr>
              <w:spacing w:before="100" w:beforeAutospacing="1" w:after="100" w:afterAutospacing="1"/>
              <w:jc w:val="center"/>
            </w:pPr>
          </w:p>
        </w:tc>
        <w:tc>
          <w:tcPr>
            <w:tcW w:w="1134" w:type="dxa"/>
          </w:tcPr>
          <w:p w:rsidR="002F7DEF" w:rsidRPr="00A21DE8" w:rsidRDefault="002F7DEF" w:rsidP="00A21558">
            <w:pPr>
              <w:spacing w:before="100" w:beforeAutospacing="1" w:after="100" w:afterAutospacing="1"/>
              <w:jc w:val="center"/>
            </w:pPr>
          </w:p>
        </w:tc>
        <w:tc>
          <w:tcPr>
            <w:tcW w:w="2971" w:type="dxa"/>
            <w:vAlign w:val="center"/>
          </w:tcPr>
          <w:p w:rsidR="002F7DEF" w:rsidRPr="00A21DE8" w:rsidRDefault="002F7DEF" w:rsidP="00A21558">
            <w:pPr>
              <w:spacing w:before="100" w:beforeAutospacing="1" w:after="100" w:afterAutospacing="1"/>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w:t>
            </w:r>
          </w:p>
        </w:tc>
        <w:tc>
          <w:tcPr>
            <w:tcW w:w="3119"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pacing w:val="-6"/>
                <w:sz w:val="24"/>
                <w:szCs w:val="24"/>
              </w:rPr>
              <w:t>По улучшению качества окружающей среды</w:t>
            </w:r>
          </w:p>
        </w:tc>
        <w:tc>
          <w:tcPr>
            <w:tcW w:w="851" w:type="dxa"/>
          </w:tcPr>
          <w:p w:rsidR="002F7DEF" w:rsidRPr="00A21DE8" w:rsidRDefault="002F7DEF" w:rsidP="00A21558">
            <w:pPr>
              <w:pStyle w:val="ConsPlusCell"/>
              <w:jc w:val="center"/>
              <w:rPr>
                <w:rFonts w:ascii="Times New Roman" w:hAnsi="Times New Roman" w:cs="Times New Roman"/>
                <w:sz w:val="24"/>
                <w:szCs w:val="24"/>
              </w:rPr>
            </w:pPr>
          </w:p>
        </w:tc>
        <w:tc>
          <w:tcPr>
            <w:tcW w:w="1134" w:type="dxa"/>
            <w:vAlign w:val="center"/>
          </w:tcPr>
          <w:p w:rsidR="002F7DEF" w:rsidRPr="00A21DE8" w:rsidRDefault="002F7DEF" w:rsidP="00A21558">
            <w:pPr>
              <w:pStyle w:val="23"/>
              <w:ind w:firstLine="0"/>
              <w:jc w:val="center"/>
              <w:rPr>
                <w:sz w:val="24"/>
                <w:szCs w:val="24"/>
              </w:rPr>
            </w:pPr>
          </w:p>
        </w:tc>
        <w:tc>
          <w:tcPr>
            <w:tcW w:w="997" w:type="dxa"/>
            <w:vAlign w:val="center"/>
          </w:tcPr>
          <w:p w:rsidR="002F7DEF" w:rsidRPr="00A21DE8" w:rsidRDefault="002F7DEF" w:rsidP="00A21558">
            <w:pPr>
              <w:spacing w:before="100" w:beforeAutospacing="1" w:after="100" w:afterAutospacing="1"/>
              <w:jc w:val="center"/>
            </w:pPr>
          </w:p>
        </w:tc>
        <w:tc>
          <w:tcPr>
            <w:tcW w:w="1134" w:type="dxa"/>
          </w:tcPr>
          <w:p w:rsidR="002F7DEF" w:rsidRPr="00A21DE8" w:rsidRDefault="002F7DEF" w:rsidP="00A21558">
            <w:pPr>
              <w:pStyle w:val="23"/>
              <w:ind w:firstLine="0"/>
              <w:jc w:val="center"/>
              <w:rPr>
                <w:sz w:val="24"/>
                <w:szCs w:val="24"/>
              </w:rPr>
            </w:pPr>
          </w:p>
        </w:tc>
        <w:tc>
          <w:tcPr>
            <w:tcW w:w="2971" w:type="dxa"/>
            <w:vAlign w:val="center"/>
          </w:tcPr>
          <w:p w:rsidR="002F7DEF" w:rsidRPr="00A21DE8" w:rsidRDefault="002F7DEF" w:rsidP="00A21558">
            <w:pPr>
              <w:rPr>
                <w:color w:val="FF0000"/>
              </w:rPr>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1.1</w:t>
            </w:r>
          </w:p>
        </w:tc>
        <w:tc>
          <w:tcPr>
            <w:tcW w:w="3119"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pacing w:val="-6"/>
                <w:sz w:val="24"/>
                <w:szCs w:val="24"/>
              </w:rPr>
              <w:t>Положительная динамика:</w:t>
            </w:r>
          </w:p>
        </w:tc>
        <w:tc>
          <w:tcPr>
            <w:tcW w:w="851" w:type="dxa"/>
          </w:tcPr>
          <w:p w:rsidR="002F7DEF" w:rsidRPr="00A21DE8" w:rsidRDefault="002F7DEF" w:rsidP="00A21558">
            <w:pPr>
              <w:pStyle w:val="ConsPlusCell"/>
              <w:jc w:val="center"/>
              <w:rPr>
                <w:rFonts w:ascii="Times New Roman" w:hAnsi="Times New Roman" w:cs="Times New Roman"/>
                <w:sz w:val="24"/>
                <w:szCs w:val="24"/>
              </w:rPr>
            </w:pPr>
          </w:p>
        </w:tc>
        <w:tc>
          <w:tcPr>
            <w:tcW w:w="1134" w:type="dxa"/>
            <w:vAlign w:val="center"/>
          </w:tcPr>
          <w:p w:rsidR="002F7DEF" w:rsidRPr="00A21DE8" w:rsidRDefault="002F7DEF" w:rsidP="00A21558">
            <w:pPr>
              <w:jc w:val="center"/>
            </w:pPr>
          </w:p>
        </w:tc>
        <w:tc>
          <w:tcPr>
            <w:tcW w:w="997" w:type="dxa"/>
            <w:vAlign w:val="center"/>
          </w:tcPr>
          <w:p w:rsidR="002F7DEF" w:rsidRPr="00A21DE8" w:rsidRDefault="002F7DEF" w:rsidP="00A21558">
            <w:pPr>
              <w:spacing w:before="100" w:beforeAutospacing="1" w:after="100" w:afterAutospacing="1"/>
              <w:jc w:val="center"/>
            </w:pPr>
          </w:p>
        </w:tc>
        <w:tc>
          <w:tcPr>
            <w:tcW w:w="1134" w:type="dxa"/>
          </w:tcPr>
          <w:p w:rsidR="002F7DEF" w:rsidRPr="00A21DE8" w:rsidRDefault="002F7DEF" w:rsidP="00A21558">
            <w:pPr>
              <w:jc w:val="center"/>
            </w:pPr>
          </w:p>
        </w:tc>
        <w:tc>
          <w:tcPr>
            <w:tcW w:w="2971" w:type="dxa"/>
            <w:vAlign w:val="center"/>
          </w:tcPr>
          <w:p w:rsidR="002F7DEF" w:rsidRPr="00A21DE8" w:rsidRDefault="002F7DEF" w:rsidP="00A21558">
            <w:pPr>
              <w:rPr>
                <w:color w:val="FF0000"/>
              </w:rPr>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p>
        </w:tc>
        <w:tc>
          <w:tcPr>
            <w:tcW w:w="3119" w:type="dxa"/>
          </w:tcPr>
          <w:p w:rsidR="002F7DEF"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 в снижении объемов вал</w:t>
            </w:r>
            <w:r w:rsidRPr="00A21DE8">
              <w:rPr>
                <w:rFonts w:ascii="Times New Roman" w:hAnsi="Times New Roman" w:cs="Times New Roman"/>
                <w:spacing w:val="-6"/>
                <w:sz w:val="24"/>
                <w:szCs w:val="24"/>
              </w:rPr>
              <w:t>о</w:t>
            </w:r>
            <w:r w:rsidRPr="00A21DE8">
              <w:rPr>
                <w:rFonts w:ascii="Times New Roman" w:hAnsi="Times New Roman" w:cs="Times New Roman"/>
                <w:spacing w:val="-6"/>
                <w:sz w:val="24"/>
                <w:szCs w:val="24"/>
              </w:rPr>
              <w:t>вых выбросов загрязняющих веществ в атмосферный во</w:t>
            </w:r>
            <w:r w:rsidRPr="00A21DE8">
              <w:rPr>
                <w:rFonts w:ascii="Times New Roman" w:hAnsi="Times New Roman" w:cs="Times New Roman"/>
                <w:spacing w:val="-6"/>
                <w:sz w:val="24"/>
                <w:szCs w:val="24"/>
              </w:rPr>
              <w:t>з</w:t>
            </w:r>
            <w:r w:rsidRPr="00A21DE8">
              <w:rPr>
                <w:rFonts w:ascii="Times New Roman" w:hAnsi="Times New Roman" w:cs="Times New Roman"/>
                <w:spacing w:val="-6"/>
                <w:sz w:val="24"/>
                <w:szCs w:val="24"/>
              </w:rPr>
              <w:t>дух</w:t>
            </w:r>
          </w:p>
          <w:p w:rsidR="002F7DEF" w:rsidRPr="00A21DE8" w:rsidRDefault="002F7DEF" w:rsidP="00A21558">
            <w:pPr>
              <w:pStyle w:val="ConsPlusCell"/>
              <w:rPr>
                <w:rFonts w:ascii="Times New Roman" w:hAnsi="Times New Roman" w:cs="Times New Roman"/>
                <w:spacing w:val="-6"/>
                <w:sz w:val="24"/>
                <w:szCs w:val="24"/>
              </w:rPr>
            </w:pP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6"/>
                <w:sz w:val="24"/>
                <w:szCs w:val="24"/>
              </w:rPr>
              <w:t xml:space="preserve">тыс. </w:t>
            </w:r>
            <w:proofErr w:type="spellStart"/>
            <w:r w:rsidRPr="00A21DE8">
              <w:rPr>
                <w:rFonts w:ascii="Times New Roman" w:hAnsi="Times New Roman" w:cs="Times New Roman"/>
                <w:spacing w:val="-6"/>
                <w:sz w:val="24"/>
                <w:szCs w:val="24"/>
              </w:rPr>
              <w:t>тн</w:t>
            </w:r>
            <w:proofErr w:type="spellEnd"/>
          </w:p>
        </w:tc>
        <w:tc>
          <w:tcPr>
            <w:tcW w:w="1134" w:type="dxa"/>
            <w:vAlign w:val="center"/>
          </w:tcPr>
          <w:p w:rsidR="002F7DEF" w:rsidRPr="006138CD" w:rsidRDefault="002F7DEF" w:rsidP="00A21558">
            <w:pPr>
              <w:ind w:right="17"/>
              <w:jc w:val="center"/>
            </w:pPr>
            <w:r w:rsidRPr="006138CD">
              <w:t>&lt;330,0</w:t>
            </w:r>
          </w:p>
        </w:tc>
        <w:tc>
          <w:tcPr>
            <w:tcW w:w="997" w:type="dxa"/>
            <w:vAlign w:val="center"/>
          </w:tcPr>
          <w:p w:rsidR="002F7DEF" w:rsidRPr="00266630" w:rsidRDefault="00371E1B" w:rsidP="009D7A0A">
            <w:pPr>
              <w:ind w:right="17"/>
              <w:jc w:val="center"/>
            </w:pPr>
            <w:r>
              <w:t>304,6</w:t>
            </w:r>
          </w:p>
        </w:tc>
        <w:tc>
          <w:tcPr>
            <w:tcW w:w="1134" w:type="dxa"/>
            <w:vAlign w:val="center"/>
          </w:tcPr>
          <w:p w:rsidR="002F7DEF" w:rsidRPr="00A21DE8" w:rsidRDefault="00371E1B" w:rsidP="00A21558">
            <w:pPr>
              <w:jc w:val="center"/>
            </w:pPr>
            <w:r>
              <w:t>107,7</w:t>
            </w:r>
          </w:p>
        </w:tc>
        <w:tc>
          <w:tcPr>
            <w:tcW w:w="2971" w:type="dxa"/>
            <w:vAlign w:val="center"/>
          </w:tcPr>
          <w:p w:rsidR="002F7DEF" w:rsidRPr="00931658" w:rsidRDefault="00371E1B" w:rsidP="00A21558">
            <w:pPr>
              <w:jc w:val="cente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 в снижении объемов вод</w:t>
            </w:r>
            <w:r w:rsidRPr="00A21DE8">
              <w:rPr>
                <w:rFonts w:ascii="Times New Roman" w:hAnsi="Times New Roman" w:cs="Times New Roman"/>
                <w:spacing w:val="-6"/>
                <w:sz w:val="24"/>
                <w:szCs w:val="24"/>
              </w:rPr>
              <w:t>о</w:t>
            </w:r>
            <w:r w:rsidRPr="00A21DE8">
              <w:rPr>
                <w:rFonts w:ascii="Times New Roman" w:hAnsi="Times New Roman" w:cs="Times New Roman"/>
                <w:spacing w:val="-6"/>
                <w:sz w:val="24"/>
                <w:szCs w:val="24"/>
              </w:rPr>
              <w:t>потребления</w:t>
            </w:r>
          </w:p>
        </w:tc>
        <w:tc>
          <w:tcPr>
            <w:tcW w:w="851"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6"/>
                <w:sz w:val="24"/>
                <w:szCs w:val="24"/>
              </w:rPr>
              <w:t>млн. м</w:t>
            </w:r>
            <w:r w:rsidRPr="00A21DE8">
              <w:rPr>
                <w:rFonts w:ascii="Times New Roman" w:hAnsi="Times New Roman" w:cs="Times New Roman"/>
                <w:spacing w:val="-6"/>
                <w:sz w:val="24"/>
                <w:szCs w:val="24"/>
                <w:vertAlign w:val="superscript"/>
              </w:rPr>
              <w:t>3</w:t>
            </w:r>
          </w:p>
        </w:tc>
        <w:tc>
          <w:tcPr>
            <w:tcW w:w="1134" w:type="dxa"/>
            <w:vAlign w:val="center"/>
          </w:tcPr>
          <w:p w:rsidR="002F7DEF" w:rsidRPr="006138CD" w:rsidRDefault="002F7DEF" w:rsidP="002F7DEF">
            <w:pPr>
              <w:ind w:right="17"/>
              <w:jc w:val="center"/>
            </w:pPr>
            <w:r w:rsidRPr="006138CD">
              <w:t>&lt;10</w:t>
            </w:r>
            <w:r>
              <w:t>5,5</w:t>
            </w:r>
          </w:p>
        </w:tc>
        <w:tc>
          <w:tcPr>
            <w:tcW w:w="997" w:type="dxa"/>
            <w:vAlign w:val="center"/>
          </w:tcPr>
          <w:p w:rsidR="002F7DEF" w:rsidRPr="00266630" w:rsidRDefault="002F7DEF" w:rsidP="00A21558">
            <w:pPr>
              <w:ind w:right="17"/>
              <w:jc w:val="center"/>
            </w:pPr>
            <w:r>
              <w:t>111,54</w:t>
            </w:r>
          </w:p>
        </w:tc>
        <w:tc>
          <w:tcPr>
            <w:tcW w:w="1134" w:type="dxa"/>
            <w:vAlign w:val="center"/>
          </w:tcPr>
          <w:p w:rsidR="002F7DEF" w:rsidRPr="00A21DE8" w:rsidRDefault="009D7A0A" w:rsidP="00A21558">
            <w:pPr>
              <w:jc w:val="center"/>
            </w:pPr>
            <w:r>
              <w:t>94,6</w:t>
            </w:r>
          </w:p>
        </w:tc>
        <w:tc>
          <w:tcPr>
            <w:tcW w:w="2971" w:type="dxa"/>
            <w:vAlign w:val="center"/>
          </w:tcPr>
          <w:p w:rsidR="002F7DEF" w:rsidRDefault="002F7DEF" w:rsidP="00A21558">
            <w:pPr>
              <w:jc w:val="center"/>
              <w:rPr>
                <w:color w:val="000000"/>
              </w:rPr>
            </w:pPr>
            <w:r>
              <w:rPr>
                <w:color w:val="000000"/>
              </w:rPr>
              <w:t>Неэ</w:t>
            </w:r>
            <w:r w:rsidRPr="00A21DE8">
              <w:rPr>
                <w:color w:val="000000"/>
              </w:rPr>
              <w:t>ффективное выполн</w:t>
            </w:r>
            <w:r w:rsidRPr="00A21DE8">
              <w:rPr>
                <w:color w:val="000000"/>
              </w:rPr>
              <w:t>е</w:t>
            </w:r>
            <w:r w:rsidRPr="00A21DE8">
              <w:rPr>
                <w:color w:val="000000"/>
              </w:rPr>
              <w:t>ние</w:t>
            </w:r>
            <w:r w:rsidR="009D7A0A">
              <w:rPr>
                <w:color w:val="000000"/>
              </w:rPr>
              <w:t>.</w:t>
            </w:r>
          </w:p>
          <w:p w:rsidR="009D7A0A" w:rsidRDefault="009D7A0A" w:rsidP="009D7A0A">
            <w:pPr>
              <w:jc w:val="both"/>
              <w:rPr>
                <w:color w:val="000000"/>
              </w:rPr>
            </w:pPr>
            <w:r>
              <w:rPr>
                <w:color w:val="000000"/>
              </w:rPr>
              <w:t>Водопотребление из п</w:t>
            </w:r>
            <w:r>
              <w:rPr>
                <w:color w:val="000000"/>
              </w:rPr>
              <w:t>о</w:t>
            </w:r>
            <w:r>
              <w:rPr>
                <w:color w:val="000000"/>
              </w:rPr>
              <w:t xml:space="preserve">верхностных источников выше запланированного значения </w:t>
            </w:r>
            <w:r>
              <w:t>ввиду  провед</w:t>
            </w:r>
            <w:r>
              <w:t>е</w:t>
            </w:r>
            <w:r>
              <w:t>ния пуско-наладочных р</w:t>
            </w:r>
            <w:r>
              <w:t>а</w:t>
            </w:r>
            <w:r>
              <w:t xml:space="preserve">бот оборудования единой фильтровальной станции  </w:t>
            </w:r>
            <w:r w:rsidRPr="003424FA">
              <w:t>и узла доочистки промы</w:t>
            </w:r>
            <w:r w:rsidRPr="003424FA">
              <w:t>в</w:t>
            </w:r>
            <w:r w:rsidRPr="003424FA">
              <w:t>ных вод</w:t>
            </w:r>
            <w:r>
              <w:t xml:space="preserve"> ПАО «Севе</w:t>
            </w:r>
            <w:r>
              <w:t>р</w:t>
            </w:r>
            <w:r>
              <w:t>сталь», строительством и вводом в эксплуатацию очистных сооружений АО «ФосАгро-Череповец»</w:t>
            </w:r>
          </w:p>
          <w:p w:rsidR="002F7DEF" w:rsidRPr="00A21DE8" w:rsidRDefault="002F7DEF" w:rsidP="00A21558">
            <w:pPr>
              <w:rPr>
                <w:color w:val="000000"/>
              </w:rPr>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 в снижении объемов вод</w:t>
            </w:r>
            <w:r w:rsidRPr="00A21DE8">
              <w:rPr>
                <w:rFonts w:ascii="Times New Roman" w:hAnsi="Times New Roman" w:cs="Times New Roman"/>
                <w:spacing w:val="-6"/>
                <w:sz w:val="24"/>
                <w:szCs w:val="24"/>
              </w:rPr>
              <w:t>о</w:t>
            </w:r>
            <w:r w:rsidRPr="00A21DE8">
              <w:rPr>
                <w:rFonts w:ascii="Times New Roman" w:hAnsi="Times New Roman" w:cs="Times New Roman"/>
                <w:spacing w:val="-6"/>
                <w:sz w:val="24"/>
                <w:szCs w:val="24"/>
              </w:rPr>
              <w:t>отведения</w:t>
            </w:r>
          </w:p>
        </w:tc>
        <w:tc>
          <w:tcPr>
            <w:tcW w:w="851"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6"/>
                <w:sz w:val="24"/>
                <w:szCs w:val="24"/>
              </w:rPr>
              <w:t>млн. м</w:t>
            </w:r>
            <w:r w:rsidRPr="00A21DE8">
              <w:rPr>
                <w:rFonts w:ascii="Times New Roman" w:hAnsi="Times New Roman" w:cs="Times New Roman"/>
                <w:spacing w:val="-6"/>
                <w:sz w:val="24"/>
                <w:szCs w:val="24"/>
                <w:vertAlign w:val="superscript"/>
              </w:rPr>
              <w:t>3</w:t>
            </w:r>
          </w:p>
        </w:tc>
        <w:tc>
          <w:tcPr>
            <w:tcW w:w="1134" w:type="dxa"/>
            <w:vAlign w:val="center"/>
          </w:tcPr>
          <w:p w:rsidR="002F7DEF" w:rsidRPr="00266630" w:rsidRDefault="002F7DEF" w:rsidP="002F7DEF">
            <w:pPr>
              <w:ind w:right="17"/>
              <w:jc w:val="center"/>
            </w:pPr>
            <w:r w:rsidRPr="00266630">
              <w:t>&lt;7</w:t>
            </w:r>
            <w:r>
              <w:t>8</w:t>
            </w:r>
            <w:r w:rsidRPr="00266630">
              <w:t>,0</w:t>
            </w:r>
          </w:p>
        </w:tc>
        <w:tc>
          <w:tcPr>
            <w:tcW w:w="997" w:type="dxa"/>
            <w:vAlign w:val="center"/>
          </w:tcPr>
          <w:p w:rsidR="002F7DEF" w:rsidRPr="00266630" w:rsidRDefault="002F7DEF" w:rsidP="00A21558">
            <w:pPr>
              <w:ind w:right="17"/>
              <w:jc w:val="center"/>
            </w:pPr>
            <w:r>
              <w:t>74,99</w:t>
            </w:r>
          </w:p>
        </w:tc>
        <w:tc>
          <w:tcPr>
            <w:tcW w:w="1134" w:type="dxa"/>
            <w:vAlign w:val="center"/>
          </w:tcPr>
          <w:p w:rsidR="002F7DEF" w:rsidRPr="00A21DE8" w:rsidRDefault="009D7A0A" w:rsidP="00A21558">
            <w:pPr>
              <w:jc w:val="center"/>
            </w:pPr>
            <w:r>
              <w:t>103,9</w:t>
            </w:r>
          </w:p>
        </w:tc>
        <w:tc>
          <w:tcPr>
            <w:tcW w:w="2971" w:type="dxa"/>
            <w:vAlign w:val="center"/>
          </w:tcPr>
          <w:p w:rsidR="002F7DEF" w:rsidRPr="00A21DE8" w:rsidRDefault="002F7DEF"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 в сокращении массы загря</w:t>
            </w:r>
            <w:r w:rsidRPr="00A21DE8">
              <w:rPr>
                <w:rFonts w:ascii="Times New Roman" w:hAnsi="Times New Roman" w:cs="Times New Roman"/>
                <w:spacing w:val="-6"/>
                <w:sz w:val="24"/>
                <w:szCs w:val="24"/>
              </w:rPr>
              <w:t>з</w:t>
            </w:r>
            <w:r w:rsidRPr="00A21DE8">
              <w:rPr>
                <w:rFonts w:ascii="Times New Roman" w:hAnsi="Times New Roman" w:cs="Times New Roman"/>
                <w:spacing w:val="-6"/>
                <w:sz w:val="24"/>
                <w:szCs w:val="24"/>
              </w:rPr>
              <w:t>няющих веществ, поступа</w:t>
            </w:r>
            <w:r w:rsidRPr="00A21DE8">
              <w:rPr>
                <w:rFonts w:ascii="Times New Roman" w:hAnsi="Times New Roman" w:cs="Times New Roman"/>
                <w:spacing w:val="-6"/>
                <w:sz w:val="24"/>
                <w:szCs w:val="24"/>
              </w:rPr>
              <w:t>ю</w:t>
            </w:r>
            <w:r w:rsidRPr="00A21DE8">
              <w:rPr>
                <w:rFonts w:ascii="Times New Roman" w:hAnsi="Times New Roman" w:cs="Times New Roman"/>
                <w:spacing w:val="-6"/>
                <w:sz w:val="24"/>
                <w:szCs w:val="24"/>
              </w:rPr>
              <w:t>щих со сточными водами промышленных предприятий в природные водные объекты</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6"/>
                <w:sz w:val="24"/>
                <w:szCs w:val="24"/>
              </w:rPr>
              <w:t>тыс. тонн</w:t>
            </w:r>
          </w:p>
        </w:tc>
        <w:tc>
          <w:tcPr>
            <w:tcW w:w="1134" w:type="dxa"/>
            <w:vAlign w:val="center"/>
          </w:tcPr>
          <w:p w:rsidR="002F7DEF" w:rsidRPr="00266630" w:rsidRDefault="002F7DEF" w:rsidP="00A21558">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31,5</w:t>
            </w:r>
          </w:p>
        </w:tc>
        <w:tc>
          <w:tcPr>
            <w:tcW w:w="997" w:type="dxa"/>
            <w:vAlign w:val="center"/>
          </w:tcPr>
          <w:p w:rsidR="002F7DEF" w:rsidRPr="00A21DE8" w:rsidRDefault="002F7DEF" w:rsidP="00A21558">
            <w:pPr>
              <w:spacing w:before="100" w:beforeAutospacing="1" w:after="100" w:afterAutospacing="1"/>
              <w:jc w:val="center"/>
            </w:pPr>
            <w:r>
              <w:t xml:space="preserve">35,72  </w:t>
            </w:r>
          </w:p>
        </w:tc>
        <w:tc>
          <w:tcPr>
            <w:tcW w:w="1134" w:type="dxa"/>
            <w:vAlign w:val="center"/>
          </w:tcPr>
          <w:p w:rsidR="002F7DEF" w:rsidRPr="00A21DE8" w:rsidRDefault="009D7A0A"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88,18</w:t>
            </w:r>
          </w:p>
        </w:tc>
        <w:tc>
          <w:tcPr>
            <w:tcW w:w="2971" w:type="dxa"/>
            <w:vAlign w:val="center"/>
          </w:tcPr>
          <w:p w:rsidR="002F7DEF" w:rsidRDefault="009D7A0A" w:rsidP="009D7A0A">
            <w:pPr>
              <w:jc w:val="center"/>
              <w:rPr>
                <w:color w:val="000000"/>
              </w:rPr>
            </w:pPr>
            <w:r>
              <w:rPr>
                <w:color w:val="000000"/>
              </w:rPr>
              <w:t>Неэ</w:t>
            </w:r>
            <w:r w:rsidR="002F7DEF" w:rsidRPr="00A21DE8">
              <w:rPr>
                <w:color w:val="000000"/>
              </w:rPr>
              <w:t>ффективное выполн</w:t>
            </w:r>
            <w:r w:rsidR="002F7DEF" w:rsidRPr="00A21DE8">
              <w:rPr>
                <w:color w:val="000000"/>
              </w:rPr>
              <w:t>е</w:t>
            </w:r>
            <w:r w:rsidR="002F7DEF" w:rsidRPr="00A21DE8">
              <w:rPr>
                <w:color w:val="000000"/>
              </w:rPr>
              <w:t>ние</w:t>
            </w:r>
          </w:p>
          <w:p w:rsidR="009D7A0A" w:rsidRPr="00A21DE8" w:rsidRDefault="009D7A0A" w:rsidP="00371E1B">
            <w:pPr>
              <w:jc w:val="both"/>
              <w:rPr>
                <w:color w:val="FF0000"/>
              </w:rPr>
            </w:pPr>
            <w:proofErr w:type="gramStart"/>
            <w:r w:rsidRPr="009D7A0A">
              <w:rPr>
                <w:color w:val="000000"/>
              </w:rPr>
              <w:t>Масса сброса загрязня</w:t>
            </w:r>
            <w:r w:rsidRPr="009D7A0A">
              <w:rPr>
                <w:color w:val="000000"/>
              </w:rPr>
              <w:t>ю</w:t>
            </w:r>
            <w:r w:rsidRPr="009D7A0A">
              <w:rPr>
                <w:color w:val="000000"/>
              </w:rPr>
              <w:t>щих веществ в повер</w:t>
            </w:r>
            <w:r w:rsidRPr="009D7A0A">
              <w:rPr>
                <w:color w:val="000000"/>
              </w:rPr>
              <w:t>х</w:t>
            </w:r>
            <w:r w:rsidRPr="009D7A0A">
              <w:rPr>
                <w:color w:val="000000"/>
              </w:rPr>
              <w:t>ностные водных объекты увеличилась</w:t>
            </w:r>
            <w:r w:rsidR="00371E1B">
              <w:rPr>
                <w:color w:val="000000"/>
              </w:rPr>
              <w:t>.</w:t>
            </w:r>
            <w:proofErr w:type="gramEnd"/>
            <w:r w:rsidR="00371E1B">
              <w:rPr>
                <w:color w:val="000000"/>
              </w:rPr>
              <w:t xml:space="preserve"> Обусловлено тем, что </w:t>
            </w:r>
            <w:r w:rsidRPr="009D7A0A">
              <w:rPr>
                <w:color w:val="000000"/>
              </w:rPr>
              <w:t xml:space="preserve"> </w:t>
            </w:r>
            <w:r w:rsidR="00371E1B" w:rsidRPr="00371E1B">
              <w:rPr>
                <w:color w:val="000000"/>
              </w:rPr>
              <w:t>крупные пр</w:t>
            </w:r>
            <w:r w:rsidR="00371E1B" w:rsidRPr="00371E1B">
              <w:rPr>
                <w:color w:val="000000"/>
              </w:rPr>
              <w:t>о</w:t>
            </w:r>
            <w:r w:rsidR="00371E1B" w:rsidRPr="00371E1B">
              <w:rPr>
                <w:color w:val="000000"/>
              </w:rPr>
              <w:t xml:space="preserve">мышленные предприятия </w:t>
            </w:r>
            <w:r w:rsidR="00371E1B" w:rsidRPr="00371E1B">
              <w:rPr>
                <w:color w:val="000000"/>
              </w:rPr>
              <w:lastRenderedPageBreak/>
              <w:t>города Череповца испол</w:t>
            </w:r>
            <w:r w:rsidR="00371E1B" w:rsidRPr="00371E1B">
              <w:rPr>
                <w:color w:val="000000"/>
              </w:rPr>
              <w:t>ь</w:t>
            </w:r>
            <w:r w:rsidR="00371E1B" w:rsidRPr="00371E1B">
              <w:rPr>
                <w:color w:val="000000"/>
              </w:rPr>
              <w:t>зуют замкнутую оборо</w:t>
            </w:r>
            <w:r w:rsidR="00371E1B" w:rsidRPr="00371E1B">
              <w:rPr>
                <w:color w:val="000000"/>
              </w:rPr>
              <w:t>т</w:t>
            </w:r>
            <w:r w:rsidR="00371E1B" w:rsidRPr="00371E1B">
              <w:rPr>
                <w:color w:val="000000"/>
              </w:rPr>
              <w:t>ную систему (у ПАО «С</w:t>
            </w:r>
            <w:r w:rsidR="00371E1B" w:rsidRPr="00371E1B">
              <w:rPr>
                <w:color w:val="000000"/>
              </w:rPr>
              <w:t>е</w:t>
            </w:r>
            <w:r w:rsidR="00371E1B" w:rsidRPr="00371E1B">
              <w:rPr>
                <w:color w:val="000000"/>
              </w:rPr>
              <w:t>версталь»  замкнутость составляет  98,25%, у АО «ФосАгро-Череповец» - около 97%), сброс в п</w:t>
            </w:r>
            <w:r w:rsidR="00371E1B" w:rsidRPr="00371E1B">
              <w:rPr>
                <w:color w:val="000000"/>
              </w:rPr>
              <w:t>о</w:t>
            </w:r>
            <w:r w:rsidR="00371E1B" w:rsidRPr="00371E1B">
              <w:rPr>
                <w:color w:val="000000"/>
              </w:rPr>
              <w:t>верхностные источники сократился, при этом сток стал более концентрир</w:t>
            </w:r>
            <w:r w:rsidR="00371E1B" w:rsidRPr="00371E1B">
              <w:rPr>
                <w:color w:val="000000"/>
              </w:rPr>
              <w:t>о</w:t>
            </w:r>
            <w:r w:rsidR="00371E1B" w:rsidRPr="00371E1B">
              <w:rPr>
                <w:color w:val="000000"/>
              </w:rPr>
              <w:t>ванным</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lastRenderedPageBreak/>
              <w:t>1.2</w:t>
            </w: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Достижение индекса загря</w:t>
            </w:r>
            <w:r w:rsidRPr="00A21DE8">
              <w:rPr>
                <w:rFonts w:ascii="Times New Roman" w:hAnsi="Times New Roman" w:cs="Times New Roman"/>
                <w:spacing w:val="-6"/>
                <w:sz w:val="24"/>
                <w:szCs w:val="24"/>
              </w:rPr>
              <w:t>з</w:t>
            </w:r>
            <w:r w:rsidRPr="00A21DE8">
              <w:rPr>
                <w:rFonts w:ascii="Times New Roman" w:hAnsi="Times New Roman" w:cs="Times New Roman"/>
                <w:spacing w:val="-6"/>
                <w:sz w:val="24"/>
                <w:szCs w:val="24"/>
              </w:rPr>
              <w:t>нения атмосферного воздуха в диапазоне от 5 до 7 единиц (повышенный уровень з</w:t>
            </w:r>
            <w:r w:rsidRPr="00A21DE8">
              <w:rPr>
                <w:rFonts w:ascii="Times New Roman" w:hAnsi="Times New Roman" w:cs="Times New Roman"/>
                <w:spacing w:val="-6"/>
                <w:sz w:val="24"/>
                <w:szCs w:val="24"/>
              </w:rPr>
              <w:t>а</w:t>
            </w:r>
            <w:r w:rsidRPr="00A21DE8">
              <w:rPr>
                <w:rFonts w:ascii="Times New Roman" w:hAnsi="Times New Roman" w:cs="Times New Roman"/>
                <w:spacing w:val="-6"/>
                <w:sz w:val="24"/>
                <w:szCs w:val="24"/>
              </w:rPr>
              <w:t>грязнения)</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ед</w:t>
            </w:r>
            <w:r w:rsidRPr="00A21DE8">
              <w:rPr>
                <w:rFonts w:ascii="Times New Roman" w:hAnsi="Times New Roman" w:cs="Times New Roman"/>
                <w:sz w:val="24"/>
                <w:szCs w:val="24"/>
              </w:rPr>
              <w:t>и</w:t>
            </w:r>
            <w:r w:rsidRPr="00A21DE8">
              <w:rPr>
                <w:rFonts w:ascii="Times New Roman" w:hAnsi="Times New Roman" w:cs="Times New Roman"/>
                <w:sz w:val="24"/>
                <w:szCs w:val="24"/>
              </w:rPr>
              <w:t>ниц</w:t>
            </w:r>
          </w:p>
        </w:tc>
        <w:tc>
          <w:tcPr>
            <w:tcW w:w="1134" w:type="dxa"/>
            <w:vAlign w:val="center"/>
          </w:tcPr>
          <w:p w:rsidR="002F7DEF" w:rsidRPr="00266630" w:rsidRDefault="002F7DEF" w:rsidP="002F7DEF">
            <w:pPr>
              <w:pStyle w:val="ConsPlusCell"/>
              <w:jc w:val="center"/>
              <w:rPr>
                <w:rFonts w:ascii="Times New Roman" w:hAnsi="Times New Roman" w:cs="Times New Roman"/>
                <w:sz w:val="24"/>
                <w:szCs w:val="24"/>
              </w:rPr>
            </w:pPr>
            <w:r w:rsidRPr="00266630">
              <w:rPr>
                <w:rFonts w:ascii="Times New Roman" w:hAnsi="Times New Roman" w:cs="Times New Roman"/>
                <w:sz w:val="24"/>
                <w:szCs w:val="24"/>
                <w:lang w:val="en-US"/>
              </w:rPr>
              <w:t>&lt;</w:t>
            </w:r>
            <w:r>
              <w:rPr>
                <w:rFonts w:ascii="Times New Roman" w:hAnsi="Times New Roman" w:cs="Times New Roman"/>
                <w:sz w:val="24"/>
                <w:szCs w:val="24"/>
              </w:rPr>
              <w:t>7</w:t>
            </w:r>
            <w:r w:rsidRPr="00266630">
              <w:rPr>
                <w:rFonts w:ascii="Times New Roman" w:hAnsi="Times New Roman" w:cs="Times New Roman"/>
                <w:sz w:val="24"/>
                <w:szCs w:val="24"/>
              </w:rPr>
              <w:t>,0</w:t>
            </w:r>
          </w:p>
        </w:tc>
        <w:tc>
          <w:tcPr>
            <w:tcW w:w="997" w:type="dxa"/>
            <w:vAlign w:val="center"/>
          </w:tcPr>
          <w:p w:rsidR="002F7DEF" w:rsidRPr="00A21DE8" w:rsidRDefault="00371E1B" w:rsidP="00DB3618">
            <w:pPr>
              <w:spacing w:before="100" w:beforeAutospacing="1" w:after="100" w:afterAutospacing="1"/>
              <w:jc w:val="center"/>
            </w:pPr>
            <w:r>
              <w:t>4,</w:t>
            </w:r>
            <w:r w:rsidR="00DB3618">
              <w:t>1</w:t>
            </w:r>
          </w:p>
        </w:tc>
        <w:tc>
          <w:tcPr>
            <w:tcW w:w="1134" w:type="dxa"/>
            <w:vAlign w:val="center"/>
          </w:tcPr>
          <w:p w:rsidR="002F7DEF" w:rsidRPr="00A21DE8" w:rsidRDefault="003C77FB" w:rsidP="00DB3618">
            <w:pPr>
              <w:pStyle w:val="ConsPlusCell"/>
              <w:jc w:val="center"/>
              <w:rPr>
                <w:rFonts w:ascii="Times New Roman" w:hAnsi="Times New Roman" w:cs="Times New Roman"/>
                <w:sz w:val="24"/>
                <w:szCs w:val="24"/>
              </w:rPr>
            </w:pPr>
            <w:r>
              <w:rPr>
                <w:rFonts w:ascii="Times New Roman" w:hAnsi="Times New Roman" w:cs="Times New Roman"/>
                <w:sz w:val="24"/>
                <w:szCs w:val="24"/>
              </w:rPr>
              <w:t>14</w:t>
            </w:r>
            <w:r w:rsidR="00DB3618">
              <w:rPr>
                <w:rFonts w:ascii="Times New Roman" w:hAnsi="Times New Roman" w:cs="Times New Roman"/>
                <w:sz w:val="24"/>
                <w:szCs w:val="24"/>
              </w:rPr>
              <w:t>1,4</w:t>
            </w:r>
          </w:p>
        </w:tc>
        <w:tc>
          <w:tcPr>
            <w:tcW w:w="2971" w:type="dxa"/>
            <w:vAlign w:val="center"/>
          </w:tcPr>
          <w:p w:rsidR="002F7DEF" w:rsidRPr="00A21DE8" w:rsidRDefault="00371E1B" w:rsidP="00A21558">
            <w:pPr>
              <w:widowControl w:val="0"/>
              <w:autoSpaceDE w:val="0"/>
              <w:autoSpaceDN w:val="0"/>
              <w:adjustRightInd w:val="0"/>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1.3</w:t>
            </w: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z w:val="24"/>
                <w:szCs w:val="24"/>
              </w:rPr>
              <w:t>Увеличение доли уловле</w:t>
            </w:r>
            <w:r w:rsidRPr="00A21DE8">
              <w:rPr>
                <w:rFonts w:ascii="Times New Roman" w:hAnsi="Times New Roman" w:cs="Times New Roman"/>
                <w:sz w:val="24"/>
                <w:szCs w:val="24"/>
              </w:rPr>
              <w:t>н</w:t>
            </w:r>
            <w:r w:rsidRPr="00A21DE8">
              <w:rPr>
                <w:rFonts w:ascii="Times New Roman" w:hAnsi="Times New Roman" w:cs="Times New Roman"/>
                <w:sz w:val="24"/>
                <w:szCs w:val="24"/>
              </w:rPr>
              <w:t>ных и обезвреженных в</w:t>
            </w:r>
            <w:r w:rsidRPr="00A21DE8">
              <w:rPr>
                <w:rFonts w:ascii="Times New Roman" w:hAnsi="Times New Roman" w:cs="Times New Roman"/>
                <w:sz w:val="24"/>
                <w:szCs w:val="24"/>
              </w:rPr>
              <w:t>е</w:t>
            </w:r>
            <w:r w:rsidRPr="00A21DE8">
              <w:rPr>
                <w:rFonts w:ascii="Times New Roman" w:hAnsi="Times New Roman" w:cs="Times New Roman"/>
                <w:sz w:val="24"/>
                <w:szCs w:val="24"/>
              </w:rPr>
              <w:t>ществ от общего колич</w:t>
            </w:r>
            <w:r w:rsidRPr="00A21DE8">
              <w:rPr>
                <w:rFonts w:ascii="Times New Roman" w:hAnsi="Times New Roman" w:cs="Times New Roman"/>
                <w:sz w:val="24"/>
                <w:szCs w:val="24"/>
              </w:rPr>
              <w:t>е</w:t>
            </w:r>
            <w:r w:rsidRPr="00A21DE8">
              <w:rPr>
                <w:rFonts w:ascii="Times New Roman" w:hAnsi="Times New Roman" w:cs="Times New Roman"/>
                <w:sz w:val="24"/>
                <w:szCs w:val="24"/>
              </w:rPr>
              <w:t>ства загрязняющих в</w:t>
            </w:r>
            <w:r w:rsidRPr="00A21DE8">
              <w:rPr>
                <w:rFonts w:ascii="Times New Roman" w:hAnsi="Times New Roman" w:cs="Times New Roman"/>
                <w:sz w:val="24"/>
                <w:szCs w:val="24"/>
              </w:rPr>
              <w:t>е</w:t>
            </w:r>
            <w:r w:rsidRPr="00A21DE8">
              <w:rPr>
                <w:rFonts w:ascii="Times New Roman" w:hAnsi="Times New Roman" w:cs="Times New Roman"/>
                <w:sz w:val="24"/>
                <w:szCs w:val="24"/>
              </w:rPr>
              <w:t>ществ, отходящих от ст</w:t>
            </w:r>
            <w:r w:rsidRPr="00A21DE8">
              <w:rPr>
                <w:rFonts w:ascii="Times New Roman" w:hAnsi="Times New Roman" w:cs="Times New Roman"/>
                <w:sz w:val="24"/>
                <w:szCs w:val="24"/>
              </w:rPr>
              <w:t>а</w:t>
            </w:r>
            <w:r w:rsidRPr="00A21DE8">
              <w:rPr>
                <w:rFonts w:ascii="Times New Roman" w:hAnsi="Times New Roman" w:cs="Times New Roman"/>
                <w:sz w:val="24"/>
                <w:szCs w:val="24"/>
              </w:rPr>
              <w:t xml:space="preserve">ционарных источников в атмосферный воздух </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vAlign w:val="center"/>
          </w:tcPr>
          <w:p w:rsidR="002F7DEF" w:rsidRPr="00266630" w:rsidRDefault="002F7DEF" w:rsidP="00A21558">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83,0</w:t>
            </w:r>
          </w:p>
        </w:tc>
        <w:tc>
          <w:tcPr>
            <w:tcW w:w="997" w:type="dxa"/>
            <w:vAlign w:val="center"/>
          </w:tcPr>
          <w:p w:rsidR="002F7DEF" w:rsidRPr="00A21DE8" w:rsidRDefault="00371E1B" w:rsidP="002F7DEF">
            <w:pPr>
              <w:spacing w:before="100" w:beforeAutospacing="1" w:after="100" w:afterAutospacing="1"/>
              <w:jc w:val="center"/>
            </w:pPr>
            <w:r>
              <w:t>96,4</w:t>
            </w:r>
          </w:p>
        </w:tc>
        <w:tc>
          <w:tcPr>
            <w:tcW w:w="1134" w:type="dxa"/>
            <w:vAlign w:val="center"/>
          </w:tcPr>
          <w:p w:rsidR="002F7DEF" w:rsidRPr="00A21DE8" w:rsidRDefault="00371E1B"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116,1</w:t>
            </w:r>
          </w:p>
        </w:tc>
        <w:tc>
          <w:tcPr>
            <w:tcW w:w="2971" w:type="dxa"/>
            <w:vAlign w:val="center"/>
          </w:tcPr>
          <w:p w:rsidR="002F7DEF" w:rsidRPr="00A21DE8" w:rsidRDefault="00371E1B" w:rsidP="002F7DEF">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1.4</w:t>
            </w: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z w:val="24"/>
                <w:szCs w:val="24"/>
              </w:rPr>
              <w:t>Увеличение доли норм</w:t>
            </w:r>
            <w:r w:rsidRPr="00A21DE8">
              <w:rPr>
                <w:rFonts w:ascii="Times New Roman" w:hAnsi="Times New Roman" w:cs="Times New Roman"/>
                <w:sz w:val="24"/>
                <w:szCs w:val="24"/>
              </w:rPr>
              <w:t>а</w:t>
            </w:r>
            <w:r w:rsidRPr="00A21DE8">
              <w:rPr>
                <w:rFonts w:ascii="Times New Roman" w:hAnsi="Times New Roman" w:cs="Times New Roman"/>
                <w:sz w:val="24"/>
                <w:szCs w:val="24"/>
              </w:rPr>
              <w:t>тивно-очищенных сточных вод в объеме сброса загря</w:t>
            </w:r>
            <w:r w:rsidRPr="00A21DE8">
              <w:rPr>
                <w:rFonts w:ascii="Times New Roman" w:hAnsi="Times New Roman" w:cs="Times New Roman"/>
                <w:sz w:val="24"/>
                <w:szCs w:val="24"/>
              </w:rPr>
              <w:t>з</w:t>
            </w:r>
            <w:r w:rsidRPr="00A21DE8">
              <w:rPr>
                <w:rFonts w:ascii="Times New Roman" w:hAnsi="Times New Roman" w:cs="Times New Roman"/>
                <w:sz w:val="24"/>
                <w:szCs w:val="24"/>
              </w:rPr>
              <w:t xml:space="preserve">ненных сточных вод </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vAlign w:val="center"/>
          </w:tcPr>
          <w:p w:rsidR="002F7DEF" w:rsidRPr="00266630" w:rsidRDefault="002F7DEF" w:rsidP="00A21558">
            <w:pPr>
              <w:pStyle w:val="ConsPlusCell"/>
              <w:jc w:val="center"/>
              <w:rPr>
                <w:rFonts w:ascii="Times New Roman" w:hAnsi="Times New Roman" w:cs="Times New Roman"/>
                <w:sz w:val="24"/>
                <w:szCs w:val="24"/>
              </w:rPr>
            </w:pPr>
            <w:r w:rsidRPr="00266630">
              <w:rPr>
                <w:rFonts w:ascii="Times New Roman" w:hAnsi="Times New Roman" w:cs="Times New Roman"/>
                <w:sz w:val="24"/>
                <w:szCs w:val="24"/>
              </w:rPr>
              <w:t>82,0</w:t>
            </w:r>
          </w:p>
        </w:tc>
        <w:tc>
          <w:tcPr>
            <w:tcW w:w="997" w:type="dxa"/>
            <w:vAlign w:val="center"/>
          </w:tcPr>
          <w:p w:rsidR="002F7DEF" w:rsidRPr="00A21DE8" w:rsidRDefault="002F7DEF" w:rsidP="00A21558">
            <w:pPr>
              <w:spacing w:before="100" w:beforeAutospacing="1" w:after="100" w:afterAutospacing="1"/>
              <w:jc w:val="center"/>
            </w:pPr>
            <w:r>
              <w:t>98,98</w:t>
            </w:r>
          </w:p>
        </w:tc>
        <w:tc>
          <w:tcPr>
            <w:tcW w:w="1134" w:type="dxa"/>
            <w:vAlign w:val="center"/>
          </w:tcPr>
          <w:p w:rsidR="002F7DEF" w:rsidRPr="00A21DE8" w:rsidRDefault="002F7DEF"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120,7</w:t>
            </w:r>
          </w:p>
        </w:tc>
        <w:tc>
          <w:tcPr>
            <w:tcW w:w="2971" w:type="dxa"/>
            <w:vAlign w:val="center"/>
          </w:tcPr>
          <w:p w:rsidR="002F7DEF" w:rsidRPr="00A21DE8" w:rsidRDefault="002F7DEF"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ab"/>
              <w:jc w:val="center"/>
              <w:rPr>
                <w:rFonts w:ascii="Times New Roman" w:hAnsi="Times New Roman" w:cs="Times New Roman"/>
                <w:sz w:val="24"/>
                <w:szCs w:val="24"/>
              </w:rPr>
            </w:pPr>
            <w:r w:rsidRPr="00A21DE8">
              <w:rPr>
                <w:rFonts w:ascii="Times New Roman" w:hAnsi="Times New Roman" w:cs="Times New Roman"/>
                <w:sz w:val="24"/>
                <w:szCs w:val="24"/>
              </w:rPr>
              <w:t>1.5</w:t>
            </w:r>
          </w:p>
        </w:tc>
        <w:tc>
          <w:tcPr>
            <w:tcW w:w="3119" w:type="dxa"/>
          </w:tcPr>
          <w:p w:rsidR="002F7DEF" w:rsidRDefault="002F7DEF" w:rsidP="00A21558">
            <w:pPr>
              <w:pStyle w:val="ab"/>
              <w:ind w:right="-57"/>
              <w:rPr>
                <w:rFonts w:ascii="Times New Roman" w:hAnsi="Times New Roman" w:cs="Times New Roman"/>
                <w:sz w:val="24"/>
                <w:szCs w:val="24"/>
              </w:rPr>
            </w:pPr>
            <w:r w:rsidRPr="00A21DE8">
              <w:rPr>
                <w:rFonts w:ascii="Times New Roman" w:hAnsi="Times New Roman" w:cs="Times New Roman"/>
                <w:sz w:val="24"/>
                <w:szCs w:val="24"/>
              </w:rPr>
              <w:t>Увеличение доли использ</w:t>
            </w:r>
            <w:r w:rsidRPr="00A21DE8">
              <w:rPr>
                <w:rFonts w:ascii="Times New Roman" w:hAnsi="Times New Roman" w:cs="Times New Roman"/>
                <w:sz w:val="24"/>
                <w:szCs w:val="24"/>
              </w:rPr>
              <w:t>о</w:t>
            </w:r>
            <w:r w:rsidRPr="00A21DE8">
              <w:rPr>
                <w:rFonts w:ascii="Times New Roman" w:hAnsi="Times New Roman" w:cs="Times New Roman"/>
                <w:sz w:val="24"/>
                <w:szCs w:val="24"/>
              </w:rPr>
              <w:t>ванных и переработанных отходов в общем объеме о</w:t>
            </w:r>
            <w:r w:rsidRPr="00A21DE8">
              <w:rPr>
                <w:rFonts w:ascii="Times New Roman" w:hAnsi="Times New Roman" w:cs="Times New Roman"/>
                <w:sz w:val="24"/>
                <w:szCs w:val="24"/>
              </w:rPr>
              <w:t>б</w:t>
            </w:r>
            <w:r w:rsidRPr="00A21DE8">
              <w:rPr>
                <w:rFonts w:ascii="Times New Roman" w:hAnsi="Times New Roman" w:cs="Times New Roman"/>
                <w:sz w:val="24"/>
                <w:szCs w:val="24"/>
              </w:rPr>
              <w:t>разовавшихся отходов, в том числе</w:t>
            </w:r>
            <w:r>
              <w:rPr>
                <w:rFonts w:ascii="Times New Roman" w:hAnsi="Times New Roman" w:cs="Times New Roman"/>
                <w:sz w:val="24"/>
                <w:szCs w:val="24"/>
              </w:rPr>
              <w:t>:</w:t>
            </w:r>
          </w:p>
          <w:p w:rsidR="002F7DEF" w:rsidRDefault="002F7DEF" w:rsidP="00A21558">
            <w:pPr>
              <w:pStyle w:val="ab"/>
              <w:ind w:right="-57"/>
              <w:rPr>
                <w:rFonts w:ascii="Times New Roman" w:hAnsi="Times New Roman" w:cs="Times New Roman"/>
                <w:sz w:val="24"/>
                <w:szCs w:val="24"/>
              </w:rPr>
            </w:pPr>
            <w:r>
              <w:rPr>
                <w:rFonts w:ascii="Times New Roman" w:hAnsi="Times New Roman" w:cs="Times New Roman"/>
                <w:sz w:val="24"/>
                <w:szCs w:val="24"/>
              </w:rPr>
              <w:t>-промышленных;</w:t>
            </w:r>
          </w:p>
          <w:p w:rsidR="002F7DEF" w:rsidRPr="00A21DE8" w:rsidRDefault="002F7DEF" w:rsidP="002F7DEF">
            <w:pPr>
              <w:pStyle w:val="ab"/>
              <w:ind w:right="-57"/>
              <w:rPr>
                <w:rFonts w:ascii="Times New Roman" w:hAnsi="Times New Roman" w:cs="Times New Roman"/>
                <w:spacing w:val="-6"/>
                <w:sz w:val="24"/>
                <w:szCs w:val="24"/>
              </w:rPr>
            </w:pPr>
            <w:r>
              <w:rPr>
                <w:rFonts w:ascii="Times New Roman" w:hAnsi="Times New Roman" w:cs="Times New Roman"/>
                <w:sz w:val="24"/>
                <w:szCs w:val="24"/>
              </w:rPr>
              <w:t xml:space="preserve">- коммунальных </w:t>
            </w:r>
            <w:r w:rsidRPr="00A21DE8">
              <w:rPr>
                <w:rFonts w:ascii="Times New Roman" w:hAnsi="Times New Roman" w:cs="Times New Roman"/>
                <w:sz w:val="24"/>
                <w:szCs w:val="24"/>
              </w:rPr>
              <w:t xml:space="preserve"> </w:t>
            </w:r>
          </w:p>
        </w:tc>
        <w:tc>
          <w:tcPr>
            <w:tcW w:w="851" w:type="dxa"/>
            <w:vAlign w:val="center"/>
          </w:tcPr>
          <w:p w:rsidR="002F7DEF" w:rsidRPr="00A21DE8" w:rsidRDefault="002F7DEF" w:rsidP="00A21558">
            <w:pPr>
              <w:pStyle w:val="ab"/>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vAlign w:val="center"/>
          </w:tcPr>
          <w:p w:rsidR="002F7DEF" w:rsidRDefault="002F7DEF" w:rsidP="00A21558">
            <w:pPr>
              <w:pStyle w:val="ConsPlusCell"/>
              <w:jc w:val="center"/>
              <w:rPr>
                <w:rFonts w:ascii="Times New Roman" w:hAnsi="Times New Roman" w:cs="Times New Roman"/>
                <w:sz w:val="24"/>
                <w:szCs w:val="24"/>
              </w:rPr>
            </w:pPr>
          </w:p>
          <w:p w:rsidR="002F7DEF" w:rsidRDefault="002F7DEF" w:rsidP="00A21558">
            <w:pPr>
              <w:pStyle w:val="ConsPlusCell"/>
              <w:jc w:val="center"/>
              <w:rPr>
                <w:rFonts w:ascii="Times New Roman" w:hAnsi="Times New Roman" w:cs="Times New Roman"/>
                <w:sz w:val="24"/>
                <w:szCs w:val="24"/>
              </w:rPr>
            </w:pPr>
          </w:p>
          <w:p w:rsidR="002F7DEF" w:rsidRDefault="002F7DEF" w:rsidP="00A21558">
            <w:pPr>
              <w:pStyle w:val="ConsPlusCell"/>
              <w:jc w:val="center"/>
              <w:rPr>
                <w:rFonts w:ascii="Times New Roman" w:hAnsi="Times New Roman" w:cs="Times New Roman"/>
                <w:sz w:val="24"/>
                <w:szCs w:val="24"/>
              </w:rPr>
            </w:pPr>
          </w:p>
          <w:p w:rsidR="002F7DEF" w:rsidRDefault="002F7DEF" w:rsidP="00A21558">
            <w:pPr>
              <w:pStyle w:val="ConsPlusCell"/>
              <w:jc w:val="center"/>
              <w:rPr>
                <w:rFonts w:ascii="Times New Roman" w:hAnsi="Times New Roman" w:cs="Times New Roman"/>
                <w:sz w:val="24"/>
                <w:szCs w:val="24"/>
              </w:rPr>
            </w:pPr>
          </w:p>
          <w:p w:rsidR="002F7DEF" w:rsidRDefault="002F7DEF"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95,0</w:t>
            </w:r>
          </w:p>
          <w:p w:rsidR="00BD1D1B" w:rsidRDefault="00BD1D1B" w:rsidP="00A21558">
            <w:pPr>
              <w:pStyle w:val="ConsPlusCell"/>
              <w:jc w:val="center"/>
              <w:rPr>
                <w:rFonts w:ascii="Times New Roman" w:hAnsi="Times New Roman" w:cs="Times New Roman"/>
                <w:sz w:val="24"/>
                <w:szCs w:val="24"/>
              </w:rPr>
            </w:pPr>
          </w:p>
          <w:p w:rsidR="002F7DEF" w:rsidRPr="00266630" w:rsidRDefault="002F7DEF"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997" w:type="dxa"/>
            <w:vAlign w:val="center"/>
          </w:tcPr>
          <w:p w:rsidR="002F7DEF" w:rsidRDefault="002F7DEF" w:rsidP="00A21558">
            <w:pPr>
              <w:spacing w:before="100" w:beforeAutospacing="1" w:after="100" w:afterAutospacing="1"/>
              <w:jc w:val="center"/>
            </w:pPr>
          </w:p>
          <w:p w:rsidR="00371E1B" w:rsidRDefault="00371E1B" w:rsidP="00A21558">
            <w:pPr>
              <w:spacing w:before="100" w:beforeAutospacing="1" w:after="100" w:afterAutospacing="1"/>
              <w:jc w:val="center"/>
            </w:pPr>
          </w:p>
          <w:p w:rsidR="00371E1B" w:rsidRDefault="00371E1B" w:rsidP="00371E1B">
            <w:pPr>
              <w:jc w:val="center"/>
            </w:pPr>
            <w:r>
              <w:t>99,3</w:t>
            </w:r>
          </w:p>
          <w:p w:rsidR="00BD1D1B" w:rsidRDefault="00BD1D1B" w:rsidP="00371E1B">
            <w:pPr>
              <w:jc w:val="center"/>
            </w:pPr>
          </w:p>
          <w:p w:rsidR="00371E1B" w:rsidRPr="00A21DE8" w:rsidRDefault="00371E1B" w:rsidP="00371E1B">
            <w:pPr>
              <w:jc w:val="center"/>
            </w:pPr>
            <w:r>
              <w:t>8,2</w:t>
            </w:r>
          </w:p>
        </w:tc>
        <w:tc>
          <w:tcPr>
            <w:tcW w:w="1134" w:type="dxa"/>
            <w:vAlign w:val="center"/>
          </w:tcPr>
          <w:p w:rsidR="002F7DEF" w:rsidRDefault="002F7DEF" w:rsidP="00A21558">
            <w:pPr>
              <w:pStyle w:val="ConsPlusCell"/>
              <w:jc w:val="center"/>
              <w:rPr>
                <w:rFonts w:ascii="Times New Roman" w:hAnsi="Times New Roman" w:cs="Times New Roman"/>
                <w:sz w:val="24"/>
                <w:szCs w:val="24"/>
              </w:rPr>
            </w:pPr>
          </w:p>
          <w:p w:rsidR="00371E1B" w:rsidRDefault="00371E1B" w:rsidP="00A21558">
            <w:pPr>
              <w:pStyle w:val="ConsPlusCell"/>
              <w:jc w:val="center"/>
              <w:rPr>
                <w:rFonts w:ascii="Times New Roman" w:hAnsi="Times New Roman" w:cs="Times New Roman"/>
                <w:sz w:val="24"/>
                <w:szCs w:val="24"/>
              </w:rPr>
            </w:pPr>
          </w:p>
          <w:p w:rsidR="00371E1B" w:rsidRDefault="00371E1B" w:rsidP="00A21558">
            <w:pPr>
              <w:pStyle w:val="ConsPlusCell"/>
              <w:jc w:val="center"/>
              <w:rPr>
                <w:rFonts w:ascii="Times New Roman" w:hAnsi="Times New Roman" w:cs="Times New Roman"/>
                <w:sz w:val="24"/>
                <w:szCs w:val="24"/>
              </w:rPr>
            </w:pPr>
          </w:p>
          <w:p w:rsidR="00371E1B" w:rsidRDefault="00371E1B" w:rsidP="00A21558">
            <w:pPr>
              <w:pStyle w:val="ConsPlusCell"/>
              <w:jc w:val="center"/>
              <w:rPr>
                <w:rFonts w:ascii="Times New Roman" w:hAnsi="Times New Roman" w:cs="Times New Roman"/>
                <w:sz w:val="24"/>
                <w:szCs w:val="24"/>
              </w:rPr>
            </w:pPr>
          </w:p>
          <w:p w:rsidR="00371E1B" w:rsidRDefault="00371E1B"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104,5</w:t>
            </w:r>
          </w:p>
          <w:p w:rsidR="00012EA9" w:rsidRDefault="00012EA9" w:rsidP="00A21558">
            <w:pPr>
              <w:pStyle w:val="ConsPlusCell"/>
              <w:jc w:val="center"/>
              <w:rPr>
                <w:rFonts w:ascii="Times New Roman" w:hAnsi="Times New Roman" w:cs="Times New Roman"/>
                <w:strike/>
                <w:color w:val="FF0000"/>
                <w:sz w:val="24"/>
                <w:szCs w:val="24"/>
              </w:rPr>
            </w:pPr>
          </w:p>
          <w:p w:rsidR="00371E1B" w:rsidRPr="003E4278" w:rsidRDefault="003E4278" w:rsidP="00A21558">
            <w:pPr>
              <w:pStyle w:val="ConsPlusCell"/>
              <w:jc w:val="center"/>
              <w:rPr>
                <w:rFonts w:ascii="Times New Roman" w:hAnsi="Times New Roman" w:cs="Times New Roman"/>
                <w:color w:val="FF0000"/>
                <w:sz w:val="24"/>
                <w:szCs w:val="24"/>
              </w:rPr>
            </w:pPr>
            <w:r w:rsidRPr="00DB3618">
              <w:rPr>
                <w:rFonts w:ascii="Times New Roman" w:hAnsi="Times New Roman" w:cs="Times New Roman"/>
                <w:sz w:val="24"/>
                <w:szCs w:val="24"/>
              </w:rPr>
              <w:t>164</w:t>
            </w:r>
            <w:r w:rsidR="00DB3618">
              <w:rPr>
                <w:rFonts w:ascii="Times New Roman" w:hAnsi="Times New Roman" w:cs="Times New Roman"/>
                <w:sz w:val="24"/>
                <w:szCs w:val="24"/>
              </w:rPr>
              <w:t>,0</w:t>
            </w:r>
          </w:p>
        </w:tc>
        <w:tc>
          <w:tcPr>
            <w:tcW w:w="2971" w:type="dxa"/>
            <w:vAlign w:val="center"/>
          </w:tcPr>
          <w:p w:rsidR="00371E1B" w:rsidRDefault="00371E1B" w:rsidP="00A21558">
            <w:pPr>
              <w:jc w:val="center"/>
              <w:rPr>
                <w:color w:val="000000"/>
              </w:rPr>
            </w:pPr>
          </w:p>
          <w:p w:rsidR="00371E1B" w:rsidRDefault="00371E1B" w:rsidP="00A21558">
            <w:pPr>
              <w:jc w:val="center"/>
              <w:rPr>
                <w:color w:val="000000"/>
              </w:rPr>
            </w:pPr>
          </w:p>
          <w:p w:rsidR="002F7DEF" w:rsidRPr="00A21DE8" w:rsidRDefault="00371E1B"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1.6</w:t>
            </w:r>
          </w:p>
        </w:tc>
        <w:tc>
          <w:tcPr>
            <w:tcW w:w="3119" w:type="dxa"/>
          </w:tcPr>
          <w:p w:rsidR="002F7DEF"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 xml:space="preserve">Сохранение 100% объема сточных вод городских </w:t>
            </w:r>
            <w:r>
              <w:rPr>
                <w:rFonts w:ascii="Times New Roman" w:hAnsi="Times New Roman" w:cs="Times New Roman"/>
                <w:spacing w:val="-6"/>
                <w:sz w:val="24"/>
                <w:szCs w:val="24"/>
              </w:rPr>
              <w:pgNum/>
            </w:r>
            <w:r>
              <w:rPr>
                <w:rFonts w:ascii="Times New Roman" w:hAnsi="Times New Roman" w:cs="Times New Roman"/>
                <w:spacing w:val="-6"/>
                <w:sz w:val="24"/>
                <w:szCs w:val="24"/>
              </w:rPr>
              <w:t>ОС</w:t>
            </w:r>
            <w:r>
              <w:rPr>
                <w:rFonts w:ascii="Times New Roman" w:hAnsi="Times New Roman" w:cs="Times New Roman"/>
                <w:spacing w:val="-6"/>
                <w:sz w:val="24"/>
                <w:szCs w:val="24"/>
              </w:rPr>
              <w:pgNum/>
            </w:r>
            <w:proofErr w:type="spellStart"/>
            <w:r>
              <w:rPr>
                <w:rFonts w:ascii="Times New Roman" w:hAnsi="Times New Roman" w:cs="Times New Roman"/>
                <w:spacing w:val="-6"/>
                <w:sz w:val="24"/>
                <w:szCs w:val="24"/>
              </w:rPr>
              <w:t>ю</w:t>
            </w:r>
            <w:r w:rsidRPr="00A21DE8">
              <w:rPr>
                <w:rFonts w:ascii="Times New Roman" w:hAnsi="Times New Roman" w:cs="Times New Roman"/>
                <w:spacing w:val="-6"/>
                <w:sz w:val="24"/>
                <w:szCs w:val="24"/>
              </w:rPr>
              <w:t>лизационных</w:t>
            </w:r>
            <w:proofErr w:type="spellEnd"/>
            <w:r w:rsidRPr="00A21DE8">
              <w:rPr>
                <w:rFonts w:ascii="Times New Roman" w:hAnsi="Times New Roman" w:cs="Times New Roman"/>
                <w:spacing w:val="-6"/>
                <w:sz w:val="24"/>
                <w:szCs w:val="24"/>
              </w:rPr>
              <w:t xml:space="preserve"> с</w:t>
            </w:r>
            <w:r w:rsidRPr="00A21DE8">
              <w:rPr>
                <w:rFonts w:ascii="Times New Roman" w:hAnsi="Times New Roman" w:cs="Times New Roman"/>
                <w:spacing w:val="-6"/>
                <w:sz w:val="24"/>
                <w:szCs w:val="24"/>
              </w:rPr>
              <w:t>о</w:t>
            </w:r>
            <w:r w:rsidRPr="00A21DE8">
              <w:rPr>
                <w:rFonts w:ascii="Times New Roman" w:hAnsi="Times New Roman" w:cs="Times New Roman"/>
                <w:spacing w:val="-6"/>
                <w:sz w:val="24"/>
                <w:szCs w:val="24"/>
              </w:rPr>
              <w:t>оружений, обеззараженных без применения хлорсоде</w:t>
            </w:r>
            <w:r w:rsidRPr="00A21DE8">
              <w:rPr>
                <w:rFonts w:ascii="Times New Roman" w:hAnsi="Times New Roman" w:cs="Times New Roman"/>
                <w:spacing w:val="-6"/>
                <w:sz w:val="24"/>
                <w:szCs w:val="24"/>
              </w:rPr>
              <w:t>р</w:t>
            </w:r>
            <w:r w:rsidRPr="00A21DE8">
              <w:rPr>
                <w:rFonts w:ascii="Times New Roman" w:hAnsi="Times New Roman" w:cs="Times New Roman"/>
                <w:spacing w:val="-6"/>
                <w:sz w:val="24"/>
                <w:szCs w:val="24"/>
              </w:rPr>
              <w:t>жащих реагентов</w:t>
            </w:r>
          </w:p>
          <w:p w:rsidR="002F7DEF" w:rsidRPr="00A21DE8" w:rsidRDefault="002F7DEF" w:rsidP="00A21558">
            <w:pPr>
              <w:pStyle w:val="ConsPlusCell"/>
              <w:rPr>
                <w:rFonts w:ascii="Times New Roman" w:hAnsi="Times New Roman" w:cs="Times New Roman"/>
                <w:sz w:val="24"/>
                <w:szCs w:val="24"/>
              </w:rPr>
            </w:pP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vAlign w:val="center"/>
          </w:tcPr>
          <w:p w:rsidR="002F7DEF" w:rsidRPr="00266630" w:rsidRDefault="002F7DEF" w:rsidP="00A21558">
            <w:pPr>
              <w:jc w:val="center"/>
            </w:pPr>
            <w:r w:rsidRPr="00266630">
              <w:t>100</w:t>
            </w:r>
          </w:p>
        </w:tc>
        <w:tc>
          <w:tcPr>
            <w:tcW w:w="997" w:type="dxa"/>
            <w:vAlign w:val="center"/>
          </w:tcPr>
          <w:p w:rsidR="002F7DEF" w:rsidRPr="00A21DE8" w:rsidRDefault="002F7DEF" w:rsidP="00A21558">
            <w:pPr>
              <w:spacing w:before="100" w:beforeAutospacing="1" w:after="100" w:afterAutospacing="1"/>
              <w:jc w:val="center"/>
            </w:pPr>
            <w:r w:rsidRPr="00A21DE8">
              <w:t>100</w:t>
            </w:r>
          </w:p>
        </w:tc>
        <w:tc>
          <w:tcPr>
            <w:tcW w:w="1134" w:type="dxa"/>
            <w:vAlign w:val="center"/>
          </w:tcPr>
          <w:p w:rsidR="002F7DEF" w:rsidRPr="00A21DE8" w:rsidRDefault="002F7DEF" w:rsidP="00A21558">
            <w:pPr>
              <w:jc w:val="center"/>
            </w:pPr>
            <w:r w:rsidRPr="00A21DE8">
              <w:t>100</w:t>
            </w:r>
          </w:p>
        </w:tc>
        <w:tc>
          <w:tcPr>
            <w:tcW w:w="2971" w:type="dxa"/>
            <w:vAlign w:val="center"/>
          </w:tcPr>
          <w:p w:rsidR="002F7DEF" w:rsidRPr="00A21DE8" w:rsidRDefault="002F7DEF"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1.7</w:t>
            </w:r>
          </w:p>
        </w:tc>
        <w:tc>
          <w:tcPr>
            <w:tcW w:w="3119"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pacing w:val="-6"/>
                <w:sz w:val="24"/>
                <w:szCs w:val="24"/>
              </w:rPr>
              <w:t xml:space="preserve">Сохранение соответствия </w:t>
            </w:r>
            <w:r>
              <w:rPr>
                <w:rFonts w:ascii="Times New Roman" w:hAnsi="Times New Roman" w:cs="Times New Roman"/>
                <w:spacing w:val="-6"/>
                <w:sz w:val="24"/>
                <w:szCs w:val="24"/>
              </w:rPr>
              <w:pgNum/>
            </w:r>
            <w:proofErr w:type="spellStart"/>
            <w:r>
              <w:rPr>
                <w:rFonts w:ascii="Times New Roman" w:hAnsi="Times New Roman" w:cs="Times New Roman"/>
                <w:spacing w:val="-6"/>
                <w:sz w:val="24"/>
                <w:szCs w:val="24"/>
              </w:rPr>
              <w:t>О</w:t>
            </w:r>
            <w:r w:rsidRPr="00A21DE8">
              <w:rPr>
                <w:rFonts w:ascii="Times New Roman" w:hAnsi="Times New Roman" w:cs="Times New Roman"/>
                <w:spacing w:val="-6"/>
                <w:sz w:val="24"/>
                <w:szCs w:val="24"/>
              </w:rPr>
              <w:t>чества</w:t>
            </w:r>
            <w:proofErr w:type="spellEnd"/>
            <w:r w:rsidRPr="00A21DE8">
              <w:rPr>
                <w:rFonts w:ascii="Times New Roman" w:hAnsi="Times New Roman" w:cs="Times New Roman"/>
                <w:spacing w:val="-6"/>
                <w:sz w:val="24"/>
                <w:szCs w:val="24"/>
              </w:rPr>
              <w:t xml:space="preserve"> питьевой  воды гигиеническим нормативам</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оц</w:t>
            </w:r>
            <w:r w:rsidRPr="00A21DE8">
              <w:rPr>
                <w:rFonts w:ascii="Times New Roman" w:hAnsi="Times New Roman" w:cs="Times New Roman"/>
                <w:sz w:val="24"/>
                <w:szCs w:val="24"/>
              </w:rPr>
              <w:t>е</w:t>
            </w:r>
            <w:r w:rsidRPr="00A21DE8">
              <w:rPr>
                <w:rFonts w:ascii="Times New Roman" w:hAnsi="Times New Roman" w:cs="Times New Roman"/>
                <w:sz w:val="24"/>
                <w:szCs w:val="24"/>
              </w:rPr>
              <w:t>нок</w:t>
            </w:r>
          </w:p>
        </w:tc>
        <w:tc>
          <w:tcPr>
            <w:tcW w:w="1134" w:type="dxa"/>
            <w:vAlign w:val="center"/>
          </w:tcPr>
          <w:p w:rsidR="002F7DEF" w:rsidRPr="00266630" w:rsidRDefault="002F7DEF" w:rsidP="00A21558">
            <w:pPr>
              <w:pStyle w:val="ConsPlusCell"/>
              <w:ind w:left="-57" w:right="-57"/>
              <w:jc w:val="center"/>
              <w:rPr>
                <w:rFonts w:ascii="Times New Roman" w:hAnsi="Times New Roman" w:cs="Times New Roman"/>
                <w:sz w:val="24"/>
                <w:szCs w:val="24"/>
              </w:rPr>
            </w:pPr>
            <w:r w:rsidRPr="00266630">
              <w:rPr>
                <w:rFonts w:ascii="Times New Roman" w:hAnsi="Times New Roman" w:cs="Times New Roman"/>
                <w:sz w:val="24"/>
                <w:szCs w:val="24"/>
              </w:rPr>
              <w:t>Соотве</w:t>
            </w:r>
            <w:r w:rsidRPr="00266630">
              <w:rPr>
                <w:rFonts w:ascii="Times New Roman" w:hAnsi="Times New Roman" w:cs="Times New Roman"/>
                <w:sz w:val="24"/>
                <w:szCs w:val="24"/>
              </w:rPr>
              <w:t>т</w:t>
            </w:r>
            <w:r w:rsidRPr="00266630">
              <w:rPr>
                <w:rFonts w:ascii="Times New Roman" w:hAnsi="Times New Roman" w:cs="Times New Roman"/>
                <w:sz w:val="24"/>
                <w:szCs w:val="24"/>
              </w:rPr>
              <w:t>ствие</w:t>
            </w:r>
          </w:p>
          <w:p w:rsidR="002F7DEF" w:rsidRPr="00266630" w:rsidRDefault="002F7DEF" w:rsidP="00A21558">
            <w:pPr>
              <w:pStyle w:val="ConsPlusCell"/>
              <w:ind w:left="-57" w:right="-57"/>
              <w:jc w:val="center"/>
              <w:rPr>
                <w:rFonts w:ascii="Times New Roman" w:hAnsi="Times New Roman" w:cs="Times New Roman"/>
                <w:sz w:val="24"/>
                <w:szCs w:val="24"/>
              </w:rPr>
            </w:pPr>
            <w:r w:rsidRPr="00266630">
              <w:rPr>
                <w:rFonts w:ascii="Times New Roman" w:hAnsi="Times New Roman" w:cs="Times New Roman"/>
                <w:sz w:val="24"/>
                <w:szCs w:val="24"/>
              </w:rPr>
              <w:t>ГН</w:t>
            </w:r>
          </w:p>
        </w:tc>
        <w:tc>
          <w:tcPr>
            <w:tcW w:w="997" w:type="dxa"/>
            <w:vAlign w:val="center"/>
          </w:tcPr>
          <w:p w:rsidR="002F7DEF" w:rsidRPr="00A21DE8" w:rsidRDefault="002F7DEF" w:rsidP="00A21558">
            <w:pPr>
              <w:spacing w:before="100" w:beforeAutospacing="1" w:after="100" w:afterAutospacing="1"/>
              <w:jc w:val="center"/>
            </w:pPr>
            <w:r w:rsidRPr="00A21DE8">
              <w:t>Соо</w:t>
            </w:r>
            <w:r w:rsidRPr="00A21DE8">
              <w:t>т</w:t>
            </w:r>
            <w:r w:rsidRPr="00A21DE8">
              <w:t>ве</w:t>
            </w:r>
            <w:r w:rsidRPr="00A21DE8">
              <w:t>т</w:t>
            </w:r>
            <w:r w:rsidRPr="00A21DE8">
              <w:t>ствие гиги</w:t>
            </w:r>
            <w:r w:rsidRPr="00A21DE8">
              <w:t>е</w:t>
            </w:r>
            <w:r w:rsidRPr="00A21DE8">
              <w:t>нич</w:t>
            </w:r>
            <w:r w:rsidRPr="00A21DE8">
              <w:t>е</w:t>
            </w:r>
            <w:r w:rsidRPr="00A21DE8">
              <w:t>ским норм</w:t>
            </w:r>
            <w:r w:rsidRPr="00A21DE8">
              <w:t>а</w:t>
            </w:r>
            <w:r w:rsidRPr="00A21DE8">
              <w:t>тивам</w:t>
            </w:r>
          </w:p>
        </w:tc>
        <w:tc>
          <w:tcPr>
            <w:tcW w:w="1134" w:type="dxa"/>
            <w:vAlign w:val="center"/>
          </w:tcPr>
          <w:p w:rsidR="002F7DEF" w:rsidRPr="00A21DE8" w:rsidRDefault="002F7DEF" w:rsidP="00A21558">
            <w:pPr>
              <w:pStyle w:val="ConsPlusCell"/>
              <w:ind w:left="-57" w:right="-57"/>
              <w:jc w:val="center"/>
              <w:rPr>
                <w:rFonts w:ascii="Times New Roman" w:hAnsi="Times New Roman" w:cs="Times New Roman"/>
                <w:sz w:val="24"/>
                <w:szCs w:val="24"/>
              </w:rPr>
            </w:pPr>
            <w:r>
              <w:rPr>
                <w:rFonts w:ascii="Times New Roman" w:hAnsi="Times New Roman" w:cs="Times New Roman"/>
                <w:sz w:val="24"/>
                <w:szCs w:val="24"/>
              </w:rPr>
              <w:t>100</w:t>
            </w:r>
          </w:p>
        </w:tc>
        <w:tc>
          <w:tcPr>
            <w:tcW w:w="2971" w:type="dxa"/>
            <w:vAlign w:val="center"/>
          </w:tcPr>
          <w:p w:rsidR="002F7DEF" w:rsidRPr="00A21DE8" w:rsidRDefault="002F7DEF"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1.9</w:t>
            </w:r>
          </w:p>
        </w:tc>
        <w:tc>
          <w:tcPr>
            <w:tcW w:w="3119" w:type="dxa"/>
          </w:tcPr>
          <w:p w:rsidR="002F7DEF" w:rsidRDefault="002F7DEF" w:rsidP="00A21558">
            <w:pPr>
              <w:pStyle w:val="consplusnormal0"/>
              <w:spacing w:after="0"/>
            </w:pPr>
            <w:r w:rsidRPr="00A21DE8">
              <w:t xml:space="preserve">Количество предприятий – основных </w:t>
            </w:r>
            <w:proofErr w:type="spellStart"/>
            <w:r w:rsidRPr="00A21DE8">
              <w:t>природопольз</w:t>
            </w:r>
            <w:r w:rsidRPr="00A21DE8">
              <w:t>о</w:t>
            </w:r>
            <w:r w:rsidRPr="00A21DE8">
              <w:t>вателей</w:t>
            </w:r>
            <w:proofErr w:type="spellEnd"/>
            <w:r w:rsidRPr="00A21DE8">
              <w:t>, привлеченных к решению поставленных з</w:t>
            </w:r>
            <w:r w:rsidRPr="00A21DE8">
              <w:t>а</w:t>
            </w:r>
            <w:r w:rsidRPr="00A21DE8">
              <w:t>дач и достижению целевых показателей (индикаторов)</w:t>
            </w:r>
          </w:p>
          <w:p w:rsidR="00C532E8" w:rsidRPr="00A21DE8" w:rsidRDefault="00C532E8" w:rsidP="00A21558">
            <w:pPr>
              <w:pStyle w:val="consplusnormal0"/>
              <w:spacing w:after="0"/>
              <w:rPr>
                <w:color w:val="000000"/>
              </w:rPr>
            </w:pPr>
          </w:p>
        </w:tc>
        <w:tc>
          <w:tcPr>
            <w:tcW w:w="851" w:type="dxa"/>
            <w:vAlign w:val="center"/>
          </w:tcPr>
          <w:p w:rsidR="002F7DEF" w:rsidRPr="00A21DE8" w:rsidRDefault="002F7DEF" w:rsidP="00A21558">
            <w:pPr>
              <w:pStyle w:val="ConsPlusCell"/>
              <w:jc w:val="center"/>
              <w:rPr>
                <w:rFonts w:ascii="Times New Roman" w:hAnsi="Times New Roman" w:cs="Times New Roman"/>
                <w:color w:val="000000"/>
                <w:sz w:val="24"/>
                <w:szCs w:val="24"/>
              </w:rPr>
            </w:pPr>
            <w:r w:rsidRPr="00A21DE8">
              <w:rPr>
                <w:rFonts w:ascii="Times New Roman" w:hAnsi="Times New Roman" w:cs="Times New Roman"/>
                <w:color w:val="000000"/>
                <w:sz w:val="24"/>
                <w:szCs w:val="24"/>
              </w:rPr>
              <w:t>пре</w:t>
            </w:r>
            <w:r w:rsidRPr="00A21DE8">
              <w:rPr>
                <w:rFonts w:ascii="Times New Roman" w:hAnsi="Times New Roman" w:cs="Times New Roman"/>
                <w:color w:val="000000"/>
                <w:sz w:val="24"/>
                <w:szCs w:val="24"/>
              </w:rPr>
              <w:t>д</w:t>
            </w:r>
            <w:r w:rsidRPr="00A21DE8">
              <w:rPr>
                <w:rFonts w:ascii="Times New Roman" w:hAnsi="Times New Roman" w:cs="Times New Roman"/>
                <w:color w:val="000000"/>
                <w:sz w:val="24"/>
                <w:szCs w:val="24"/>
              </w:rPr>
              <w:t>при</w:t>
            </w:r>
            <w:r w:rsidRPr="00A21DE8">
              <w:rPr>
                <w:rFonts w:ascii="Times New Roman" w:hAnsi="Times New Roman" w:cs="Times New Roman"/>
                <w:color w:val="000000"/>
                <w:sz w:val="24"/>
                <w:szCs w:val="24"/>
              </w:rPr>
              <w:t>я</w:t>
            </w:r>
            <w:r w:rsidRPr="00A21DE8">
              <w:rPr>
                <w:rFonts w:ascii="Times New Roman" w:hAnsi="Times New Roman" w:cs="Times New Roman"/>
                <w:color w:val="000000"/>
                <w:sz w:val="24"/>
                <w:szCs w:val="24"/>
              </w:rPr>
              <w:t>тий</w:t>
            </w:r>
          </w:p>
        </w:tc>
        <w:tc>
          <w:tcPr>
            <w:tcW w:w="1134" w:type="dxa"/>
            <w:vAlign w:val="center"/>
          </w:tcPr>
          <w:p w:rsidR="002F7DEF" w:rsidRPr="00A21DE8" w:rsidRDefault="002F7DEF" w:rsidP="002F7DEF">
            <w:pPr>
              <w:jc w:val="center"/>
            </w:pPr>
            <w:r w:rsidRPr="00A21DE8">
              <w:t>1</w:t>
            </w:r>
            <w:r>
              <w:t>7</w:t>
            </w:r>
          </w:p>
        </w:tc>
        <w:tc>
          <w:tcPr>
            <w:tcW w:w="997" w:type="dxa"/>
            <w:vAlign w:val="center"/>
          </w:tcPr>
          <w:p w:rsidR="002F7DEF" w:rsidRPr="00A21DE8" w:rsidRDefault="002F7DEF" w:rsidP="00A21558">
            <w:pPr>
              <w:spacing w:before="100" w:beforeAutospacing="1" w:after="100" w:afterAutospacing="1"/>
              <w:jc w:val="center"/>
            </w:pPr>
            <w:r w:rsidRPr="00A21DE8">
              <w:t>17</w:t>
            </w:r>
          </w:p>
        </w:tc>
        <w:tc>
          <w:tcPr>
            <w:tcW w:w="1134" w:type="dxa"/>
            <w:vAlign w:val="center"/>
          </w:tcPr>
          <w:p w:rsidR="002F7DEF" w:rsidRPr="00A21DE8" w:rsidRDefault="002F7DEF" w:rsidP="00A21558">
            <w:pPr>
              <w:jc w:val="center"/>
            </w:pPr>
            <w:r>
              <w:t>100,0</w:t>
            </w:r>
          </w:p>
        </w:tc>
        <w:tc>
          <w:tcPr>
            <w:tcW w:w="2971" w:type="dxa"/>
            <w:vAlign w:val="center"/>
          </w:tcPr>
          <w:p w:rsidR="002F7DEF" w:rsidRDefault="002F7DEF" w:rsidP="00A21558">
            <w:pPr>
              <w:jc w:val="center"/>
              <w:rPr>
                <w:color w:val="000000"/>
              </w:rPr>
            </w:pPr>
            <w:r>
              <w:rPr>
                <w:color w:val="000000"/>
              </w:rPr>
              <w:t>Эффективное выполнение</w:t>
            </w:r>
          </w:p>
          <w:p w:rsidR="002F7DEF" w:rsidRPr="00CA7F8B" w:rsidRDefault="002F7DEF" w:rsidP="00A21558">
            <w:pPr>
              <w:jc w:val="both"/>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1.10</w:t>
            </w:r>
          </w:p>
        </w:tc>
        <w:tc>
          <w:tcPr>
            <w:tcW w:w="3119" w:type="dxa"/>
          </w:tcPr>
          <w:p w:rsidR="002F7DEF" w:rsidRPr="00A21DE8" w:rsidRDefault="002F7DEF" w:rsidP="002F7DEF">
            <w:pPr>
              <w:pStyle w:val="consplusnormal0"/>
              <w:spacing w:after="0"/>
              <w:rPr>
                <w:color w:val="000000"/>
              </w:rPr>
            </w:pPr>
            <w:r w:rsidRPr="00A21DE8">
              <w:t>Объем средств внебюдже</w:t>
            </w:r>
            <w:r w:rsidRPr="00A21DE8">
              <w:t>т</w:t>
            </w:r>
            <w:r w:rsidRPr="00A21DE8">
              <w:t xml:space="preserve">ных источников (средства </w:t>
            </w:r>
            <w:r w:rsidRPr="00A21DE8">
              <w:lastRenderedPageBreak/>
              <w:t>предприятий), направле</w:t>
            </w:r>
            <w:r w:rsidRPr="00A21DE8">
              <w:t>н</w:t>
            </w:r>
            <w:r w:rsidRPr="00A21DE8">
              <w:t>ных на реализацию мер</w:t>
            </w:r>
            <w:r w:rsidRPr="00A21DE8">
              <w:t>о</w:t>
            </w:r>
            <w:r w:rsidRPr="00A21DE8">
              <w:t>приятий по основным направлениям и целевым блокам для достижения установленных показателей (индикаторов)</w:t>
            </w:r>
          </w:p>
        </w:tc>
        <w:tc>
          <w:tcPr>
            <w:tcW w:w="851" w:type="dxa"/>
            <w:vAlign w:val="center"/>
          </w:tcPr>
          <w:p w:rsidR="002F7DEF" w:rsidRPr="00A21DE8" w:rsidRDefault="002F7DEF" w:rsidP="00A21558">
            <w:pPr>
              <w:pStyle w:val="ConsPlusCell"/>
              <w:jc w:val="center"/>
              <w:rPr>
                <w:rFonts w:ascii="Times New Roman" w:hAnsi="Times New Roman" w:cs="Times New Roman"/>
                <w:color w:val="000000"/>
                <w:sz w:val="24"/>
                <w:szCs w:val="24"/>
              </w:rPr>
            </w:pPr>
            <w:r w:rsidRPr="00A21DE8">
              <w:rPr>
                <w:rFonts w:ascii="Times New Roman" w:hAnsi="Times New Roman" w:cs="Times New Roman"/>
                <w:color w:val="000000"/>
                <w:sz w:val="24"/>
                <w:szCs w:val="24"/>
              </w:rPr>
              <w:lastRenderedPageBreak/>
              <w:t>Млн. руб.</w:t>
            </w:r>
          </w:p>
        </w:tc>
        <w:tc>
          <w:tcPr>
            <w:tcW w:w="1134" w:type="dxa"/>
            <w:vAlign w:val="center"/>
          </w:tcPr>
          <w:p w:rsidR="002F7DEF" w:rsidRPr="00A21DE8" w:rsidRDefault="002F7DEF" w:rsidP="00A21558">
            <w:pPr>
              <w:jc w:val="center"/>
            </w:pPr>
            <w:r>
              <w:t>1000,0</w:t>
            </w:r>
          </w:p>
        </w:tc>
        <w:tc>
          <w:tcPr>
            <w:tcW w:w="997" w:type="dxa"/>
            <w:vAlign w:val="center"/>
          </w:tcPr>
          <w:p w:rsidR="002F7DEF" w:rsidRPr="00A21DE8" w:rsidRDefault="002F7DEF" w:rsidP="00A21558">
            <w:pPr>
              <w:jc w:val="center"/>
            </w:pPr>
            <w:r>
              <w:t>2627,13</w:t>
            </w:r>
          </w:p>
        </w:tc>
        <w:tc>
          <w:tcPr>
            <w:tcW w:w="1134" w:type="dxa"/>
            <w:vAlign w:val="center"/>
          </w:tcPr>
          <w:p w:rsidR="00C908E3" w:rsidRPr="00C908E3" w:rsidRDefault="00C908E3" w:rsidP="00C908E3">
            <w:pPr>
              <w:jc w:val="center"/>
              <w:rPr>
                <w:color w:val="FF0000"/>
              </w:rPr>
            </w:pPr>
            <w:r w:rsidRPr="00DB3618">
              <w:t>262,7</w:t>
            </w:r>
          </w:p>
        </w:tc>
        <w:tc>
          <w:tcPr>
            <w:tcW w:w="2971" w:type="dxa"/>
            <w:vAlign w:val="center"/>
          </w:tcPr>
          <w:p w:rsidR="002F7DEF" w:rsidRPr="00A21DE8" w:rsidRDefault="002F7DEF" w:rsidP="00A21558">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lastRenderedPageBreak/>
              <w:t>2</w:t>
            </w:r>
          </w:p>
        </w:tc>
        <w:tc>
          <w:tcPr>
            <w:tcW w:w="3119" w:type="dxa"/>
          </w:tcPr>
          <w:p w:rsidR="002F7DEF" w:rsidRPr="00A21DE8" w:rsidRDefault="002F7DEF" w:rsidP="00A21558">
            <w:pPr>
              <w:pStyle w:val="ConsPlusCell"/>
              <w:rPr>
                <w:rFonts w:ascii="Times New Roman" w:hAnsi="Times New Roman" w:cs="Times New Roman"/>
                <w:sz w:val="24"/>
                <w:szCs w:val="24"/>
              </w:rPr>
            </w:pPr>
            <w:r w:rsidRPr="00A21DE8">
              <w:rPr>
                <w:rFonts w:ascii="Times New Roman" w:hAnsi="Times New Roman" w:cs="Times New Roman"/>
                <w:spacing w:val="-6"/>
                <w:sz w:val="24"/>
                <w:szCs w:val="24"/>
              </w:rPr>
              <w:t>По сохранению и улучш</w:t>
            </w:r>
            <w:r w:rsidRPr="00A21DE8">
              <w:rPr>
                <w:rFonts w:ascii="Times New Roman" w:hAnsi="Times New Roman" w:cs="Times New Roman"/>
                <w:spacing w:val="-6"/>
                <w:sz w:val="24"/>
                <w:szCs w:val="24"/>
              </w:rPr>
              <w:t>е</w:t>
            </w:r>
            <w:r w:rsidRPr="00A21DE8">
              <w:rPr>
                <w:rFonts w:ascii="Times New Roman" w:hAnsi="Times New Roman" w:cs="Times New Roman"/>
                <w:spacing w:val="-6"/>
                <w:sz w:val="24"/>
                <w:szCs w:val="24"/>
              </w:rPr>
              <w:t>нию здоровья населения</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p>
        </w:tc>
        <w:tc>
          <w:tcPr>
            <w:tcW w:w="1134" w:type="dxa"/>
            <w:vAlign w:val="center"/>
          </w:tcPr>
          <w:p w:rsidR="002F7DEF" w:rsidRPr="00A21DE8" w:rsidRDefault="002F7DEF" w:rsidP="00A21558">
            <w:pPr>
              <w:pStyle w:val="ConsPlusCell"/>
              <w:jc w:val="center"/>
              <w:rPr>
                <w:rFonts w:ascii="Times New Roman" w:hAnsi="Times New Roman" w:cs="Times New Roman"/>
                <w:sz w:val="24"/>
                <w:szCs w:val="24"/>
              </w:rPr>
            </w:pPr>
          </w:p>
        </w:tc>
        <w:tc>
          <w:tcPr>
            <w:tcW w:w="997" w:type="dxa"/>
            <w:vAlign w:val="center"/>
          </w:tcPr>
          <w:p w:rsidR="002F7DEF" w:rsidRPr="00A21DE8" w:rsidRDefault="002F7DEF" w:rsidP="00A21558">
            <w:pPr>
              <w:spacing w:before="100" w:beforeAutospacing="1" w:after="100" w:afterAutospacing="1"/>
              <w:jc w:val="center"/>
            </w:pPr>
          </w:p>
        </w:tc>
        <w:tc>
          <w:tcPr>
            <w:tcW w:w="1134" w:type="dxa"/>
          </w:tcPr>
          <w:p w:rsidR="002F7DEF" w:rsidRPr="00A21DE8" w:rsidRDefault="002F7DEF" w:rsidP="00A21558">
            <w:pPr>
              <w:pStyle w:val="ConsPlusCell"/>
              <w:jc w:val="center"/>
              <w:rPr>
                <w:rFonts w:ascii="Times New Roman" w:hAnsi="Times New Roman" w:cs="Times New Roman"/>
                <w:sz w:val="24"/>
                <w:szCs w:val="24"/>
              </w:rPr>
            </w:pPr>
          </w:p>
        </w:tc>
        <w:tc>
          <w:tcPr>
            <w:tcW w:w="2971" w:type="dxa"/>
            <w:vAlign w:val="center"/>
          </w:tcPr>
          <w:p w:rsidR="002F7DEF" w:rsidRPr="00A21DE8" w:rsidRDefault="002F7DEF" w:rsidP="00A21558">
            <w:pPr>
              <w:rPr>
                <w:color w:val="FF0000"/>
              </w:rPr>
            </w:pP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2.1</w:t>
            </w: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pacing w:val="-6"/>
                <w:sz w:val="24"/>
                <w:szCs w:val="24"/>
              </w:rPr>
              <w:t>Положительная динамика по уровню первичной заболев</w:t>
            </w:r>
            <w:r w:rsidRPr="00A21DE8">
              <w:rPr>
                <w:rFonts w:ascii="Times New Roman" w:hAnsi="Times New Roman" w:cs="Times New Roman"/>
                <w:spacing w:val="-6"/>
                <w:sz w:val="24"/>
                <w:szCs w:val="24"/>
              </w:rPr>
              <w:t>а</w:t>
            </w:r>
            <w:r w:rsidRPr="00A21DE8">
              <w:rPr>
                <w:rFonts w:ascii="Times New Roman" w:hAnsi="Times New Roman" w:cs="Times New Roman"/>
                <w:spacing w:val="-6"/>
                <w:sz w:val="24"/>
                <w:szCs w:val="24"/>
              </w:rPr>
              <w:t>емости населения</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6"/>
                <w:sz w:val="24"/>
                <w:szCs w:val="24"/>
              </w:rPr>
              <w:t>чел./на 100 тыс. нас</w:t>
            </w:r>
            <w:r w:rsidRPr="00A21DE8">
              <w:rPr>
                <w:rFonts w:ascii="Times New Roman" w:hAnsi="Times New Roman" w:cs="Times New Roman"/>
                <w:spacing w:val="-6"/>
                <w:sz w:val="24"/>
                <w:szCs w:val="24"/>
              </w:rPr>
              <w:t>е</w:t>
            </w:r>
            <w:r w:rsidRPr="00A21DE8">
              <w:rPr>
                <w:rFonts w:ascii="Times New Roman" w:hAnsi="Times New Roman" w:cs="Times New Roman"/>
                <w:spacing w:val="-6"/>
                <w:sz w:val="24"/>
                <w:szCs w:val="24"/>
              </w:rPr>
              <w:t>ления</w:t>
            </w:r>
          </w:p>
        </w:tc>
        <w:tc>
          <w:tcPr>
            <w:tcW w:w="1134" w:type="dxa"/>
            <w:vAlign w:val="center"/>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lang w:val="en-US"/>
              </w:rPr>
              <w:t>&lt;</w:t>
            </w:r>
            <w:r w:rsidRPr="00A21DE8">
              <w:rPr>
                <w:rFonts w:ascii="Times New Roman" w:hAnsi="Times New Roman" w:cs="Times New Roman"/>
                <w:sz w:val="24"/>
                <w:szCs w:val="24"/>
              </w:rPr>
              <w:t>93363,6</w:t>
            </w:r>
          </w:p>
        </w:tc>
        <w:tc>
          <w:tcPr>
            <w:tcW w:w="997" w:type="dxa"/>
            <w:vAlign w:val="center"/>
          </w:tcPr>
          <w:p w:rsidR="002F7DEF" w:rsidRPr="00A21DE8" w:rsidRDefault="00371E1B" w:rsidP="00A21558">
            <w:pPr>
              <w:spacing w:before="100" w:beforeAutospacing="1" w:after="100" w:afterAutospacing="1"/>
              <w:jc w:val="center"/>
            </w:pPr>
            <w:r>
              <w:t>103722,9</w:t>
            </w:r>
          </w:p>
        </w:tc>
        <w:tc>
          <w:tcPr>
            <w:tcW w:w="1134" w:type="dxa"/>
            <w:vAlign w:val="center"/>
          </w:tcPr>
          <w:p w:rsidR="002F7DEF" w:rsidRPr="00A21DE8" w:rsidRDefault="00371E1B"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2971" w:type="dxa"/>
            <w:vAlign w:val="center"/>
          </w:tcPr>
          <w:p w:rsidR="002F7DEF" w:rsidRDefault="00371E1B" w:rsidP="00A21558">
            <w:pPr>
              <w:jc w:val="both"/>
            </w:pPr>
            <w:r>
              <w:t>Неэффективное выполн</w:t>
            </w:r>
            <w:r>
              <w:t>е</w:t>
            </w:r>
            <w:r>
              <w:t>ние</w:t>
            </w:r>
          </w:p>
          <w:p w:rsidR="00371E1B" w:rsidRPr="001119B0" w:rsidRDefault="00371E1B" w:rsidP="00A21558">
            <w:pPr>
              <w:jc w:val="both"/>
            </w:pPr>
            <w:r>
              <w:t>Плановое значение пок</w:t>
            </w:r>
            <w:r>
              <w:t>а</w:t>
            </w:r>
            <w:r>
              <w:t>зателя недостигнуто ввиду того, что в 2016 году о</w:t>
            </w:r>
            <w:r>
              <w:t>т</w:t>
            </w:r>
            <w:r>
              <w:t>мечалась нестабильная эпидемиологическая сит</w:t>
            </w:r>
            <w:r>
              <w:t>у</w:t>
            </w:r>
            <w:r>
              <w:t>ация по инфекционным заболеваниям в городе. Вместе с тем отмечался рост заболеваемости ос</w:t>
            </w:r>
            <w:r>
              <w:t>т</w:t>
            </w:r>
            <w:r>
              <w:t>рыми респираторными вирусными инфекциями и гриппом, острыми кише</w:t>
            </w:r>
            <w:r>
              <w:t>ч</w:t>
            </w:r>
            <w:r>
              <w:t>ными инфекциями виру</w:t>
            </w:r>
            <w:r>
              <w:t>с</w:t>
            </w:r>
            <w:r>
              <w:t>ной этиологии.</w:t>
            </w:r>
          </w:p>
        </w:tc>
      </w:tr>
      <w:tr w:rsidR="002F7DEF" w:rsidRPr="00010B53" w:rsidTr="002F7DEF">
        <w:trPr>
          <w:trHeight w:val="892"/>
        </w:trPr>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2.2</w:t>
            </w:r>
          </w:p>
        </w:tc>
        <w:tc>
          <w:tcPr>
            <w:tcW w:w="3119" w:type="dxa"/>
          </w:tcPr>
          <w:p w:rsidR="002F7DEF" w:rsidRPr="00A21DE8" w:rsidRDefault="002F7DEF" w:rsidP="002F7DEF">
            <w:pPr>
              <w:pStyle w:val="ConsPlusCell"/>
              <w:jc w:val="both"/>
              <w:rPr>
                <w:rFonts w:ascii="Times New Roman" w:hAnsi="Times New Roman" w:cs="Times New Roman"/>
                <w:spacing w:val="-6"/>
                <w:sz w:val="24"/>
                <w:szCs w:val="24"/>
              </w:rPr>
            </w:pPr>
            <w:r w:rsidRPr="00A21DE8">
              <w:rPr>
                <w:rFonts w:ascii="Times New Roman" w:hAnsi="Times New Roman" w:cs="Times New Roman"/>
                <w:spacing w:val="-6"/>
                <w:sz w:val="24"/>
                <w:szCs w:val="24"/>
              </w:rPr>
              <w:t xml:space="preserve">Охват в обеспечении </w:t>
            </w:r>
            <w:r w:rsidRPr="00A21DE8">
              <w:rPr>
                <w:rFonts w:ascii="Times New Roman" w:hAnsi="Times New Roman" w:cs="Times New Roman"/>
                <w:sz w:val="24"/>
                <w:szCs w:val="24"/>
              </w:rPr>
              <w:t>МБДОУ бактерицидными лампами</w:t>
            </w:r>
          </w:p>
        </w:tc>
        <w:tc>
          <w:tcPr>
            <w:tcW w:w="851" w:type="dxa"/>
          </w:tcPr>
          <w:p w:rsidR="002F7DEF" w:rsidRPr="00A21DE8" w:rsidRDefault="002F7DEF" w:rsidP="002F7DEF">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tcPr>
          <w:p w:rsidR="002F7DEF" w:rsidRPr="00A21DE8" w:rsidRDefault="002F7DEF" w:rsidP="002F7DEF">
            <w:pPr>
              <w:pStyle w:val="ConsPlusCell"/>
              <w:jc w:val="center"/>
              <w:rPr>
                <w:rFonts w:ascii="Times New Roman" w:hAnsi="Times New Roman" w:cs="Times New Roman"/>
                <w:sz w:val="24"/>
                <w:szCs w:val="24"/>
              </w:rPr>
            </w:pPr>
            <w:r>
              <w:rPr>
                <w:rFonts w:ascii="Times New Roman" w:hAnsi="Times New Roman" w:cs="Times New Roman"/>
                <w:sz w:val="24"/>
                <w:szCs w:val="24"/>
              </w:rPr>
              <w:t>48,0</w:t>
            </w:r>
          </w:p>
        </w:tc>
        <w:tc>
          <w:tcPr>
            <w:tcW w:w="997" w:type="dxa"/>
          </w:tcPr>
          <w:p w:rsidR="002F7DEF" w:rsidRPr="00A21DE8" w:rsidRDefault="002F7DEF" w:rsidP="002F7DEF">
            <w:pPr>
              <w:pStyle w:val="ConsPlusCell"/>
              <w:jc w:val="center"/>
              <w:rPr>
                <w:rFonts w:ascii="Times New Roman" w:hAnsi="Times New Roman" w:cs="Times New Roman"/>
                <w:sz w:val="24"/>
                <w:szCs w:val="24"/>
              </w:rPr>
            </w:pPr>
            <w:r>
              <w:rPr>
                <w:rFonts w:ascii="Times New Roman" w:hAnsi="Times New Roman" w:cs="Times New Roman"/>
                <w:sz w:val="24"/>
                <w:szCs w:val="24"/>
              </w:rPr>
              <w:t>48,3</w:t>
            </w:r>
          </w:p>
        </w:tc>
        <w:tc>
          <w:tcPr>
            <w:tcW w:w="1134" w:type="dxa"/>
          </w:tcPr>
          <w:p w:rsidR="002F7DEF" w:rsidRDefault="002F7DEF" w:rsidP="002F7DEF">
            <w:pPr>
              <w:pStyle w:val="ConsPlusCell"/>
              <w:jc w:val="center"/>
              <w:rPr>
                <w:rFonts w:ascii="Times New Roman" w:hAnsi="Times New Roman" w:cs="Times New Roman"/>
                <w:sz w:val="24"/>
                <w:szCs w:val="24"/>
              </w:rPr>
            </w:pPr>
            <w:r>
              <w:rPr>
                <w:rFonts w:ascii="Times New Roman" w:hAnsi="Times New Roman" w:cs="Times New Roman"/>
                <w:sz w:val="24"/>
                <w:szCs w:val="24"/>
              </w:rPr>
              <w:t>100,</w:t>
            </w:r>
          </w:p>
          <w:p w:rsidR="002F7DEF" w:rsidRPr="00A21DE8" w:rsidRDefault="002F7DEF" w:rsidP="002F7DEF">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971" w:type="dxa"/>
          </w:tcPr>
          <w:p w:rsidR="002F7DEF" w:rsidRPr="00A21DE8" w:rsidRDefault="002F7DEF" w:rsidP="002F7DEF">
            <w:pPr>
              <w:jc w:val="center"/>
              <w:rPr>
                <w:color w:val="FF0000"/>
              </w:rPr>
            </w:pPr>
            <w:r w:rsidRPr="00A21DE8">
              <w:rPr>
                <w:color w:val="000000"/>
              </w:rPr>
              <w:t>Эффективное выполнение</w:t>
            </w:r>
          </w:p>
        </w:tc>
      </w:tr>
      <w:tr w:rsidR="002F7DEF" w:rsidRPr="00010B53" w:rsidTr="00A21558">
        <w:tc>
          <w:tcPr>
            <w:tcW w:w="567" w:type="dxa"/>
          </w:tcPr>
          <w:p w:rsidR="002F7DEF" w:rsidRPr="00A21DE8" w:rsidRDefault="002F7DEF"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3</w:t>
            </w:r>
          </w:p>
        </w:tc>
        <w:tc>
          <w:tcPr>
            <w:tcW w:w="3119" w:type="dxa"/>
          </w:tcPr>
          <w:p w:rsidR="002F7DEF" w:rsidRPr="00A21DE8" w:rsidRDefault="002F7DEF" w:rsidP="00A21558">
            <w:pPr>
              <w:pStyle w:val="ConsPlusCell"/>
              <w:rPr>
                <w:rFonts w:ascii="Times New Roman" w:hAnsi="Times New Roman" w:cs="Times New Roman"/>
                <w:spacing w:val="-6"/>
                <w:sz w:val="24"/>
                <w:szCs w:val="24"/>
              </w:rPr>
            </w:pPr>
            <w:r w:rsidRPr="00A21DE8">
              <w:rPr>
                <w:rFonts w:ascii="Times New Roman" w:hAnsi="Times New Roman" w:cs="Times New Roman"/>
                <w:sz w:val="24"/>
                <w:szCs w:val="24"/>
              </w:rPr>
              <w:t>По формированию экол</w:t>
            </w:r>
            <w:r w:rsidRPr="00A21DE8">
              <w:rPr>
                <w:rFonts w:ascii="Times New Roman" w:hAnsi="Times New Roman" w:cs="Times New Roman"/>
                <w:sz w:val="24"/>
                <w:szCs w:val="24"/>
              </w:rPr>
              <w:t>о</w:t>
            </w:r>
            <w:r w:rsidRPr="00A21DE8">
              <w:rPr>
                <w:rFonts w:ascii="Times New Roman" w:hAnsi="Times New Roman" w:cs="Times New Roman"/>
                <w:sz w:val="24"/>
                <w:szCs w:val="24"/>
              </w:rPr>
              <w:t>гической культуры и экол</w:t>
            </w:r>
            <w:r w:rsidRPr="00A21DE8">
              <w:rPr>
                <w:rFonts w:ascii="Times New Roman" w:hAnsi="Times New Roman" w:cs="Times New Roman"/>
                <w:sz w:val="24"/>
                <w:szCs w:val="24"/>
              </w:rPr>
              <w:t>о</w:t>
            </w:r>
            <w:r w:rsidRPr="00A21DE8">
              <w:rPr>
                <w:rFonts w:ascii="Times New Roman" w:hAnsi="Times New Roman" w:cs="Times New Roman"/>
                <w:sz w:val="24"/>
                <w:szCs w:val="24"/>
              </w:rPr>
              <w:t>гически ответственного п</w:t>
            </w:r>
            <w:r w:rsidRPr="00A21DE8">
              <w:rPr>
                <w:rFonts w:ascii="Times New Roman" w:hAnsi="Times New Roman" w:cs="Times New Roman"/>
                <w:sz w:val="24"/>
                <w:szCs w:val="24"/>
              </w:rPr>
              <w:t>о</w:t>
            </w:r>
            <w:r w:rsidRPr="00A21DE8">
              <w:rPr>
                <w:rFonts w:ascii="Times New Roman" w:hAnsi="Times New Roman" w:cs="Times New Roman"/>
                <w:sz w:val="24"/>
                <w:szCs w:val="24"/>
              </w:rPr>
              <w:t>ведения</w:t>
            </w:r>
          </w:p>
        </w:tc>
        <w:tc>
          <w:tcPr>
            <w:tcW w:w="851" w:type="dxa"/>
            <w:vAlign w:val="center"/>
          </w:tcPr>
          <w:p w:rsidR="002F7DEF" w:rsidRPr="00A21DE8" w:rsidRDefault="002F7DEF" w:rsidP="00A21558">
            <w:pPr>
              <w:pStyle w:val="ConsPlusCell"/>
              <w:jc w:val="center"/>
              <w:rPr>
                <w:rFonts w:ascii="Times New Roman" w:hAnsi="Times New Roman" w:cs="Times New Roman"/>
                <w:sz w:val="24"/>
                <w:szCs w:val="24"/>
              </w:rPr>
            </w:pPr>
          </w:p>
        </w:tc>
        <w:tc>
          <w:tcPr>
            <w:tcW w:w="1134" w:type="dxa"/>
            <w:vAlign w:val="center"/>
          </w:tcPr>
          <w:p w:rsidR="002F7DEF" w:rsidRPr="00A21DE8" w:rsidRDefault="002F7DEF" w:rsidP="00A21558">
            <w:pPr>
              <w:pStyle w:val="ConsPlusCell"/>
              <w:jc w:val="center"/>
              <w:rPr>
                <w:rFonts w:ascii="Times New Roman" w:hAnsi="Times New Roman" w:cs="Times New Roman"/>
                <w:sz w:val="24"/>
                <w:szCs w:val="24"/>
              </w:rPr>
            </w:pPr>
          </w:p>
        </w:tc>
        <w:tc>
          <w:tcPr>
            <w:tcW w:w="997" w:type="dxa"/>
            <w:vAlign w:val="center"/>
          </w:tcPr>
          <w:p w:rsidR="002F7DEF" w:rsidRPr="00A21DE8" w:rsidRDefault="002F7DEF" w:rsidP="00A21558">
            <w:pPr>
              <w:spacing w:before="100" w:beforeAutospacing="1" w:after="100" w:afterAutospacing="1"/>
              <w:jc w:val="center"/>
            </w:pPr>
          </w:p>
        </w:tc>
        <w:tc>
          <w:tcPr>
            <w:tcW w:w="1134" w:type="dxa"/>
          </w:tcPr>
          <w:p w:rsidR="002F7DEF" w:rsidRPr="00A21DE8" w:rsidRDefault="002F7DEF" w:rsidP="00A21558">
            <w:pPr>
              <w:pStyle w:val="ConsPlusCell"/>
              <w:jc w:val="center"/>
              <w:rPr>
                <w:rFonts w:ascii="Times New Roman" w:hAnsi="Times New Roman" w:cs="Times New Roman"/>
                <w:sz w:val="24"/>
                <w:szCs w:val="24"/>
              </w:rPr>
            </w:pPr>
          </w:p>
        </w:tc>
        <w:tc>
          <w:tcPr>
            <w:tcW w:w="2971" w:type="dxa"/>
            <w:vAlign w:val="center"/>
          </w:tcPr>
          <w:p w:rsidR="002F7DEF" w:rsidRPr="00A21DE8" w:rsidRDefault="002F7DEF" w:rsidP="00A21558">
            <w:pPr>
              <w:rPr>
                <w:color w:val="FF0000"/>
              </w:rPr>
            </w:pPr>
          </w:p>
        </w:tc>
      </w:tr>
      <w:tr w:rsidR="009D7A0A" w:rsidRPr="00010B53" w:rsidTr="009D7A0A">
        <w:tc>
          <w:tcPr>
            <w:tcW w:w="567" w:type="dxa"/>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3.1</w:t>
            </w:r>
          </w:p>
        </w:tc>
        <w:tc>
          <w:tcPr>
            <w:tcW w:w="3119" w:type="dxa"/>
          </w:tcPr>
          <w:p w:rsidR="009D7A0A" w:rsidRPr="00A21DE8" w:rsidRDefault="009D7A0A" w:rsidP="00A21558">
            <w:pPr>
              <w:pStyle w:val="ConsPlusCell"/>
              <w:rPr>
                <w:rFonts w:ascii="Times New Roman" w:hAnsi="Times New Roman" w:cs="Times New Roman"/>
                <w:sz w:val="24"/>
                <w:szCs w:val="24"/>
              </w:rPr>
            </w:pPr>
            <w:r w:rsidRPr="00A21DE8">
              <w:rPr>
                <w:rFonts w:ascii="Times New Roman" w:hAnsi="Times New Roman" w:cs="Times New Roman"/>
                <w:sz w:val="24"/>
                <w:szCs w:val="24"/>
              </w:rPr>
              <w:t>Достижение уровня экол</w:t>
            </w:r>
            <w:r w:rsidRPr="00A21DE8">
              <w:rPr>
                <w:rFonts w:ascii="Times New Roman" w:hAnsi="Times New Roman" w:cs="Times New Roman"/>
                <w:sz w:val="24"/>
                <w:szCs w:val="24"/>
              </w:rPr>
              <w:t>о</w:t>
            </w:r>
            <w:r w:rsidRPr="00A21DE8">
              <w:rPr>
                <w:rFonts w:ascii="Times New Roman" w:hAnsi="Times New Roman" w:cs="Times New Roman"/>
                <w:sz w:val="24"/>
                <w:szCs w:val="24"/>
              </w:rPr>
              <w:t>гической культуры детей и подростков:</w:t>
            </w:r>
          </w:p>
          <w:p w:rsidR="009D7A0A" w:rsidRPr="00A21DE8" w:rsidRDefault="009D7A0A" w:rsidP="00A21558">
            <w:pPr>
              <w:pStyle w:val="a8"/>
              <w:jc w:val="both"/>
              <w:rPr>
                <w:b w:val="0"/>
                <w:sz w:val="24"/>
                <w:szCs w:val="24"/>
              </w:rPr>
            </w:pPr>
            <w:r w:rsidRPr="00A21DE8">
              <w:rPr>
                <w:b w:val="0"/>
                <w:sz w:val="24"/>
                <w:szCs w:val="24"/>
              </w:rPr>
              <w:t xml:space="preserve">высокий уровень </w:t>
            </w:r>
          </w:p>
          <w:p w:rsidR="009D7A0A" w:rsidRPr="00A21DE8" w:rsidRDefault="009D7A0A" w:rsidP="00A21558">
            <w:pPr>
              <w:pStyle w:val="a8"/>
              <w:jc w:val="both"/>
              <w:rPr>
                <w:b w:val="0"/>
                <w:sz w:val="24"/>
                <w:szCs w:val="24"/>
              </w:rPr>
            </w:pPr>
            <w:r w:rsidRPr="00A21DE8">
              <w:rPr>
                <w:b w:val="0"/>
                <w:sz w:val="24"/>
                <w:szCs w:val="24"/>
              </w:rPr>
              <w:t xml:space="preserve">средний уровень </w:t>
            </w:r>
          </w:p>
          <w:p w:rsidR="009D7A0A" w:rsidRPr="00A21DE8" w:rsidRDefault="009D7A0A" w:rsidP="00A21558">
            <w:pPr>
              <w:pStyle w:val="ConsPlusCell"/>
              <w:rPr>
                <w:rFonts w:ascii="Times New Roman" w:hAnsi="Times New Roman" w:cs="Times New Roman"/>
                <w:spacing w:val="-6"/>
                <w:sz w:val="24"/>
                <w:szCs w:val="24"/>
              </w:rPr>
            </w:pPr>
            <w:r w:rsidRPr="00A21DE8">
              <w:rPr>
                <w:rFonts w:ascii="Times New Roman" w:hAnsi="Times New Roman" w:cs="Times New Roman"/>
                <w:sz w:val="24"/>
                <w:szCs w:val="24"/>
              </w:rPr>
              <w:t xml:space="preserve">низкий уровень </w:t>
            </w:r>
          </w:p>
        </w:tc>
        <w:tc>
          <w:tcPr>
            <w:tcW w:w="851" w:type="dxa"/>
            <w:vAlign w:val="center"/>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w:t>
            </w:r>
          </w:p>
        </w:tc>
        <w:tc>
          <w:tcPr>
            <w:tcW w:w="1134" w:type="dxa"/>
            <w:vAlign w:val="center"/>
          </w:tcPr>
          <w:p w:rsidR="009D7A0A" w:rsidRPr="008627A3" w:rsidRDefault="009D7A0A" w:rsidP="009D7A0A">
            <w:pPr>
              <w:jc w:val="center"/>
            </w:pPr>
            <w:r w:rsidRPr="008627A3">
              <w:t>30</w:t>
            </w:r>
          </w:p>
          <w:p w:rsidR="009D7A0A" w:rsidRPr="008627A3" w:rsidRDefault="009D7A0A" w:rsidP="009D7A0A">
            <w:pPr>
              <w:jc w:val="center"/>
            </w:pPr>
            <w:r w:rsidRPr="008627A3">
              <w:t>60</w:t>
            </w:r>
          </w:p>
          <w:p w:rsidR="009D7A0A" w:rsidRPr="008627A3" w:rsidRDefault="009D7A0A" w:rsidP="009D7A0A">
            <w:pPr>
              <w:jc w:val="center"/>
            </w:pPr>
            <w:r w:rsidRPr="008627A3">
              <w:t>10</w:t>
            </w:r>
          </w:p>
        </w:tc>
        <w:tc>
          <w:tcPr>
            <w:tcW w:w="997" w:type="dxa"/>
            <w:vAlign w:val="center"/>
          </w:tcPr>
          <w:p w:rsidR="009D7A0A" w:rsidRPr="00974A90" w:rsidRDefault="009D7A0A" w:rsidP="009D7A0A">
            <w:pPr>
              <w:jc w:val="center"/>
            </w:pPr>
            <w:r w:rsidRPr="00974A90">
              <w:t>38</w:t>
            </w:r>
          </w:p>
          <w:p w:rsidR="009D7A0A" w:rsidRPr="00974A90" w:rsidRDefault="009D7A0A" w:rsidP="009D7A0A">
            <w:pPr>
              <w:jc w:val="center"/>
            </w:pPr>
            <w:r w:rsidRPr="00974A90">
              <w:t>52</w:t>
            </w:r>
          </w:p>
          <w:p w:rsidR="009D7A0A" w:rsidRPr="00266630" w:rsidRDefault="009D7A0A" w:rsidP="009D7A0A">
            <w:pPr>
              <w:jc w:val="center"/>
            </w:pPr>
            <w:r w:rsidRPr="00974A90">
              <w:t>10</w:t>
            </w:r>
          </w:p>
        </w:tc>
        <w:tc>
          <w:tcPr>
            <w:tcW w:w="1134" w:type="dxa"/>
            <w:vAlign w:val="center"/>
          </w:tcPr>
          <w:p w:rsidR="009D7A0A" w:rsidRPr="00DB3618" w:rsidRDefault="0098779D" w:rsidP="009D7A0A">
            <w:pPr>
              <w:jc w:val="center"/>
            </w:pPr>
            <w:r w:rsidRPr="00DB3618">
              <w:t>126,7</w:t>
            </w:r>
          </w:p>
          <w:p w:rsidR="009D7A0A" w:rsidRDefault="009D7A0A" w:rsidP="009D7A0A">
            <w:pPr>
              <w:jc w:val="center"/>
            </w:pPr>
            <w:r>
              <w:t>86,67</w:t>
            </w:r>
          </w:p>
          <w:p w:rsidR="009D7A0A" w:rsidRPr="00A21DE8" w:rsidRDefault="009D7A0A" w:rsidP="009D7A0A">
            <w:pPr>
              <w:jc w:val="center"/>
            </w:pPr>
            <w:r>
              <w:t>100,0</w:t>
            </w:r>
          </w:p>
        </w:tc>
        <w:tc>
          <w:tcPr>
            <w:tcW w:w="2971" w:type="dxa"/>
            <w:vAlign w:val="center"/>
          </w:tcPr>
          <w:p w:rsidR="009D7A0A" w:rsidRDefault="009D7A0A" w:rsidP="00A21558">
            <w:pPr>
              <w:jc w:val="center"/>
              <w:rPr>
                <w:color w:val="000000"/>
              </w:rPr>
            </w:pPr>
            <w:r w:rsidRPr="00A21DE8">
              <w:rPr>
                <w:color w:val="000000"/>
              </w:rPr>
              <w:t>Эффективное выполнение</w:t>
            </w:r>
          </w:p>
          <w:p w:rsidR="009D7A0A" w:rsidRPr="009D7A0A" w:rsidRDefault="009D7A0A" w:rsidP="009D7A0A">
            <w:pPr>
              <w:jc w:val="both"/>
              <w:rPr>
                <w:color w:val="000000"/>
              </w:rPr>
            </w:pPr>
            <w:r w:rsidRPr="009D7A0A">
              <w:rPr>
                <w:color w:val="000000"/>
              </w:rPr>
              <w:t>Значение показателя по уровню экологической культуры выше заплан</w:t>
            </w:r>
            <w:r w:rsidRPr="009D7A0A">
              <w:rPr>
                <w:color w:val="000000"/>
              </w:rPr>
              <w:t>и</w:t>
            </w:r>
            <w:r w:rsidRPr="009D7A0A">
              <w:rPr>
                <w:color w:val="000000"/>
              </w:rPr>
              <w:t xml:space="preserve">рованного значения по причине  </w:t>
            </w:r>
          </w:p>
          <w:p w:rsidR="009D7A0A" w:rsidRPr="009D7A0A" w:rsidRDefault="009D7A0A" w:rsidP="009D7A0A">
            <w:pPr>
              <w:jc w:val="both"/>
              <w:rPr>
                <w:color w:val="000000"/>
              </w:rPr>
            </w:pPr>
            <w:r w:rsidRPr="009D7A0A">
              <w:rPr>
                <w:color w:val="000000"/>
              </w:rPr>
              <w:t>- эффективная работа по экологическому воспит</w:t>
            </w:r>
            <w:r w:rsidRPr="009D7A0A">
              <w:rPr>
                <w:color w:val="000000"/>
              </w:rPr>
              <w:t>а</w:t>
            </w:r>
            <w:r w:rsidRPr="009D7A0A">
              <w:rPr>
                <w:color w:val="000000"/>
              </w:rPr>
              <w:t>нию в рамках городского комплексного экологич</w:t>
            </w:r>
            <w:r w:rsidRPr="009D7A0A">
              <w:rPr>
                <w:color w:val="000000"/>
              </w:rPr>
              <w:t>е</w:t>
            </w:r>
            <w:r w:rsidRPr="009D7A0A">
              <w:rPr>
                <w:color w:val="000000"/>
              </w:rPr>
              <w:t>ского проекта «Наш о</w:t>
            </w:r>
            <w:r w:rsidRPr="009D7A0A">
              <w:rPr>
                <w:color w:val="000000"/>
              </w:rPr>
              <w:t>б</w:t>
            </w:r>
            <w:r w:rsidRPr="009D7A0A">
              <w:rPr>
                <w:color w:val="000000"/>
              </w:rPr>
              <w:t>щий дом»;</w:t>
            </w:r>
          </w:p>
          <w:p w:rsidR="009D7A0A" w:rsidRPr="009D7A0A" w:rsidRDefault="009D7A0A" w:rsidP="009D7A0A">
            <w:pPr>
              <w:jc w:val="both"/>
              <w:rPr>
                <w:color w:val="000000"/>
              </w:rPr>
            </w:pPr>
            <w:r w:rsidRPr="009D7A0A">
              <w:rPr>
                <w:color w:val="000000"/>
              </w:rPr>
              <w:t>- проведение обучения преподавателей по техн</w:t>
            </w:r>
            <w:r w:rsidRPr="009D7A0A">
              <w:rPr>
                <w:color w:val="000000"/>
              </w:rPr>
              <w:t>о</w:t>
            </w:r>
            <w:r w:rsidRPr="009D7A0A">
              <w:rPr>
                <w:color w:val="000000"/>
              </w:rPr>
              <w:t>логии развития эколог</w:t>
            </w:r>
            <w:r w:rsidRPr="009D7A0A">
              <w:rPr>
                <w:color w:val="000000"/>
              </w:rPr>
              <w:t>и</w:t>
            </w:r>
            <w:r w:rsidRPr="009D7A0A">
              <w:rPr>
                <w:color w:val="000000"/>
              </w:rPr>
              <w:t>ческой культуры (ТРЭК).</w:t>
            </w:r>
          </w:p>
          <w:p w:rsidR="009D7A0A" w:rsidRPr="00A21DE8" w:rsidRDefault="009D7A0A" w:rsidP="009D7A0A">
            <w:pPr>
              <w:jc w:val="both"/>
              <w:rPr>
                <w:color w:val="FF0000"/>
              </w:rPr>
            </w:pPr>
            <w:r w:rsidRPr="009D7A0A">
              <w:rPr>
                <w:color w:val="000000"/>
              </w:rPr>
              <w:t>Причины снижения разв</w:t>
            </w:r>
            <w:r w:rsidRPr="009D7A0A">
              <w:rPr>
                <w:color w:val="000000"/>
              </w:rPr>
              <w:t>и</w:t>
            </w:r>
            <w:r w:rsidRPr="009D7A0A">
              <w:rPr>
                <w:color w:val="000000"/>
              </w:rPr>
              <w:t>тия показателя по средн</w:t>
            </w:r>
            <w:r w:rsidRPr="009D7A0A">
              <w:rPr>
                <w:color w:val="000000"/>
              </w:rPr>
              <w:t>е</w:t>
            </w:r>
            <w:r w:rsidRPr="009D7A0A">
              <w:rPr>
                <w:color w:val="000000"/>
              </w:rPr>
              <w:t>му уровню экологической культуры в том, что 8% учащихся перешли на б</w:t>
            </w:r>
            <w:r w:rsidRPr="009D7A0A">
              <w:rPr>
                <w:color w:val="000000"/>
              </w:rPr>
              <w:t>о</w:t>
            </w:r>
            <w:r w:rsidRPr="009D7A0A">
              <w:rPr>
                <w:color w:val="000000"/>
              </w:rPr>
              <w:t>лее высокий уровень.</w:t>
            </w:r>
          </w:p>
        </w:tc>
      </w:tr>
      <w:tr w:rsidR="009D7A0A" w:rsidRPr="00010B53" w:rsidTr="00A21558">
        <w:trPr>
          <w:trHeight w:val="172"/>
        </w:trPr>
        <w:tc>
          <w:tcPr>
            <w:tcW w:w="567" w:type="dxa"/>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3.2</w:t>
            </w:r>
          </w:p>
        </w:tc>
        <w:tc>
          <w:tcPr>
            <w:tcW w:w="3119" w:type="dxa"/>
          </w:tcPr>
          <w:p w:rsidR="009D7A0A" w:rsidRPr="00486733" w:rsidRDefault="009D7A0A" w:rsidP="00A21558">
            <w:pPr>
              <w:pStyle w:val="ConsPlusCell"/>
              <w:rPr>
                <w:rFonts w:ascii="Times New Roman" w:hAnsi="Times New Roman" w:cs="Times New Roman"/>
                <w:color w:val="FF0000"/>
                <w:sz w:val="24"/>
                <w:szCs w:val="24"/>
              </w:rPr>
            </w:pPr>
            <w:r w:rsidRPr="00A21DE8">
              <w:rPr>
                <w:rFonts w:ascii="Times New Roman" w:hAnsi="Times New Roman" w:cs="Times New Roman"/>
                <w:sz w:val="24"/>
                <w:szCs w:val="24"/>
              </w:rPr>
              <w:t xml:space="preserve">Охват организационно-массовыми мероприятиями, акциями экологической </w:t>
            </w:r>
            <w:r w:rsidRPr="00A21DE8">
              <w:rPr>
                <w:rFonts w:ascii="Times New Roman" w:hAnsi="Times New Roman" w:cs="Times New Roman"/>
                <w:sz w:val="24"/>
                <w:szCs w:val="24"/>
              </w:rPr>
              <w:lastRenderedPageBreak/>
              <w:t>на</w:t>
            </w:r>
            <w:r w:rsidR="00486733">
              <w:rPr>
                <w:rFonts w:ascii="Times New Roman" w:hAnsi="Times New Roman" w:cs="Times New Roman"/>
                <w:sz w:val="24"/>
                <w:szCs w:val="24"/>
              </w:rPr>
              <w:t>правленности</w:t>
            </w:r>
            <w:r w:rsidR="00DB3618">
              <w:rPr>
                <w:rFonts w:ascii="Times New Roman" w:hAnsi="Times New Roman" w:cs="Times New Roman"/>
                <w:sz w:val="24"/>
                <w:szCs w:val="24"/>
              </w:rPr>
              <w:t>, в</w:t>
            </w:r>
            <w:r w:rsidR="00DB3618" w:rsidRPr="00DB3618">
              <w:rPr>
                <w:rFonts w:ascii="Times New Roman" w:hAnsi="Times New Roman" w:cs="Times New Roman"/>
                <w:sz w:val="24"/>
                <w:szCs w:val="24"/>
              </w:rPr>
              <w:t xml:space="preserve"> том чи</w:t>
            </w:r>
            <w:r w:rsidR="00DB3618" w:rsidRPr="00DB3618">
              <w:rPr>
                <w:rFonts w:ascii="Times New Roman" w:hAnsi="Times New Roman" w:cs="Times New Roman"/>
                <w:sz w:val="24"/>
                <w:szCs w:val="24"/>
              </w:rPr>
              <w:t>с</w:t>
            </w:r>
            <w:r w:rsidR="00DB3618" w:rsidRPr="00DB3618">
              <w:rPr>
                <w:rFonts w:ascii="Times New Roman" w:hAnsi="Times New Roman" w:cs="Times New Roman"/>
                <w:sz w:val="24"/>
                <w:szCs w:val="24"/>
              </w:rPr>
              <w:t>ле активных</w:t>
            </w:r>
            <w:r w:rsidR="00DB3618">
              <w:rPr>
                <w:rFonts w:ascii="Times New Roman" w:hAnsi="Times New Roman" w:cs="Times New Roman"/>
                <w:sz w:val="24"/>
                <w:szCs w:val="24"/>
              </w:rPr>
              <w:t xml:space="preserve"> участников</w:t>
            </w:r>
          </w:p>
          <w:p w:rsidR="009D7A0A" w:rsidRPr="00A21DE8" w:rsidRDefault="009D7A0A" w:rsidP="00A21558">
            <w:pPr>
              <w:pStyle w:val="ConsPlusCell"/>
              <w:rPr>
                <w:rFonts w:ascii="Times New Roman" w:hAnsi="Times New Roman" w:cs="Times New Roman"/>
                <w:sz w:val="24"/>
                <w:szCs w:val="24"/>
              </w:rPr>
            </w:pPr>
          </w:p>
        </w:tc>
        <w:tc>
          <w:tcPr>
            <w:tcW w:w="851" w:type="dxa"/>
            <w:vAlign w:val="center"/>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lastRenderedPageBreak/>
              <w:t>тыс. чел/год</w:t>
            </w:r>
          </w:p>
        </w:tc>
        <w:tc>
          <w:tcPr>
            <w:tcW w:w="1134" w:type="dxa"/>
            <w:vAlign w:val="center"/>
          </w:tcPr>
          <w:p w:rsidR="009D7A0A" w:rsidRPr="008627A3" w:rsidRDefault="009D7A0A" w:rsidP="009D7A0A">
            <w:pPr>
              <w:jc w:val="center"/>
            </w:pPr>
            <w:r w:rsidRPr="008627A3">
              <w:t>93/20</w:t>
            </w:r>
          </w:p>
        </w:tc>
        <w:tc>
          <w:tcPr>
            <w:tcW w:w="997" w:type="dxa"/>
            <w:vAlign w:val="center"/>
          </w:tcPr>
          <w:p w:rsidR="009D7A0A" w:rsidRPr="00266630" w:rsidRDefault="009D7A0A" w:rsidP="009D7A0A">
            <w:pPr>
              <w:jc w:val="center"/>
            </w:pPr>
            <w:r w:rsidRPr="00974A90">
              <w:t>127/59</w:t>
            </w:r>
          </w:p>
        </w:tc>
        <w:tc>
          <w:tcPr>
            <w:tcW w:w="1134" w:type="dxa"/>
            <w:vAlign w:val="center"/>
          </w:tcPr>
          <w:p w:rsidR="009D7A0A" w:rsidRPr="00DB3618" w:rsidRDefault="009D7A0A" w:rsidP="00A21558">
            <w:pPr>
              <w:pStyle w:val="ConsPlusCell"/>
              <w:jc w:val="center"/>
              <w:rPr>
                <w:rFonts w:ascii="Times New Roman" w:hAnsi="Times New Roman" w:cs="Times New Roman"/>
                <w:sz w:val="24"/>
                <w:szCs w:val="24"/>
              </w:rPr>
            </w:pPr>
            <w:r w:rsidRPr="00DB3618">
              <w:rPr>
                <w:rFonts w:ascii="Times New Roman" w:hAnsi="Times New Roman" w:cs="Times New Roman"/>
                <w:sz w:val="24"/>
                <w:szCs w:val="24"/>
              </w:rPr>
              <w:t>136,6</w:t>
            </w:r>
            <w:r w:rsidR="00486733" w:rsidRPr="00DB3618">
              <w:rPr>
                <w:rFonts w:ascii="Times New Roman" w:hAnsi="Times New Roman" w:cs="Times New Roman"/>
                <w:sz w:val="24"/>
                <w:szCs w:val="24"/>
              </w:rPr>
              <w:t>/ 295</w:t>
            </w:r>
            <w:r w:rsidR="00DB3618">
              <w:rPr>
                <w:rFonts w:ascii="Times New Roman" w:hAnsi="Times New Roman" w:cs="Times New Roman"/>
                <w:sz w:val="24"/>
                <w:szCs w:val="24"/>
              </w:rPr>
              <w:t>,0</w:t>
            </w:r>
          </w:p>
        </w:tc>
        <w:tc>
          <w:tcPr>
            <w:tcW w:w="2971" w:type="dxa"/>
            <w:vAlign w:val="center"/>
          </w:tcPr>
          <w:p w:rsidR="009D7A0A" w:rsidRPr="00DB3618" w:rsidRDefault="009D7A0A" w:rsidP="00DB3618">
            <w:pPr>
              <w:jc w:val="center"/>
            </w:pPr>
            <w:r w:rsidRPr="00DB3618">
              <w:t>Эффективное выполнение</w:t>
            </w:r>
            <w:r w:rsidR="00757ADD" w:rsidRPr="00DB3618">
              <w:t xml:space="preserve"> показателя </w:t>
            </w:r>
          </w:p>
        </w:tc>
      </w:tr>
      <w:tr w:rsidR="009D7A0A" w:rsidRPr="00010B53" w:rsidTr="00A21558">
        <w:tc>
          <w:tcPr>
            <w:tcW w:w="567" w:type="dxa"/>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lastRenderedPageBreak/>
              <w:t>3.3</w:t>
            </w:r>
          </w:p>
        </w:tc>
        <w:tc>
          <w:tcPr>
            <w:tcW w:w="3119" w:type="dxa"/>
          </w:tcPr>
          <w:p w:rsidR="009D7A0A" w:rsidRPr="00A21DE8" w:rsidRDefault="009D7A0A" w:rsidP="00A21558">
            <w:pPr>
              <w:pStyle w:val="ConsPlusCell"/>
              <w:jc w:val="both"/>
              <w:rPr>
                <w:rFonts w:ascii="Times New Roman" w:hAnsi="Times New Roman" w:cs="Times New Roman"/>
                <w:sz w:val="24"/>
                <w:szCs w:val="24"/>
              </w:rPr>
            </w:pPr>
            <w:r w:rsidRPr="00A21DE8">
              <w:rPr>
                <w:rFonts w:ascii="Times New Roman" w:hAnsi="Times New Roman" w:cs="Times New Roman"/>
                <w:sz w:val="24"/>
                <w:szCs w:val="24"/>
              </w:rPr>
              <w:t>Увеличение количества объектов и площадок, и</w:t>
            </w:r>
            <w:r w:rsidRPr="00A21DE8">
              <w:rPr>
                <w:rFonts w:ascii="Times New Roman" w:hAnsi="Times New Roman" w:cs="Times New Roman"/>
                <w:sz w:val="24"/>
                <w:szCs w:val="24"/>
              </w:rPr>
              <w:t>с</w:t>
            </w:r>
            <w:r w:rsidRPr="00A21DE8">
              <w:rPr>
                <w:rFonts w:ascii="Times New Roman" w:hAnsi="Times New Roman" w:cs="Times New Roman"/>
                <w:sz w:val="24"/>
                <w:szCs w:val="24"/>
              </w:rPr>
              <w:t>пользующих экологич</w:t>
            </w:r>
            <w:r w:rsidRPr="00A21DE8">
              <w:rPr>
                <w:rFonts w:ascii="Times New Roman" w:hAnsi="Times New Roman" w:cs="Times New Roman"/>
                <w:sz w:val="24"/>
                <w:szCs w:val="24"/>
              </w:rPr>
              <w:t>е</w:t>
            </w:r>
            <w:r w:rsidRPr="00A21DE8">
              <w:rPr>
                <w:rFonts w:ascii="Times New Roman" w:hAnsi="Times New Roman" w:cs="Times New Roman"/>
                <w:sz w:val="24"/>
                <w:szCs w:val="24"/>
              </w:rPr>
              <w:t>скую модель познания окружающего мира, объе</w:t>
            </w:r>
            <w:r w:rsidRPr="00A21DE8">
              <w:rPr>
                <w:rFonts w:ascii="Times New Roman" w:hAnsi="Times New Roman" w:cs="Times New Roman"/>
                <w:sz w:val="24"/>
                <w:szCs w:val="24"/>
              </w:rPr>
              <w:t>к</w:t>
            </w:r>
            <w:r w:rsidRPr="00A21DE8">
              <w:rPr>
                <w:rFonts w:ascii="Times New Roman" w:hAnsi="Times New Roman" w:cs="Times New Roman"/>
                <w:sz w:val="24"/>
                <w:szCs w:val="24"/>
              </w:rPr>
              <w:t>тов</w:t>
            </w:r>
          </w:p>
        </w:tc>
        <w:tc>
          <w:tcPr>
            <w:tcW w:w="851" w:type="dxa"/>
            <w:vAlign w:val="center"/>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об</w:t>
            </w:r>
            <w:r w:rsidRPr="00A21DE8">
              <w:rPr>
                <w:rFonts w:ascii="Times New Roman" w:hAnsi="Times New Roman" w:cs="Times New Roman"/>
                <w:sz w:val="24"/>
                <w:szCs w:val="24"/>
              </w:rPr>
              <w:t>ъ</w:t>
            </w:r>
            <w:r w:rsidRPr="00A21DE8">
              <w:rPr>
                <w:rFonts w:ascii="Times New Roman" w:hAnsi="Times New Roman" w:cs="Times New Roman"/>
                <w:sz w:val="24"/>
                <w:szCs w:val="24"/>
              </w:rPr>
              <w:t>ектов</w:t>
            </w:r>
          </w:p>
        </w:tc>
        <w:tc>
          <w:tcPr>
            <w:tcW w:w="1134" w:type="dxa"/>
            <w:vAlign w:val="center"/>
          </w:tcPr>
          <w:p w:rsidR="009D7A0A" w:rsidRPr="00A21DE8" w:rsidRDefault="0034447B" w:rsidP="00A21558">
            <w:pPr>
              <w:jc w:val="center"/>
            </w:pPr>
            <w:r>
              <w:t>Не м</w:t>
            </w:r>
            <w:r>
              <w:t>е</w:t>
            </w:r>
            <w:r>
              <w:t>нее 26</w:t>
            </w:r>
          </w:p>
        </w:tc>
        <w:tc>
          <w:tcPr>
            <w:tcW w:w="997" w:type="dxa"/>
            <w:vAlign w:val="center"/>
          </w:tcPr>
          <w:p w:rsidR="009D7A0A" w:rsidRPr="00A21DE8" w:rsidRDefault="0034447B" w:rsidP="00A21558">
            <w:pPr>
              <w:spacing w:before="100" w:beforeAutospacing="1" w:after="100" w:afterAutospacing="1"/>
              <w:jc w:val="center"/>
            </w:pPr>
            <w:r>
              <w:t>26</w:t>
            </w:r>
          </w:p>
        </w:tc>
        <w:tc>
          <w:tcPr>
            <w:tcW w:w="1134" w:type="dxa"/>
            <w:vAlign w:val="center"/>
          </w:tcPr>
          <w:p w:rsidR="009D7A0A" w:rsidRPr="00A21DE8" w:rsidRDefault="0034447B" w:rsidP="00A21558">
            <w:pPr>
              <w:jc w:val="center"/>
            </w:pPr>
            <w:r>
              <w:t>100,0</w:t>
            </w:r>
          </w:p>
        </w:tc>
        <w:tc>
          <w:tcPr>
            <w:tcW w:w="2971" w:type="dxa"/>
            <w:vAlign w:val="center"/>
          </w:tcPr>
          <w:p w:rsidR="009D7A0A" w:rsidRPr="00A21DE8" w:rsidRDefault="009D7A0A" w:rsidP="00A21558">
            <w:pPr>
              <w:jc w:val="center"/>
              <w:rPr>
                <w:color w:val="FF0000"/>
              </w:rPr>
            </w:pPr>
            <w:r w:rsidRPr="00A21DE8">
              <w:rPr>
                <w:color w:val="000000"/>
              </w:rPr>
              <w:t>Эффективное выполнение</w:t>
            </w:r>
          </w:p>
        </w:tc>
      </w:tr>
      <w:tr w:rsidR="009D7A0A" w:rsidRPr="00010B53" w:rsidTr="00A21558">
        <w:tc>
          <w:tcPr>
            <w:tcW w:w="567" w:type="dxa"/>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z w:val="24"/>
                <w:szCs w:val="24"/>
              </w:rPr>
              <w:t>3.4</w:t>
            </w:r>
          </w:p>
        </w:tc>
        <w:tc>
          <w:tcPr>
            <w:tcW w:w="3119" w:type="dxa"/>
          </w:tcPr>
          <w:p w:rsidR="009D7A0A" w:rsidRPr="00A21DE8" w:rsidRDefault="009D7A0A" w:rsidP="00A21558">
            <w:pPr>
              <w:pStyle w:val="ConsPlusCell"/>
              <w:jc w:val="both"/>
              <w:rPr>
                <w:rFonts w:ascii="Times New Roman" w:hAnsi="Times New Roman" w:cs="Times New Roman"/>
                <w:sz w:val="24"/>
                <w:szCs w:val="24"/>
              </w:rPr>
            </w:pPr>
            <w:r w:rsidRPr="00A21DE8">
              <w:rPr>
                <w:rFonts w:ascii="Times New Roman" w:hAnsi="Times New Roman" w:cs="Times New Roman"/>
                <w:spacing w:val="-2"/>
                <w:sz w:val="24"/>
                <w:szCs w:val="24"/>
              </w:rPr>
              <w:t>Количество дипломантов научных экологических конференций, форумов, олимпиад, акций областн</w:t>
            </w:r>
            <w:r w:rsidRPr="00A21DE8">
              <w:rPr>
                <w:rFonts w:ascii="Times New Roman" w:hAnsi="Times New Roman" w:cs="Times New Roman"/>
                <w:spacing w:val="-2"/>
                <w:sz w:val="24"/>
                <w:szCs w:val="24"/>
              </w:rPr>
              <w:t>о</w:t>
            </w:r>
            <w:r w:rsidRPr="00A21DE8">
              <w:rPr>
                <w:rFonts w:ascii="Times New Roman" w:hAnsi="Times New Roman" w:cs="Times New Roman"/>
                <w:spacing w:val="-2"/>
                <w:sz w:val="24"/>
                <w:szCs w:val="24"/>
              </w:rPr>
              <w:t>го, федерального и межд</w:t>
            </w:r>
            <w:r w:rsidRPr="00A21DE8">
              <w:rPr>
                <w:rFonts w:ascii="Times New Roman" w:hAnsi="Times New Roman" w:cs="Times New Roman"/>
                <w:spacing w:val="-2"/>
                <w:sz w:val="24"/>
                <w:szCs w:val="24"/>
              </w:rPr>
              <w:t>у</w:t>
            </w:r>
            <w:r w:rsidRPr="00A21DE8">
              <w:rPr>
                <w:rFonts w:ascii="Times New Roman" w:hAnsi="Times New Roman" w:cs="Times New Roman"/>
                <w:spacing w:val="-2"/>
                <w:sz w:val="24"/>
                <w:szCs w:val="24"/>
              </w:rPr>
              <w:t>народного уровней из числа обучающихся в школах г</w:t>
            </w:r>
            <w:r w:rsidRPr="00A21DE8">
              <w:rPr>
                <w:rFonts w:ascii="Times New Roman" w:hAnsi="Times New Roman" w:cs="Times New Roman"/>
                <w:spacing w:val="-2"/>
                <w:sz w:val="24"/>
                <w:szCs w:val="24"/>
              </w:rPr>
              <w:t>о</w:t>
            </w:r>
            <w:r w:rsidRPr="00A21DE8">
              <w:rPr>
                <w:rFonts w:ascii="Times New Roman" w:hAnsi="Times New Roman" w:cs="Times New Roman"/>
                <w:spacing w:val="-2"/>
                <w:sz w:val="24"/>
                <w:szCs w:val="24"/>
              </w:rPr>
              <w:t>рода и участников горо</w:t>
            </w:r>
            <w:r w:rsidRPr="00A21DE8">
              <w:rPr>
                <w:rFonts w:ascii="Times New Roman" w:hAnsi="Times New Roman" w:cs="Times New Roman"/>
                <w:spacing w:val="-2"/>
                <w:sz w:val="24"/>
                <w:szCs w:val="24"/>
              </w:rPr>
              <w:t>д</w:t>
            </w:r>
            <w:r w:rsidRPr="00A21DE8">
              <w:rPr>
                <w:rFonts w:ascii="Times New Roman" w:hAnsi="Times New Roman" w:cs="Times New Roman"/>
                <w:spacing w:val="-2"/>
                <w:sz w:val="24"/>
                <w:szCs w:val="24"/>
              </w:rPr>
              <w:t xml:space="preserve">ского научного общества учащихся </w:t>
            </w:r>
          </w:p>
        </w:tc>
        <w:tc>
          <w:tcPr>
            <w:tcW w:w="851" w:type="dxa"/>
            <w:vAlign w:val="center"/>
          </w:tcPr>
          <w:p w:rsidR="009D7A0A" w:rsidRPr="00A21DE8" w:rsidRDefault="009D7A0A" w:rsidP="00A21558">
            <w:pPr>
              <w:pStyle w:val="ConsPlusCell"/>
              <w:jc w:val="center"/>
              <w:rPr>
                <w:rFonts w:ascii="Times New Roman" w:hAnsi="Times New Roman" w:cs="Times New Roman"/>
                <w:sz w:val="24"/>
                <w:szCs w:val="24"/>
              </w:rPr>
            </w:pPr>
            <w:r w:rsidRPr="00A21DE8">
              <w:rPr>
                <w:rFonts w:ascii="Times New Roman" w:hAnsi="Times New Roman" w:cs="Times New Roman"/>
                <w:spacing w:val="-2"/>
                <w:sz w:val="24"/>
                <w:szCs w:val="24"/>
              </w:rPr>
              <w:t>чел./год</w:t>
            </w:r>
          </w:p>
        </w:tc>
        <w:tc>
          <w:tcPr>
            <w:tcW w:w="1134" w:type="dxa"/>
            <w:vAlign w:val="center"/>
          </w:tcPr>
          <w:p w:rsidR="009D7A0A" w:rsidRPr="00A21DE8" w:rsidRDefault="0034447B" w:rsidP="00A21558">
            <w:pPr>
              <w:jc w:val="center"/>
            </w:pPr>
            <w:r>
              <w:t>Не м</w:t>
            </w:r>
            <w:r>
              <w:t>е</w:t>
            </w:r>
            <w:r>
              <w:t>нее 10</w:t>
            </w:r>
          </w:p>
        </w:tc>
        <w:tc>
          <w:tcPr>
            <w:tcW w:w="997" w:type="dxa"/>
            <w:vAlign w:val="center"/>
          </w:tcPr>
          <w:p w:rsidR="009D7A0A" w:rsidRPr="00A21DE8" w:rsidRDefault="0034447B" w:rsidP="00A21558">
            <w:pPr>
              <w:spacing w:before="100" w:beforeAutospacing="1" w:after="100" w:afterAutospacing="1"/>
              <w:jc w:val="center"/>
            </w:pPr>
            <w:r>
              <w:t>31</w:t>
            </w:r>
          </w:p>
        </w:tc>
        <w:tc>
          <w:tcPr>
            <w:tcW w:w="1134" w:type="dxa"/>
            <w:vAlign w:val="center"/>
          </w:tcPr>
          <w:p w:rsidR="009D7A0A" w:rsidRPr="00A21DE8" w:rsidRDefault="0034447B" w:rsidP="00A21558">
            <w:pPr>
              <w:jc w:val="center"/>
            </w:pPr>
            <w:r>
              <w:t>310,0</w:t>
            </w:r>
          </w:p>
        </w:tc>
        <w:tc>
          <w:tcPr>
            <w:tcW w:w="2971" w:type="dxa"/>
            <w:vAlign w:val="center"/>
          </w:tcPr>
          <w:p w:rsidR="009D7A0A" w:rsidRPr="00A21DE8" w:rsidRDefault="009D7A0A" w:rsidP="00A21558">
            <w:pPr>
              <w:jc w:val="center"/>
              <w:rPr>
                <w:color w:val="FF0000"/>
              </w:rPr>
            </w:pPr>
            <w:r w:rsidRPr="00A21DE8">
              <w:rPr>
                <w:color w:val="000000"/>
              </w:rPr>
              <w:t>Эффективное выполнение</w:t>
            </w:r>
          </w:p>
        </w:tc>
      </w:tr>
      <w:tr w:rsidR="009D7A0A" w:rsidRPr="00010B53" w:rsidTr="00A21558">
        <w:tc>
          <w:tcPr>
            <w:tcW w:w="567" w:type="dxa"/>
          </w:tcPr>
          <w:p w:rsidR="009D7A0A" w:rsidRPr="00A21DE8" w:rsidRDefault="009D7A0A" w:rsidP="00A21558">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9D7A0A" w:rsidRPr="00A21DE8" w:rsidRDefault="009D7A0A" w:rsidP="00F62432">
            <w:pPr>
              <w:pStyle w:val="ConsPlusCell"/>
              <w:jc w:val="both"/>
              <w:rPr>
                <w:rFonts w:ascii="Times New Roman" w:hAnsi="Times New Roman" w:cs="Times New Roman"/>
                <w:spacing w:val="-2"/>
                <w:sz w:val="24"/>
                <w:szCs w:val="24"/>
              </w:rPr>
            </w:pPr>
            <w:r w:rsidRPr="00266630">
              <w:rPr>
                <w:rFonts w:ascii="Times New Roman" w:hAnsi="Times New Roman" w:cs="Times New Roman"/>
                <w:spacing w:val="-2"/>
                <w:sz w:val="24"/>
                <w:szCs w:val="24"/>
              </w:rPr>
              <w:t xml:space="preserve">Выполнение </w:t>
            </w:r>
            <w:proofErr w:type="gramStart"/>
            <w:r w:rsidRPr="00266630">
              <w:rPr>
                <w:rFonts w:ascii="Times New Roman" w:hAnsi="Times New Roman" w:cs="Times New Roman"/>
                <w:spacing w:val="-2"/>
                <w:sz w:val="24"/>
                <w:szCs w:val="24"/>
              </w:rPr>
              <w:t>плана деятел</w:t>
            </w:r>
            <w:r w:rsidRPr="00266630">
              <w:rPr>
                <w:rFonts w:ascii="Times New Roman" w:hAnsi="Times New Roman" w:cs="Times New Roman"/>
                <w:spacing w:val="-2"/>
                <w:sz w:val="24"/>
                <w:szCs w:val="24"/>
              </w:rPr>
              <w:t>ь</w:t>
            </w:r>
            <w:r w:rsidRPr="00266630">
              <w:rPr>
                <w:rFonts w:ascii="Times New Roman" w:hAnsi="Times New Roman" w:cs="Times New Roman"/>
                <w:spacing w:val="-2"/>
                <w:sz w:val="24"/>
                <w:szCs w:val="24"/>
              </w:rPr>
              <w:t>ности комитета охраны окружающей среды</w:t>
            </w:r>
            <w:r w:rsidR="00F62432">
              <w:rPr>
                <w:rFonts w:ascii="Times New Roman" w:hAnsi="Times New Roman" w:cs="Times New Roman"/>
                <w:spacing w:val="-2"/>
                <w:sz w:val="24"/>
                <w:szCs w:val="24"/>
              </w:rPr>
              <w:t xml:space="preserve"> мэрии</w:t>
            </w:r>
            <w:proofErr w:type="gramEnd"/>
          </w:p>
        </w:tc>
        <w:tc>
          <w:tcPr>
            <w:tcW w:w="851" w:type="dxa"/>
            <w:vAlign w:val="center"/>
          </w:tcPr>
          <w:p w:rsidR="009D7A0A" w:rsidRPr="00A21DE8" w:rsidRDefault="009D7A0A" w:rsidP="00A21558">
            <w:pPr>
              <w:pStyle w:val="ConsPlusCell"/>
              <w:jc w:val="center"/>
              <w:rPr>
                <w:rFonts w:ascii="Times New Roman" w:hAnsi="Times New Roman" w:cs="Times New Roman"/>
                <w:spacing w:val="-2"/>
                <w:sz w:val="24"/>
                <w:szCs w:val="24"/>
              </w:rPr>
            </w:pPr>
            <w:r>
              <w:rPr>
                <w:rFonts w:ascii="Times New Roman" w:hAnsi="Times New Roman" w:cs="Times New Roman"/>
                <w:spacing w:val="-2"/>
                <w:sz w:val="24"/>
                <w:szCs w:val="24"/>
              </w:rPr>
              <w:t>%</w:t>
            </w:r>
          </w:p>
        </w:tc>
        <w:tc>
          <w:tcPr>
            <w:tcW w:w="1134" w:type="dxa"/>
            <w:vAlign w:val="center"/>
          </w:tcPr>
          <w:p w:rsidR="009D7A0A" w:rsidRPr="00A21DE8" w:rsidRDefault="0034447B" w:rsidP="00A21558">
            <w:pPr>
              <w:jc w:val="center"/>
            </w:pPr>
            <w:r>
              <w:t>100,0</w:t>
            </w:r>
          </w:p>
        </w:tc>
        <w:tc>
          <w:tcPr>
            <w:tcW w:w="997" w:type="dxa"/>
            <w:vAlign w:val="center"/>
          </w:tcPr>
          <w:p w:rsidR="009D7A0A" w:rsidRDefault="0034447B" w:rsidP="00A21558">
            <w:pPr>
              <w:spacing w:before="100" w:beforeAutospacing="1" w:after="100" w:afterAutospacing="1"/>
              <w:jc w:val="center"/>
            </w:pPr>
            <w:r>
              <w:t>100,0</w:t>
            </w:r>
          </w:p>
        </w:tc>
        <w:tc>
          <w:tcPr>
            <w:tcW w:w="1134" w:type="dxa"/>
            <w:vAlign w:val="center"/>
          </w:tcPr>
          <w:p w:rsidR="009D7A0A" w:rsidRDefault="0034447B" w:rsidP="00A21558">
            <w:pPr>
              <w:jc w:val="center"/>
            </w:pPr>
            <w:r>
              <w:t>100,0</w:t>
            </w:r>
          </w:p>
        </w:tc>
        <w:tc>
          <w:tcPr>
            <w:tcW w:w="2971" w:type="dxa"/>
            <w:vAlign w:val="center"/>
          </w:tcPr>
          <w:p w:rsidR="009D7A0A" w:rsidRPr="00A21DE8" w:rsidRDefault="009D7A0A" w:rsidP="00A21558">
            <w:pPr>
              <w:jc w:val="center"/>
              <w:rPr>
                <w:color w:val="000000"/>
              </w:rPr>
            </w:pPr>
            <w:r w:rsidRPr="00A21DE8">
              <w:rPr>
                <w:color w:val="000000"/>
              </w:rPr>
              <w:t>Эффективное выполнение</w:t>
            </w:r>
          </w:p>
        </w:tc>
      </w:tr>
    </w:tbl>
    <w:p w:rsidR="002F7DEF" w:rsidRPr="008A7899" w:rsidRDefault="002F7DEF" w:rsidP="00F11F76">
      <w:pPr>
        <w:shd w:val="clear" w:color="auto" w:fill="FFFFFF"/>
        <w:autoSpaceDE w:val="0"/>
        <w:autoSpaceDN w:val="0"/>
        <w:adjustRightInd w:val="0"/>
        <w:ind w:firstLine="540"/>
        <w:jc w:val="both"/>
        <w:rPr>
          <w:sz w:val="26"/>
          <w:szCs w:val="26"/>
        </w:rPr>
      </w:pP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2. Интегральный показатель эффективности реализации мероприятий муниципальной пр</w:t>
      </w:r>
      <w:r w:rsidRPr="008A7899">
        <w:rPr>
          <w:sz w:val="26"/>
          <w:szCs w:val="26"/>
        </w:rPr>
        <w:t>о</w:t>
      </w:r>
      <w:r w:rsidRPr="008A7899">
        <w:rPr>
          <w:sz w:val="26"/>
          <w:szCs w:val="26"/>
        </w:rPr>
        <w:t>граммы также оценивается как степень фактического достижения показателей (индикаторов) муниципальной программы по следующей формуле:</w:t>
      </w:r>
    </w:p>
    <w:p w:rsidR="00F11F76" w:rsidRPr="008A7899" w:rsidRDefault="00F11F76" w:rsidP="00F11F76">
      <w:pPr>
        <w:shd w:val="clear" w:color="auto" w:fill="FFFFFF"/>
        <w:autoSpaceDE w:val="0"/>
        <w:autoSpaceDN w:val="0"/>
        <w:adjustRightInd w:val="0"/>
        <w:jc w:val="both"/>
        <w:outlineLvl w:val="0"/>
        <w:rPr>
          <w:sz w:val="26"/>
          <w:szCs w:val="26"/>
        </w:rPr>
      </w:pPr>
    </w:p>
    <w:p w:rsidR="00F11F76" w:rsidRPr="008A7899" w:rsidRDefault="00F11F76" w:rsidP="00F11F76">
      <w:pPr>
        <w:shd w:val="clear" w:color="auto" w:fill="FFFFFF"/>
        <w:autoSpaceDE w:val="0"/>
        <w:autoSpaceDN w:val="0"/>
        <w:adjustRightInd w:val="0"/>
        <w:jc w:val="center"/>
        <w:rPr>
          <w:sz w:val="26"/>
          <w:szCs w:val="26"/>
        </w:rPr>
      </w:pPr>
      <w:r>
        <w:rPr>
          <w:noProof/>
          <w:position w:val="-24"/>
          <w:sz w:val="26"/>
          <w:szCs w:val="26"/>
        </w:rPr>
        <w:drawing>
          <wp:inline distT="0" distB="0" distL="0" distR="0">
            <wp:extent cx="3180715" cy="8051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180715" cy="805180"/>
                    </a:xfrm>
                    <a:prstGeom prst="rect">
                      <a:avLst/>
                    </a:prstGeom>
                    <a:noFill/>
                    <a:ln w="9525">
                      <a:noFill/>
                      <a:miter lim="800000"/>
                      <a:headEnd/>
                      <a:tailEnd/>
                    </a:ln>
                  </pic:spPr>
                </pic:pic>
              </a:graphicData>
            </a:graphic>
          </wp:inline>
        </w:drawing>
      </w:r>
    </w:p>
    <w:p w:rsidR="00F11F76" w:rsidRPr="008A7899" w:rsidRDefault="00F11F76" w:rsidP="00F11F76">
      <w:pPr>
        <w:shd w:val="clear" w:color="auto" w:fill="FFFFFF"/>
        <w:autoSpaceDE w:val="0"/>
        <w:autoSpaceDN w:val="0"/>
        <w:adjustRightInd w:val="0"/>
        <w:jc w:val="both"/>
        <w:rPr>
          <w:sz w:val="26"/>
          <w:szCs w:val="26"/>
        </w:rPr>
      </w:pP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Э</w:t>
      </w:r>
      <w:r w:rsidRPr="008A7899">
        <w:rPr>
          <w:sz w:val="26"/>
          <w:szCs w:val="26"/>
          <w:vertAlign w:val="subscript"/>
        </w:rPr>
        <w:t>с</w:t>
      </w:r>
      <w:r w:rsidRPr="008A7899">
        <w:rPr>
          <w:sz w:val="26"/>
          <w:szCs w:val="26"/>
        </w:rPr>
        <w:t xml:space="preserve"> - совокупная эффективность реализации мероприятий муниципальной программы;</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П</w:t>
      </w:r>
      <w:r w:rsidRPr="008A7899">
        <w:rPr>
          <w:sz w:val="26"/>
          <w:szCs w:val="26"/>
          <w:vertAlign w:val="subscript"/>
        </w:rPr>
        <w:t>п</w:t>
      </w:r>
      <w:proofErr w:type="gramStart"/>
      <w:r w:rsidRPr="008A7899">
        <w:rPr>
          <w:sz w:val="26"/>
          <w:szCs w:val="26"/>
          <w:vertAlign w:val="subscript"/>
        </w:rPr>
        <w:t>1</w:t>
      </w:r>
      <w:proofErr w:type="gramEnd"/>
      <w:r w:rsidRPr="008A7899">
        <w:rPr>
          <w:sz w:val="26"/>
          <w:szCs w:val="26"/>
        </w:rPr>
        <w:t xml:space="preserve"> - плановое значение показателя N 1;</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П</w:t>
      </w:r>
      <w:r w:rsidRPr="008A7899">
        <w:rPr>
          <w:sz w:val="26"/>
          <w:szCs w:val="26"/>
          <w:vertAlign w:val="subscript"/>
        </w:rPr>
        <w:t>ф</w:t>
      </w:r>
      <w:proofErr w:type="gramStart"/>
      <w:r w:rsidRPr="008A7899">
        <w:rPr>
          <w:sz w:val="26"/>
          <w:szCs w:val="26"/>
          <w:vertAlign w:val="subscript"/>
        </w:rPr>
        <w:t>2</w:t>
      </w:r>
      <w:proofErr w:type="gramEnd"/>
      <w:r w:rsidRPr="008A7899">
        <w:rPr>
          <w:sz w:val="26"/>
          <w:szCs w:val="26"/>
        </w:rPr>
        <w:t xml:space="preserve"> - фактическое значение показателя N 1;</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П</w:t>
      </w:r>
      <w:r w:rsidRPr="008A7899">
        <w:rPr>
          <w:sz w:val="26"/>
          <w:szCs w:val="26"/>
          <w:vertAlign w:val="subscript"/>
        </w:rPr>
        <w:t>п</w:t>
      </w:r>
      <w:proofErr w:type="gramStart"/>
      <w:r w:rsidRPr="008A7899">
        <w:rPr>
          <w:sz w:val="26"/>
          <w:szCs w:val="26"/>
          <w:vertAlign w:val="subscript"/>
        </w:rPr>
        <w:t>2</w:t>
      </w:r>
      <w:proofErr w:type="gramEnd"/>
      <w:r w:rsidRPr="008A7899">
        <w:rPr>
          <w:sz w:val="26"/>
          <w:szCs w:val="26"/>
        </w:rPr>
        <w:t xml:space="preserve"> - плановое значение показателя N 2;</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П</w:t>
      </w:r>
      <w:r w:rsidRPr="008A7899">
        <w:rPr>
          <w:sz w:val="26"/>
          <w:szCs w:val="26"/>
          <w:vertAlign w:val="subscript"/>
        </w:rPr>
        <w:t>ф</w:t>
      </w:r>
      <w:proofErr w:type="gramStart"/>
      <w:r w:rsidRPr="008A7899">
        <w:rPr>
          <w:sz w:val="26"/>
          <w:szCs w:val="26"/>
          <w:vertAlign w:val="subscript"/>
        </w:rPr>
        <w:t>2</w:t>
      </w:r>
      <w:proofErr w:type="gramEnd"/>
      <w:r w:rsidRPr="008A7899">
        <w:rPr>
          <w:sz w:val="26"/>
          <w:szCs w:val="26"/>
        </w:rPr>
        <w:t xml:space="preserve"> - фактическое значение показателя N 2;</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П</w:t>
      </w:r>
      <w:r w:rsidRPr="008A7899">
        <w:rPr>
          <w:sz w:val="26"/>
          <w:szCs w:val="26"/>
          <w:vertAlign w:val="subscript"/>
        </w:rPr>
        <w:t>п</w:t>
      </w:r>
      <w:proofErr w:type="gramStart"/>
      <w:r w:rsidRPr="008A7899">
        <w:rPr>
          <w:sz w:val="26"/>
          <w:szCs w:val="26"/>
          <w:vertAlign w:val="subscript"/>
        </w:rPr>
        <w:t>2</w:t>
      </w:r>
      <w:proofErr w:type="gramEnd"/>
      <w:r w:rsidRPr="008A7899">
        <w:rPr>
          <w:sz w:val="26"/>
          <w:szCs w:val="26"/>
        </w:rPr>
        <w:t xml:space="preserve"> - плановое значение показателя N </w:t>
      </w:r>
      <w:proofErr w:type="spellStart"/>
      <w:r w:rsidRPr="008A7899">
        <w:rPr>
          <w:sz w:val="26"/>
          <w:szCs w:val="26"/>
        </w:rPr>
        <w:t>n</w:t>
      </w:r>
      <w:proofErr w:type="spellEnd"/>
      <w:r w:rsidRPr="008A7899">
        <w:rPr>
          <w:sz w:val="26"/>
          <w:szCs w:val="26"/>
        </w:rPr>
        <w:t>;</w:t>
      </w:r>
    </w:p>
    <w:p w:rsidR="00F11F76" w:rsidRPr="008A7899" w:rsidRDefault="00F11F76" w:rsidP="00F11F76">
      <w:pPr>
        <w:shd w:val="clear" w:color="auto" w:fill="FFFFFF"/>
        <w:autoSpaceDE w:val="0"/>
        <w:autoSpaceDN w:val="0"/>
        <w:adjustRightInd w:val="0"/>
        <w:ind w:firstLine="540"/>
        <w:jc w:val="both"/>
        <w:rPr>
          <w:sz w:val="26"/>
          <w:szCs w:val="26"/>
        </w:rPr>
      </w:pPr>
      <w:r w:rsidRPr="008A7899">
        <w:rPr>
          <w:sz w:val="26"/>
          <w:szCs w:val="26"/>
        </w:rPr>
        <w:t>n - количество показателей.</w:t>
      </w:r>
    </w:p>
    <w:p w:rsidR="00F11F76" w:rsidRPr="008A7899" w:rsidRDefault="00F11F76" w:rsidP="00F11F76">
      <w:pPr>
        <w:shd w:val="clear" w:color="auto" w:fill="FFFFFF"/>
        <w:autoSpaceDE w:val="0"/>
        <w:autoSpaceDN w:val="0"/>
        <w:adjustRightInd w:val="0"/>
        <w:ind w:firstLine="709"/>
        <w:jc w:val="both"/>
        <w:rPr>
          <w:sz w:val="26"/>
          <w:szCs w:val="26"/>
        </w:rPr>
      </w:pPr>
      <w:r w:rsidRPr="008A7899">
        <w:rPr>
          <w:sz w:val="26"/>
          <w:szCs w:val="26"/>
        </w:rPr>
        <w:t>Степень достижения плановых значений показателей оценивается в соответствии со сл</w:t>
      </w:r>
      <w:r w:rsidRPr="008A7899">
        <w:rPr>
          <w:sz w:val="26"/>
          <w:szCs w:val="26"/>
        </w:rPr>
        <w:t>е</w:t>
      </w:r>
      <w:r w:rsidRPr="008A7899">
        <w:rPr>
          <w:sz w:val="26"/>
          <w:szCs w:val="26"/>
        </w:rPr>
        <w:t>дующими критериями:</w:t>
      </w:r>
    </w:p>
    <w:p w:rsidR="00F11F76" w:rsidRPr="008A7899" w:rsidRDefault="00F11F76" w:rsidP="00F11F76">
      <w:pPr>
        <w:shd w:val="clear" w:color="auto" w:fill="FFFFFF"/>
        <w:autoSpaceDE w:val="0"/>
        <w:autoSpaceDN w:val="0"/>
        <w:adjustRightInd w:val="0"/>
        <w:ind w:firstLine="709"/>
        <w:jc w:val="both"/>
        <w:rPr>
          <w:sz w:val="26"/>
          <w:szCs w:val="26"/>
        </w:rPr>
      </w:pPr>
      <w:r w:rsidRPr="008A7899">
        <w:rPr>
          <w:sz w:val="26"/>
          <w:szCs w:val="26"/>
        </w:rPr>
        <w:t>до 95% - неэффективное выполнение показателей муниципальной программы;</w:t>
      </w:r>
    </w:p>
    <w:p w:rsidR="00F11F76" w:rsidRDefault="00F11F76" w:rsidP="00F11F76">
      <w:pPr>
        <w:shd w:val="clear" w:color="auto" w:fill="FFFFFF"/>
        <w:autoSpaceDE w:val="0"/>
        <w:autoSpaceDN w:val="0"/>
        <w:adjustRightInd w:val="0"/>
        <w:ind w:firstLine="709"/>
        <w:jc w:val="both"/>
        <w:rPr>
          <w:sz w:val="26"/>
          <w:szCs w:val="26"/>
        </w:rPr>
      </w:pPr>
      <w:r w:rsidRPr="008A7899">
        <w:rPr>
          <w:sz w:val="26"/>
          <w:szCs w:val="26"/>
        </w:rPr>
        <w:t>95% и более - эффективное выполнение показателей муниципальной программы.</w:t>
      </w:r>
    </w:p>
    <w:p w:rsidR="00C66F5D" w:rsidRPr="007F0611" w:rsidRDefault="00C66F5D" w:rsidP="00C66F5D">
      <w:pPr>
        <w:pStyle w:val="af5"/>
        <w:tabs>
          <w:tab w:val="left" w:pos="0"/>
          <w:tab w:val="left" w:pos="993"/>
          <w:tab w:val="left" w:pos="9355"/>
        </w:tabs>
        <w:spacing w:after="0" w:line="240" w:lineRule="auto"/>
        <w:ind w:left="567" w:right="-6"/>
        <w:jc w:val="both"/>
        <w:rPr>
          <w:rFonts w:ascii="Times New Roman" w:hAnsi="Times New Roman" w:cs="Times New Roman"/>
          <w:sz w:val="26"/>
          <w:szCs w:val="26"/>
        </w:rPr>
      </w:pPr>
      <w:r w:rsidRPr="007F0611">
        <w:rPr>
          <w:rFonts w:ascii="Times New Roman" w:hAnsi="Times New Roman" w:cs="Times New Roman"/>
          <w:sz w:val="26"/>
          <w:szCs w:val="26"/>
        </w:rPr>
        <w:t>Эс=</w:t>
      </w:r>
      <w:r w:rsidR="007F0611">
        <w:rPr>
          <w:rFonts w:ascii="Times New Roman" w:hAnsi="Times New Roman" w:cs="Times New Roman"/>
          <w:sz w:val="26"/>
          <w:szCs w:val="26"/>
        </w:rPr>
        <w:t>(</w:t>
      </w:r>
      <w:r w:rsidRPr="007F0611">
        <w:rPr>
          <w:rFonts w:ascii="Times New Roman" w:hAnsi="Times New Roman" w:cs="Times New Roman"/>
          <w:sz w:val="26"/>
          <w:szCs w:val="26"/>
        </w:rPr>
        <w:t>107,7+94,6+103,9+88,2+</w:t>
      </w:r>
      <w:r w:rsidR="00DB3618" w:rsidRPr="007F0611">
        <w:rPr>
          <w:rFonts w:ascii="Times New Roman" w:hAnsi="Times New Roman" w:cs="Times New Roman"/>
          <w:sz w:val="26"/>
          <w:szCs w:val="26"/>
        </w:rPr>
        <w:t>141,4</w:t>
      </w:r>
      <w:r w:rsidRPr="007F0611">
        <w:rPr>
          <w:rFonts w:ascii="Times New Roman" w:hAnsi="Times New Roman" w:cs="Times New Roman"/>
          <w:sz w:val="26"/>
          <w:szCs w:val="26"/>
        </w:rPr>
        <w:t>+116,1+120,7+104,5+164+100+100+100+262,7+90,0+100,0+126,7+86,7+100+136,6+100+310+100</w:t>
      </w:r>
      <w:r w:rsidR="007F0611">
        <w:rPr>
          <w:rFonts w:ascii="Times New Roman" w:hAnsi="Times New Roman" w:cs="Times New Roman"/>
          <w:sz w:val="26"/>
          <w:szCs w:val="26"/>
        </w:rPr>
        <w:t>)/22</w:t>
      </w:r>
      <w:r w:rsidRPr="007F0611">
        <w:rPr>
          <w:rFonts w:ascii="Times New Roman" w:hAnsi="Times New Roman" w:cs="Times New Roman"/>
          <w:sz w:val="26"/>
          <w:szCs w:val="26"/>
        </w:rPr>
        <w:t xml:space="preserve"> = 275</w:t>
      </w:r>
      <w:r w:rsidR="007F0611" w:rsidRPr="007F0611">
        <w:rPr>
          <w:rFonts w:ascii="Times New Roman" w:hAnsi="Times New Roman" w:cs="Times New Roman"/>
          <w:sz w:val="26"/>
          <w:szCs w:val="26"/>
        </w:rPr>
        <w:t>3,8</w:t>
      </w:r>
      <w:r w:rsidR="007F0611">
        <w:rPr>
          <w:rFonts w:ascii="Times New Roman" w:hAnsi="Times New Roman" w:cs="Times New Roman"/>
          <w:sz w:val="26"/>
          <w:szCs w:val="26"/>
        </w:rPr>
        <w:t>/22</w:t>
      </w:r>
      <w:r w:rsidRPr="007F0611">
        <w:rPr>
          <w:rFonts w:ascii="Times New Roman" w:hAnsi="Times New Roman" w:cs="Times New Roman"/>
          <w:sz w:val="26"/>
          <w:szCs w:val="26"/>
        </w:rPr>
        <w:t xml:space="preserve"> = 125,2 %</w:t>
      </w:r>
    </w:p>
    <w:p w:rsidR="0034447B" w:rsidRPr="007F0611" w:rsidRDefault="005E05F6" w:rsidP="00F11F76">
      <w:pPr>
        <w:shd w:val="clear" w:color="auto" w:fill="FFFFFF"/>
        <w:autoSpaceDE w:val="0"/>
        <w:autoSpaceDN w:val="0"/>
        <w:adjustRightInd w:val="0"/>
        <w:ind w:firstLine="709"/>
        <w:jc w:val="both"/>
        <w:rPr>
          <w:b/>
          <w:sz w:val="26"/>
          <w:szCs w:val="26"/>
        </w:rPr>
      </w:pPr>
      <w:r w:rsidRPr="007F0611">
        <w:rPr>
          <w:sz w:val="26"/>
          <w:szCs w:val="26"/>
        </w:rPr>
        <w:t xml:space="preserve">Интегральный показатель эффективности муниципальной программы составил </w:t>
      </w:r>
      <w:r w:rsidR="0092695B" w:rsidRPr="007F0611">
        <w:rPr>
          <w:b/>
          <w:sz w:val="26"/>
          <w:szCs w:val="26"/>
        </w:rPr>
        <w:t>125,2</w:t>
      </w:r>
      <w:r w:rsidRPr="007F0611">
        <w:rPr>
          <w:b/>
          <w:sz w:val="26"/>
          <w:szCs w:val="26"/>
        </w:rPr>
        <w:t xml:space="preserve"> %</w:t>
      </w:r>
      <w:r w:rsidR="00C66F5D" w:rsidRPr="007F0611">
        <w:rPr>
          <w:b/>
          <w:sz w:val="26"/>
          <w:szCs w:val="26"/>
        </w:rPr>
        <w:t>,</w:t>
      </w:r>
      <w:r w:rsidR="00C66F5D" w:rsidRPr="007F0611">
        <w:rPr>
          <w:sz w:val="26"/>
          <w:szCs w:val="26"/>
        </w:rPr>
        <w:t xml:space="preserve"> что соответствует эффективному выполнению муниципальной программы.</w:t>
      </w:r>
    </w:p>
    <w:p w:rsidR="00F11F76" w:rsidRPr="008A7899" w:rsidRDefault="00F11F76" w:rsidP="00F11F76">
      <w:pPr>
        <w:shd w:val="clear" w:color="auto" w:fill="FFFFFF"/>
        <w:autoSpaceDE w:val="0"/>
        <w:autoSpaceDN w:val="0"/>
        <w:adjustRightInd w:val="0"/>
        <w:ind w:firstLine="709"/>
        <w:jc w:val="both"/>
        <w:rPr>
          <w:sz w:val="26"/>
          <w:szCs w:val="26"/>
        </w:rPr>
      </w:pPr>
      <w:r w:rsidRPr="008A7899">
        <w:rPr>
          <w:sz w:val="26"/>
          <w:szCs w:val="26"/>
        </w:rPr>
        <w:t>10.3. Оценка степени достижения запланированного уровня затрат - фактически произв</w:t>
      </w:r>
      <w:r w:rsidRPr="008A7899">
        <w:rPr>
          <w:sz w:val="26"/>
          <w:szCs w:val="26"/>
        </w:rPr>
        <w:t>е</w:t>
      </w:r>
      <w:r w:rsidRPr="008A7899">
        <w:rPr>
          <w:sz w:val="26"/>
          <w:szCs w:val="26"/>
        </w:rPr>
        <w:t>денные затраты на реализацию основных мероприятий муниципальной программы сопоставл</w:t>
      </w:r>
      <w:r w:rsidRPr="008A7899">
        <w:rPr>
          <w:sz w:val="26"/>
          <w:szCs w:val="26"/>
        </w:rPr>
        <w:t>я</w:t>
      </w:r>
      <w:r w:rsidRPr="008A7899">
        <w:rPr>
          <w:sz w:val="26"/>
          <w:szCs w:val="26"/>
        </w:rPr>
        <w:t>ются с их плановыми значениями и рассчитывается по формуле:</w:t>
      </w:r>
    </w:p>
    <w:p w:rsidR="00F11F76" w:rsidRPr="008A7899" w:rsidRDefault="00F11F76" w:rsidP="00F11F76">
      <w:pPr>
        <w:shd w:val="clear" w:color="auto" w:fill="FFFFFF"/>
        <w:ind w:firstLine="851"/>
        <w:rPr>
          <w:sz w:val="26"/>
          <w:szCs w:val="26"/>
        </w:rPr>
      </w:pPr>
      <w:r>
        <w:rPr>
          <w:noProof/>
          <w:sz w:val="26"/>
          <w:szCs w:val="26"/>
        </w:rPr>
        <w:drawing>
          <wp:inline distT="0" distB="0" distL="0" distR="0">
            <wp:extent cx="824865" cy="198755"/>
            <wp:effectExtent l="19050" t="0" r="0" b="0"/>
            <wp:docPr id="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2" cstate="print"/>
                    <a:srcRect/>
                    <a:stretch>
                      <a:fillRect/>
                    </a:stretch>
                  </pic:blipFill>
                  <pic:spPr bwMode="auto">
                    <a:xfrm>
                      <a:off x="0" y="0"/>
                      <a:ext cx="824865" cy="198755"/>
                    </a:xfrm>
                    <a:prstGeom prst="rect">
                      <a:avLst/>
                    </a:prstGeom>
                    <a:noFill/>
                    <a:ln w="9525">
                      <a:noFill/>
                      <a:miter lim="800000"/>
                      <a:headEnd/>
                      <a:tailEnd/>
                    </a:ln>
                  </pic:spPr>
                </pic:pic>
              </a:graphicData>
            </a:graphic>
          </wp:inline>
        </w:drawing>
      </w:r>
      <w:r w:rsidRPr="008A7899">
        <w:rPr>
          <w:sz w:val="26"/>
          <w:szCs w:val="26"/>
        </w:rPr>
        <w:t>*100%, где:</w:t>
      </w:r>
      <w:r w:rsidR="00EB6F05">
        <w:rPr>
          <w:sz w:val="26"/>
          <w:szCs w:val="26"/>
        </w:rPr>
        <w:t xml:space="preserve"> </w:t>
      </w:r>
      <w:r>
        <w:rPr>
          <w:noProof/>
        </w:rPr>
        <w:drawing>
          <wp:inline distT="0" distB="0" distL="0" distR="0">
            <wp:extent cx="258445" cy="218440"/>
            <wp:effectExtent l="19050" t="0" r="0" b="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cstate="print"/>
                    <a:srcRect/>
                    <a:stretch>
                      <a:fillRect/>
                    </a:stretch>
                  </pic:blipFill>
                  <pic:spPr bwMode="auto">
                    <a:xfrm>
                      <a:off x="0" y="0"/>
                      <a:ext cx="258445" cy="218440"/>
                    </a:xfrm>
                    <a:prstGeom prst="rect">
                      <a:avLst/>
                    </a:prstGeom>
                    <a:noFill/>
                    <a:ln w="9525">
                      <a:noFill/>
                      <a:miter lim="800000"/>
                      <a:headEnd/>
                      <a:tailEnd/>
                    </a:ln>
                  </pic:spPr>
                </pic:pic>
              </a:graphicData>
            </a:graphic>
          </wp:inline>
        </w:drawing>
      </w:r>
      <w:r w:rsidRPr="008A7899">
        <w:rPr>
          <w:sz w:val="26"/>
          <w:szCs w:val="26"/>
        </w:rPr>
        <w:t xml:space="preserve"> - значение индекса степени достижения запланированного уровня затрат;</w:t>
      </w:r>
      <w:r>
        <w:rPr>
          <w:noProof/>
          <w:sz w:val="26"/>
          <w:szCs w:val="26"/>
        </w:rPr>
        <w:drawing>
          <wp:inline distT="0" distB="0" distL="0" distR="0">
            <wp:extent cx="258445" cy="218440"/>
            <wp:effectExtent l="19050" t="0" r="0" b="0"/>
            <wp:docPr id="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4" cstate="print"/>
                    <a:srcRect/>
                    <a:stretch>
                      <a:fillRect/>
                    </a:stretch>
                  </pic:blipFill>
                  <pic:spPr bwMode="auto">
                    <a:xfrm>
                      <a:off x="0" y="0"/>
                      <a:ext cx="258445" cy="218440"/>
                    </a:xfrm>
                    <a:prstGeom prst="rect">
                      <a:avLst/>
                    </a:prstGeom>
                    <a:noFill/>
                    <a:ln w="9525">
                      <a:noFill/>
                      <a:miter lim="800000"/>
                      <a:headEnd/>
                      <a:tailEnd/>
                    </a:ln>
                  </pic:spPr>
                </pic:pic>
              </a:graphicData>
            </a:graphic>
          </wp:inline>
        </w:drawing>
      </w:r>
      <w:r w:rsidRPr="008A7899">
        <w:rPr>
          <w:sz w:val="26"/>
          <w:szCs w:val="26"/>
        </w:rPr>
        <w:t xml:space="preserve"> - кассовое исполнение бюджетных расходов по обеспечению реализации м</w:t>
      </w:r>
      <w:r w:rsidRPr="008A7899">
        <w:rPr>
          <w:sz w:val="26"/>
          <w:szCs w:val="26"/>
        </w:rPr>
        <w:t>е</w:t>
      </w:r>
      <w:r w:rsidRPr="008A7899">
        <w:rPr>
          <w:sz w:val="26"/>
          <w:szCs w:val="26"/>
        </w:rPr>
        <w:t>роприятий Программы;</w:t>
      </w:r>
      <w:r w:rsidR="00EB6F05">
        <w:rPr>
          <w:sz w:val="26"/>
          <w:szCs w:val="26"/>
        </w:rPr>
        <w:t xml:space="preserve"> </w:t>
      </w:r>
      <w:r>
        <w:rPr>
          <w:noProof/>
          <w:sz w:val="26"/>
          <w:szCs w:val="26"/>
        </w:rPr>
        <w:drawing>
          <wp:inline distT="0" distB="0" distL="0" distR="0">
            <wp:extent cx="258445" cy="218440"/>
            <wp:effectExtent l="19050" t="0" r="0" b="0"/>
            <wp:docPr id="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5" cstate="print"/>
                    <a:srcRect/>
                    <a:stretch>
                      <a:fillRect/>
                    </a:stretch>
                  </pic:blipFill>
                  <pic:spPr bwMode="auto">
                    <a:xfrm>
                      <a:off x="0" y="0"/>
                      <a:ext cx="258445" cy="218440"/>
                    </a:xfrm>
                    <a:prstGeom prst="rect">
                      <a:avLst/>
                    </a:prstGeom>
                    <a:noFill/>
                    <a:ln w="9525">
                      <a:noFill/>
                      <a:miter lim="800000"/>
                      <a:headEnd/>
                      <a:tailEnd/>
                    </a:ln>
                  </pic:spPr>
                </pic:pic>
              </a:graphicData>
            </a:graphic>
          </wp:inline>
        </w:drawing>
      </w:r>
      <w:r w:rsidRPr="008A7899">
        <w:rPr>
          <w:sz w:val="26"/>
          <w:szCs w:val="26"/>
        </w:rPr>
        <w:t xml:space="preserve"> - лимиты бюджетных обязательств.</w:t>
      </w:r>
    </w:p>
    <w:p w:rsidR="00DA0CF1" w:rsidRPr="007F0611" w:rsidRDefault="00DA0CF1" w:rsidP="00DA0CF1">
      <w:pPr>
        <w:pStyle w:val="Default"/>
        <w:tabs>
          <w:tab w:val="left" w:pos="993"/>
        </w:tabs>
        <w:ind w:firstLine="567"/>
        <w:jc w:val="both"/>
        <w:rPr>
          <w:color w:val="auto"/>
          <w:sz w:val="26"/>
          <w:szCs w:val="26"/>
        </w:rPr>
      </w:pPr>
      <w:r w:rsidRPr="007F0611">
        <w:rPr>
          <w:color w:val="auto"/>
          <w:sz w:val="26"/>
          <w:szCs w:val="26"/>
        </w:rPr>
        <w:lastRenderedPageBreak/>
        <w:t>Оценка соответствия фактических расходов запланированному уровню расходов муниц</w:t>
      </w:r>
      <w:r w:rsidRPr="007F0611">
        <w:rPr>
          <w:color w:val="auto"/>
          <w:sz w:val="26"/>
          <w:szCs w:val="26"/>
        </w:rPr>
        <w:t>и</w:t>
      </w:r>
      <w:r w:rsidRPr="007F0611">
        <w:rPr>
          <w:color w:val="auto"/>
          <w:sz w:val="26"/>
          <w:szCs w:val="26"/>
        </w:rPr>
        <w:t>пальной программы:</w:t>
      </w:r>
    </w:p>
    <w:p w:rsidR="00DA0CF1" w:rsidRPr="007F0611" w:rsidRDefault="00DA0CF1" w:rsidP="00DA0CF1">
      <w:pPr>
        <w:pStyle w:val="Default"/>
        <w:tabs>
          <w:tab w:val="left" w:pos="993"/>
        </w:tabs>
        <w:ind w:firstLine="567"/>
        <w:jc w:val="both"/>
        <w:rPr>
          <w:color w:val="auto"/>
          <w:sz w:val="26"/>
          <w:szCs w:val="26"/>
        </w:rPr>
      </w:pPr>
      <w:r w:rsidRPr="007F0611">
        <w:rPr>
          <w:color w:val="auto"/>
          <w:sz w:val="26"/>
          <w:szCs w:val="26"/>
        </w:rPr>
        <w:t>Эр= 2</w:t>
      </w:r>
      <w:r w:rsidR="007F0611" w:rsidRPr="007F0611">
        <w:rPr>
          <w:color w:val="auto"/>
          <w:sz w:val="26"/>
          <w:szCs w:val="26"/>
        </w:rPr>
        <w:t> </w:t>
      </w:r>
      <w:r w:rsidRPr="007F0611">
        <w:rPr>
          <w:color w:val="auto"/>
          <w:sz w:val="26"/>
          <w:szCs w:val="26"/>
        </w:rPr>
        <w:t>634</w:t>
      </w:r>
      <w:r w:rsidR="007F0611" w:rsidRPr="007F0611">
        <w:rPr>
          <w:color w:val="auto"/>
          <w:sz w:val="26"/>
          <w:szCs w:val="26"/>
        </w:rPr>
        <w:t xml:space="preserve"> </w:t>
      </w:r>
      <w:r w:rsidRPr="007F0611">
        <w:rPr>
          <w:color w:val="auto"/>
          <w:sz w:val="26"/>
          <w:szCs w:val="26"/>
        </w:rPr>
        <w:t>426,7/1</w:t>
      </w:r>
      <w:r w:rsidR="007F0611" w:rsidRPr="007F0611">
        <w:rPr>
          <w:color w:val="auto"/>
          <w:sz w:val="26"/>
          <w:szCs w:val="26"/>
        </w:rPr>
        <w:t xml:space="preserve"> </w:t>
      </w:r>
      <w:r w:rsidRPr="007F0611">
        <w:rPr>
          <w:color w:val="auto"/>
          <w:sz w:val="26"/>
          <w:szCs w:val="26"/>
        </w:rPr>
        <w:t>008</w:t>
      </w:r>
      <w:r w:rsidR="007F0611" w:rsidRPr="007F0611">
        <w:rPr>
          <w:color w:val="auto"/>
          <w:sz w:val="26"/>
          <w:szCs w:val="26"/>
        </w:rPr>
        <w:t xml:space="preserve"> </w:t>
      </w:r>
      <w:r w:rsidRPr="007F0611">
        <w:rPr>
          <w:color w:val="auto"/>
          <w:sz w:val="26"/>
          <w:szCs w:val="26"/>
        </w:rPr>
        <w:t>109,8*100% = 261,3%</w:t>
      </w:r>
    </w:p>
    <w:p w:rsidR="00DA0CF1" w:rsidRPr="007F0611" w:rsidRDefault="00DA0CF1" w:rsidP="00DA0CF1">
      <w:pPr>
        <w:pStyle w:val="ConsPlusNormal"/>
        <w:tabs>
          <w:tab w:val="left" w:pos="567"/>
          <w:tab w:val="left" w:pos="993"/>
        </w:tabs>
        <w:ind w:firstLine="567"/>
        <w:jc w:val="both"/>
        <w:rPr>
          <w:rFonts w:ascii="Times New Roman" w:hAnsi="Times New Roman" w:cs="Times New Roman"/>
          <w:sz w:val="26"/>
          <w:szCs w:val="26"/>
        </w:rPr>
      </w:pPr>
      <w:r w:rsidRPr="007F0611">
        <w:rPr>
          <w:rFonts w:ascii="Times New Roman" w:hAnsi="Times New Roman" w:cs="Times New Roman"/>
          <w:sz w:val="26"/>
          <w:szCs w:val="26"/>
        </w:rPr>
        <w:t>За 2016 года оценка степени соответствия фактических расходов запланированному уровню расходов муниципальной программы составляет 261,3%, что свидетельствует об эффективном использовании финансовых средств.</w:t>
      </w:r>
    </w:p>
    <w:p w:rsidR="00DA0CF1" w:rsidRPr="007F0611" w:rsidRDefault="00DA0CF1" w:rsidP="00DA0CF1">
      <w:pPr>
        <w:pStyle w:val="Default"/>
        <w:tabs>
          <w:tab w:val="left" w:pos="993"/>
        </w:tabs>
        <w:ind w:firstLine="567"/>
        <w:jc w:val="both"/>
        <w:rPr>
          <w:color w:val="auto"/>
          <w:sz w:val="26"/>
          <w:szCs w:val="26"/>
        </w:rPr>
      </w:pPr>
      <w:r w:rsidRPr="007F0611">
        <w:rPr>
          <w:color w:val="auto"/>
          <w:sz w:val="26"/>
          <w:szCs w:val="26"/>
        </w:rPr>
        <w:t>В том числе бюджетная эффективность составила:</w:t>
      </w:r>
    </w:p>
    <w:p w:rsidR="00DA0CF1" w:rsidRPr="007F0611" w:rsidRDefault="00DA0CF1" w:rsidP="00DA0CF1">
      <w:pPr>
        <w:pStyle w:val="Default"/>
        <w:tabs>
          <w:tab w:val="left" w:pos="993"/>
        </w:tabs>
        <w:ind w:firstLine="567"/>
        <w:jc w:val="both"/>
        <w:rPr>
          <w:color w:val="auto"/>
          <w:sz w:val="26"/>
          <w:szCs w:val="26"/>
        </w:rPr>
      </w:pPr>
      <w:r w:rsidRPr="007F0611">
        <w:rPr>
          <w:color w:val="auto"/>
          <w:sz w:val="26"/>
          <w:szCs w:val="26"/>
        </w:rPr>
        <w:t>ЭБ= 7293,7/8109,8*100% = 89,9%</w:t>
      </w:r>
    </w:p>
    <w:p w:rsidR="00DA0CF1" w:rsidRPr="007F0611" w:rsidRDefault="00DA0CF1" w:rsidP="00DA0CF1">
      <w:pPr>
        <w:pStyle w:val="ConsPlusNormal"/>
        <w:tabs>
          <w:tab w:val="left" w:pos="567"/>
          <w:tab w:val="left" w:pos="993"/>
        </w:tabs>
        <w:ind w:firstLine="567"/>
        <w:jc w:val="both"/>
        <w:rPr>
          <w:rFonts w:ascii="Times New Roman" w:hAnsi="Times New Roman" w:cs="Times New Roman"/>
          <w:sz w:val="26"/>
          <w:szCs w:val="26"/>
        </w:rPr>
      </w:pPr>
      <w:r w:rsidRPr="007F0611">
        <w:rPr>
          <w:rFonts w:ascii="Times New Roman" w:hAnsi="Times New Roman" w:cs="Times New Roman"/>
          <w:sz w:val="26"/>
          <w:szCs w:val="26"/>
        </w:rPr>
        <w:t>За 2016 года оценка степени соответствия фактических бюджетных расходов запланир</w:t>
      </w:r>
      <w:r w:rsidRPr="007F0611">
        <w:rPr>
          <w:rFonts w:ascii="Times New Roman" w:hAnsi="Times New Roman" w:cs="Times New Roman"/>
          <w:sz w:val="26"/>
          <w:szCs w:val="26"/>
        </w:rPr>
        <w:t>о</w:t>
      </w:r>
      <w:r w:rsidRPr="007F0611">
        <w:rPr>
          <w:rFonts w:ascii="Times New Roman" w:hAnsi="Times New Roman" w:cs="Times New Roman"/>
          <w:sz w:val="26"/>
          <w:szCs w:val="26"/>
        </w:rPr>
        <w:t>ванному уровню бюджетных расходов муниципальной программы составляет 89,9%, что свид</w:t>
      </w:r>
      <w:r w:rsidRPr="007F0611">
        <w:rPr>
          <w:rFonts w:ascii="Times New Roman" w:hAnsi="Times New Roman" w:cs="Times New Roman"/>
          <w:sz w:val="26"/>
          <w:szCs w:val="26"/>
        </w:rPr>
        <w:t>е</w:t>
      </w:r>
      <w:r w:rsidRPr="007F0611">
        <w:rPr>
          <w:rFonts w:ascii="Times New Roman" w:hAnsi="Times New Roman" w:cs="Times New Roman"/>
          <w:sz w:val="26"/>
          <w:szCs w:val="26"/>
        </w:rPr>
        <w:t xml:space="preserve">тельствует </w:t>
      </w:r>
      <w:proofErr w:type="gramStart"/>
      <w:r w:rsidRPr="007F0611">
        <w:rPr>
          <w:rFonts w:ascii="Times New Roman" w:hAnsi="Times New Roman" w:cs="Times New Roman"/>
          <w:sz w:val="26"/>
          <w:szCs w:val="26"/>
        </w:rPr>
        <w:t>об</w:t>
      </w:r>
      <w:proofErr w:type="gramEnd"/>
      <w:r w:rsidRPr="007F0611">
        <w:rPr>
          <w:rFonts w:ascii="Times New Roman" w:hAnsi="Times New Roman" w:cs="Times New Roman"/>
          <w:sz w:val="26"/>
          <w:szCs w:val="26"/>
        </w:rPr>
        <w:t xml:space="preserve"> неэффективном использовании финансовых средств.</w:t>
      </w:r>
    </w:p>
    <w:p w:rsidR="00F62432" w:rsidRDefault="00F62432" w:rsidP="00F11F76">
      <w:pPr>
        <w:shd w:val="clear" w:color="auto" w:fill="FFFFFF"/>
        <w:autoSpaceDE w:val="0"/>
        <w:autoSpaceDN w:val="0"/>
        <w:adjustRightInd w:val="0"/>
        <w:ind w:firstLine="540"/>
        <w:jc w:val="both"/>
        <w:rPr>
          <w:sz w:val="26"/>
          <w:szCs w:val="26"/>
        </w:rPr>
      </w:pPr>
      <w:r>
        <w:rPr>
          <w:sz w:val="26"/>
          <w:szCs w:val="26"/>
        </w:rPr>
        <w:t xml:space="preserve">Степень  достижения запланированного уровня затрат недостигнута </w:t>
      </w:r>
      <w:r w:rsidR="007F0611">
        <w:rPr>
          <w:sz w:val="26"/>
          <w:szCs w:val="26"/>
        </w:rPr>
        <w:t xml:space="preserve"> </w:t>
      </w:r>
      <w:r>
        <w:rPr>
          <w:sz w:val="26"/>
          <w:szCs w:val="26"/>
        </w:rPr>
        <w:t>ввиду неполного осв</w:t>
      </w:r>
      <w:r>
        <w:rPr>
          <w:sz w:val="26"/>
          <w:szCs w:val="26"/>
        </w:rPr>
        <w:t>о</w:t>
      </w:r>
      <w:r>
        <w:rPr>
          <w:sz w:val="26"/>
          <w:szCs w:val="26"/>
        </w:rPr>
        <w:t>ения финансовых средств по мероприятию «</w:t>
      </w:r>
      <w:r w:rsidRPr="00F62432">
        <w:rPr>
          <w:sz w:val="26"/>
          <w:szCs w:val="26"/>
        </w:rPr>
        <w:t>Организация работ по реализации целей, задач к</w:t>
      </w:r>
      <w:r w:rsidRPr="00F62432">
        <w:rPr>
          <w:sz w:val="26"/>
          <w:szCs w:val="26"/>
        </w:rPr>
        <w:t>о</w:t>
      </w:r>
      <w:r w:rsidRPr="00F62432">
        <w:rPr>
          <w:sz w:val="26"/>
          <w:szCs w:val="26"/>
        </w:rPr>
        <w:t>митета  охраны окружающей среды мэрии, выполнение его функциональных обязанностей и р</w:t>
      </w:r>
      <w:r w:rsidRPr="00F62432">
        <w:rPr>
          <w:sz w:val="26"/>
          <w:szCs w:val="26"/>
        </w:rPr>
        <w:t>е</w:t>
      </w:r>
      <w:r w:rsidRPr="00F62432">
        <w:rPr>
          <w:sz w:val="26"/>
          <w:szCs w:val="26"/>
        </w:rPr>
        <w:t>ализации муниципальной программы</w:t>
      </w:r>
      <w:r>
        <w:rPr>
          <w:sz w:val="26"/>
          <w:szCs w:val="26"/>
        </w:rPr>
        <w:t xml:space="preserve">» </w:t>
      </w:r>
      <w:r w:rsidRPr="00F62432">
        <w:rPr>
          <w:sz w:val="26"/>
          <w:szCs w:val="26"/>
        </w:rPr>
        <w:t xml:space="preserve"> в связи с организационно-штатными мероприятиями. </w:t>
      </w:r>
    </w:p>
    <w:p w:rsidR="007F0611" w:rsidRDefault="007F0611" w:rsidP="00F11F76">
      <w:pPr>
        <w:shd w:val="clear" w:color="auto" w:fill="FFFFFF"/>
        <w:autoSpaceDE w:val="0"/>
        <w:autoSpaceDN w:val="0"/>
        <w:adjustRightInd w:val="0"/>
        <w:ind w:firstLine="540"/>
        <w:jc w:val="both"/>
        <w:rPr>
          <w:sz w:val="26"/>
          <w:szCs w:val="26"/>
        </w:rPr>
      </w:pPr>
    </w:p>
    <w:p w:rsidR="00CA7F8B" w:rsidRPr="008627A3" w:rsidRDefault="002A03B1" w:rsidP="001D4602">
      <w:pPr>
        <w:pStyle w:val="ConsPlusNormal"/>
        <w:widowControl/>
        <w:ind w:firstLine="540"/>
        <w:jc w:val="center"/>
        <w:rPr>
          <w:rFonts w:ascii="Times New Roman" w:hAnsi="Times New Roman"/>
          <w:sz w:val="26"/>
          <w:szCs w:val="26"/>
        </w:rPr>
      </w:pPr>
      <w:r w:rsidRPr="008627A3">
        <w:rPr>
          <w:rFonts w:ascii="Times New Roman" w:hAnsi="Times New Roman"/>
          <w:sz w:val="26"/>
          <w:szCs w:val="26"/>
        </w:rPr>
        <w:t xml:space="preserve">Предложения </w:t>
      </w:r>
      <w:r w:rsidR="00A73A7C" w:rsidRPr="008627A3">
        <w:rPr>
          <w:rFonts w:ascii="Times New Roman" w:hAnsi="Times New Roman"/>
          <w:sz w:val="26"/>
          <w:szCs w:val="26"/>
        </w:rPr>
        <w:t>об изменении форм и методов реализаци</w:t>
      </w:r>
      <w:r w:rsidR="00983C18" w:rsidRPr="008627A3">
        <w:rPr>
          <w:rFonts w:ascii="Times New Roman" w:hAnsi="Times New Roman"/>
          <w:sz w:val="26"/>
          <w:szCs w:val="26"/>
        </w:rPr>
        <w:t>и</w:t>
      </w:r>
      <w:r w:rsidR="00A73A7C" w:rsidRPr="008627A3">
        <w:rPr>
          <w:rFonts w:ascii="Times New Roman" w:hAnsi="Times New Roman"/>
          <w:sz w:val="26"/>
          <w:szCs w:val="26"/>
        </w:rPr>
        <w:t xml:space="preserve"> муниципальной программы</w:t>
      </w:r>
    </w:p>
    <w:p w:rsidR="00BC4925" w:rsidRPr="008627A3" w:rsidRDefault="00A73A7C" w:rsidP="001D4602">
      <w:pPr>
        <w:pStyle w:val="ConsPlusNormal"/>
        <w:widowControl/>
        <w:ind w:firstLine="540"/>
        <w:jc w:val="center"/>
        <w:rPr>
          <w:rFonts w:ascii="Times New Roman" w:hAnsi="Times New Roman"/>
          <w:sz w:val="26"/>
          <w:szCs w:val="26"/>
        </w:rPr>
      </w:pPr>
      <w:r w:rsidRPr="008627A3">
        <w:rPr>
          <w:rFonts w:ascii="Times New Roman" w:hAnsi="Times New Roman"/>
          <w:sz w:val="26"/>
          <w:szCs w:val="26"/>
        </w:rPr>
        <w:t>(о сокращении (увеличении) финансирования и (или) корректировке, долгосрочном пр</w:t>
      </w:r>
      <w:r w:rsidRPr="008627A3">
        <w:rPr>
          <w:rFonts w:ascii="Times New Roman" w:hAnsi="Times New Roman"/>
          <w:sz w:val="26"/>
          <w:szCs w:val="26"/>
        </w:rPr>
        <w:t>е</w:t>
      </w:r>
      <w:r w:rsidRPr="008627A3">
        <w:rPr>
          <w:rFonts w:ascii="Times New Roman" w:hAnsi="Times New Roman"/>
          <w:sz w:val="26"/>
          <w:szCs w:val="26"/>
        </w:rPr>
        <w:t>кращении и в целом по дальнейшей реализации программы)</w:t>
      </w:r>
    </w:p>
    <w:p w:rsidR="0038739D" w:rsidRPr="008627A3" w:rsidRDefault="0038739D" w:rsidP="000328C7">
      <w:pPr>
        <w:tabs>
          <w:tab w:val="left" w:pos="0"/>
          <w:tab w:val="left" w:pos="9355"/>
        </w:tabs>
        <w:ind w:right="-6" w:firstLine="540"/>
        <w:jc w:val="both"/>
        <w:rPr>
          <w:sz w:val="26"/>
          <w:szCs w:val="26"/>
        </w:rPr>
      </w:pPr>
    </w:p>
    <w:p w:rsidR="00A73A7C" w:rsidRPr="008627A3" w:rsidRDefault="00A73A7C" w:rsidP="00780264">
      <w:pPr>
        <w:shd w:val="clear" w:color="auto" w:fill="FFFFFF"/>
        <w:autoSpaceDE w:val="0"/>
        <w:autoSpaceDN w:val="0"/>
        <w:adjustRightInd w:val="0"/>
        <w:ind w:firstLine="540"/>
        <w:jc w:val="both"/>
        <w:rPr>
          <w:sz w:val="26"/>
          <w:szCs w:val="26"/>
        </w:rPr>
      </w:pPr>
      <w:r w:rsidRPr="008627A3">
        <w:rPr>
          <w:sz w:val="26"/>
          <w:szCs w:val="26"/>
        </w:rPr>
        <w:t>Предложения по дальнейшей реализации программы:</w:t>
      </w:r>
    </w:p>
    <w:p w:rsidR="00EB6F05" w:rsidRDefault="00EB6F05" w:rsidP="00780264">
      <w:pPr>
        <w:shd w:val="clear" w:color="auto" w:fill="FFFFFF"/>
        <w:autoSpaceDE w:val="0"/>
        <w:autoSpaceDN w:val="0"/>
        <w:adjustRightInd w:val="0"/>
        <w:ind w:firstLine="540"/>
        <w:jc w:val="both"/>
        <w:rPr>
          <w:sz w:val="26"/>
          <w:szCs w:val="26"/>
        </w:rPr>
      </w:pPr>
      <w:r>
        <w:rPr>
          <w:sz w:val="26"/>
          <w:szCs w:val="26"/>
        </w:rPr>
        <w:t>В связи с внедрением с развитием на территории города Череповца аппаратно-программного комплекса «Безопасный город», а именно установке в поселке Новые углы ко</w:t>
      </w:r>
      <w:r>
        <w:rPr>
          <w:sz w:val="26"/>
          <w:szCs w:val="26"/>
        </w:rPr>
        <w:t>м</w:t>
      </w:r>
      <w:r>
        <w:rPr>
          <w:sz w:val="26"/>
          <w:szCs w:val="26"/>
        </w:rPr>
        <w:t>плекса систем автоматизации функционального блока «Экологическая безопасность», позвол</w:t>
      </w:r>
      <w:r>
        <w:rPr>
          <w:sz w:val="26"/>
          <w:szCs w:val="26"/>
        </w:rPr>
        <w:t>я</w:t>
      </w:r>
      <w:r>
        <w:rPr>
          <w:sz w:val="26"/>
          <w:szCs w:val="26"/>
        </w:rPr>
        <w:t>ющего контролировать загрязняющие вещества: диоксид азота, оксид углерода, аммиак, диоксид серы; а также параметры  скорости и направления ветра, температуру, влажность, интенси</w:t>
      </w:r>
      <w:r>
        <w:rPr>
          <w:sz w:val="26"/>
          <w:szCs w:val="26"/>
        </w:rPr>
        <w:t>в</w:t>
      </w:r>
      <w:r>
        <w:rPr>
          <w:sz w:val="26"/>
          <w:szCs w:val="26"/>
        </w:rPr>
        <w:t>ность, тип и количество осадков, гамма-излучение в муниципальную программу внесены след</w:t>
      </w:r>
      <w:r>
        <w:rPr>
          <w:sz w:val="26"/>
          <w:szCs w:val="26"/>
        </w:rPr>
        <w:t>у</w:t>
      </w:r>
      <w:r>
        <w:rPr>
          <w:sz w:val="26"/>
          <w:szCs w:val="26"/>
        </w:rPr>
        <w:t>ющие изменения:</w:t>
      </w:r>
    </w:p>
    <w:p w:rsidR="00EB6F05" w:rsidRDefault="00EB6F05" w:rsidP="00780264">
      <w:pPr>
        <w:shd w:val="clear" w:color="auto" w:fill="FFFFFF"/>
        <w:autoSpaceDE w:val="0"/>
        <w:autoSpaceDN w:val="0"/>
        <w:adjustRightInd w:val="0"/>
        <w:ind w:firstLine="540"/>
        <w:jc w:val="both"/>
        <w:rPr>
          <w:sz w:val="26"/>
          <w:szCs w:val="26"/>
        </w:rPr>
      </w:pPr>
      <w:r>
        <w:rPr>
          <w:sz w:val="26"/>
          <w:szCs w:val="26"/>
        </w:rPr>
        <w:t>Введен новый показатель  «</w:t>
      </w:r>
      <w:r w:rsidRPr="00CF6D62">
        <w:rPr>
          <w:sz w:val="26"/>
          <w:szCs w:val="26"/>
        </w:rPr>
        <w:t>Достижение охвата наблюдения за атмосферным воздухом в г</w:t>
      </w:r>
      <w:r w:rsidRPr="00CF6D62">
        <w:rPr>
          <w:sz w:val="26"/>
          <w:szCs w:val="26"/>
        </w:rPr>
        <w:t>о</w:t>
      </w:r>
      <w:r w:rsidRPr="00CF6D62">
        <w:rPr>
          <w:sz w:val="26"/>
          <w:szCs w:val="26"/>
        </w:rPr>
        <w:t>роде Череповце  не менее чем по 4 загрязняющим веществам</w:t>
      </w:r>
      <w:r>
        <w:rPr>
          <w:sz w:val="26"/>
          <w:szCs w:val="26"/>
        </w:rPr>
        <w:t>» спрогнозировано значение показ</w:t>
      </w:r>
      <w:r>
        <w:rPr>
          <w:sz w:val="26"/>
          <w:szCs w:val="26"/>
        </w:rPr>
        <w:t>а</w:t>
      </w:r>
      <w:r>
        <w:rPr>
          <w:sz w:val="26"/>
          <w:szCs w:val="26"/>
        </w:rPr>
        <w:t>теля на 2017-2022 годы.</w:t>
      </w:r>
    </w:p>
    <w:p w:rsidR="00EB6F05" w:rsidRDefault="00EB6F05" w:rsidP="00780264">
      <w:pPr>
        <w:shd w:val="clear" w:color="auto" w:fill="FFFFFF"/>
        <w:autoSpaceDE w:val="0"/>
        <w:autoSpaceDN w:val="0"/>
        <w:adjustRightInd w:val="0"/>
        <w:ind w:firstLine="540"/>
        <w:jc w:val="both"/>
        <w:rPr>
          <w:sz w:val="26"/>
          <w:szCs w:val="26"/>
        </w:rPr>
      </w:pPr>
      <w:r>
        <w:rPr>
          <w:sz w:val="26"/>
          <w:szCs w:val="26"/>
        </w:rPr>
        <w:t>Добавлено мероприятие: «</w:t>
      </w:r>
      <w:r w:rsidRPr="00E35920">
        <w:rPr>
          <w:sz w:val="26"/>
          <w:szCs w:val="26"/>
        </w:rPr>
        <w:t>Информирование населения города  о состоянии окружающей среды, в том числе о  состоянии атмосферного воздуха</w:t>
      </w:r>
      <w:r>
        <w:rPr>
          <w:sz w:val="26"/>
          <w:szCs w:val="26"/>
        </w:rPr>
        <w:t>». Основная цель мероприятия:  «</w:t>
      </w:r>
      <w:r w:rsidRPr="00E35920">
        <w:rPr>
          <w:sz w:val="26"/>
          <w:szCs w:val="26"/>
        </w:rPr>
        <w:t>Получ</w:t>
      </w:r>
      <w:r w:rsidRPr="00E35920">
        <w:rPr>
          <w:sz w:val="26"/>
          <w:szCs w:val="26"/>
        </w:rPr>
        <w:t>е</w:t>
      </w:r>
      <w:r w:rsidRPr="00E35920">
        <w:rPr>
          <w:sz w:val="26"/>
          <w:szCs w:val="26"/>
        </w:rPr>
        <w:t>ние достоверной информации о фактических превышениях загрязняющих веществ, наблюдения за метеоситуацией, направлением и скоростью ветра, а также  гамма излучением на  КМОС</w:t>
      </w:r>
      <w:r>
        <w:rPr>
          <w:sz w:val="26"/>
          <w:szCs w:val="26"/>
        </w:rPr>
        <w:t>».</w:t>
      </w:r>
    </w:p>
    <w:p w:rsidR="00EB6F05" w:rsidRDefault="00EB6F05" w:rsidP="00780264">
      <w:pPr>
        <w:shd w:val="clear" w:color="auto" w:fill="FFFFFF"/>
        <w:autoSpaceDE w:val="0"/>
        <w:autoSpaceDN w:val="0"/>
        <w:adjustRightInd w:val="0"/>
        <w:ind w:firstLine="540"/>
        <w:jc w:val="both"/>
        <w:rPr>
          <w:sz w:val="26"/>
          <w:szCs w:val="26"/>
        </w:rPr>
      </w:pPr>
      <w:r>
        <w:rPr>
          <w:sz w:val="26"/>
          <w:szCs w:val="26"/>
        </w:rPr>
        <w:t>Показатель и мероприятие реализуется с 2017 года, комитет осуществляет сбор данных по  параметрами фиксируемыми данным комплексом для подготовки информаций населению гор</w:t>
      </w:r>
      <w:r>
        <w:rPr>
          <w:sz w:val="26"/>
          <w:szCs w:val="26"/>
        </w:rPr>
        <w:t>о</w:t>
      </w:r>
      <w:r>
        <w:rPr>
          <w:sz w:val="26"/>
          <w:szCs w:val="26"/>
        </w:rPr>
        <w:t xml:space="preserve">да. </w:t>
      </w:r>
    </w:p>
    <w:p w:rsidR="00EB6F05" w:rsidRDefault="00EB6F05" w:rsidP="00780264">
      <w:pPr>
        <w:shd w:val="clear" w:color="auto" w:fill="FFFFFF"/>
        <w:autoSpaceDE w:val="0"/>
        <w:autoSpaceDN w:val="0"/>
        <w:adjustRightInd w:val="0"/>
        <w:ind w:firstLine="540"/>
        <w:jc w:val="both"/>
        <w:rPr>
          <w:sz w:val="26"/>
          <w:szCs w:val="26"/>
        </w:rPr>
      </w:pPr>
    </w:p>
    <w:sectPr w:rsidR="00EB6F05" w:rsidSect="001F2A47">
      <w:pgSz w:w="11906" w:h="16838"/>
      <w:pgMar w:top="426" w:right="282" w:bottom="28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C6" w:rsidRDefault="001248C6" w:rsidP="00E968CB">
      <w:r>
        <w:separator/>
      </w:r>
    </w:p>
  </w:endnote>
  <w:endnote w:type="continuationSeparator" w:id="0">
    <w:p w:rsidR="001248C6" w:rsidRDefault="001248C6" w:rsidP="00E9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C6" w:rsidRDefault="001248C6" w:rsidP="00E968CB">
      <w:r>
        <w:separator/>
      </w:r>
    </w:p>
  </w:footnote>
  <w:footnote w:type="continuationSeparator" w:id="0">
    <w:p w:rsidR="001248C6" w:rsidRDefault="001248C6" w:rsidP="00E968CB">
      <w:r>
        <w:continuationSeparator/>
      </w:r>
    </w:p>
  </w:footnote>
  <w:footnote w:id="1">
    <w:p w:rsidR="00DB3618" w:rsidRPr="00274442" w:rsidRDefault="00DB3618">
      <w:pPr>
        <w:pStyle w:val="af2"/>
        <w:rPr>
          <w:lang w:val="ru-RU"/>
        </w:rPr>
      </w:pPr>
      <w:r>
        <w:rPr>
          <w:rStyle w:val="af4"/>
        </w:rPr>
        <w:footnoteRef/>
      </w:r>
      <w:r w:rsidRPr="00274442">
        <w:rPr>
          <w:lang w:val="ru-RU"/>
        </w:rPr>
        <w:t xml:space="preserve"> </w:t>
      </w:r>
      <w:proofErr w:type="gramStart"/>
      <w:r>
        <w:rPr>
          <w:lang w:val="ru-RU"/>
        </w:rPr>
        <w:t xml:space="preserve">По данным официального доклада </w:t>
      </w:r>
      <w:r w:rsidR="0077600B" w:rsidRPr="0077600B">
        <w:rPr>
          <w:lang w:val="ru-RU"/>
        </w:rPr>
        <w:t>о состоянии и охране окружающей среды Вологодской области в 2016 году</w:t>
      </w:r>
      <w:r w:rsidR="0077600B">
        <w:rPr>
          <w:lang w:val="ru-RU"/>
        </w:rPr>
        <w:t xml:space="preserve"> </w:t>
      </w:r>
      <w:r>
        <w:rPr>
          <w:lang w:val="ru-RU"/>
        </w:rPr>
        <w:t xml:space="preserve"> </w:t>
      </w:r>
      <w:r w:rsidR="0077600B">
        <w:rPr>
          <w:lang w:val="ru-RU"/>
        </w:rPr>
        <w:t>(</w:t>
      </w:r>
      <w:hyperlink r:id="rId1" w:history="1">
        <w:r w:rsidR="0077600B" w:rsidRPr="00E136C2">
          <w:rPr>
            <w:rStyle w:val="af"/>
            <w:lang w:val="ru-RU"/>
          </w:rPr>
          <w:t>http://dpr.gov35.ru/dokumenty/detail.php?ELEMENT_ID=77867</w:t>
        </w:r>
      </w:hyperlink>
      <w:r w:rsidR="0077600B">
        <w:rPr>
          <w:lang w:val="ru-RU"/>
        </w:rPr>
        <w:t xml:space="preserve"> </w:t>
      </w:r>
      <w:r>
        <w:rPr>
          <w:lang w:val="ru-RU"/>
        </w:rPr>
        <w:t>-  дата добавления доклада 30.06.2017).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1">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89"/>
    <w:rsid w:val="00012EA9"/>
    <w:rsid w:val="00014307"/>
    <w:rsid w:val="000158E0"/>
    <w:rsid w:val="00016FE2"/>
    <w:rsid w:val="00021A34"/>
    <w:rsid w:val="00022BAA"/>
    <w:rsid w:val="0003278A"/>
    <w:rsid w:val="000328C7"/>
    <w:rsid w:val="00033437"/>
    <w:rsid w:val="0003447D"/>
    <w:rsid w:val="00034D7B"/>
    <w:rsid w:val="00036934"/>
    <w:rsid w:val="000406DA"/>
    <w:rsid w:val="00043555"/>
    <w:rsid w:val="00051A02"/>
    <w:rsid w:val="0005312F"/>
    <w:rsid w:val="000614C5"/>
    <w:rsid w:val="00064459"/>
    <w:rsid w:val="00070B2D"/>
    <w:rsid w:val="00070C99"/>
    <w:rsid w:val="00072C14"/>
    <w:rsid w:val="00073DA4"/>
    <w:rsid w:val="00073F37"/>
    <w:rsid w:val="000741BC"/>
    <w:rsid w:val="000747E8"/>
    <w:rsid w:val="0007626B"/>
    <w:rsid w:val="000766B8"/>
    <w:rsid w:val="000823F9"/>
    <w:rsid w:val="00084066"/>
    <w:rsid w:val="000A288C"/>
    <w:rsid w:val="000A3EB1"/>
    <w:rsid w:val="000B0C15"/>
    <w:rsid w:val="000B47CB"/>
    <w:rsid w:val="000B5AF6"/>
    <w:rsid w:val="000C0293"/>
    <w:rsid w:val="000C07AC"/>
    <w:rsid w:val="000C322F"/>
    <w:rsid w:val="000C44B5"/>
    <w:rsid w:val="000C550E"/>
    <w:rsid w:val="000C64D9"/>
    <w:rsid w:val="000C6DB3"/>
    <w:rsid w:val="000C707C"/>
    <w:rsid w:val="000D64DF"/>
    <w:rsid w:val="000E1282"/>
    <w:rsid w:val="000E18D4"/>
    <w:rsid w:val="000E67E1"/>
    <w:rsid w:val="000E6A70"/>
    <w:rsid w:val="000F23A1"/>
    <w:rsid w:val="000F5414"/>
    <w:rsid w:val="000F616A"/>
    <w:rsid w:val="000F64F4"/>
    <w:rsid w:val="00100CC9"/>
    <w:rsid w:val="001119B0"/>
    <w:rsid w:val="00112F3A"/>
    <w:rsid w:val="0011306A"/>
    <w:rsid w:val="00121841"/>
    <w:rsid w:val="00123501"/>
    <w:rsid w:val="001248C6"/>
    <w:rsid w:val="00125092"/>
    <w:rsid w:val="00127195"/>
    <w:rsid w:val="0012719F"/>
    <w:rsid w:val="00131829"/>
    <w:rsid w:val="001379F0"/>
    <w:rsid w:val="001406E8"/>
    <w:rsid w:val="00141A80"/>
    <w:rsid w:val="0014761F"/>
    <w:rsid w:val="00150AB3"/>
    <w:rsid w:val="00152450"/>
    <w:rsid w:val="00153970"/>
    <w:rsid w:val="001559A6"/>
    <w:rsid w:val="00157DD1"/>
    <w:rsid w:val="0016280A"/>
    <w:rsid w:val="00167B4D"/>
    <w:rsid w:val="00170430"/>
    <w:rsid w:val="00170E93"/>
    <w:rsid w:val="001752EF"/>
    <w:rsid w:val="001820E3"/>
    <w:rsid w:val="001835E6"/>
    <w:rsid w:val="00193979"/>
    <w:rsid w:val="00194AE8"/>
    <w:rsid w:val="00195579"/>
    <w:rsid w:val="00197947"/>
    <w:rsid w:val="001A094C"/>
    <w:rsid w:val="001A1465"/>
    <w:rsid w:val="001A2DC0"/>
    <w:rsid w:val="001A6390"/>
    <w:rsid w:val="001A644C"/>
    <w:rsid w:val="001A693F"/>
    <w:rsid w:val="001A7A39"/>
    <w:rsid w:val="001B461B"/>
    <w:rsid w:val="001B520B"/>
    <w:rsid w:val="001B5995"/>
    <w:rsid w:val="001B730E"/>
    <w:rsid w:val="001B767F"/>
    <w:rsid w:val="001C203D"/>
    <w:rsid w:val="001C5BE7"/>
    <w:rsid w:val="001D0003"/>
    <w:rsid w:val="001D011F"/>
    <w:rsid w:val="001D11F0"/>
    <w:rsid w:val="001D2EAB"/>
    <w:rsid w:val="001D3CBB"/>
    <w:rsid w:val="001D4015"/>
    <w:rsid w:val="001D4602"/>
    <w:rsid w:val="001D5E2D"/>
    <w:rsid w:val="001D70B2"/>
    <w:rsid w:val="001E3B3B"/>
    <w:rsid w:val="001E4EFD"/>
    <w:rsid w:val="001E7DC7"/>
    <w:rsid w:val="001F1787"/>
    <w:rsid w:val="001F2A47"/>
    <w:rsid w:val="001F377B"/>
    <w:rsid w:val="001F5648"/>
    <w:rsid w:val="0020140A"/>
    <w:rsid w:val="00211167"/>
    <w:rsid w:val="00211933"/>
    <w:rsid w:val="002135FF"/>
    <w:rsid w:val="00213C1A"/>
    <w:rsid w:val="00216FAE"/>
    <w:rsid w:val="0022257B"/>
    <w:rsid w:val="00222B69"/>
    <w:rsid w:val="00232F75"/>
    <w:rsid w:val="0023747F"/>
    <w:rsid w:val="00241FC7"/>
    <w:rsid w:val="0024312D"/>
    <w:rsid w:val="002449E8"/>
    <w:rsid w:val="00247122"/>
    <w:rsid w:val="002472A8"/>
    <w:rsid w:val="00252089"/>
    <w:rsid w:val="002550FC"/>
    <w:rsid w:val="00256963"/>
    <w:rsid w:val="002575FF"/>
    <w:rsid w:val="00262D86"/>
    <w:rsid w:val="00262D87"/>
    <w:rsid w:val="002630FA"/>
    <w:rsid w:val="002643A5"/>
    <w:rsid w:val="00266612"/>
    <w:rsid w:val="00266630"/>
    <w:rsid w:val="00266DEA"/>
    <w:rsid w:val="002703C6"/>
    <w:rsid w:val="00274442"/>
    <w:rsid w:val="00276E1C"/>
    <w:rsid w:val="00277931"/>
    <w:rsid w:val="00281E49"/>
    <w:rsid w:val="002839B9"/>
    <w:rsid w:val="00285B89"/>
    <w:rsid w:val="00290867"/>
    <w:rsid w:val="00296648"/>
    <w:rsid w:val="00296963"/>
    <w:rsid w:val="002A03B1"/>
    <w:rsid w:val="002A5088"/>
    <w:rsid w:val="002B3FEF"/>
    <w:rsid w:val="002B4AB7"/>
    <w:rsid w:val="002B5668"/>
    <w:rsid w:val="002C35EB"/>
    <w:rsid w:val="002C49C9"/>
    <w:rsid w:val="002C59B0"/>
    <w:rsid w:val="002C66B5"/>
    <w:rsid w:val="002C7046"/>
    <w:rsid w:val="002D1442"/>
    <w:rsid w:val="002D1BAB"/>
    <w:rsid w:val="002D4104"/>
    <w:rsid w:val="002E3F97"/>
    <w:rsid w:val="002E47BE"/>
    <w:rsid w:val="002E514F"/>
    <w:rsid w:val="002E6684"/>
    <w:rsid w:val="002E7316"/>
    <w:rsid w:val="002E7D1F"/>
    <w:rsid w:val="002F03D6"/>
    <w:rsid w:val="002F3BF9"/>
    <w:rsid w:val="002F49CB"/>
    <w:rsid w:val="002F6F68"/>
    <w:rsid w:val="002F7B89"/>
    <w:rsid w:val="002F7DEF"/>
    <w:rsid w:val="00302D78"/>
    <w:rsid w:val="003052E3"/>
    <w:rsid w:val="00307727"/>
    <w:rsid w:val="00310554"/>
    <w:rsid w:val="00313CBA"/>
    <w:rsid w:val="00314661"/>
    <w:rsid w:val="003153C5"/>
    <w:rsid w:val="00327A68"/>
    <w:rsid w:val="00330744"/>
    <w:rsid w:val="00335202"/>
    <w:rsid w:val="003424FA"/>
    <w:rsid w:val="003430D3"/>
    <w:rsid w:val="0034447B"/>
    <w:rsid w:val="00345406"/>
    <w:rsid w:val="00345A98"/>
    <w:rsid w:val="0035169E"/>
    <w:rsid w:val="003564DF"/>
    <w:rsid w:val="003603A5"/>
    <w:rsid w:val="003619B7"/>
    <w:rsid w:val="00367CDF"/>
    <w:rsid w:val="003715A9"/>
    <w:rsid w:val="003716EB"/>
    <w:rsid w:val="00371E1B"/>
    <w:rsid w:val="00371E33"/>
    <w:rsid w:val="00371F66"/>
    <w:rsid w:val="003722C7"/>
    <w:rsid w:val="003722F8"/>
    <w:rsid w:val="003731B7"/>
    <w:rsid w:val="00373607"/>
    <w:rsid w:val="00374AC3"/>
    <w:rsid w:val="00374D18"/>
    <w:rsid w:val="003751F5"/>
    <w:rsid w:val="0038739D"/>
    <w:rsid w:val="0039051F"/>
    <w:rsid w:val="00393543"/>
    <w:rsid w:val="00394D73"/>
    <w:rsid w:val="0039524A"/>
    <w:rsid w:val="003A3ED0"/>
    <w:rsid w:val="003A57AB"/>
    <w:rsid w:val="003B5DEB"/>
    <w:rsid w:val="003B6E74"/>
    <w:rsid w:val="003C0907"/>
    <w:rsid w:val="003C352E"/>
    <w:rsid w:val="003C77FB"/>
    <w:rsid w:val="003C7A06"/>
    <w:rsid w:val="003D2A61"/>
    <w:rsid w:val="003D31E1"/>
    <w:rsid w:val="003D4059"/>
    <w:rsid w:val="003D560E"/>
    <w:rsid w:val="003D59C2"/>
    <w:rsid w:val="003D7329"/>
    <w:rsid w:val="003E1F01"/>
    <w:rsid w:val="003E4278"/>
    <w:rsid w:val="003E6317"/>
    <w:rsid w:val="003E69C0"/>
    <w:rsid w:val="003F00F9"/>
    <w:rsid w:val="003F281D"/>
    <w:rsid w:val="003F3215"/>
    <w:rsid w:val="003F4A4A"/>
    <w:rsid w:val="003F64FF"/>
    <w:rsid w:val="003F7E21"/>
    <w:rsid w:val="00400511"/>
    <w:rsid w:val="00403267"/>
    <w:rsid w:val="00404FB9"/>
    <w:rsid w:val="00411ACE"/>
    <w:rsid w:val="00412255"/>
    <w:rsid w:val="00412598"/>
    <w:rsid w:val="00413238"/>
    <w:rsid w:val="004139C1"/>
    <w:rsid w:val="004142AE"/>
    <w:rsid w:val="004229FE"/>
    <w:rsid w:val="00423EF2"/>
    <w:rsid w:val="004252F2"/>
    <w:rsid w:val="00427F9D"/>
    <w:rsid w:val="004316CF"/>
    <w:rsid w:val="00431BA6"/>
    <w:rsid w:val="00437E97"/>
    <w:rsid w:val="00440686"/>
    <w:rsid w:val="00443422"/>
    <w:rsid w:val="00444702"/>
    <w:rsid w:val="00445F25"/>
    <w:rsid w:val="00452B04"/>
    <w:rsid w:val="0045418D"/>
    <w:rsid w:val="00460C99"/>
    <w:rsid w:val="00462B9E"/>
    <w:rsid w:val="00464463"/>
    <w:rsid w:val="00465920"/>
    <w:rsid w:val="00467FAC"/>
    <w:rsid w:val="0047053E"/>
    <w:rsid w:val="00470707"/>
    <w:rsid w:val="00471492"/>
    <w:rsid w:val="004728B3"/>
    <w:rsid w:val="00473E0D"/>
    <w:rsid w:val="00475E90"/>
    <w:rsid w:val="004768F2"/>
    <w:rsid w:val="004774D9"/>
    <w:rsid w:val="0048083C"/>
    <w:rsid w:val="004864B0"/>
    <w:rsid w:val="00486733"/>
    <w:rsid w:val="00486A96"/>
    <w:rsid w:val="00492ED5"/>
    <w:rsid w:val="00494630"/>
    <w:rsid w:val="0049579E"/>
    <w:rsid w:val="00496ABD"/>
    <w:rsid w:val="004A1F50"/>
    <w:rsid w:val="004A2486"/>
    <w:rsid w:val="004A6368"/>
    <w:rsid w:val="004A72E5"/>
    <w:rsid w:val="004A72F3"/>
    <w:rsid w:val="004B02AE"/>
    <w:rsid w:val="004B19F5"/>
    <w:rsid w:val="004B1B74"/>
    <w:rsid w:val="004B6275"/>
    <w:rsid w:val="004B69EE"/>
    <w:rsid w:val="004C4045"/>
    <w:rsid w:val="004C42EF"/>
    <w:rsid w:val="004C7ADE"/>
    <w:rsid w:val="004E1DA2"/>
    <w:rsid w:val="004E2FE7"/>
    <w:rsid w:val="004E5F12"/>
    <w:rsid w:val="004F0AC7"/>
    <w:rsid w:val="004F1C83"/>
    <w:rsid w:val="004F490F"/>
    <w:rsid w:val="00500814"/>
    <w:rsid w:val="00501178"/>
    <w:rsid w:val="0050326E"/>
    <w:rsid w:val="00504263"/>
    <w:rsid w:val="00505E82"/>
    <w:rsid w:val="005063B5"/>
    <w:rsid w:val="00507BFB"/>
    <w:rsid w:val="00507D22"/>
    <w:rsid w:val="005146AF"/>
    <w:rsid w:val="005151DC"/>
    <w:rsid w:val="005163FD"/>
    <w:rsid w:val="00520E3B"/>
    <w:rsid w:val="00522DB4"/>
    <w:rsid w:val="00524224"/>
    <w:rsid w:val="00524594"/>
    <w:rsid w:val="005255F7"/>
    <w:rsid w:val="0052708D"/>
    <w:rsid w:val="00531928"/>
    <w:rsid w:val="0053300C"/>
    <w:rsid w:val="00535466"/>
    <w:rsid w:val="0053765C"/>
    <w:rsid w:val="00537D54"/>
    <w:rsid w:val="00555A46"/>
    <w:rsid w:val="005561F0"/>
    <w:rsid w:val="00557038"/>
    <w:rsid w:val="00570E23"/>
    <w:rsid w:val="00571444"/>
    <w:rsid w:val="00574DBE"/>
    <w:rsid w:val="00584879"/>
    <w:rsid w:val="005871C3"/>
    <w:rsid w:val="00590173"/>
    <w:rsid w:val="00590238"/>
    <w:rsid w:val="00591F32"/>
    <w:rsid w:val="00594521"/>
    <w:rsid w:val="005A11D3"/>
    <w:rsid w:val="005A19C3"/>
    <w:rsid w:val="005A1A36"/>
    <w:rsid w:val="005A1B6D"/>
    <w:rsid w:val="005A51AB"/>
    <w:rsid w:val="005A756F"/>
    <w:rsid w:val="005B3C39"/>
    <w:rsid w:val="005B5CD4"/>
    <w:rsid w:val="005D2AE9"/>
    <w:rsid w:val="005D2D4A"/>
    <w:rsid w:val="005D61A5"/>
    <w:rsid w:val="005D7FFE"/>
    <w:rsid w:val="005E035D"/>
    <w:rsid w:val="005E05F6"/>
    <w:rsid w:val="005E50F8"/>
    <w:rsid w:val="005E5C05"/>
    <w:rsid w:val="005E761B"/>
    <w:rsid w:val="005F033B"/>
    <w:rsid w:val="005F15D4"/>
    <w:rsid w:val="005F45E9"/>
    <w:rsid w:val="005F4FD7"/>
    <w:rsid w:val="005F7B5B"/>
    <w:rsid w:val="00600702"/>
    <w:rsid w:val="00601402"/>
    <w:rsid w:val="006138CD"/>
    <w:rsid w:val="0061719C"/>
    <w:rsid w:val="0061746B"/>
    <w:rsid w:val="0062094F"/>
    <w:rsid w:val="00625361"/>
    <w:rsid w:val="006301EC"/>
    <w:rsid w:val="00630CE7"/>
    <w:rsid w:val="006316EB"/>
    <w:rsid w:val="00632225"/>
    <w:rsid w:val="00633283"/>
    <w:rsid w:val="00641668"/>
    <w:rsid w:val="0064473D"/>
    <w:rsid w:val="00644F45"/>
    <w:rsid w:val="006460B6"/>
    <w:rsid w:val="00646E25"/>
    <w:rsid w:val="00650BD5"/>
    <w:rsid w:val="00651942"/>
    <w:rsid w:val="0065389B"/>
    <w:rsid w:val="006555BB"/>
    <w:rsid w:val="00655790"/>
    <w:rsid w:val="00660A00"/>
    <w:rsid w:val="006639EA"/>
    <w:rsid w:val="00664AEF"/>
    <w:rsid w:val="006654A3"/>
    <w:rsid w:val="006730D5"/>
    <w:rsid w:val="0067350B"/>
    <w:rsid w:val="00673F34"/>
    <w:rsid w:val="006756F4"/>
    <w:rsid w:val="006827CB"/>
    <w:rsid w:val="00685905"/>
    <w:rsid w:val="006902E2"/>
    <w:rsid w:val="0069073F"/>
    <w:rsid w:val="00694EE8"/>
    <w:rsid w:val="00697A55"/>
    <w:rsid w:val="00697ADC"/>
    <w:rsid w:val="006A30D7"/>
    <w:rsid w:val="006A4997"/>
    <w:rsid w:val="006B2C40"/>
    <w:rsid w:val="006B4489"/>
    <w:rsid w:val="006B547F"/>
    <w:rsid w:val="006C3CB0"/>
    <w:rsid w:val="006C3E7A"/>
    <w:rsid w:val="006C5DB3"/>
    <w:rsid w:val="006C6A63"/>
    <w:rsid w:val="006D0D38"/>
    <w:rsid w:val="006D2537"/>
    <w:rsid w:val="006D3893"/>
    <w:rsid w:val="006D3F53"/>
    <w:rsid w:val="006D5F64"/>
    <w:rsid w:val="006D7481"/>
    <w:rsid w:val="006E0297"/>
    <w:rsid w:val="006E1A2C"/>
    <w:rsid w:val="006E3C66"/>
    <w:rsid w:val="006E3E3D"/>
    <w:rsid w:val="006F017D"/>
    <w:rsid w:val="006F0CF3"/>
    <w:rsid w:val="006F34C8"/>
    <w:rsid w:val="006F6130"/>
    <w:rsid w:val="007001D2"/>
    <w:rsid w:val="00700C8E"/>
    <w:rsid w:val="0070518D"/>
    <w:rsid w:val="00705ED2"/>
    <w:rsid w:val="007071EC"/>
    <w:rsid w:val="00707EBA"/>
    <w:rsid w:val="007106C5"/>
    <w:rsid w:val="00711211"/>
    <w:rsid w:val="00713795"/>
    <w:rsid w:val="00715029"/>
    <w:rsid w:val="007154D8"/>
    <w:rsid w:val="0071592C"/>
    <w:rsid w:val="00717F7E"/>
    <w:rsid w:val="00722F99"/>
    <w:rsid w:val="00725E81"/>
    <w:rsid w:val="00730101"/>
    <w:rsid w:val="007322ED"/>
    <w:rsid w:val="00734531"/>
    <w:rsid w:val="007402DB"/>
    <w:rsid w:val="00743801"/>
    <w:rsid w:val="0074405A"/>
    <w:rsid w:val="00752543"/>
    <w:rsid w:val="00752FE9"/>
    <w:rsid w:val="007532D9"/>
    <w:rsid w:val="00757ADD"/>
    <w:rsid w:val="00760D28"/>
    <w:rsid w:val="00761DD5"/>
    <w:rsid w:val="00763AF8"/>
    <w:rsid w:val="0076580B"/>
    <w:rsid w:val="00765EAC"/>
    <w:rsid w:val="00766D7A"/>
    <w:rsid w:val="00770ABD"/>
    <w:rsid w:val="00772AF5"/>
    <w:rsid w:val="00772E4C"/>
    <w:rsid w:val="0077600B"/>
    <w:rsid w:val="00780264"/>
    <w:rsid w:val="007875A3"/>
    <w:rsid w:val="00787AD8"/>
    <w:rsid w:val="00790B67"/>
    <w:rsid w:val="0079367E"/>
    <w:rsid w:val="00797E60"/>
    <w:rsid w:val="007A7B6B"/>
    <w:rsid w:val="007A7D35"/>
    <w:rsid w:val="007A7D8F"/>
    <w:rsid w:val="007A7F04"/>
    <w:rsid w:val="007B0B2F"/>
    <w:rsid w:val="007B1E87"/>
    <w:rsid w:val="007B5E4B"/>
    <w:rsid w:val="007B6016"/>
    <w:rsid w:val="007B7EBE"/>
    <w:rsid w:val="007C0981"/>
    <w:rsid w:val="007C300F"/>
    <w:rsid w:val="007C3DD1"/>
    <w:rsid w:val="007C499A"/>
    <w:rsid w:val="007C4A34"/>
    <w:rsid w:val="007D0C88"/>
    <w:rsid w:val="007D3328"/>
    <w:rsid w:val="007D60EB"/>
    <w:rsid w:val="007E0A2F"/>
    <w:rsid w:val="007F0611"/>
    <w:rsid w:val="007F7296"/>
    <w:rsid w:val="007F75BA"/>
    <w:rsid w:val="0080090E"/>
    <w:rsid w:val="0080177D"/>
    <w:rsid w:val="00804629"/>
    <w:rsid w:val="0080716C"/>
    <w:rsid w:val="00812B5F"/>
    <w:rsid w:val="00814413"/>
    <w:rsid w:val="00817664"/>
    <w:rsid w:val="00817D7B"/>
    <w:rsid w:val="0082605F"/>
    <w:rsid w:val="00826586"/>
    <w:rsid w:val="00830475"/>
    <w:rsid w:val="00830AB3"/>
    <w:rsid w:val="00832816"/>
    <w:rsid w:val="00837420"/>
    <w:rsid w:val="00837439"/>
    <w:rsid w:val="00841CEC"/>
    <w:rsid w:val="0084265C"/>
    <w:rsid w:val="00843650"/>
    <w:rsid w:val="00851489"/>
    <w:rsid w:val="00855E41"/>
    <w:rsid w:val="008560C6"/>
    <w:rsid w:val="00860332"/>
    <w:rsid w:val="008627A3"/>
    <w:rsid w:val="00862E02"/>
    <w:rsid w:val="00872C99"/>
    <w:rsid w:val="00873C5E"/>
    <w:rsid w:val="00877F50"/>
    <w:rsid w:val="0088007F"/>
    <w:rsid w:val="00880973"/>
    <w:rsid w:val="008836AA"/>
    <w:rsid w:val="0088378C"/>
    <w:rsid w:val="00884BF6"/>
    <w:rsid w:val="00886CA4"/>
    <w:rsid w:val="00887407"/>
    <w:rsid w:val="00890C81"/>
    <w:rsid w:val="00890E2F"/>
    <w:rsid w:val="008935BC"/>
    <w:rsid w:val="008944A9"/>
    <w:rsid w:val="0089506B"/>
    <w:rsid w:val="00895A29"/>
    <w:rsid w:val="00897C8A"/>
    <w:rsid w:val="008A24CF"/>
    <w:rsid w:val="008A2FCA"/>
    <w:rsid w:val="008A387E"/>
    <w:rsid w:val="008A40CE"/>
    <w:rsid w:val="008A5594"/>
    <w:rsid w:val="008B1897"/>
    <w:rsid w:val="008B2891"/>
    <w:rsid w:val="008B6716"/>
    <w:rsid w:val="008B7D92"/>
    <w:rsid w:val="008C2278"/>
    <w:rsid w:val="008C2F42"/>
    <w:rsid w:val="008C6426"/>
    <w:rsid w:val="008D1465"/>
    <w:rsid w:val="008D3F56"/>
    <w:rsid w:val="008D7F8B"/>
    <w:rsid w:val="008E0C69"/>
    <w:rsid w:val="008E1A5F"/>
    <w:rsid w:val="008E6311"/>
    <w:rsid w:val="008E782C"/>
    <w:rsid w:val="008F09C7"/>
    <w:rsid w:val="008F3D91"/>
    <w:rsid w:val="008F4C31"/>
    <w:rsid w:val="008F4DFA"/>
    <w:rsid w:val="008F5768"/>
    <w:rsid w:val="008F6D96"/>
    <w:rsid w:val="009010CB"/>
    <w:rsid w:val="0090196F"/>
    <w:rsid w:val="00904396"/>
    <w:rsid w:val="009056F2"/>
    <w:rsid w:val="00906AAE"/>
    <w:rsid w:val="00907059"/>
    <w:rsid w:val="00914694"/>
    <w:rsid w:val="00920DE2"/>
    <w:rsid w:val="0092277D"/>
    <w:rsid w:val="00923E1E"/>
    <w:rsid w:val="0092479A"/>
    <w:rsid w:val="0092695B"/>
    <w:rsid w:val="00926E53"/>
    <w:rsid w:val="00930AD0"/>
    <w:rsid w:val="00931658"/>
    <w:rsid w:val="00932B58"/>
    <w:rsid w:val="00943D94"/>
    <w:rsid w:val="00944483"/>
    <w:rsid w:val="00944583"/>
    <w:rsid w:val="009453D4"/>
    <w:rsid w:val="009471A7"/>
    <w:rsid w:val="009503F2"/>
    <w:rsid w:val="00951DD7"/>
    <w:rsid w:val="00955185"/>
    <w:rsid w:val="0095672F"/>
    <w:rsid w:val="00960E5D"/>
    <w:rsid w:val="009632F8"/>
    <w:rsid w:val="009633EA"/>
    <w:rsid w:val="009651D2"/>
    <w:rsid w:val="00965737"/>
    <w:rsid w:val="00970267"/>
    <w:rsid w:val="00974578"/>
    <w:rsid w:val="00975909"/>
    <w:rsid w:val="0098200C"/>
    <w:rsid w:val="00982372"/>
    <w:rsid w:val="00982A17"/>
    <w:rsid w:val="00983C18"/>
    <w:rsid w:val="00984E98"/>
    <w:rsid w:val="0098779D"/>
    <w:rsid w:val="00990DA3"/>
    <w:rsid w:val="00995A58"/>
    <w:rsid w:val="009B13AD"/>
    <w:rsid w:val="009B4B7D"/>
    <w:rsid w:val="009B7C47"/>
    <w:rsid w:val="009C6CC0"/>
    <w:rsid w:val="009D7795"/>
    <w:rsid w:val="009D7A0A"/>
    <w:rsid w:val="009D7FA6"/>
    <w:rsid w:val="009F0B46"/>
    <w:rsid w:val="009F167C"/>
    <w:rsid w:val="009F411C"/>
    <w:rsid w:val="009F4A13"/>
    <w:rsid w:val="00A01684"/>
    <w:rsid w:val="00A07ADC"/>
    <w:rsid w:val="00A10D9D"/>
    <w:rsid w:val="00A13A49"/>
    <w:rsid w:val="00A144A8"/>
    <w:rsid w:val="00A21558"/>
    <w:rsid w:val="00A21D31"/>
    <w:rsid w:val="00A21DE8"/>
    <w:rsid w:val="00A22454"/>
    <w:rsid w:val="00A248C1"/>
    <w:rsid w:val="00A25A55"/>
    <w:rsid w:val="00A35B5D"/>
    <w:rsid w:val="00A366E7"/>
    <w:rsid w:val="00A377F1"/>
    <w:rsid w:val="00A43430"/>
    <w:rsid w:val="00A44052"/>
    <w:rsid w:val="00A46A21"/>
    <w:rsid w:val="00A47C37"/>
    <w:rsid w:val="00A526C5"/>
    <w:rsid w:val="00A54725"/>
    <w:rsid w:val="00A5499B"/>
    <w:rsid w:val="00A57521"/>
    <w:rsid w:val="00A578DD"/>
    <w:rsid w:val="00A57D69"/>
    <w:rsid w:val="00A6107F"/>
    <w:rsid w:val="00A61E72"/>
    <w:rsid w:val="00A665EB"/>
    <w:rsid w:val="00A67980"/>
    <w:rsid w:val="00A72C3E"/>
    <w:rsid w:val="00A73A7C"/>
    <w:rsid w:val="00A74375"/>
    <w:rsid w:val="00A75513"/>
    <w:rsid w:val="00A77C40"/>
    <w:rsid w:val="00A816BB"/>
    <w:rsid w:val="00A85230"/>
    <w:rsid w:val="00A87B65"/>
    <w:rsid w:val="00A921B5"/>
    <w:rsid w:val="00A96666"/>
    <w:rsid w:val="00AA0E59"/>
    <w:rsid w:val="00AA13A9"/>
    <w:rsid w:val="00AA18F7"/>
    <w:rsid w:val="00AA2DE9"/>
    <w:rsid w:val="00AA54F3"/>
    <w:rsid w:val="00AA5C95"/>
    <w:rsid w:val="00AA6E29"/>
    <w:rsid w:val="00AB13FE"/>
    <w:rsid w:val="00AB4A72"/>
    <w:rsid w:val="00AB4E77"/>
    <w:rsid w:val="00AC0482"/>
    <w:rsid w:val="00AC3E69"/>
    <w:rsid w:val="00AD0FD2"/>
    <w:rsid w:val="00AD460D"/>
    <w:rsid w:val="00AD5836"/>
    <w:rsid w:val="00AE0EA5"/>
    <w:rsid w:val="00AE158D"/>
    <w:rsid w:val="00AE1A46"/>
    <w:rsid w:val="00AE648E"/>
    <w:rsid w:val="00AE75C2"/>
    <w:rsid w:val="00AF696E"/>
    <w:rsid w:val="00B00212"/>
    <w:rsid w:val="00B008EA"/>
    <w:rsid w:val="00B010C4"/>
    <w:rsid w:val="00B03335"/>
    <w:rsid w:val="00B057B0"/>
    <w:rsid w:val="00B11283"/>
    <w:rsid w:val="00B13975"/>
    <w:rsid w:val="00B139C1"/>
    <w:rsid w:val="00B13D08"/>
    <w:rsid w:val="00B205E9"/>
    <w:rsid w:val="00B21762"/>
    <w:rsid w:val="00B21822"/>
    <w:rsid w:val="00B23371"/>
    <w:rsid w:val="00B243CC"/>
    <w:rsid w:val="00B30F6B"/>
    <w:rsid w:val="00B31419"/>
    <w:rsid w:val="00B32CCE"/>
    <w:rsid w:val="00B33EA3"/>
    <w:rsid w:val="00B342A0"/>
    <w:rsid w:val="00B354F6"/>
    <w:rsid w:val="00B37D36"/>
    <w:rsid w:val="00B37FD3"/>
    <w:rsid w:val="00B440EE"/>
    <w:rsid w:val="00B45DAA"/>
    <w:rsid w:val="00B4744C"/>
    <w:rsid w:val="00B57FF9"/>
    <w:rsid w:val="00B67163"/>
    <w:rsid w:val="00B70473"/>
    <w:rsid w:val="00B7084B"/>
    <w:rsid w:val="00B70936"/>
    <w:rsid w:val="00B71E27"/>
    <w:rsid w:val="00B822E3"/>
    <w:rsid w:val="00B878FA"/>
    <w:rsid w:val="00B967CD"/>
    <w:rsid w:val="00BA6184"/>
    <w:rsid w:val="00BB064B"/>
    <w:rsid w:val="00BB3D76"/>
    <w:rsid w:val="00BB75A0"/>
    <w:rsid w:val="00BC02F6"/>
    <w:rsid w:val="00BC1636"/>
    <w:rsid w:val="00BC16B1"/>
    <w:rsid w:val="00BC3CF5"/>
    <w:rsid w:val="00BC4925"/>
    <w:rsid w:val="00BC6348"/>
    <w:rsid w:val="00BD18FE"/>
    <w:rsid w:val="00BD1D1B"/>
    <w:rsid w:val="00BD2358"/>
    <w:rsid w:val="00BD43FC"/>
    <w:rsid w:val="00BE1A5B"/>
    <w:rsid w:val="00BE211E"/>
    <w:rsid w:val="00BE2639"/>
    <w:rsid w:val="00BE4218"/>
    <w:rsid w:val="00BE43E5"/>
    <w:rsid w:val="00BE5CED"/>
    <w:rsid w:val="00BE68D3"/>
    <w:rsid w:val="00BF22EA"/>
    <w:rsid w:val="00BF3C1D"/>
    <w:rsid w:val="00C01C06"/>
    <w:rsid w:val="00C1087B"/>
    <w:rsid w:val="00C11E37"/>
    <w:rsid w:val="00C14495"/>
    <w:rsid w:val="00C16658"/>
    <w:rsid w:val="00C17993"/>
    <w:rsid w:val="00C217B5"/>
    <w:rsid w:val="00C21FF8"/>
    <w:rsid w:val="00C227F2"/>
    <w:rsid w:val="00C2609E"/>
    <w:rsid w:val="00C27045"/>
    <w:rsid w:val="00C327A1"/>
    <w:rsid w:val="00C32954"/>
    <w:rsid w:val="00C408D5"/>
    <w:rsid w:val="00C45C18"/>
    <w:rsid w:val="00C4651E"/>
    <w:rsid w:val="00C46C7B"/>
    <w:rsid w:val="00C52142"/>
    <w:rsid w:val="00C52A1E"/>
    <w:rsid w:val="00C52D65"/>
    <w:rsid w:val="00C532E8"/>
    <w:rsid w:val="00C607D0"/>
    <w:rsid w:val="00C66F5D"/>
    <w:rsid w:val="00C747B7"/>
    <w:rsid w:val="00C75565"/>
    <w:rsid w:val="00C77F33"/>
    <w:rsid w:val="00C802A3"/>
    <w:rsid w:val="00C843BD"/>
    <w:rsid w:val="00C908E3"/>
    <w:rsid w:val="00C91BF9"/>
    <w:rsid w:val="00C9261D"/>
    <w:rsid w:val="00C93A68"/>
    <w:rsid w:val="00C941E1"/>
    <w:rsid w:val="00C94599"/>
    <w:rsid w:val="00C94A0B"/>
    <w:rsid w:val="00C95AB9"/>
    <w:rsid w:val="00C97653"/>
    <w:rsid w:val="00CA31BE"/>
    <w:rsid w:val="00CA6D0A"/>
    <w:rsid w:val="00CA7F8B"/>
    <w:rsid w:val="00CB1A05"/>
    <w:rsid w:val="00CB1B4C"/>
    <w:rsid w:val="00CB3EA9"/>
    <w:rsid w:val="00CB4A19"/>
    <w:rsid w:val="00CB51C1"/>
    <w:rsid w:val="00CB6F62"/>
    <w:rsid w:val="00CB70BC"/>
    <w:rsid w:val="00CB7723"/>
    <w:rsid w:val="00CB7A8D"/>
    <w:rsid w:val="00CC433F"/>
    <w:rsid w:val="00CD0665"/>
    <w:rsid w:val="00CD1603"/>
    <w:rsid w:val="00CD29D2"/>
    <w:rsid w:val="00CD71C6"/>
    <w:rsid w:val="00CD766B"/>
    <w:rsid w:val="00CE0192"/>
    <w:rsid w:val="00CE1FC3"/>
    <w:rsid w:val="00CE5869"/>
    <w:rsid w:val="00CE6F94"/>
    <w:rsid w:val="00CF1079"/>
    <w:rsid w:val="00CF2D89"/>
    <w:rsid w:val="00CF57FD"/>
    <w:rsid w:val="00D04EFE"/>
    <w:rsid w:val="00D06725"/>
    <w:rsid w:val="00D0787D"/>
    <w:rsid w:val="00D07C81"/>
    <w:rsid w:val="00D110C9"/>
    <w:rsid w:val="00D131CF"/>
    <w:rsid w:val="00D13384"/>
    <w:rsid w:val="00D13C14"/>
    <w:rsid w:val="00D15576"/>
    <w:rsid w:val="00D171D2"/>
    <w:rsid w:val="00D20180"/>
    <w:rsid w:val="00D21397"/>
    <w:rsid w:val="00D22223"/>
    <w:rsid w:val="00D25287"/>
    <w:rsid w:val="00D27683"/>
    <w:rsid w:val="00D27D65"/>
    <w:rsid w:val="00D343EE"/>
    <w:rsid w:val="00D3605F"/>
    <w:rsid w:val="00D36CB7"/>
    <w:rsid w:val="00D37507"/>
    <w:rsid w:val="00D43AD6"/>
    <w:rsid w:val="00D449C1"/>
    <w:rsid w:val="00D534CF"/>
    <w:rsid w:val="00D5440D"/>
    <w:rsid w:val="00D54BCB"/>
    <w:rsid w:val="00D559C9"/>
    <w:rsid w:val="00D569B4"/>
    <w:rsid w:val="00D60978"/>
    <w:rsid w:val="00D63889"/>
    <w:rsid w:val="00D653FE"/>
    <w:rsid w:val="00D66019"/>
    <w:rsid w:val="00D754B5"/>
    <w:rsid w:val="00D76357"/>
    <w:rsid w:val="00D77B39"/>
    <w:rsid w:val="00D8230D"/>
    <w:rsid w:val="00D82B97"/>
    <w:rsid w:val="00D84252"/>
    <w:rsid w:val="00D91320"/>
    <w:rsid w:val="00D9282C"/>
    <w:rsid w:val="00D95A10"/>
    <w:rsid w:val="00D95CA2"/>
    <w:rsid w:val="00D9601B"/>
    <w:rsid w:val="00D96A5C"/>
    <w:rsid w:val="00D96D84"/>
    <w:rsid w:val="00DA0CF1"/>
    <w:rsid w:val="00DA47B7"/>
    <w:rsid w:val="00DA6568"/>
    <w:rsid w:val="00DB3618"/>
    <w:rsid w:val="00DC26E4"/>
    <w:rsid w:val="00DC3FDF"/>
    <w:rsid w:val="00DC5915"/>
    <w:rsid w:val="00DD1587"/>
    <w:rsid w:val="00DD4B17"/>
    <w:rsid w:val="00DD53F3"/>
    <w:rsid w:val="00DD60C6"/>
    <w:rsid w:val="00DE00F4"/>
    <w:rsid w:val="00DE32FB"/>
    <w:rsid w:val="00DE424E"/>
    <w:rsid w:val="00DE5371"/>
    <w:rsid w:val="00DE75DE"/>
    <w:rsid w:val="00DE7BD6"/>
    <w:rsid w:val="00DF2564"/>
    <w:rsid w:val="00DF3F74"/>
    <w:rsid w:val="00DF459D"/>
    <w:rsid w:val="00E04138"/>
    <w:rsid w:val="00E043C8"/>
    <w:rsid w:val="00E12149"/>
    <w:rsid w:val="00E1294A"/>
    <w:rsid w:val="00E12E0B"/>
    <w:rsid w:val="00E21B3F"/>
    <w:rsid w:val="00E246BB"/>
    <w:rsid w:val="00E26947"/>
    <w:rsid w:val="00E2723B"/>
    <w:rsid w:val="00E3164C"/>
    <w:rsid w:val="00E32185"/>
    <w:rsid w:val="00E3426B"/>
    <w:rsid w:val="00E3747B"/>
    <w:rsid w:val="00E376EB"/>
    <w:rsid w:val="00E37F2B"/>
    <w:rsid w:val="00E40E99"/>
    <w:rsid w:val="00E440F4"/>
    <w:rsid w:val="00E46A42"/>
    <w:rsid w:val="00E50EBB"/>
    <w:rsid w:val="00E54AA9"/>
    <w:rsid w:val="00E54BDE"/>
    <w:rsid w:val="00E56187"/>
    <w:rsid w:val="00E566F2"/>
    <w:rsid w:val="00E57820"/>
    <w:rsid w:val="00E60224"/>
    <w:rsid w:val="00E616A4"/>
    <w:rsid w:val="00E6232B"/>
    <w:rsid w:val="00E65697"/>
    <w:rsid w:val="00E657DC"/>
    <w:rsid w:val="00E65876"/>
    <w:rsid w:val="00E67F9F"/>
    <w:rsid w:val="00E7242E"/>
    <w:rsid w:val="00E7270F"/>
    <w:rsid w:val="00E7537D"/>
    <w:rsid w:val="00E916FF"/>
    <w:rsid w:val="00E93243"/>
    <w:rsid w:val="00E9495B"/>
    <w:rsid w:val="00E94D40"/>
    <w:rsid w:val="00E968CB"/>
    <w:rsid w:val="00E9732B"/>
    <w:rsid w:val="00EA1D05"/>
    <w:rsid w:val="00EA56C5"/>
    <w:rsid w:val="00EB663A"/>
    <w:rsid w:val="00EB66E2"/>
    <w:rsid w:val="00EB68CB"/>
    <w:rsid w:val="00EB6F05"/>
    <w:rsid w:val="00EC0948"/>
    <w:rsid w:val="00EC1753"/>
    <w:rsid w:val="00ED2D6F"/>
    <w:rsid w:val="00ED788F"/>
    <w:rsid w:val="00ED7ED9"/>
    <w:rsid w:val="00EE16FF"/>
    <w:rsid w:val="00EE25C9"/>
    <w:rsid w:val="00EE54B6"/>
    <w:rsid w:val="00EE5FA0"/>
    <w:rsid w:val="00EE6234"/>
    <w:rsid w:val="00EF0295"/>
    <w:rsid w:val="00EF5792"/>
    <w:rsid w:val="00EF776F"/>
    <w:rsid w:val="00EF7777"/>
    <w:rsid w:val="00EF7778"/>
    <w:rsid w:val="00F0157D"/>
    <w:rsid w:val="00F0160C"/>
    <w:rsid w:val="00F05597"/>
    <w:rsid w:val="00F11F76"/>
    <w:rsid w:val="00F1206F"/>
    <w:rsid w:val="00F12140"/>
    <w:rsid w:val="00F12A88"/>
    <w:rsid w:val="00F15036"/>
    <w:rsid w:val="00F21850"/>
    <w:rsid w:val="00F22A83"/>
    <w:rsid w:val="00F22E95"/>
    <w:rsid w:val="00F251D7"/>
    <w:rsid w:val="00F25A75"/>
    <w:rsid w:val="00F27219"/>
    <w:rsid w:val="00F311BB"/>
    <w:rsid w:val="00F31573"/>
    <w:rsid w:val="00F31D02"/>
    <w:rsid w:val="00F32B50"/>
    <w:rsid w:val="00F32BBF"/>
    <w:rsid w:val="00F37CB9"/>
    <w:rsid w:val="00F41564"/>
    <w:rsid w:val="00F426BF"/>
    <w:rsid w:val="00F503A8"/>
    <w:rsid w:val="00F53614"/>
    <w:rsid w:val="00F53836"/>
    <w:rsid w:val="00F54D46"/>
    <w:rsid w:val="00F55F61"/>
    <w:rsid w:val="00F60966"/>
    <w:rsid w:val="00F62432"/>
    <w:rsid w:val="00F675EC"/>
    <w:rsid w:val="00F70B62"/>
    <w:rsid w:val="00F72206"/>
    <w:rsid w:val="00F76656"/>
    <w:rsid w:val="00F80306"/>
    <w:rsid w:val="00F805D7"/>
    <w:rsid w:val="00F84669"/>
    <w:rsid w:val="00F87A4D"/>
    <w:rsid w:val="00F87D52"/>
    <w:rsid w:val="00F9091A"/>
    <w:rsid w:val="00F97B3A"/>
    <w:rsid w:val="00FA39F7"/>
    <w:rsid w:val="00FA6964"/>
    <w:rsid w:val="00FB36D7"/>
    <w:rsid w:val="00FB4905"/>
    <w:rsid w:val="00FC5695"/>
    <w:rsid w:val="00FC5F1C"/>
    <w:rsid w:val="00FC7D02"/>
    <w:rsid w:val="00FD11D7"/>
    <w:rsid w:val="00FD3195"/>
    <w:rsid w:val="00FD4EC3"/>
    <w:rsid w:val="00FE308D"/>
    <w:rsid w:val="00FE3FD2"/>
    <w:rsid w:val="00FE6999"/>
    <w:rsid w:val="00FE7B70"/>
    <w:rsid w:val="00FF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1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1">
    <w:name w:val="Знак Знак Знак1 Знак Знак Знак Знак1"/>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0">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uiPriority w:val="99"/>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220">
    <w:name w:val="Основной текст с отступом 22"/>
    <w:basedOn w:val="a"/>
    <w:rsid w:val="003F64FF"/>
    <w:pPr>
      <w:overflowPunct w:val="0"/>
      <w:autoSpaceDE w:val="0"/>
      <w:autoSpaceDN w:val="0"/>
      <w:adjustRightInd w:val="0"/>
      <w:ind w:firstLine="567"/>
      <w:jc w:val="both"/>
      <w:textAlignment w:val="baseline"/>
    </w:pPr>
    <w:rPr>
      <w:sz w:val="28"/>
      <w:szCs w:val="20"/>
    </w:rPr>
  </w:style>
  <w:style w:type="paragraph" w:customStyle="1" w:styleId="23">
    <w:name w:val="Основной текст с отступом 23"/>
    <w:basedOn w:val="a"/>
    <w:rsid w:val="002F7DEF"/>
    <w:pPr>
      <w:overflowPunct w:val="0"/>
      <w:autoSpaceDE w:val="0"/>
      <w:autoSpaceDN w:val="0"/>
      <w:adjustRightInd w:val="0"/>
      <w:ind w:firstLine="567"/>
      <w:jc w:val="both"/>
      <w:textAlignment w:val="baseline"/>
    </w:pPr>
    <w:rPr>
      <w:sz w:val="28"/>
      <w:szCs w:val="20"/>
    </w:rPr>
  </w:style>
  <w:style w:type="paragraph" w:styleId="af2">
    <w:name w:val="footnote text"/>
    <w:basedOn w:val="a"/>
    <w:link w:val="af3"/>
    <w:uiPriority w:val="99"/>
    <w:rsid w:val="00E968CB"/>
    <w:rPr>
      <w:sz w:val="20"/>
      <w:szCs w:val="20"/>
      <w:lang w:val="en-US"/>
    </w:rPr>
  </w:style>
  <w:style w:type="character" w:customStyle="1" w:styleId="af3">
    <w:name w:val="Текст сноски Знак"/>
    <w:basedOn w:val="a0"/>
    <w:link w:val="af2"/>
    <w:uiPriority w:val="99"/>
    <w:rsid w:val="00E968CB"/>
    <w:rPr>
      <w:lang w:val="en-US"/>
    </w:rPr>
  </w:style>
  <w:style w:type="character" w:styleId="af4">
    <w:name w:val="footnote reference"/>
    <w:uiPriority w:val="99"/>
    <w:rsid w:val="00E968CB"/>
    <w:rPr>
      <w:vertAlign w:val="superscript"/>
    </w:rPr>
  </w:style>
  <w:style w:type="paragraph" w:customStyle="1" w:styleId="Default">
    <w:name w:val="Default"/>
    <w:uiPriority w:val="99"/>
    <w:rsid w:val="00DA0CF1"/>
    <w:pPr>
      <w:autoSpaceDE w:val="0"/>
      <w:autoSpaceDN w:val="0"/>
      <w:adjustRightInd w:val="0"/>
    </w:pPr>
    <w:rPr>
      <w:rFonts w:eastAsiaTheme="minorHAnsi"/>
      <w:color w:val="000000"/>
      <w:sz w:val="24"/>
      <w:szCs w:val="24"/>
      <w:lang w:eastAsia="en-US"/>
    </w:rPr>
  </w:style>
  <w:style w:type="paragraph" w:styleId="af5">
    <w:name w:val="List Paragraph"/>
    <w:basedOn w:val="a"/>
    <w:link w:val="af6"/>
    <w:uiPriority w:val="34"/>
    <w:qFormat/>
    <w:rsid w:val="00C66F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6">
    <w:name w:val="Абзац списка Знак"/>
    <w:link w:val="af5"/>
    <w:uiPriority w:val="34"/>
    <w:locked/>
    <w:rsid w:val="00C66F5D"/>
    <w:rPr>
      <w:rFonts w:asciiTheme="minorHAnsi" w:eastAsiaTheme="minorHAnsi" w:hAnsiTheme="minorHAnsi" w:cstheme="minorBidi"/>
      <w:sz w:val="22"/>
      <w:szCs w:val="22"/>
      <w:lang w:eastAsia="en-US"/>
    </w:rPr>
  </w:style>
  <w:style w:type="character" w:styleId="af7">
    <w:name w:val="annotation reference"/>
    <w:basedOn w:val="a0"/>
    <w:rsid w:val="005063B5"/>
    <w:rPr>
      <w:sz w:val="16"/>
      <w:szCs w:val="16"/>
    </w:rPr>
  </w:style>
  <w:style w:type="paragraph" w:styleId="af8">
    <w:name w:val="annotation text"/>
    <w:basedOn w:val="a"/>
    <w:link w:val="af9"/>
    <w:rsid w:val="005063B5"/>
    <w:rPr>
      <w:sz w:val="20"/>
      <w:szCs w:val="20"/>
    </w:rPr>
  </w:style>
  <w:style w:type="character" w:customStyle="1" w:styleId="af9">
    <w:name w:val="Текст примечания Знак"/>
    <w:basedOn w:val="a0"/>
    <w:link w:val="af8"/>
    <w:rsid w:val="005063B5"/>
  </w:style>
  <w:style w:type="paragraph" w:styleId="afa">
    <w:name w:val="annotation subject"/>
    <w:basedOn w:val="af8"/>
    <w:next w:val="af8"/>
    <w:link w:val="afb"/>
    <w:rsid w:val="005063B5"/>
    <w:rPr>
      <w:b/>
      <w:bCs/>
    </w:rPr>
  </w:style>
  <w:style w:type="character" w:customStyle="1" w:styleId="afb">
    <w:name w:val="Тема примечания Знак"/>
    <w:basedOn w:val="af9"/>
    <w:link w:val="afa"/>
    <w:rsid w:val="00506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1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1">
    <w:name w:val="Знак Знак Знак1 Знак Знак Знак Знак1"/>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0">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uiPriority w:val="99"/>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220">
    <w:name w:val="Основной текст с отступом 22"/>
    <w:basedOn w:val="a"/>
    <w:rsid w:val="003F64FF"/>
    <w:pPr>
      <w:overflowPunct w:val="0"/>
      <w:autoSpaceDE w:val="0"/>
      <w:autoSpaceDN w:val="0"/>
      <w:adjustRightInd w:val="0"/>
      <w:ind w:firstLine="567"/>
      <w:jc w:val="both"/>
      <w:textAlignment w:val="baseline"/>
    </w:pPr>
    <w:rPr>
      <w:sz w:val="28"/>
      <w:szCs w:val="20"/>
    </w:rPr>
  </w:style>
  <w:style w:type="paragraph" w:customStyle="1" w:styleId="23">
    <w:name w:val="Основной текст с отступом 23"/>
    <w:basedOn w:val="a"/>
    <w:rsid w:val="002F7DEF"/>
    <w:pPr>
      <w:overflowPunct w:val="0"/>
      <w:autoSpaceDE w:val="0"/>
      <w:autoSpaceDN w:val="0"/>
      <w:adjustRightInd w:val="0"/>
      <w:ind w:firstLine="567"/>
      <w:jc w:val="both"/>
      <w:textAlignment w:val="baseline"/>
    </w:pPr>
    <w:rPr>
      <w:sz w:val="28"/>
      <w:szCs w:val="20"/>
    </w:rPr>
  </w:style>
  <w:style w:type="paragraph" w:styleId="af2">
    <w:name w:val="footnote text"/>
    <w:basedOn w:val="a"/>
    <w:link w:val="af3"/>
    <w:uiPriority w:val="99"/>
    <w:rsid w:val="00E968CB"/>
    <w:rPr>
      <w:sz w:val="20"/>
      <w:szCs w:val="20"/>
      <w:lang w:val="en-US"/>
    </w:rPr>
  </w:style>
  <w:style w:type="character" w:customStyle="1" w:styleId="af3">
    <w:name w:val="Текст сноски Знак"/>
    <w:basedOn w:val="a0"/>
    <w:link w:val="af2"/>
    <w:uiPriority w:val="99"/>
    <w:rsid w:val="00E968CB"/>
    <w:rPr>
      <w:lang w:val="en-US"/>
    </w:rPr>
  </w:style>
  <w:style w:type="character" w:styleId="af4">
    <w:name w:val="footnote reference"/>
    <w:uiPriority w:val="99"/>
    <w:rsid w:val="00E968CB"/>
    <w:rPr>
      <w:vertAlign w:val="superscript"/>
    </w:rPr>
  </w:style>
  <w:style w:type="paragraph" w:customStyle="1" w:styleId="Default">
    <w:name w:val="Default"/>
    <w:uiPriority w:val="99"/>
    <w:rsid w:val="00DA0CF1"/>
    <w:pPr>
      <w:autoSpaceDE w:val="0"/>
      <w:autoSpaceDN w:val="0"/>
      <w:adjustRightInd w:val="0"/>
    </w:pPr>
    <w:rPr>
      <w:rFonts w:eastAsiaTheme="minorHAnsi"/>
      <w:color w:val="000000"/>
      <w:sz w:val="24"/>
      <w:szCs w:val="24"/>
      <w:lang w:eastAsia="en-US"/>
    </w:rPr>
  </w:style>
  <w:style w:type="paragraph" w:styleId="af5">
    <w:name w:val="List Paragraph"/>
    <w:basedOn w:val="a"/>
    <w:link w:val="af6"/>
    <w:uiPriority w:val="34"/>
    <w:qFormat/>
    <w:rsid w:val="00C66F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6">
    <w:name w:val="Абзац списка Знак"/>
    <w:link w:val="af5"/>
    <w:uiPriority w:val="34"/>
    <w:locked/>
    <w:rsid w:val="00C66F5D"/>
    <w:rPr>
      <w:rFonts w:asciiTheme="minorHAnsi" w:eastAsiaTheme="minorHAnsi" w:hAnsiTheme="minorHAnsi" w:cstheme="minorBidi"/>
      <w:sz w:val="22"/>
      <w:szCs w:val="22"/>
      <w:lang w:eastAsia="en-US"/>
    </w:rPr>
  </w:style>
  <w:style w:type="character" w:styleId="af7">
    <w:name w:val="annotation reference"/>
    <w:basedOn w:val="a0"/>
    <w:rsid w:val="005063B5"/>
    <w:rPr>
      <w:sz w:val="16"/>
      <w:szCs w:val="16"/>
    </w:rPr>
  </w:style>
  <w:style w:type="paragraph" w:styleId="af8">
    <w:name w:val="annotation text"/>
    <w:basedOn w:val="a"/>
    <w:link w:val="af9"/>
    <w:rsid w:val="005063B5"/>
    <w:rPr>
      <w:sz w:val="20"/>
      <w:szCs w:val="20"/>
    </w:rPr>
  </w:style>
  <w:style w:type="character" w:customStyle="1" w:styleId="af9">
    <w:name w:val="Текст примечания Знак"/>
    <w:basedOn w:val="a0"/>
    <w:link w:val="af8"/>
    <w:rsid w:val="005063B5"/>
  </w:style>
  <w:style w:type="paragraph" w:styleId="afa">
    <w:name w:val="annotation subject"/>
    <w:basedOn w:val="af8"/>
    <w:next w:val="af8"/>
    <w:link w:val="afb"/>
    <w:rsid w:val="005063B5"/>
    <w:rPr>
      <w:b/>
      <w:bCs/>
    </w:rPr>
  </w:style>
  <w:style w:type="character" w:customStyle="1" w:styleId="afb">
    <w:name w:val="Тема примечания Знак"/>
    <w:basedOn w:val="af9"/>
    <w:link w:val="afa"/>
    <w:rsid w:val="00506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0689">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246617394">
      <w:bodyDiv w:val="1"/>
      <w:marLeft w:val="0"/>
      <w:marRight w:val="0"/>
      <w:marTop w:val="0"/>
      <w:marBottom w:val="0"/>
      <w:divBdr>
        <w:top w:val="none" w:sz="0" w:space="0" w:color="auto"/>
        <w:left w:val="none" w:sz="0" w:space="0" w:color="auto"/>
        <w:bottom w:val="none" w:sz="0" w:space="0" w:color="auto"/>
        <w:right w:val="none" w:sz="0" w:space="0" w:color="auto"/>
      </w:divBdr>
    </w:div>
    <w:div w:id="300891689">
      <w:bodyDiv w:val="1"/>
      <w:marLeft w:val="0"/>
      <w:marRight w:val="0"/>
      <w:marTop w:val="0"/>
      <w:marBottom w:val="0"/>
      <w:divBdr>
        <w:top w:val="none" w:sz="0" w:space="0" w:color="auto"/>
        <w:left w:val="none" w:sz="0" w:space="0" w:color="auto"/>
        <w:bottom w:val="none" w:sz="0" w:space="0" w:color="auto"/>
        <w:right w:val="none" w:sz="0" w:space="0" w:color="auto"/>
      </w:divBdr>
    </w:div>
    <w:div w:id="315185363">
      <w:bodyDiv w:val="1"/>
      <w:marLeft w:val="0"/>
      <w:marRight w:val="0"/>
      <w:marTop w:val="0"/>
      <w:marBottom w:val="0"/>
      <w:divBdr>
        <w:top w:val="none" w:sz="0" w:space="0" w:color="auto"/>
        <w:left w:val="none" w:sz="0" w:space="0" w:color="auto"/>
        <w:bottom w:val="none" w:sz="0" w:space="0" w:color="auto"/>
        <w:right w:val="none" w:sz="0" w:space="0" w:color="auto"/>
      </w:divBdr>
      <w:divsChild>
        <w:div w:id="525142297">
          <w:marLeft w:val="0"/>
          <w:marRight w:val="0"/>
          <w:marTop w:val="0"/>
          <w:marBottom w:val="0"/>
          <w:divBdr>
            <w:top w:val="none" w:sz="0" w:space="0" w:color="auto"/>
            <w:left w:val="none" w:sz="0" w:space="0" w:color="auto"/>
            <w:bottom w:val="none" w:sz="0" w:space="0" w:color="auto"/>
            <w:right w:val="none" w:sz="0" w:space="0" w:color="auto"/>
          </w:divBdr>
        </w:div>
        <w:div w:id="1482231369">
          <w:marLeft w:val="0"/>
          <w:marRight w:val="0"/>
          <w:marTop w:val="0"/>
          <w:marBottom w:val="0"/>
          <w:divBdr>
            <w:top w:val="none" w:sz="0" w:space="0" w:color="auto"/>
            <w:left w:val="none" w:sz="0" w:space="0" w:color="auto"/>
            <w:bottom w:val="none" w:sz="0" w:space="0" w:color="auto"/>
            <w:right w:val="none" w:sz="0" w:space="0" w:color="auto"/>
          </w:divBdr>
        </w:div>
        <w:div w:id="1996107132">
          <w:marLeft w:val="0"/>
          <w:marRight w:val="0"/>
          <w:marTop w:val="0"/>
          <w:marBottom w:val="0"/>
          <w:divBdr>
            <w:top w:val="none" w:sz="0" w:space="0" w:color="auto"/>
            <w:left w:val="none" w:sz="0" w:space="0" w:color="auto"/>
            <w:bottom w:val="none" w:sz="0" w:space="0" w:color="auto"/>
            <w:right w:val="none" w:sz="0" w:space="0" w:color="auto"/>
          </w:divBdr>
        </w:div>
        <w:div w:id="2001152859">
          <w:marLeft w:val="0"/>
          <w:marRight w:val="0"/>
          <w:marTop w:val="0"/>
          <w:marBottom w:val="0"/>
          <w:divBdr>
            <w:top w:val="none" w:sz="0" w:space="0" w:color="auto"/>
            <w:left w:val="none" w:sz="0" w:space="0" w:color="auto"/>
            <w:bottom w:val="none" w:sz="0" w:space="0" w:color="auto"/>
            <w:right w:val="none" w:sz="0" w:space="0" w:color="auto"/>
          </w:divBdr>
        </w:div>
      </w:divsChild>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1029069899">
      <w:bodyDiv w:val="1"/>
      <w:marLeft w:val="0"/>
      <w:marRight w:val="0"/>
      <w:marTop w:val="0"/>
      <w:marBottom w:val="0"/>
      <w:divBdr>
        <w:top w:val="none" w:sz="0" w:space="0" w:color="auto"/>
        <w:left w:val="none" w:sz="0" w:space="0" w:color="auto"/>
        <w:bottom w:val="none" w:sz="0" w:space="0" w:color="auto"/>
        <w:right w:val="none" w:sz="0" w:space="0" w:color="auto"/>
      </w:divBdr>
      <w:divsChild>
        <w:div w:id="120225473">
          <w:marLeft w:val="0"/>
          <w:marRight w:val="0"/>
          <w:marTop w:val="0"/>
          <w:marBottom w:val="0"/>
          <w:divBdr>
            <w:top w:val="none" w:sz="0" w:space="0" w:color="auto"/>
            <w:left w:val="none" w:sz="0" w:space="0" w:color="auto"/>
            <w:bottom w:val="none" w:sz="0" w:space="0" w:color="auto"/>
            <w:right w:val="none" w:sz="0" w:space="0" w:color="auto"/>
          </w:divBdr>
        </w:div>
        <w:div w:id="1175539210">
          <w:marLeft w:val="0"/>
          <w:marRight w:val="0"/>
          <w:marTop w:val="0"/>
          <w:marBottom w:val="0"/>
          <w:divBdr>
            <w:top w:val="none" w:sz="0" w:space="0" w:color="auto"/>
            <w:left w:val="none" w:sz="0" w:space="0" w:color="auto"/>
            <w:bottom w:val="none" w:sz="0" w:space="0" w:color="auto"/>
            <w:right w:val="none" w:sz="0" w:space="0" w:color="auto"/>
          </w:divBdr>
        </w:div>
        <w:div w:id="1214120829">
          <w:marLeft w:val="0"/>
          <w:marRight w:val="0"/>
          <w:marTop w:val="0"/>
          <w:marBottom w:val="0"/>
          <w:divBdr>
            <w:top w:val="none" w:sz="0" w:space="0" w:color="auto"/>
            <w:left w:val="none" w:sz="0" w:space="0" w:color="auto"/>
            <w:bottom w:val="none" w:sz="0" w:space="0" w:color="auto"/>
            <w:right w:val="none" w:sz="0" w:space="0" w:color="auto"/>
          </w:divBdr>
        </w:div>
        <w:div w:id="1295600723">
          <w:marLeft w:val="0"/>
          <w:marRight w:val="0"/>
          <w:marTop w:val="0"/>
          <w:marBottom w:val="0"/>
          <w:divBdr>
            <w:top w:val="none" w:sz="0" w:space="0" w:color="auto"/>
            <w:left w:val="none" w:sz="0" w:space="0" w:color="auto"/>
            <w:bottom w:val="none" w:sz="0" w:space="0" w:color="auto"/>
            <w:right w:val="none" w:sz="0" w:space="0" w:color="auto"/>
          </w:divBdr>
        </w:div>
        <w:div w:id="1716000992">
          <w:marLeft w:val="0"/>
          <w:marRight w:val="0"/>
          <w:marTop w:val="0"/>
          <w:marBottom w:val="0"/>
          <w:divBdr>
            <w:top w:val="none" w:sz="0" w:space="0" w:color="auto"/>
            <w:left w:val="none" w:sz="0" w:space="0" w:color="auto"/>
            <w:bottom w:val="none" w:sz="0" w:space="0" w:color="auto"/>
            <w:right w:val="none" w:sz="0" w:space="0" w:color="auto"/>
          </w:divBdr>
        </w:div>
      </w:divsChild>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304847016">
      <w:bodyDiv w:val="1"/>
      <w:marLeft w:val="0"/>
      <w:marRight w:val="0"/>
      <w:marTop w:val="0"/>
      <w:marBottom w:val="0"/>
      <w:divBdr>
        <w:top w:val="none" w:sz="0" w:space="0" w:color="auto"/>
        <w:left w:val="none" w:sz="0" w:space="0" w:color="auto"/>
        <w:bottom w:val="none" w:sz="0" w:space="0" w:color="auto"/>
        <w:right w:val="none" w:sz="0" w:space="0" w:color="auto"/>
      </w:divBdr>
    </w:div>
    <w:div w:id="1553272205">
      <w:bodyDiv w:val="1"/>
      <w:marLeft w:val="0"/>
      <w:marRight w:val="0"/>
      <w:marTop w:val="0"/>
      <w:marBottom w:val="0"/>
      <w:divBdr>
        <w:top w:val="none" w:sz="0" w:space="0" w:color="auto"/>
        <w:left w:val="none" w:sz="0" w:space="0" w:color="auto"/>
        <w:bottom w:val="none" w:sz="0" w:space="0" w:color="auto"/>
        <w:right w:val="none" w:sz="0" w:space="0" w:color="auto"/>
      </w:divBdr>
      <w:divsChild>
        <w:div w:id="366102100">
          <w:marLeft w:val="0"/>
          <w:marRight w:val="0"/>
          <w:marTop w:val="0"/>
          <w:marBottom w:val="0"/>
          <w:divBdr>
            <w:top w:val="none" w:sz="0" w:space="0" w:color="auto"/>
            <w:left w:val="none" w:sz="0" w:space="0" w:color="auto"/>
            <w:bottom w:val="none" w:sz="0" w:space="0" w:color="auto"/>
            <w:right w:val="none" w:sz="0" w:space="0" w:color="auto"/>
          </w:divBdr>
        </w:div>
        <w:div w:id="754594545">
          <w:marLeft w:val="0"/>
          <w:marRight w:val="0"/>
          <w:marTop w:val="0"/>
          <w:marBottom w:val="0"/>
          <w:divBdr>
            <w:top w:val="none" w:sz="0" w:space="0" w:color="auto"/>
            <w:left w:val="none" w:sz="0" w:space="0" w:color="auto"/>
            <w:bottom w:val="none" w:sz="0" w:space="0" w:color="auto"/>
            <w:right w:val="none" w:sz="0" w:space="0" w:color="auto"/>
          </w:divBdr>
        </w:div>
        <w:div w:id="861286661">
          <w:marLeft w:val="0"/>
          <w:marRight w:val="0"/>
          <w:marTop w:val="0"/>
          <w:marBottom w:val="0"/>
          <w:divBdr>
            <w:top w:val="none" w:sz="0" w:space="0" w:color="auto"/>
            <w:left w:val="none" w:sz="0" w:space="0" w:color="auto"/>
            <w:bottom w:val="none" w:sz="0" w:space="0" w:color="auto"/>
            <w:right w:val="none" w:sz="0" w:space="0" w:color="auto"/>
          </w:divBdr>
        </w:div>
        <w:div w:id="1620717228">
          <w:marLeft w:val="0"/>
          <w:marRight w:val="0"/>
          <w:marTop w:val="0"/>
          <w:marBottom w:val="0"/>
          <w:divBdr>
            <w:top w:val="none" w:sz="0" w:space="0" w:color="auto"/>
            <w:left w:val="none" w:sz="0" w:space="0" w:color="auto"/>
            <w:bottom w:val="none" w:sz="0" w:space="0" w:color="auto"/>
            <w:right w:val="none" w:sz="0" w:space="0" w:color="auto"/>
          </w:divBdr>
        </w:div>
      </w:divsChild>
    </w:div>
    <w:div w:id="1573857262">
      <w:bodyDiv w:val="1"/>
      <w:marLeft w:val="0"/>
      <w:marRight w:val="0"/>
      <w:marTop w:val="0"/>
      <w:marBottom w:val="0"/>
      <w:divBdr>
        <w:top w:val="none" w:sz="0" w:space="0" w:color="auto"/>
        <w:left w:val="none" w:sz="0" w:space="0" w:color="auto"/>
        <w:bottom w:val="none" w:sz="0" w:space="0" w:color="auto"/>
        <w:right w:val="none" w:sz="0" w:space="0" w:color="auto"/>
      </w:divBdr>
    </w:div>
    <w:div w:id="1938516529">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consultantplus://offline/ref=A601C2707C0CD3DA348F1BEE975F35601B1C1ED80733A3D46081151D5804D1BAB8EBA1F2906B6A3EB06C9AECj6z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dpr.gov35.ru/dokumenty/detail.php?ELEMENT_ID=77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2EE0F-DCCF-4C98-A428-020958B5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11626</Words>
  <Characters>66270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77741</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Степанова Варвара Андреевна</cp:lastModifiedBy>
  <cp:revision>5</cp:revision>
  <cp:lastPrinted>2016-03-30T12:40:00Z</cp:lastPrinted>
  <dcterms:created xsi:type="dcterms:W3CDTF">2017-07-24T05:53:00Z</dcterms:created>
  <dcterms:modified xsi:type="dcterms:W3CDTF">2017-07-24T06:54:00Z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1031609070</vt:i4>
  </property>
  <property fmtid="{D5CDD505-2E9C-101B-9397-08002B2CF9AE}" pid="3" name="_NewReviewCycle">
    <vt:lpwstr/>
  </property>
  <property fmtid="{D5CDD505-2E9C-101B-9397-08002B2CF9AE}" pid="4" name="_EmailSubject">
    <vt:lpwstr/>
  </property>
  <property fmtid="{D5CDD505-2E9C-101B-9397-08002B2CF9AE}" pid="5" name="_AuthorEmail">
    <vt:lpwstr>stepanovava@cherepovetscity.ru</vt:lpwstr>
  </property>
  <property fmtid="{D5CDD505-2E9C-101B-9397-08002B2CF9AE}" pid="6" name="_AuthorEmailDisplayName">
    <vt:lpwstr>Степанова Варвара Андреевна</vt:lpwstr>
  </property>
  <property fmtid="{D5CDD505-2E9C-101B-9397-08002B2CF9AE}" pid="8" name="_PreviousAdHocReviewCycleID">
    <vt:i4>-1916152383</vt:i4>
  </property>
</Properties>
</file>