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5D" w:rsidRDefault="00AB305D" w:rsidP="00AB305D">
      <w:pPr>
        <w:ind w:firstLine="720"/>
        <w:jc w:val="center"/>
        <w:rPr>
          <w:sz w:val="26"/>
          <w:szCs w:val="26"/>
        </w:rPr>
      </w:pPr>
    </w:p>
    <w:p w:rsidR="009A2EB9" w:rsidRDefault="009A2EB9" w:rsidP="00AB305D">
      <w:pPr>
        <w:ind w:firstLine="720"/>
        <w:jc w:val="center"/>
        <w:rPr>
          <w:sz w:val="26"/>
          <w:szCs w:val="26"/>
        </w:rPr>
      </w:pPr>
    </w:p>
    <w:p w:rsidR="009A2EB9" w:rsidRDefault="009A2EB9" w:rsidP="00AB305D">
      <w:pPr>
        <w:ind w:firstLine="720"/>
        <w:jc w:val="center"/>
        <w:rPr>
          <w:sz w:val="26"/>
          <w:szCs w:val="26"/>
        </w:rPr>
      </w:pPr>
    </w:p>
    <w:p w:rsidR="009A2EB9" w:rsidRPr="009A2EB9" w:rsidRDefault="009A2EB9" w:rsidP="009A2EB9">
      <w:pPr>
        <w:ind w:firstLine="720"/>
        <w:jc w:val="center"/>
        <w:rPr>
          <w:b/>
          <w:sz w:val="28"/>
          <w:szCs w:val="28"/>
        </w:rPr>
      </w:pPr>
      <w:r w:rsidRPr="009A2EB9">
        <w:rPr>
          <w:b/>
          <w:sz w:val="28"/>
          <w:szCs w:val="28"/>
        </w:rPr>
        <w:t>Обзор нормативных документов по противодействию коррупци</w:t>
      </w:r>
      <w:r>
        <w:rPr>
          <w:b/>
          <w:sz w:val="28"/>
          <w:szCs w:val="28"/>
        </w:rPr>
        <w:t>и, принятых в период с июля 2014 г</w:t>
      </w:r>
      <w:bookmarkStart w:id="0" w:name="_GoBack"/>
      <w:bookmarkEnd w:id="0"/>
      <w:r>
        <w:rPr>
          <w:b/>
          <w:sz w:val="28"/>
          <w:szCs w:val="28"/>
        </w:rPr>
        <w:t>ода</w:t>
      </w:r>
      <w:r w:rsidRPr="009A2EB9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октябрь</w:t>
      </w:r>
      <w:r w:rsidRPr="009A2EB9">
        <w:rPr>
          <w:b/>
          <w:sz w:val="28"/>
          <w:szCs w:val="28"/>
        </w:rPr>
        <w:t xml:space="preserve"> 2014 года</w:t>
      </w:r>
    </w:p>
    <w:p w:rsidR="009A2EB9" w:rsidRDefault="009A2EB9" w:rsidP="00AB305D">
      <w:pPr>
        <w:ind w:firstLine="720"/>
        <w:jc w:val="center"/>
        <w:rPr>
          <w:sz w:val="26"/>
          <w:szCs w:val="26"/>
        </w:rPr>
      </w:pPr>
    </w:p>
    <w:p w:rsidR="00AB305D" w:rsidRDefault="00AB305D" w:rsidP="00AB305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 исполнение </w:t>
      </w:r>
      <w:r w:rsidRPr="00882642">
        <w:rPr>
          <w:sz w:val="26"/>
          <w:szCs w:val="26"/>
        </w:rPr>
        <w:t xml:space="preserve">Плана мероприятий по противодействию коррупции </w:t>
      </w:r>
      <w:r>
        <w:rPr>
          <w:sz w:val="26"/>
          <w:szCs w:val="26"/>
        </w:rPr>
        <w:t xml:space="preserve">в </w:t>
      </w:r>
      <w:r w:rsidRPr="00882642">
        <w:rPr>
          <w:sz w:val="26"/>
          <w:szCs w:val="26"/>
        </w:rPr>
        <w:t>мэрии города Череповца на 2014 год</w:t>
      </w:r>
      <w:r w:rsidR="002709BB">
        <w:rPr>
          <w:sz w:val="26"/>
          <w:szCs w:val="26"/>
        </w:rPr>
        <w:t xml:space="preserve"> </w:t>
      </w:r>
      <w:r>
        <w:rPr>
          <w:sz w:val="26"/>
          <w:szCs w:val="26"/>
        </w:rPr>
        <w:t>направляем обзор нормативных документ</w:t>
      </w:r>
      <w:r w:rsidR="00E8716B">
        <w:rPr>
          <w:sz w:val="26"/>
          <w:szCs w:val="26"/>
        </w:rPr>
        <w:t>ов по противодействию коррупции</w:t>
      </w:r>
      <w:r>
        <w:rPr>
          <w:sz w:val="26"/>
          <w:szCs w:val="26"/>
        </w:rPr>
        <w:t>.</w:t>
      </w:r>
    </w:p>
    <w:p w:rsidR="001732C3" w:rsidRDefault="001732C3" w:rsidP="00E8716B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B3A2C">
        <w:rPr>
          <w:rFonts w:eastAsiaTheme="minorHAnsi"/>
          <w:sz w:val="26"/>
          <w:szCs w:val="26"/>
          <w:lang w:eastAsia="en-US"/>
        </w:rPr>
        <w:t>Президиумом Верховного Суда РФ 30.07.2</w:t>
      </w:r>
      <w:r>
        <w:rPr>
          <w:rFonts w:eastAsiaTheme="minorHAnsi"/>
          <w:sz w:val="26"/>
          <w:szCs w:val="26"/>
          <w:lang w:eastAsia="en-US"/>
        </w:rPr>
        <w:t xml:space="preserve">014 утвержден обзор </w:t>
      </w:r>
      <w:r w:rsidRPr="00FB3A2C">
        <w:rPr>
          <w:rFonts w:eastAsiaTheme="minorHAnsi"/>
          <w:sz w:val="26"/>
          <w:szCs w:val="26"/>
          <w:lang w:eastAsia="en-US"/>
        </w:rPr>
        <w:t>изучени</w:t>
      </w:r>
      <w:r>
        <w:rPr>
          <w:rFonts w:eastAsiaTheme="minorHAnsi"/>
          <w:sz w:val="26"/>
          <w:szCs w:val="26"/>
          <w:lang w:eastAsia="en-US"/>
        </w:rPr>
        <w:t>я</w:t>
      </w:r>
      <w:r w:rsidRPr="00FB3A2C">
        <w:rPr>
          <w:rFonts w:eastAsiaTheme="minorHAnsi"/>
          <w:sz w:val="26"/>
          <w:szCs w:val="26"/>
          <w:lang w:eastAsia="en-US"/>
        </w:rPr>
        <w:t xml:space="preserve"> </w:t>
      </w:r>
      <w:r w:rsidRPr="009312D8">
        <w:rPr>
          <w:rFonts w:eastAsiaTheme="minorHAnsi"/>
          <w:sz w:val="26"/>
          <w:szCs w:val="26"/>
          <w:lang w:eastAsia="en-US"/>
        </w:rPr>
        <w:t xml:space="preserve">практики </w:t>
      </w:r>
      <w:r>
        <w:rPr>
          <w:rFonts w:eastAsiaTheme="minorHAnsi"/>
          <w:sz w:val="26"/>
          <w:szCs w:val="26"/>
          <w:lang w:eastAsia="en-US"/>
        </w:rPr>
        <w:t>по</w:t>
      </w:r>
      <w:r w:rsidRPr="009312D8">
        <w:rPr>
          <w:rFonts w:eastAsiaTheme="minorHAnsi"/>
          <w:sz w:val="26"/>
          <w:szCs w:val="26"/>
          <w:lang w:eastAsia="en-US"/>
        </w:rPr>
        <w:t xml:space="preserve"> рассмотрени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9312D8">
        <w:rPr>
          <w:rFonts w:eastAsiaTheme="minorHAnsi"/>
          <w:sz w:val="26"/>
          <w:szCs w:val="26"/>
          <w:lang w:eastAsia="en-US"/>
        </w:rPr>
        <w:t xml:space="preserve"> судами в 2012 - 2013 годах споров, связанных с привлечением государственных и муниципальных служащих к дисциплинарной ответственности за совершение коррупционных проступков. В указанном обзоре раскрыты общие положения применения дисциплинарной ответственности за совершение коррупционных проступков, основания привлечения к дисциплинарной ответственности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9312D8">
        <w:rPr>
          <w:rFonts w:eastAsiaTheme="minorHAnsi"/>
          <w:sz w:val="26"/>
          <w:szCs w:val="26"/>
          <w:lang w:eastAsia="en-US"/>
        </w:rPr>
        <w:t>порядок применения дисциплинарных взысканий.</w:t>
      </w:r>
    </w:p>
    <w:p w:rsidR="005B2235" w:rsidRPr="00E8716B" w:rsidRDefault="005B2235" w:rsidP="005B2235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E8716B">
        <w:rPr>
          <w:sz w:val="26"/>
          <w:szCs w:val="26"/>
        </w:rPr>
        <w:t>Постановлением Губернатора области от 08.10.2014 № 350 внесены изменения в некоторые пос</w:t>
      </w:r>
      <w:r>
        <w:rPr>
          <w:sz w:val="26"/>
          <w:szCs w:val="26"/>
        </w:rPr>
        <w:t>тановления Губернатора области.</w:t>
      </w:r>
    </w:p>
    <w:p w:rsidR="005B2235" w:rsidRDefault="005B2235" w:rsidP="005B2235">
      <w:pPr>
        <w:widowControl/>
        <w:tabs>
          <w:tab w:val="left" w:pos="567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sz w:val="26"/>
          <w:szCs w:val="26"/>
        </w:rPr>
        <w:t>Изменения, вносимые в п</w:t>
      </w:r>
      <w:r w:rsidRPr="00E8716B">
        <w:rPr>
          <w:sz w:val="26"/>
          <w:szCs w:val="26"/>
        </w:rPr>
        <w:t>остановление Губернатора области от 24.05.2012 № 284 утвержд</w:t>
      </w:r>
      <w:r>
        <w:rPr>
          <w:sz w:val="26"/>
          <w:szCs w:val="26"/>
        </w:rPr>
        <w:t>ают</w:t>
      </w:r>
      <w:r w:rsidRPr="00E8716B">
        <w:rPr>
          <w:sz w:val="26"/>
          <w:szCs w:val="26"/>
        </w:rPr>
        <w:t xml:space="preserve"> новый порядок </w:t>
      </w:r>
      <w:r w:rsidRPr="00E8716B">
        <w:rPr>
          <w:rFonts w:eastAsiaTheme="minorHAnsi"/>
          <w:sz w:val="26"/>
          <w:szCs w:val="26"/>
          <w:lang w:eastAsia="en-US"/>
        </w:rPr>
        <w:t>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</w:t>
      </w:r>
      <w:proofErr w:type="gramEnd"/>
      <w:r w:rsidRPr="00E8716B">
        <w:rPr>
          <w:rFonts w:eastAsiaTheme="minorHAnsi"/>
          <w:sz w:val="26"/>
          <w:szCs w:val="26"/>
          <w:lang w:eastAsia="en-US"/>
        </w:rPr>
        <w:t xml:space="preserve">, требований о предотвращении или урегулировании конфликта интересов, исполнения ими обязанностей, </w:t>
      </w:r>
      <w:proofErr w:type="gramStart"/>
      <w:r w:rsidRPr="00E8716B">
        <w:rPr>
          <w:rFonts w:eastAsiaTheme="minorHAnsi"/>
          <w:sz w:val="26"/>
          <w:szCs w:val="26"/>
          <w:lang w:eastAsia="en-US"/>
        </w:rPr>
        <w:t>установленных</w:t>
      </w:r>
      <w:proofErr w:type="gramEnd"/>
      <w:r w:rsidRPr="00E8716B">
        <w:rPr>
          <w:rFonts w:eastAsiaTheme="minorHAnsi"/>
          <w:sz w:val="26"/>
          <w:szCs w:val="26"/>
          <w:lang w:eastAsia="en-US"/>
        </w:rPr>
        <w:t xml:space="preserve"> нормативными правовыми актами Российской Федерации.</w:t>
      </w:r>
    </w:p>
    <w:p w:rsidR="005B2235" w:rsidRPr="005B2235" w:rsidRDefault="005B2235" w:rsidP="005B2235">
      <w:pPr>
        <w:widowControl/>
        <w:tabs>
          <w:tab w:val="left" w:pos="567"/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Согласно изменению, внесенному в постановление Губернатора области от 22.05.2007 № 164 «Об утверждении Положения о представлении лицом, замещающим государственную должность области (гражданином при решении вопроса о назначении на государственную должность области), должность государственной гражданской службы области (кандидатом на замещение должности государственной гражданской службы области), сведений о доходах, об имуществе и обязательствах имущественного характера, а также сведений о доходах, об имуществе и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>
        <w:rPr>
          <w:rFonts w:eastAsiaTheme="minorHAnsi"/>
          <w:sz w:val="26"/>
          <w:szCs w:val="26"/>
          <w:lang w:eastAsia="en-US"/>
        </w:rPr>
        <w:t>обязательствах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имущественного характера своих супруга (супруги) и несовершеннолетних детей»</w:t>
      </w:r>
      <w:r w:rsidR="00E77995">
        <w:rPr>
          <w:rFonts w:eastAsiaTheme="minorHAnsi"/>
          <w:sz w:val="26"/>
          <w:szCs w:val="26"/>
          <w:lang w:eastAsia="en-US"/>
        </w:rPr>
        <w:t xml:space="preserve"> (далее-Положение)</w:t>
      </w:r>
      <w:r>
        <w:rPr>
          <w:rFonts w:eastAsiaTheme="minorHAnsi"/>
          <w:sz w:val="26"/>
          <w:szCs w:val="26"/>
          <w:lang w:eastAsia="en-US"/>
        </w:rPr>
        <w:t xml:space="preserve"> предусмотрено право представлять уточненные сведения в течение одного месяца после окончания установленного </w:t>
      </w:r>
      <w:r w:rsidR="00E77995">
        <w:rPr>
          <w:rFonts w:eastAsiaTheme="minorHAnsi"/>
          <w:sz w:val="26"/>
          <w:szCs w:val="26"/>
          <w:lang w:eastAsia="en-US"/>
        </w:rPr>
        <w:t xml:space="preserve">Положением </w:t>
      </w:r>
      <w:r>
        <w:rPr>
          <w:rFonts w:eastAsiaTheme="minorHAnsi"/>
          <w:sz w:val="26"/>
          <w:szCs w:val="26"/>
          <w:lang w:eastAsia="en-US"/>
        </w:rPr>
        <w:t>срока.</w:t>
      </w:r>
    </w:p>
    <w:p w:rsidR="00FB3A2C" w:rsidRPr="004E33B2" w:rsidRDefault="00FB3A2C" w:rsidP="00E8716B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П</w:t>
      </w:r>
      <w:r w:rsidRPr="00896D12">
        <w:rPr>
          <w:sz w:val="26"/>
          <w:szCs w:val="26"/>
        </w:rPr>
        <w:t>риказом Департамента государственной службы и кадровой политики Вологодской области от 23.07.2014 № 110 утверждены методические рекомендации по размещению и наполнению подразделов, посвященных вопросам противодействия коррупции, официальных сайтов органов исполнительной государственной власти области.</w:t>
      </w:r>
    </w:p>
    <w:p w:rsidR="00277FDD" w:rsidRDefault="00277FDD" w:rsidP="00E8716B">
      <w:pPr>
        <w:pStyle w:val="a9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8"/>
          <w:color w:val="auto"/>
          <w:sz w:val="26"/>
          <w:szCs w:val="26"/>
        </w:rPr>
      </w:pPr>
      <w:proofErr w:type="gramStart"/>
      <w:r w:rsidRPr="00886902">
        <w:rPr>
          <w:sz w:val="26"/>
          <w:szCs w:val="26"/>
        </w:rPr>
        <w:t xml:space="preserve">В соответствии с Федеральными законами </w:t>
      </w:r>
      <w:r w:rsidRPr="00886902">
        <w:rPr>
          <w:rStyle w:val="a8"/>
          <w:color w:val="auto"/>
          <w:sz w:val="26"/>
          <w:szCs w:val="26"/>
        </w:rPr>
        <w:t>от 02.03.2007 № 25-ФЗ</w:t>
      </w:r>
      <w:r w:rsidRPr="00886902">
        <w:rPr>
          <w:sz w:val="26"/>
          <w:szCs w:val="26"/>
        </w:rPr>
        <w:t xml:space="preserve"> «О муниципальной службе в Российской Федерации», </w:t>
      </w:r>
      <w:r w:rsidRPr="00886902">
        <w:rPr>
          <w:rStyle w:val="a8"/>
          <w:color w:val="auto"/>
          <w:sz w:val="26"/>
          <w:szCs w:val="26"/>
        </w:rPr>
        <w:t>25.12.2008 № 273-ФЗ</w:t>
      </w:r>
      <w:r w:rsidRPr="00886902">
        <w:rPr>
          <w:sz w:val="26"/>
          <w:szCs w:val="26"/>
        </w:rPr>
        <w:t xml:space="preserve"> «О противодействии </w:t>
      </w:r>
      <w:r w:rsidRPr="00896D12">
        <w:rPr>
          <w:sz w:val="26"/>
          <w:szCs w:val="26"/>
        </w:rPr>
        <w:t xml:space="preserve">коррупции», </w:t>
      </w:r>
      <w:r w:rsidRPr="00896D12">
        <w:rPr>
          <w:rStyle w:val="a8"/>
          <w:color w:val="auto"/>
          <w:sz w:val="26"/>
          <w:szCs w:val="26"/>
        </w:rPr>
        <w:t>Уставом</w:t>
      </w:r>
      <w:r w:rsidRPr="00896D12">
        <w:rPr>
          <w:sz w:val="26"/>
          <w:szCs w:val="26"/>
        </w:rPr>
        <w:t xml:space="preserve"> города Череповца </w:t>
      </w:r>
      <w:r w:rsidRPr="00896D12">
        <w:rPr>
          <w:rStyle w:val="a8"/>
          <w:color w:val="auto"/>
          <w:sz w:val="26"/>
          <w:szCs w:val="26"/>
        </w:rPr>
        <w:t>постановлением мэрии города от 05.08.2014 № 4236 утвержден</w:t>
      </w:r>
      <w:r w:rsidRPr="00886902">
        <w:rPr>
          <w:rStyle w:val="a8"/>
          <w:color w:val="auto"/>
          <w:sz w:val="26"/>
          <w:szCs w:val="26"/>
        </w:rPr>
        <w:t xml:space="preserve"> 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</w:t>
      </w:r>
      <w:r w:rsidRPr="00886902">
        <w:rPr>
          <w:rStyle w:val="a8"/>
          <w:color w:val="auto"/>
          <w:sz w:val="26"/>
          <w:szCs w:val="26"/>
        </w:rPr>
        <w:lastRenderedPageBreak/>
        <w:t>обязанностей, установленных в целях противодействия коррупции»</w:t>
      </w:r>
      <w:r>
        <w:rPr>
          <w:rStyle w:val="a8"/>
          <w:color w:val="auto"/>
          <w:sz w:val="26"/>
          <w:szCs w:val="26"/>
        </w:rPr>
        <w:t xml:space="preserve"> (далее - Порядок)</w:t>
      </w:r>
      <w:r w:rsidRPr="00886902">
        <w:rPr>
          <w:rStyle w:val="a8"/>
          <w:color w:val="auto"/>
          <w:sz w:val="26"/>
          <w:szCs w:val="26"/>
        </w:rPr>
        <w:t>.</w:t>
      </w:r>
      <w:r>
        <w:rPr>
          <w:rStyle w:val="a8"/>
          <w:color w:val="auto"/>
          <w:sz w:val="26"/>
          <w:szCs w:val="26"/>
        </w:rPr>
        <w:t xml:space="preserve"> </w:t>
      </w:r>
      <w:proofErr w:type="gramEnd"/>
    </w:p>
    <w:p w:rsidR="00277FDD" w:rsidRDefault="00277FDD" w:rsidP="00E8716B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7545A">
        <w:rPr>
          <w:rStyle w:val="a8"/>
          <w:color w:val="auto"/>
          <w:sz w:val="26"/>
          <w:szCs w:val="26"/>
        </w:rPr>
        <w:t xml:space="preserve">Порядок устанавливает перечень </w:t>
      </w:r>
      <w:r w:rsidRPr="0027545A">
        <w:rPr>
          <w:sz w:val="26"/>
          <w:szCs w:val="26"/>
        </w:rPr>
        <w:t xml:space="preserve">взысканий за несоблюдение ограничений и запретов, требований о </w:t>
      </w:r>
      <w:r>
        <w:rPr>
          <w:sz w:val="26"/>
          <w:szCs w:val="26"/>
        </w:rPr>
        <w:t xml:space="preserve">предотвращении или об </w:t>
      </w:r>
      <w:r w:rsidRPr="0027545A">
        <w:rPr>
          <w:sz w:val="26"/>
          <w:szCs w:val="26"/>
        </w:rPr>
        <w:t>урегу</w:t>
      </w:r>
      <w:r>
        <w:rPr>
          <w:sz w:val="26"/>
          <w:szCs w:val="26"/>
        </w:rPr>
        <w:t xml:space="preserve">лировании конфликта интересов и </w:t>
      </w:r>
      <w:r w:rsidRPr="0027545A">
        <w:rPr>
          <w:sz w:val="26"/>
          <w:szCs w:val="26"/>
        </w:rPr>
        <w:t>неисполнени</w:t>
      </w:r>
      <w:r>
        <w:rPr>
          <w:sz w:val="26"/>
          <w:szCs w:val="26"/>
        </w:rPr>
        <w:t xml:space="preserve">е обязанностей, установленных в </w:t>
      </w:r>
      <w:r w:rsidRPr="0027545A">
        <w:rPr>
          <w:sz w:val="26"/>
          <w:szCs w:val="26"/>
        </w:rPr>
        <w:t>целях противодействия коррупции</w:t>
      </w:r>
      <w:r>
        <w:rPr>
          <w:sz w:val="26"/>
          <w:szCs w:val="26"/>
        </w:rPr>
        <w:t>, среди которых:</w:t>
      </w:r>
    </w:p>
    <w:p w:rsidR="00277FDD" w:rsidRPr="0027545A" w:rsidRDefault="00277FDD" w:rsidP="00E77995">
      <w:pPr>
        <w:tabs>
          <w:tab w:val="left" w:pos="993"/>
        </w:tabs>
        <w:ind w:left="426" w:firstLine="283"/>
        <w:rPr>
          <w:sz w:val="26"/>
          <w:szCs w:val="26"/>
        </w:rPr>
      </w:pPr>
      <w:bookmarkStart w:id="1" w:name="sub_211"/>
      <w:r w:rsidRPr="0027545A">
        <w:rPr>
          <w:sz w:val="26"/>
          <w:szCs w:val="26"/>
        </w:rPr>
        <w:t>1) замечание;</w:t>
      </w:r>
    </w:p>
    <w:p w:rsidR="00277FDD" w:rsidRPr="0027545A" w:rsidRDefault="00277FDD" w:rsidP="00E77995">
      <w:pPr>
        <w:tabs>
          <w:tab w:val="left" w:pos="993"/>
        </w:tabs>
        <w:ind w:left="426" w:firstLine="283"/>
        <w:rPr>
          <w:sz w:val="26"/>
          <w:szCs w:val="26"/>
        </w:rPr>
      </w:pPr>
      <w:bookmarkStart w:id="2" w:name="sub_212"/>
      <w:bookmarkEnd w:id="1"/>
      <w:r w:rsidRPr="0027545A">
        <w:rPr>
          <w:sz w:val="26"/>
          <w:szCs w:val="26"/>
        </w:rPr>
        <w:t>2) выговор;</w:t>
      </w:r>
    </w:p>
    <w:p w:rsidR="00277FDD" w:rsidRDefault="00277FDD" w:rsidP="00E77995">
      <w:pPr>
        <w:tabs>
          <w:tab w:val="left" w:pos="993"/>
        </w:tabs>
        <w:ind w:left="426" w:firstLine="283"/>
        <w:rPr>
          <w:sz w:val="26"/>
          <w:szCs w:val="26"/>
        </w:rPr>
      </w:pPr>
      <w:bookmarkStart w:id="3" w:name="sub_213"/>
      <w:bookmarkEnd w:id="2"/>
      <w:r w:rsidRPr="0027545A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277FDD" w:rsidRPr="00AE7586" w:rsidRDefault="00277FDD" w:rsidP="00E8716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Сроки применения дисциплинарного взыскания </w:t>
      </w:r>
      <w:r w:rsidR="00960364">
        <w:rPr>
          <w:sz w:val="26"/>
          <w:szCs w:val="26"/>
        </w:rPr>
        <w:t>зафиксирова</w:t>
      </w:r>
      <w:r>
        <w:rPr>
          <w:sz w:val="26"/>
          <w:szCs w:val="26"/>
        </w:rPr>
        <w:t xml:space="preserve">ны в разделе 3 Порядка. </w:t>
      </w:r>
      <w:bookmarkEnd w:id="3"/>
    </w:p>
    <w:p w:rsidR="00277FDD" w:rsidRPr="00AE7586" w:rsidRDefault="00277FDD" w:rsidP="00E8716B">
      <w:pPr>
        <w:pStyle w:val="a9"/>
        <w:numPr>
          <w:ilvl w:val="0"/>
          <w:numId w:val="2"/>
        </w:numPr>
        <w:tabs>
          <w:tab w:val="left" w:pos="567"/>
          <w:tab w:val="left" w:pos="993"/>
        </w:tabs>
        <w:ind w:left="0" w:right="-2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Pr="00AE7586">
        <w:rPr>
          <w:sz w:val="26"/>
          <w:szCs w:val="26"/>
        </w:rPr>
        <w:t xml:space="preserve"> связи с вступлением в силу Указа Президента РФ от 23.06.2014 № 453 «О внесении изменений в некоторые акты Президента Российской Федерации по вопросам противодействия коррупции» утверждено постановление мэрии города от 12.09.2014 № 4915 «О комиссии по соблюдению требований к служебному поведению муниципальных служащих и урегулированию конфликта интересов», в котором определен </w:t>
      </w:r>
      <w:r w:rsidRPr="00AE7586">
        <w:rPr>
          <w:rFonts w:eastAsiaTheme="minorHAnsi"/>
          <w:sz w:val="26"/>
          <w:szCs w:val="26"/>
          <w:lang w:eastAsia="en-US"/>
        </w:rPr>
        <w:t>порядок формирования и деятельности комиссии по соблюдению требований к служебному поведению</w:t>
      </w:r>
      <w:proofErr w:type="gramEnd"/>
      <w:r w:rsidRPr="00AE7586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AE7586">
        <w:rPr>
          <w:rFonts w:eastAsiaTheme="minorHAnsi"/>
          <w:sz w:val="26"/>
          <w:szCs w:val="26"/>
          <w:lang w:eastAsia="en-US"/>
        </w:rPr>
        <w:t>муниципальных служащих и урегулированию конфликта интересов, образуемой в мэрии города Череповца</w:t>
      </w:r>
      <w:r>
        <w:rPr>
          <w:rFonts w:eastAsiaTheme="minorHAnsi"/>
          <w:sz w:val="26"/>
          <w:szCs w:val="26"/>
          <w:lang w:eastAsia="en-US"/>
        </w:rPr>
        <w:t>.</w:t>
      </w:r>
      <w:proofErr w:type="gramEnd"/>
    </w:p>
    <w:p w:rsidR="00277FDD" w:rsidRDefault="00277FDD" w:rsidP="00E8716B">
      <w:pPr>
        <w:pStyle w:val="a9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Согласно внесенным изменениям дополнены основания для проведения комиссии </w:t>
      </w:r>
      <w:r w:rsidRPr="00AE7586">
        <w:rPr>
          <w:rFonts w:eastAsiaTheme="minorHAnsi"/>
          <w:sz w:val="26"/>
          <w:szCs w:val="26"/>
          <w:lang w:eastAsia="en-US"/>
        </w:rPr>
        <w:t>по соблюдению требований к служебному поведению муниципальных служащих и урегулированию конфликта интересов</w:t>
      </w:r>
      <w:r>
        <w:rPr>
          <w:rFonts w:eastAsiaTheme="minorHAnsi"/>
          <w:sz w:val="26"/>
          <w:szCs w:val="26"/>
          <w:lang w:eastAsia="en-US"/>
        </w:rPr>
        <w:t xml:space="preserve"> (далее - комиссия). Одним из оснований может являться:</w:t>
      </w:r>
    </w:p>
    <w:p w:rsidR="00277FDD" w:rsidRDefault="00277FDD" w:rsidP="00E8716B">
      <w:pPr>
        <w:widowControl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представление представителем нанимателя (работодателем) материалов проверки, свидетельствующих о представлении муниципальным служащим недостоверных или неполных сведений, предусмотренных </w:t>
      </w:r>
      <w:r w:rsidRPr="009D00F5">
        <w:rPr>
          <w:rFonts w:eastAsiaTheme="minorHAnsi"/>
          <w:sz w:val="26"/>
          <w:szCs w:val="26"/>
          <w:lang w:eastAsia="en-US"/>
        </w:rPr>
        <w:t xml:space="preserve">частью 1 статьи 3 </w:t>
      </w:r>
      <w:r>
        <w:rPr>
          <w:rFonts w:eastAsiaTheme="minorHAnsi"/>
          <w:sz w:val="26"/>
          <w:szCs w:val="26"/>
          <w:lang w:eastAsia="en-US"/>
        </w:rPr>
        <w:t xml:space="preserve">Федерального закона от 03.12.2012 № 230-ФЗ «О </w:t>
      </w:r>
      <w:proofErr w:type="gramStart"/>
      <w:r>
        <w:rPr>
          <w:rFonts w:eastAsiaTheme="minorHAnsi"/>
          <w:sz w:val="26"/>
          <w:szCs w:val="26"/>
          <w:lang w:eastAsia="en-US"/>
        </w:rPr>
        <w:t>контроле за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соответствием расходов лиц, замещающих государственные должности, и иных лиц их доходам»;</w:t>
      </w:r>
    </w:p>
    <w:p w:rsidR="00277FDD" w:rsidRDefault="00277FDD" w:rsidP="00E8716B">
      <w:pPr>
        <w:widowControl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поступившее в соответствии с </w:t>
      </w:r>
      <w:r w:rsidRPr="009D00F5">
        <w:rPr>
          <w:rFonts w:eastAsiaTheme="minorHAnsi"/>
          <w:sz w:val="26"/>
          <w:szCs w:val="26"/>
          <w:lang w:eastAsia="en-US"/>
        </w:rPr>
        <w:t>частью 4 статьи 12</w:t>
      </w:r>
      <w:r>
        <w:rPr>
          <w:rFonts w:eastAsiaTheme="minorHAnsi"/>
          <w:sz w:val="26"/>
          <w:szCs w:val="26"/>
          <w:lang w:eastAsia="en-US"/>
        </w:rPr>
        <w:t xml:space="preserve"> Федерального закона от 25.12.2008 № 273-ФЗ «О противодействии коррупции» в мэрию города уведомление коммерческой или некоммерческой организации о заключении с гражданином, замещавшим в мэрии города должность муниципальной службы,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 трудовые и гражданско-правовые отношения</w:t>
      </w:r>
      <w:proofErr w:type="gramEnd"/>
      <w:r>
        <w:rPr>
          <w:rFonts w:eastAsiaTheme="minorHAnsi"/>
          <w:sz w:val="26"/>
          <w:szCs w:val="26"/>
          <w:lang w:eastAsia="en-US"/>
        </w:rPr>
        <w:t xml:space="preserve"> с указанной организацией или </w:t>
      </w:r>
      <w:r w:rsidR="005B6AAA">
        <w:rPr>
          <w:rFonts w:eastAsiaTheme="minorHAnsi"/>
          <w:sz w:val="26"/>
          <w:szCs w:val="26"/>
          <w:lang w:eastAsia="en-US"/>
        </w:rPr>
        <w:t>при условии</w:t>
      </w:r>
      <w:r w:rsidR="009735DD">
        <w:rPr>
          <w:rFonts w:eastAsiaTheme="minorHAnsi"/>
          <w:sz w:val="26"/>
          <w:szCs w:val="26"/>
          <w:lang w:eastAsia="en-US"/>
        </w:rPr>
        <w:t>,</w:t>
      </w:r>
      <w:r w:rsidR="005B6AA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 </w:t>
      </w:r>
    </w:p>
    <w:p w:rsidR="00277FDD" w:rsidRDefault="00277FDD" w:rsidP="00E8716B">
      <w:pPr>
        <w:widowControl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Уточнены срок и стоимость выполнения работ (оказания услуг) </w:t>
      </w:r>
      <w:r w:rsidR="00332B2C">
        <w:rPr>
          <w:rFonts w:eastAsiaTheme="minorHAnsi"/>
          <w:sz w:val="26"/>
          <w:szCs w:val="26"/>
          <w:lang w:eastAsia="en-US"/>
        </w:rPr>
        <w:t xml:space="preserve">для </w:t>
      </w:r>
      <w:r>
        <w:rPr>
          <w:rFonts w:eastAsiaTheme="minorHAnsi"/>
          <w:sz w:val="26"/>
          <w:szCs w:val="26"/>
          <w:lang w:eastAsia="en-US"/>
        </w:rPr>
        <w:t>гражданин</w:t>
      </w:r>
      <w:r w:rsidR="00332B2C">
        <w:rPr>
          <w:rFonts w:eastAsiaTheme="minorHAnsi"/>
          <w:sz w:val="26"/>
          <w:szCs w:val="26"/>
          <w:lang w:eastAsia="en-US"/>
        </w:rPr>
        <w:t xml:space="preserve">а, </w:t>
      </w:r>
      <w:r>
        <w:rPr>
          <w:rFonts w:eastAsiaTheme="minorHAnsi"/>
          <w:sz w:val="26"/>
          <w:szCs w:val="26"/>
          <w:lang w:eastAsia="en-US"/>
        </w:rPr>
        <w:t>замещ</w:t>
      </w:r>
      <w:r w:rsidR="00332B2C">
        <w:rPr>
          <w:rFonts w:eastAsiaTheme="minorHAnsi"/>
          <w:sz w:val="26"/>
          <w:szCs w:val="26"/>
          <w:lang w:eastAsia="en-US"/>
        </w:rPr>
        <w:t>ающего</w:t>
      </w:r>
      <w:r>
        <w:rPr>
          <w:rFonts w:eastAsiaTheme="minorHAnsi"/>
          <w:sz w:val="26"/>
          <w:szCs w:val="26"/>
          <w:lang w:eastAsia="en-US"/>
        </w:rPr>
        <w:t xml:space="preserve"> должност</w:t>
      </w:r>
      <w:r w:rsidR="00332B2C">
        <w:rPr>
          <w:rFonts w:eastAsiaTheme="minorHAnsi"/>
          <w:sz w:val="26"/>
          <w:szCs w:val="26"/>
          <w:lang w:eastAsia="en-US"/>
        </w:rPr>
        <w:t>ь</w:t>
      </w:r>
      <w:r>
        <w:rPr>
          <w:rFonts w:eastAsiaTheme="minorHAnsi"/>
          <w:sz w:val="26"/>
          <w:szCs w:val="26"/>
          <w:lang w:eastAsia="en-US"/>
        </w:rPr>
        <w:t xml:space="preserve"> в коммерческой или некоммерческой организации на условиях гражданско-правового договора - в течение месяца стоимостью более ста тысяч рублей. Данное обращение гражданина может быть подано муниципальн</w:t>
      </w:r>
      <w:r w:rsidRPr="00566E9B">
        <w:rPr>
          <w:rFonts w:eastAsiaTheme="minorHAnsi"/>
          <w:sz w:val="26"/>
          <w:szCs w:val="26"/>
          <w:lang w:eastAsia="en-US"/>
        </w:rPr>
        <w:t xml:space="preserve">ым служащим, планирующим свое увольнение с </w:t>
      </w:r>
      <w:r>
        <w:rPr>
          <w:rFonts w:eastAsiaTheme="minorHAnsi"/>
          <w:sz w:val="26"/>
          <w:szCs w:val="26"/>
          <w:lang w:eastAsia="en-US"/>
        </w:rPr>
        <w:t>муниципаль</w:t>
      </w:r>
      <w:r w:rsidRPr="00566E9B">
        <w:rPr>
          <w:rFonts w:eastAsiaTheme="minorHAnsi"/>
          <w:sz w:val="26"/>
          <w:szCs w:val="26"/>
          <w:lang w:eastAsia="en-US"/>
        </w:rPr>
        <w:t>ной службы, и подлежит рассмотрению комиссией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77FDD" w:rsidRDefault="00277FDD" w:rsidP="00E8716B">
      <w:pPr>
        <w:pStyle w:val="a9"/>
        <w:tabs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Уведомление коммерческой или некоммерческой организации о заключении с гражданином, замещавшим в мэрии города должность муниципальной службы, трудового или гражданско-правового договора на выполнение работ (оказание услуг) </w:t>
      </w:r>
      <w:r w:rsidRPr="00566E9B">
        <w:rPr>
          <w:rFonts w:eastAsiaTheme="minorHAnsi"/>
          <w:sz w:val="26"/>
          <w:szCs w:val="26"/>
          <w:lang w:eastAsia="en-US"/>
        </w:rPr>
        <w:t>рассматривается кадровой служб</w:t>
      </w:r>
      <w:r>
        <w:rPr>
          <w:rFonts w:eastAsiaTheme="minorHAnsi"/>
          <w:sz w:val="26"/>
          <w:szCs w:val="26"/>
          <w:lang w:eastAsia="en-US"/>
        </w:rPr>
        <w:t>ой органа мэрии либо</w:t>
      </w:r>
      <w:r w:rsidRPr="00566E9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лицом,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ответственным за работу </w:t>
      </w:r>
      <w:r w:rsidRPr="00566E9B">
        <w:rPr>
          <w:rFonts w:eastAsiaTheme="minorHAnsi"/>
          <w:sz w:val="26"/>
          <w:szCs w:val="26"/>
          <w:lang w:eastAsia="en-US"/>
        </w:rPr>
        <w:t>по профилактике коррупционных и иных правонарушений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566E9B">
        <w:rPr>
          <w:rFonts w:eastAsiaTheme="minorHAnsi"/>
          <w:sz w:val="26"/>
          <w:szCs w:val="26"/>
          <w:lang w:eastAsia="en-US"/>
        </w:rPr>
        <w:t>на очередном (плановом) заседании комиссии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277FDD" w:rsidRDefault="00277FDD" w:rsidP="00E8716B">
      <w:pPr>
        <w:widowControl/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Иные изменения, зафиксированные в данном постановлении</w:t>
      </w:r>
      <w:r w:rsidR="00FB3A2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касаются принятия комиссией решения</w:t>
      </w:r>
      <w:r w:rsidRPr="00AA34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в отношении гражданина, замещавшего в мэрии города должность муниципальной службы.</w:t>
      </w:r>
    </w:p>
    <w:p w:rsidR="00672E1C" w:rsidRPr="00672E1C" w:rsidRDefault="00277FDD" w:rsidP="00672E1C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896D12">
        <w:rPr>
          <w:color w:val="000000"/>
          <w:sz w:val="26"/>
          <w:szCs w:val="26"/>
        </w:rPr>
        <w:t xml:space="preserve">Распоряжением мэрии города от 25.07.2014 № 417-р «Об утверждении Типовых требований к оформлению стендов по вопросам </w:t>
      </w:r>
      <w:r w:rsidRPr="00896D12">
        <w:rPr>
          <w:rStyle w:val="match"/>
          <w:color w:val="000000"/>
          <w:sz w:val="26"/>
          <w:szCs w:val="26"/>
        </w:rPr>
        <w:t>противодействия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96D12">
        <w:rPr>
          <w:rStyle w:val="match"/>
          <w:color w:val="000000"/>
          <w:sz w:val="26"/>
          <w:szCs w:val="26"/>
        </w:rPr>
        <w:t>коррупции</w:t>
      </w:r>
      <w:r w:rsidRPr="00896D1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896D12">
        <w:rPr>
          <w:color w:val="000000"/>
          <w:sz w:val="26"/>
          <w:szCs w:val="26"/>
        </w:rPr>
        <w:t xml:space="preserve">утверждены типовые требования к оформлению стендов по вопросам </w:t>
      </w:r>
      <w:r w:rsidRPr="00896D12">
        <w:rPr>
          <w:rStyle w:val="match"/>
          <w:color w:val="000000"/>
          <w:sz w:val="26"/>
          <w:szCs w:val="26"/>
        </w:rPr>
        <w:t>противодействия</w:t>
      </w:r>
      <w:r>
        <w:rPr>
          <w:rStyle w:val="apple-converted-space"/>
          <w:color w:val="000000"/>
          <w:sz w:val="26"/>
          <w:szCs w:val="26"/>
        </w:rPr>
        <w:t xml:space="preserve"> </w:t>
      </w:r>
      <w:r w:rsidRPr="00896D12">
        <w:rPr>
          <w:rStyle w:val="match"/>
          <w:color w:val="000000"/>
          <w:sz w:val="26"/>
          <w:szCs w:val="26"/>
        </w:rPr>
        <w:t xml:space="preserve">коррупции </w:t>
      </w:r>
      <w:r w:rsidRPr="00896D12">
        <w:rPr>
          <w:sz w:val="26"/>
          <w:szCs w:val="26"/>
        </w:rPr>
        <w:t>располагающихся в органах мэрии</w:t>
      </w:r>
      <w:r w:rsidR="007734BC">
        <w:rPr>
          <w:sz w:val="26"/>
          <w:szCs w:val="26"/>
        </w:rPr>
        <w:t xml:space="preserve"> и </w:t>
      </w:r>
      <w:r w:rsidRPr="00896D12">
        <w:rPr>
          <w:sz w:val="26"/>
          <w:szCs w:val="26"/>
        </w:rPr>
        <w:t>в муниципальных организациях.</w:t>
      </w:r>
    </w:p>
    <w:p w:rsidR="00353CFB" w:rsidRPr="00672E1C" w:rsidRDefault="00353CFB" w:rsidP="00672E1C">
      <w:pPr>
        <w:pStyle w:val="a9"/>
        <w:widowControl/>
        <w:numPr>
          <w:ilvl w:val="0"/>
          <w:numId w:val="2"/>
        </w:numPr>
        <w:tabs>
          <w:tab w:val="left" w:pos="567"/>
          <w:tab w:val="left" w:pos="993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672E1C">
        <w:rPr>
          <w:sz w:val="26"/>
          <w:szCs w:val="26"/>
        </w:rPr>
        <w:t>Министерств</w:t>
      </w:r>
      <w:r w:rsidR="00672E1C">
        <w:rPr>
          <w:sz w:val="26"/>
          <w:szCs w:val="26"/>
        </w:rPr>
        <w:t>о</w:t>
      </w:r>
      <w:r w:rsidRPr="00672E1C">
        <w:rPr>
          <w:sz w:val="26"/>
          <w:szCs w:val="26"/>
        </w:rPr>
        <w:t xml:space="preserve"> труда </w:t>
      </w:r>
      <w:r w:rsidR="00672E1C">
        <w:rPr>
          <w:sz w:val="26"/>
          <w:szCs w:val="26"/>
        </w:rPr>
        <w:t xml:space="preserve">и </w:t>
      </w:r>
      <w:r w:rsidRPr="00672E1C">
        <w:rPr>
          <w:sz w:val="26"/>
          <w:szCs w:val="26"/>
        </w:rPr>
        <w:t xml:space="preserve">социальной защиты Российской Федерации </w:t>
      </w:r>
      <w:r w:rsidR="00672E1C">
        <w:rPr>
          <w:sz w:val="26"/>
          <w:szCs w:val="26"/>
        </w:rPr>
        <w:t xml:space="preserve">разработало памятку от 03.10.2014 </w:t>
      </w:r>
      <w:r w:rsidRPr="00672E1C">
        <w:rPr>
          <w:sz w:val="26"/>
          <w:szCs w:val="26"/>
        </w:rPr>
        <w:t>«</w:t>
      </w:r>
      <w:r w:rsidRPr="00672E1C">
        <w:rPr>
          <w:rFonts w:eastAsiaTheme="minorHAnsi"/>
          <w:sz w:val="26"/>
          <w:szCs w:val="26"/>
          <w:lang w:eastAsia="en-US"/>
        </w:rPr>
        <w:t>О приеме на работу бывшего государственного или муниципального служащего</w:t>
      </w:r>
      <w:r w:rsidRPr="00672E1C">
        <w:rPr>
          <w:sz w:val="26"/>
          <w:szCs w:val="26"/>
        </w:rPr>
        <w:t>»,</w:t>
      </w:r>
      <w:r w:rsidR="00672E1C">
        <w:rPr>
          <w:sz w:val="26"/>
          <w:szCs w:val="26"/>
        </w:rPr>
        <w:t xml:space="preserve"> в которой</w:t>
      </w:r>
      <w:r w:rsidRPr="00672E1C">
        <w:rPr>
          <w:sz w:val="26"/>
          <w:szCs w:val="26"/>
        </w:rPr>
        <w:t xml:space="preserve"> уточнены особенности приема на работу бывшего государственного или муниципального служащего, </w:t>
      </w:r>
      <w:r w:rsidRPr="00672E1C">
        <w:rPr>
          <w:rFonts w:eastAsiaTheme="minorHAnsi"/>
          <w:sz w:val="26"/>
          <w:szCs w:val="26"/>
          <w:lang w:eastAsia="en-US"/>
        </w:rPr>
        <w:t xml:space="preserve">ограничения по трудоустройству для бывших государственных (муниципальных) служащих, а также обязанности работодателя, который принимает на работу бывшего служащего. </w:t>
      </w:r>
    </w:p>
    <w:p w:rsidR="00277FDD" w:rsidRPr="002A03E6" w:rsidRDefault="00960364" w:rsidP="00E77995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A03E6">
        <w:rPr>
          <w:sz w:val="26"/>
          <w:szCs w:val="26"/>
        </w:rPr>
        <w:t>С учетом изложенного, просим Вас</w:t>
      </w:r>
      <w:r w:rsidR="00E8716B">
        <w:rPr>
          <w:sz w:val="26"/>
          <w:szCs w:val="26"/>
        </w:rPr>
        <w:t xml:space="preserve"> ознакомить муниципальных служащих</w:t>
      </w:r>
      <w:r w:rsidR="002A03E6" w:rsidRPr="002A03E6">
        <w:rPr>
          <w:sz w:val="26"/>
          <w:szCs w:val="26"/>
        </w:rPr>
        <w:t xml:space="preserve"> с изменениями в за</w:t>
      </w:r>
      <w:r w:rsidRPr="002A03E6">
        <w:rPr>
          <w:sz w:val="26"/>
          <w:szCs w:val="26"/>
        </w:rPr>
        <w:t>конодательстве о противодействии коррупции</w:t>
      </w:r>
      <w:r w:rsidR="00E8716B">
        <w:rPr>
          <w:sz w:val="26"/>
          <w:szCs w:val="26"/>
        </w:rPr>
        <w:t>.</w:t>
      </w:r>
    </w:p>
    <w:p w:rsidR="002A03E6" w:rsidRDefault="00AB305D" w:rsidP="002A03E6">
      <w:pPr>
        <w:jc w:val="both"/>
        <w:rPr>
          <w:sz w:val="26"/>
          <w:szCs w:val="26"/>
        </w:rPr>
      </w:pPr>
      <w:r w:rsidRPr="008B10FF">
        <w:rPr>
          <w:sz w:val="26"/>
          <w:szCs w:val="26"/>
        </w:rPr>
        <w:t xml:space="preserve">  </w:t>
      </w:r>
    </w:p>
    <w:p w:rsidR="002A03E6" w:rsidRDefault="002A03E6" w:rsidP="002A03E6">
      <w:pPr>
        <w:jc w:val="both"/>
        <w:rPr>
          <w:sz w:val="26"/>
          <w:szCs w:val="26"/>
        </w:rPr>
      </w:pPr>
    </w:p>
    <w:p w:rsidR="00AB305D" w:rsidRPr="008B10FF" w:rsidRDefault="00AB305D" w:rsidP="002A03E6">
      <w:pPr>
        <w:jc w:val="both"/>
        <w:rPr>
          <w:sz w:val="26"/>
          <w:szCs w:val="26"/>
        </w:rPr>
      </w:pPr>
      <w:r w:rsidRPr="008B10FF">
        <w:rPr>
          <w:sz w:val="26"/>
          <w:szCs w:val="26"/>
        </w:rPr>
        <w:t xml:space="preserve"> </w:t>
      </w:r>
    </w:p>
    <w:p w:rsidR="00AB305D" w:rsidRDefault="00AB305D" w:rsidP="00AB305D">
      <w:pPr>
        <w:jc w:val="both"/>
      </w:pPr>
      <w:r>
        <w:rPr>
          <w:sz w:val="25"/>
          <w:szCs w:val="25"/>
        </w:rPr>
        <w:t>З</w:t>
      </w:r>
      <w:r w:rsidRPr="002F5972">
        <w:rPr>
          <w:sz w:val="25"/>
          <w:szCs w:val="25"/>
        </w:rPr>
        <w:t xml:space="preserve">аместитель мэра города                                                          </w:t>
      </w:r>
      <w:r>
        <w:rPr>
          <w:sz w:val="25"/>
          <w:szCs w:val="25"/>
        </w:rPr>
        <w:t xml:space="preserve">       </w:t>
      </w:r>
      <w:r w:rsidRPr="002F5972">
        <w:rPr>
          <w:sz w:val="25"/>
          <w:szCs w:val="25"/>
        </w:rPr>
        <w:t xml:space="preserve">         </w:t>
      </w:r>
      <w:r>
        <w:rPr>
          <w:sz w:val="25"/>
          <w:szCs w:val="25"/>
        </w:rPr>
        <w:t xml:space="preserve">        </w:t>
      </w:r>
      <w:r w:rsidRPr="002F5972">
        <w:rPr>
          <w:sz w:val="25"/>
          <w:szCs w:val="25"/>
        </w:rPr>
        <w:t xml:space="preserve">  </w:t>
      </w:r>
      <w:r>
        <w:rPr>
          <w:sz w:val="25"/>
          <w:szCs w:val="25"/>
        </w:rPr>
        <w:t>Е.О. Авдеева</w:t>
      </w:r>
    </w:p>
    <w:p w:rsidR="00AB305D" w:rsidRDefault="00AB305D" w:rsidP="00AB305D">
      <w:pPr>
        <w:jc w:val="both"/>
      </w:pPr>
    </w:p>
    <w:p w:rsidR="002A03E6" w:rsidRDefault="002A03E6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9312D8" w:rsidRDefault="009312D8" w:rsidP="00AB305D">
      <w:pPr>
        <w:jc w:val="both"/>
      </w:pPr>
    </w:p>
    <w:p w:rsidR="00E77995" w:rsidRDefault="00E77995" w:rsidP="00AB305D">
      <w:pPr>
        <w:jc w:val="both"/>
      </w:pPr>
    </w:p>
    <w:p w:rsidR="00AB305D" w:rsidRPr="00AC39BA" w:rsidRDefault="00AB305D" w:rsidP="00AB305D">
      <w:pPr>
        <w:jc w:val="both"/>
      </w:pPr>
      <w:r>
        <w:t>Афанасьева Галина Николаевна</w:t>
      </w:r>
    </w:p>
    <w:p w:rsidR="00AB305D" w:rsidRPr="00AC39BA" w:rsidRDefault="00AB305D" w:rsidP="00AB305D">
      <w:pPr>
        <w:jc w:val="both"/>
      </w:pPr>
      <w:r>
        <w:t>25 27 24</w:t>
      </w:r>
    </w:p>
    <w:sectPr w:rsidR="00AB305D" w:rsidRPr="00AC39BA" w:rsidSect="002A03E6">
      <w:headerReference w:type="even" r:id="rId8"/>
      <w:headerReference w:type="default" r:id="rId9"/>
      <w:pgSz w:w="11906" w:h="16838" w:code="9"/>
      <w:pgMar w:top="244" w:right="567" w:bottom="851" w:left="1985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85" w:rsidRDefault="00AA7085">
      <w:r>
        <w:separator/>
      </w:r>
    </w:p>
  </w:endnote>
  <w:endnote w:type="continuationSeparator" w:id="0">
    <w:p w:rsidR="00AA7085" w:rsidRDefault="00AA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85" w:rsidRDefault="00AA7085">
      <w:r>
        <w:separator/>
      </w:r>
    </w:p>
  </w:footnote>
  <w:footnote w:type="continuationSeparator" w:id="0">
    <w:p w:rsidR="00AA7085" w:rsidRDefault="00AA7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64" w:rsidRDefault="00AB305D" w:rsidP="009603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0364" w:rsidRDefault="00960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64" w:rsidRDefault="00AB305D" w:rsidP="00960364">
    <w:pPr>
      <w:pStyle w:val="a3"/>
      <w:framePr w:wrap="around" w:vAnchor="text" w:hAnchor="page" w:x="6666" w:y="42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2EB9">
      <w:rPr>
        <w:rStyle w:val="a5"/>
        <w:noProof/>
      </w:rPr>
      <w:t>3</w:t>
    </w:r>
    <w:r>
      <w:rPr>
        <w:rStyle w:val="a5"/>
      </w:rPr>
      <w:fldChar w:fldCharType="end"/>
    </w:r>
  </w:p>
  <w:p w:rsidR="00960364" w:rsidRDefault="00960364">
    <w:pPr>
      <w:pStyle w:val="a3"/>
    </w:pPr>
  </w:p>
  <w:p w:rsidR="00960364" w:rsidRDefault="00960364">
    <w:pPr>
      <w:pStyle w:val="a3"/>
    </w:pPr>
  </w:p>
  <w:p w:rsidR="00960364" w:rsidRDefault="00960364">
    <w:pPr>
      <w:pStyle w:val="a3"/>
    </w:pPr>
  </w:p>
  <w:p w:rsidR="00960364" w:rsidRDefault="009603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826"/>
    <w:multiLevelType w:val="hybridMultilevel"/>
    <w:tmpl w:val="073267AA"/>
    <w:lvl w:ilvl="0" w:tplc="B2001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359F6"/>
    <w:multiLevelType w:val="hybridMultilevel"/>
    <w:tmpl w:val="6CA68910"/>
    <w:lvl w:ilvl="0" w:tplc="EDCC6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0E"/>
    <w:rsid w:val="000025CA"/>
    <w:rsid w:val="000028AD"/>
    <w:rsid w:val="00011112"/>
    <w:rsid w:val="00021AE7"/>
    <w:rsid w:val="00032B0E"/>
    <w:rsid w:val="0005710F"/>
    <w:rsid w:val="00065356"/>
    <w:rsid w:val="000760AC"/>
    <w:rsid w:val="000A0A7F"/>
    <w:rsid w:val="000A623B"/>
    <w:rsid w:val="000A7EC1"/>
    <w:rsid w:val="000B19BA"/>
    <w:rsid w:val="000B3B7C"/>
    <w:rsid w:val="000D05C5"/>
    <w:rsid w:val="000E1306"/>
    <w:rsid w:val="000E727D"/>
    <w:rsid w:val="000F0FAF"/>
    <w:rsid w:val="000F41C6"/>
    <w:rsid w:val="000F5D00"/>
    <w:rsid w:val="00111EF9"/>
    <w:rsid w:val="0011580D"/>
    <w:rsid w:val="0013667C"/>
    <w:rsid w:val="00166023"/>
    <w:rsid w:val="00166100"/>
    <w:rsid w:val="001732C3"/>
    <w:rsid w:val="001771D7"/>
    <w:rsid w:val="001856C1"/>
    <w:rsid w:val="001968C7"/>
    <w:rsid w:val="001C4FC9"/>
    <w:rsid w:val="001C7535"/>
    <w:rsid w:val="001D4603"/>
    <w:rsid w:val="001E0CF4"/>
    <w:rsid w:val="0021356B"/>
    <w:rsid w:val="00213F9A"/>
    <w:rsid w:val="00214778"/>
    <w:rsid w:val="002244CA"/>
    <w:rsid w:val="002332BC"/>
    <w:rsid w:val="00263555"/>
    <w:rsid w:val="00266909"/>
    <w:rsid w:val="002709BB"/>
    <w:rsid w:val="002738E3"/>
    <w:rsid w:val="0027545A"/>
    <w:rsid w:val="002755A3"/>
    <w:rsid w:val="00276F14"/>
    <w:rsid w:val="00277FDD"/>
    <w:rsid w:val="00280D77"/>
    <w:rsid w:val="002A03E6"/>
    <w:rsid w:val="002B7792"/>
    <w:rsid w:val="002D2725"/>
    <w:rsid w:val="002D6732"/>
    <w:rsid w:val="002F2A5C"/>
    <w:rsid w:val="002F5821"/>
    <w:rsid w:val="003107AF"/>
    <w:rsid w:val="00310BB4"/>
    <w:rsid w:val="003130AD"/>
    <w:rsid w:val="00320CAD"/>
    <w:rsid w:val="00332B2C"/>
    <w:rsid w:val="00335BC5"/>
    <w:rsid w:val="00337E4C"/>
    <w:rsid w:val="00343100"/>
    <w:rsid w:val="00353CFB"/>
    <w:rsid w:val="003548B5"/>
    <w:rsid w:val="00361355"/>
    <w:rsid w:val="00373357"/>
    <w:rsid w:val="00380E0F"/>
    <w:rsid w:val="00381895"/>
    <w:rsid w:val="00395627"/>
    <w:rsid w:val="00396FDC"/>
    <w:rsid w:val="00397B52"/>
    <w:rsid w:val="00397F67"/>
    <w:rsid w:val="003A69A4"/>
    <w:rsid w:val="003B060C"/>
    <w:rsid w:val="003B1A0E"/>
    <w:rsid w:val="003C4C99"/>
    <w:rsid w:val="003C632A"/>
    <w:rsid w:val="003C76CE"/>
    <w:rsid w:val="003D2EDE"/>
    <w:rsid w:val="003D5515"/>
    <w:rsid w:val="003E2915"/>
    <w:rsid w:val="003E6E38"/>
    <w:rsid w:val="00403D2C"/>
    <w:rsid w:val="00407390"/>
    <w:rsid w:val="00422102"/>
    <w:rsid w:val="00425597"/>
    <w:rsid w:val="00432192"/>
    <w:rsid w:val="004356EA"/>
    <w:rsid w:val="004443B3"/>
    <w:rsid w:val="00452D5F"/>
    <w:rsid w:val="00456004"/>
    <w:rsid w:val="0046001E"/>
    <w:rsid w:val="004642E8"/>
    <w:rsid w:val="00464A88"/>
    <w:rsid w:val="00464DDB"/>
    <w:rsid w:val="00476A12"/>
    <w:rsid w:val="0049400D"/>
    <w:rsid w:val="00497372"/>
    <w:rsid w:val="004C11FA"/>
    <w:rsid w:val="004E33B2"/>
    <w:rsid w:val="004F00AE"/>
    <w:rsid w:val="00514C00"/>
    <w:rsid w:val="00522AE9"/>
    <w:rsid w:val="00525DBA"/>
    <w:rsid w:val="00530818"/>
    <w:rsid w:val="005321C6"/>
    <w:rsid w:val="0053461E"/>
    <w:rsid w:val="00537192"/>
    <w:rsid w:val="005446F2"/>
    <w:rsid w:val="00553645"/>
    <w:rsid w:val="00562C2E"/>
    <w:rsid w:val="00567D04"/>
    <w:rsid w:val="00570C7C"/>
    <w:rsid w:val="0057536F"/>
    <w:rsid w:val="005A4D8F"/>
    <w:rsid w:val="005B2235"/>
    <w:rsid w:val="005B6AAA"/>
    <w:rsid w:val="005C1E3C"/>
    <w:rsid w:val="005C5954"/>
    <w:rsid w:val="005C6655"/>
    <w:rsid w:val="005D60C5"/>
    <w:rsid w:val="005E1325"/>
    <w:rsid w:val="006022ED"/>
    <w:rsid w:val="00613000"/>
    <w:rsid w:val="006250C6"/>
    <w:rsid w:val="00630828"/>
    <w:rsid w:val="00642822"/>
    <w:rsid w:val="00647ECF"/>
    <w:rsid w:val="00654C51"/>
    <w:rsid w:val="006564D1"/>
    <w:rsid w:val="00664FE4"/>
    <w:rsid w:val="006712ED"/>
    <w:rsid w:val="00672E1C"/>
    <w:rsid w:val="0069258E"/>
    <w:rsid w:val="00694315"/>
    <w:rsid w:val="00694C30"/>
    <w:rsid w:val="006A0F55"/>
    <w:rsid w:val="006A1503"/>
    <w:rsid w:val="006A4759"/>
    <w:rsid w:val="006A4985"/>
    <w:rsid w:val="006A5CB0"/>
    <w:rsid w:val="006A6AE0"/>
    <w:rsid w:val="006B2F6D"/>
    <w:rsid w:val="006D3826"/>
    <w:rsid w:val="006D42E6"/>
    <w:rsid w:val="006D6DBE"/>
    <w:rsid w:val="006E1E1D"/>
    <w:rsid w:val="006F5B10"/>
    <w:rsid w:val="00702ABC"/>
    <w:rsid w:val="007044D4"/>
    <w:rsid w:val="00705EAE"/>
    <w:rsid w:val="00720620"/>
    <w:rsid w:val="00723D2D"/>
    <w:rsid w:val="00741333"/>
    <w:rsid w:val="007457E4"/>
    <w:rsid w:val="00755643"/>
    <w:rsid w:val="007734BC"/>
    <w:rsid w:val="0079752C"/>
    <w:rsid w:val="007A6C8D"/>
    <w:rsid w:val="007C216D"/>
    <w:rsid w:val="007C6C78"/>
    <w:rsid w:val="007F1210"/>
    <w:rsid w:val="007F79EE"/>
    <w:rsid w:val="00801E6B"/>
    <w:rsid w:val="00807E6B"/>
    <w:rsid w:val="008107BF"/>
    <w:rsid w:val="00815F71"/>
    <w:rsid w:val="008254CE"/>
    <w:rsid w:val="00826F9A"/>
    <w:rsid w:val="00852AA0"/>
    <w:rsid w:val="00855B11"/>
    <w:rsid w:val="00880A00"/>
    <w:rsid w:val="00881AC3"/>
    <w:rsid w:val="00884C11"/>
    <w:rsid w:val="00886902"/>
    <w:rsid w:val="00896D12"/>
    <w:rsid w:val="008A57B3"/>
    <w:rsid w:val="008C1B69"/>
    <w:rsid w:val="008C2396"/>
    <w:rsid w:val="008C7D99"/>
    <w:rsid w:val="008D7940"/>
    <w:rsid w:val="008E3764"/>
    <w:rsid w:val="008E5936"/>
    <w:rsid w:val="008E7C36"/>
    <w:rsid w:val="008F1DB1"/>
    <w:rsid w:val="009050FD"/>
    <w:rsid w:val="009312D8"/>
    <w:rsid w:val="00960364"/>
    <w:rsid w:val="009735DD"/>
    <w:rsid w:val="00977DD4"/>
    <w:rsid w:val="009826B1"/>
    <w:rsid w:val="00986DA1"/>
    <w:rsid w:val="0099044B"/>
    <w:rsid w:val="009A2EB9"/>
    <w:rsid w:val="009C403D"/>
    <w:rsid w:val="009D00F5"/>
    <w:rsid w:val="009D0BBA"/>
    <w:rsid w:val="009E4B09"/>
    <w:rsid w:val="009E7F0E"/>
    <w:rsid w:val="009F7E17"/>
    <w:rsid w:val="00A003A7"/>
    <w:rsid w:val="00A30A7A"/>
    <w:rsid w:val="00A37613"/>
    <w:rsid w:val="00A515B5"/>
    <w:rsid w:val="00A51C03"/>
    <w:rsid w:val="00A56347"/>
    <w:rsid w:val="00A61311"/>
    <w:rsid w:val="00A6404E"/>
    <w:rsid w:val="00A6712F"/>
    <w:rsid w:val="00A83B2E"/>
    <w:rsid w:val="00A85879"/>
    <w:rsid w:val="00A91662"/>
    <w:rsid w:val="00A9730D"/>
    <w:rsid w:val="00AA3496"/>
    <w:rsid w:val="00AA7085"/>
    <w:rsid w:val="00AA718A"/>
    <w:rsid w:val="00AB305D"/>
    <w:rsid w:val="00AB791C"/>
    <w:rsid w:val="00AD3220"/>
    <w:rsid w:val="00AE346F"/>
    <w:rsid w:val="00AE598C"/>
    <w:rsid w:val="00AE7586"/>
    <w:rsid w:val="00AF15DA"/>
    <w:rsid w:val="00B00395"/>
    <w:rsid w:val="00B02470"/>
    <w:rsid w:val="00B049C0"/>
    <w:rsid w:val="00B06D98"/>
    <w:rsid w:val="00B14899"/>
    <w:rsid w:val="00B16791"/>
    <w:rsid w:val="00B233FE"/>
    <w:rsid w:val="00B23466"/>
    <w:rsid w:val="00B266A8"/>
    <w:rsid w:val="00B318CB"/>
    <w:rsid w:val="00B3531D"/>
    <w:rsid w:val="00B43440"/>
    <w:rsid w:val="00B45CA1"/>
    <w:rsid w:val="00B46FAD"/>
    <w:rsid w:val="00B62FA9"/>
    <w:rsid w:val="00B663BC"/>
    <w:rsid w:val="00B84F4A"/>
    <w:rsid w:val="00B874B9"/>
    <w:rsid w:val="00B96A88"/>
    <w:rsid w:val="00BB27BE"/>
    <w:rsid w:val="00BC38BF"/>
    <w:rsid w:val="00BE22FC"/>
    <w:rsid w:val="00BE3FF1"/>
    <w:rsid w:val="00BE6BB9"/>
    <w:rsid w:val="00C00330"/>
    <w:rsid w:val="00C04278"/>
    <w:rsid w:val="00C20A8A"/>
    <w:rsid w:val="00C25844"/>
    <w:rsid w:val="00C44CF7"/>
    <w:rsid w:val="00C6494F"/>
    <w:rsid w:val="00C6781E"/>
    <w:rsid w:val="00C739CE"/>
    <w:rsid w:val="00C8065C"/>
    <w:rsid w:val="00C92102"/>
    <w:rsid w:val="00C92CEB"/>
    <w:rsid w:val="00C96175"/>
    <w:rsid w:val="00CA59CE"/>
    <w:rsid w:val="00CB19B3"/>
    <w:rsid w:val="00CB1E0A"/>
    <w:rsid w:val="00CD36C7"/>
    <w:rsid w:val="00CF3E4C"/>
    <w:rsid w:val="00CF5E77"/>
    <w:rsid w:val="00D0142E"/>
    <w:rsid w:val="00D01673"/>
    <w:rsid w:val="00D26DDE"/>
    <w:rsid w:val="00D2705A"/>
    <w:rsid w:val="00D33D9F"/>
    <w:rsid w:val="00D51BA5"/>
    <w:rsid w:val="00D658CE"/>
    <w:rsid w:val="00D95748"/>
    <w:rsid w:val="00D968A1"/>
    <w:rsid w:val="00DA228F"/>
    <w:rsid w:val="00DA510D"/>
    <w:rsid w:val="00DD0000"/>
    <w:rsid w:val="00DD1F2D"/>
    <w:rsid w:val="00DF21FF"/>
    <w:rsid w:val="00DF66D6"/>
    <w:rsid w:val="00E0223A"/>
    <w:rsid w:val="00E0383F"/>
    <w:rsid w:val="00E17476"/>
    <w:rsid w:val="00E25B41"/>
    <w:rsid w:val="00E26C7A"/>
    <w:rsid w:val="00E3257A"/>
    <w:rsid w:val="00E36892"/>
    <w:rsid w:val="00E3694B"/>
    <w:rsid w:val="00E45790"/>
    <w:rsid w:val="00E53CFB"/>
    <w:rsid w:val="00E77995"/>
    <w:rsid w:val="00E77A2D"/>
    <w:rsid w:val="00E8716B"/>
    <w:rsid w:val="00E9474D"/>
    <w:rsid w:val="00EA14C0"/>
    <w:rsid w:val="00EA6567"/>
    <w:rsid w:val="00EA6717"/>
    <w:rsid w:val="00EA67E5"/>
    <w:rsid w:val="00EB05F5"/>
    <w:rsid w:val="00EB6D41"/>
    <w:rsid w:val="00EC0CBD"/>
    <w:rsid w:val="00EF6636"/>
    <w:rsid w:val="00F105C2"/>
    <w:rsid w:val="00F119CC"/>
    <w:rsid w:val="00F2118E"/>
    <w:rsid w:val="00F244A4"/>
    <w:rsid w:val="00F245D8"/>
    <w:rsid w:val="00F248BC"/>
    <w:rsid w:val="00F42684"/>
    <w:rsid w:val="00F4478A"/>
    <w:rsid w:val="00F45AB8"/>
    <w:rsid w:val="00F4622F"/>
    <w:rsid w:val="00F51D6E"/>
    <w:rsid w:val="00F71BCC"/>
    <w:rsid w:val="00F8494E"/>
    <w:rsid w:val="00F93D4D"/>
    <w:rsid w:val="00FA118E"/>
    <w:rsid w:val="00FA669F"/>
    <w:rsid w:val="00FB3A2C"/>
    <w:rsid w:val="00FB7DC8"/>
    <w:rsid w:val="00FC36C2"/>
    <w:rsid w:val="00FD53A2"/>
    <w:rsid w:val="00FE5785"/>
    <w:rsid w:val="00FE5D01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B305D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B305D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header"/>
    <w:basedOn w:val="a"/>
    <w:link w:val="a4"/>
    <w:rsid w:val="00AB305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3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05D"/>
  </w:style>
  <w:style w:type="paragraph" w:styleId="a6">
    <w:name w:val="Body Text"/>
    <w:basedOn w:val="a"/>
    <w:link w:val="a7"/>
    <w:rsid w:val="00AB305D"/>
    <w:pPr>
      <w:spacing w:after="120"/>
    </w:pPr>
  </w:style>
  <w:style w:type="character" w:customStyle="1" w:styleId="a7">
    <w:name w:val="Основной текст Знак"/>
    <w:basedOn w:val="a0"/>
    <w:link w:val="a6"/>
    <w:rsid w:val="00AB3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86902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886902"/>
    <w:pPr>
      <w:ind w:left="720"/>
      <w:contextualSpacing/>
    </w:pPr>
  </w:style>
  <w:style w:type="paragraph" w:customStyle="1" w:styleId="edaparagraph">
    <w:name w:val="eda_paragraph"/>
    <w:basedOn w:val="a"/>
    <w:rsid w:val="00896D1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896D12"/>
  </w:style>
  <w:style w:type="character" w:customStyle="1" w:styleId="match">
    <w:name w:val="match"/>
    <w:rsid w:val="00896D12"/>
  </w:style>
  <w:style w:type="paragraph" w:styleId="aa">
    <w:name w:val="Balloon Text"/>
    <w:basedOn w:val="a"/>
    <w:link w:val="ab"/>
    <w:uiPriority w:val="99"/>
    <w:semiHidden/>
    <w:unhideWhenUsed/>
    <w:rsid w:val="001732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2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B305D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AB305D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paragraph" w:styleId="a3">
    <w:name w:val="header"/>
    <w:basedOn w:val="a"/>
    <w:link w:val="a4"/>
    <w:rsid w:val="00AB305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AB30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B305D"/>
  </w:style>
  <w:style w:type="paragraph" w:styleId="a6">
    <w:name w:val="Body Text"/>
    <w:basedOn w:val="a"/>
    <w:link w:val="a7"/>
    <w:rsid w:val="00AB305D"/>
    <w:pPr>
      <w:spacing w:after="120"/>
    </w:pPr>
  </w:style>
  <w:style w:type="character" w:customStyle="1" w:styleId="a7">
    <w:name w:val="Основной текст Знак"/>
    <w:basedOn w:val="a0"/>
    <w:link w:val="a6"/>
    <w:rsid w:val="00AB30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886902"/>
    <w:rPr>
      <w:rFonts w:cs="Times New Roman"/>
      <w:b w:val="0"/>
      <w:color w:val="106BBE"/>
    </w:rPr>
  </w:style>
  <w:style w:type="paragraph" w:styleId="a9">
    <w:name w:val="List Paragraph"/>
    <w:basedOn w:val="a"/>
    <w:uiPriority w:val="34"/>
    <w:qFormat/>
    <w:rsid w:val="00886902"/>
    <w:pPr>
      <w:ind w:left="720"/>
      <w:contextualSpacing/>
    </w:pPr>
  </w:style>
  <w:style w:type="paragraph" w:customStyle="1" w:styleId="edaparagraph">
    <w:name w:val="eda_paragraph"/>
    <w:basedOn w:val="a"/>
    <w:rsid w:val="00896D12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rsid w:val="00896D12"/>
  </w:style>
  <w:style w:type="character" w:customStyle="1" w:styleId="match">
    <w:name w:val="match"/>
    <w:rsid w:val="00896D12"/>
  </w:style>
  <w:style w:type="paragraph" w:styleId="aa">
    <w:name w:val="Balloon Text"/>
    <w:basedOn w:val="a"/>
    <w:link w:val="ab"/>
    <w:uiPriority w:val="99"/>
    <w:semiHidden/>
    <w:unhideWhenUsed/>
    <w:rsid w:val="001732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2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Галина Николаевна</dc:creator>
  <cp:keywords/>
  <dc:description/>
  <cp:lastModifiedBy>Борисова Татьяна Сергеевна</cp:lastModifiedBy>
  <cp:revision>17</cp:revision>
  <cp:lastPrinted>2014-10-24T11:15:00Z</cp:lastPrinted>
  <dcterms:created xsi:type="dcterms:W3CDTF">2014-10-22T11:01:00Z</dcterms:created>
  <dcterms:modified xsi:type="dcterms:W3CDTF">2014-11-12T10:29:00Z</dcterms:modified>
</cp:coreProperties>
</file>