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538" w:rsidRDefault="0036038D" w:rsidP="009B3538">
      <w:pPr>
        <w:jc w:val="center"/>
        <w:rPr>
          <w:b/>
        </w:rPr>
      </w:pPr>
      <w:r w:rsidRPr="00C65D3B">
        <w:rPr>
          <w:b/>
        </w:rPr>
        <w:t>Отчет об итогах выполнения муниципальной программы «Обеспечение законности, правопорядка и общественной безопасности в городе Череповце» на 2014-2020 годы за 201</w:t>
      </w:r>
      <w:r w:rsidR="00377268" w:rsidRPr="00C65D3B">
        <w:rPr>
          <w:b/>
        </w:rPr>
        <w:t>6</w:t>
      </w:r>
      <w:r w:rsidRPr="00C65D3B">
        <w:rPr>
          <w:b/>
        </w:rPr>
        <w:t xml:space="preserve"> год </w:t>
      </w:r>
    </w:p>
    <w:p w:rsidR="009B3538" w:rsidRDefault="009B3538" w:rsidP="009B3538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9B3538" w:rsidRDefault="009B3538" w:rsidP="009B3538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9B3538" w:rsidRDefault="009B3538" w:rsidP="009B3538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9B3538" w:rsidRPr="00C65D3B" w:rsidRDefault="009B3538" w:rsidP="009B3538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9B3538" w:rsidRPr="00C65D3B" w:rsidRDefault="009B3538" w:rsidP="009B3538">
      <w:r w:rsidRPr="00C65D3B">
        <w:t xml:space="preserve">Ответственный исполнитель: </w:t>
      </w:r>
    </w:p>
    <w:p w:rsidR="009B3538" w:rsidRPr="00C65D3B" w:rsidRDefault="009B3538" w:rsidP="009B3538">
      <w:r w:rsidRPr="00C65D3B">
        <w:t>управление административных отношений мэрии</w:t>
      </w:r>
    </w:p>
    <w:p w:rsidR="009B3538" w:rsidRPr="00C65D3B" w:rsidRDefault="009B3538" w:rsidP="009B3538">
      <w:r w:rsidRPr="00C65D3B">
        <w:t>Дата составления отчета: 16.02.2017</w:t>
      </w:r>
    </w:p>
    <w:p w:rsidR="009B3538" w:rsidRDefault="009B3538" w:rsidP="009B3538"/>
    <w:p w:rsidR="009B3538" w:rsidRPr="00C65D3B" w:rsidRDefault="009B3538" w:rsidP="009B3538"/>
    <w:p w:rsidR="009B3538" w:rsidRPr="00C65D3B" w:rsidRDefault="009B3538" w:rsidP="009B3538">
      <w:r w:rsidRPr="00C65D3B">
        <w:t xml:space="preserve">Отчет составил: </w:t>
      </w:r>
    </w:p>
    <w:p w:rsidR="009B3538" w:rsidRPr="00C65D3B" w:rsidRDefault="009B3538" w:rsidP="009B3538">
      <w:r w:rsidRPr="00C65D3B">
        <w:t>Заместитель начальника управления административных отношений мэрии,</w:t>
      </w:r>
    </w:p>
    <w:p w:rsidR="009B3538" w:rsidRPr="00C65D3B" w:rsidRDefault="009B3538" w:rsidP="009B3538">
      <w:r w:rsidRPr="00C65D3B">
        <w:t>начальник отдела профилактической работы</w:t>
      </w:r>
      <w:r w:rsidRPr="00C65D3B">
        <w:tab/>
      </w:r>
      <w:r w:rsidRPr="00C65D3B">
        <w:tab/>
      </w:r>
      <w:r w:rsidRPr="00C65D3B">
        <w:tab/>
      </w:r>
      <w:r w:rsidRPr="00C65D3B">
        <w:tab/>
      </w:r>
      <w:r w:rsidRPr="00C65D3B">
        <w:tab/>
      </w:r>
      <w:r w:rsidRPr="00C65D3B">
        <w:tab/>
      </w:r>
      <w:r w:rsidRPr="00C65D3B">
        <w:tab/>
      </w:r>
      <w:r w:rsidRPr="00C65D3B">
        <w:tab/>
      </w:r>
      <w:r w:rsidRPr="00C65D3B">
        <w:tab/>
      </w:r>
      <w:r w:rsidRPr="00C65D3B">
        <w:tab/>
      </w:r>
      <w:r w:rsidRPr="00C65D3B">
        <w:tab/>
      </w:r>
      <w:r w:rsidRPr="00C65D3B">
        <w:tab/>
        <w:t>Д.Н. Ермилов</w:t>
      </w:r>
    </w:p>
    <w:p w:rsidR="009B3538" w:rsidRPr="00C65D3B" w:rsidRDefault="009B3538" w:rsidP="009B3538"/>
    <w:p w:rsidR="009B3538" w:rsidRPr="00C65D3B" w:rsidRDefault="009B3538" w:rsidP="009B3538">
      <w:r w:rsidRPr="00C65D3B">
        <w:t xml:space="preserve">Тел.50-14-78, эл. адрес: </w:t>
      </w:r>
      <w:proofErr w:type="spellStart"/>
      <w:r w:rsidRPr="00C65D3B">
        <w:rPr>
          <w:lang w:val="en-US"/>
        </w:rPr>
        <w:t>ermilovdn</w:t>
      </w:r>
      <w:proofErr w:type="spellEnd"/>
      <w:r w:rsidRPr="00C65D3B">
        <w:t>@cherepovetscity.ru</w:t>
      </w:r>
    </w:p>
    <w:p w:rsidR="009B3538" w:rsidRPr="00C65D3B" w:rsidRDefault="009B3538" w:rsidP="009B3538"/>
    <w:p w:rsidR="009B3538" w:rsidRDefault="009B3538" w:rsidP="009B3538">
      <w:pPr>
        <w:jc w:val="center"/>
      </w:pPr>
    </w:p>
    <w:p w:rsidR="009B3538" w:rsidRDefault="009B3538" w:rsidP="009B3538">
      <w:pPr>
        <w:jc w:val="center"/>
      </w:pPr>
    </w:p>
    <w:p w:rsidR="009B3538" w:rsidRPr="00C65D3B" w:rsidRDefault="009B3538" w:rsidP="009B3538">
      <w:pPr>
        <w:jc w:val="center"/>
      </w:pPr>
    </w:p>
    <w:p w:rsidR="009B3538" w:rsidRPr="00C65D3B" w:rsidRDefault="009B3538" w:rsidP="009B3538">
      <w:r w:rsidRPr="00C65D3B">
        <w:t>Начальник управления административных отношений мэрии</w:t>
      </w:r>
      <w:r w:rsidRPr="00C65D3B">
        <w:tab/>
      </w:r>
      <w:r w:rsidRPr="00C65D3B">
        <w:tab/>
      </w:r>
      <w:r w:rsidRPr="00C65D3B">
        <w:tab/>
      </w:r>
      <w:r w:rsidRPr="00C65D3B">
        <w:tab/>
      </w:r>
      <w:r w:rsidRPr="00C65D3B">
        <w:tab/>
      </w:r>
      <w:r w:rsidRPr="00C65D3B">
        <w:tab/>
      </w:r>
      <w:r w:rsidRPr="00C65D3B">
        <w:tab/>
      </w:r>
      <w:r w:rsidRPr="00C65D3B">
        <w:tab/>
      </w:r>
      <w:r w:rsidRPr="00C65D3B">
        <w:tab/>
      </w:r>
      <w:r w:rsidRPr="00C65D3B">
        <w:tab/>
        <w:t>О.Н. Ларионова</w:t>
      </w:r>
    </w:p>
    <w:p w:rsidR="006749FF" w:rsidRPr="00C65D3B" w:rsidRDefault="006749FF" w:rsidP="009B3538">
      <w:pPr>
        <w:jc w:val="center"/>
        <w:rPr>
          <w:b/>
        </w:rPr>
      </w:pPr>
    </w:p>
    <w:p w:rsidR="0036038D" w:rsidRDefault="0036038D" w:rsidP="006749FF">
      <w:pPr>
        <w:jc w:val="center"/>
        <w:rPr>
          <w:b/>
        </w:rPr>
      </w:pPr>
    </w:p>
    <w:p w:rsidR="009B3538" w:rsidRDefault="009B3538" w:rsidP="006749FF">
      <w:pPr>
        <w:jc w:val="center"/>
        <w:rPr>
          <w:b/>
        </w:rPr>
      </w:pPr>
    </w:p>
    <w:p w:rsidR="009B3538" w:rsidRDefault="009B3538" w:rsidP="006749FF">
      <w:pPr>
        <w:jc w:val="center"/>
        <w:rPr>
          <w:b/>
        </w:rPr>
      </w:pPr>
    </w:p>
    <w:p w:rsidR="009B3538" w:rsidRDefault="009B3538" w:rsidP="006749FF">
      <w:pPr>
        <w:jc w:val="center"/>
        <w:rPr>
          <w:b/>
        </w:rPr>
      </w:pPr>
    </w:p>
    <w:p w:rsidR="009B3538" w:rsidRDefault="009B3538" w:rsidP="006749FF">
      <w:pPr>
        <w:jc w:val="center"/>
        <w:rPr>
          <w:b/>
        </w:rPr>
      </w:pPr>
    </w:p>
    <w:p w:rsidR="009B3538" w:rsidRDefault="009B3538" w:rsidP="006749FF">
      <w:pPr>
        <w:jc w:val="center"/>
        <w:rPr>
          <w:b/>
        </w:rPr>
      </w:pPr>
    </w:p>
    <w:p w:rsidR="009B3538" w:rsidRDefault="009B3538" w:rsidP="006749FF">
      <w:pPr>
        <w:jc w:val="center"/>
        <w:rPr>
          <w:b/>
        </w:rPr>
      </w:pPr>
    </w:p>
    <w:p w:rsidR="009B3538" w:rsidRDefault="009B3538" w:rsidP="006749FF">
      <w:pPr>
        <w:jc w:val="center"/>
        <w:rPr>
          <w:b/>
        </w:rPr>
      </w:pPr>
    </w:p>
    <w:p w:rsidR="009B3538" w:rsidRDefault="009B3538" w:rsidP="006749FF">
      <w:pPr>
        <w:jc w:val="center"/>
        <w:rPr>
          <w:b/>
        </w:rPr>
      </w:pPr>
    </w:p>
    <w:p w:rsidR="009B3538" w:rsidRDefault="009B3538" w:rsidP="006749FF">
      <w:pPr>
        <w:jc w:val="center"/>
        <w:rPr>
          <w:b/>
        </w:rPr>
      </w:pPr>
    </w:p>
    <w:p w:rsidR="009B3538" w:rsidRDefault="009B3538" w:rsidP="006749FF">
      <w:pPr>
        <w:jc w:val="center"/>
        <w:rPr>
          <w:b/>
        </w:rPr>
      </w:pPr>
    </w:p>
    <w:p w:rsidR="009B3538" w:rsidRPr="00C65D3B" w:rsidRDefault="009B3538" w:rsidP="006749FF">
      <w:pPr>
        <w:jc w:val="center"/>
        <w:rPr>
          <w:b/>
        </w:rPr>
      </w:pPr>
    </w:p>
    <w:p w:rsidR="006749FF" w:rsidRPr="00C65D3B" w:rsidRDefault="006749FF" w:rsidP="006749FF">
      <w:pPr>
        <w:jc w:val="center"/>
        <w:rPr>
          <w:b/>
        </w:rPr>
      </w:pPr>
      <w:r w:rsidRPr="00C65D3B">
        <w:rPr>
          <w:b/>
          <w:lang w:val="en-US"/>
        </w:rPr>
        <w:lastRenderedPageBreak/>
        <w:t>I</w:t>
      </w:r>
      <w:r w:rsidRPr="00C65D3B">
        <w:rPr>
          <w:b/>
        </w:rPr>
        <w:t xml:space="preserve">. Результаты реализации муниципальной программы, достигнутые за </w:t>
      </w:r>
      <w:r w:rsidR="00333F3D" w:rsidRPr="00C65D3B">
        <w:rPr>
          <w:b/>
        </w:rPr>
        <w:t xml:space="preserve">отчетный финансовый год, за </w:t>
      </w:r>
      <w:r w:rsidRPr="00C65D3B">
        <w:rPr>
          <w:b/>
        </w:rPr>
        <w:t>полугодие текущего финанс</w:t>
      </w:r>
      <w:r w:rsidRPr="00C65D3B">
        <w:rPr>
          <w:b/>
        </w:rPr>
        <w:t>о</w:t>
      </w:r>
      <w:r w:rsidRPr="00C65D3B">
        <w:rPr>
          <w:b/>
        </w:rPr>
        <w:t>вого года</w:t>
      </w:r>
      <w:r w:rsidR="00333F3D" w:rsidRPr="00C65D3B">
        <w:rPr>
          <w:b/>
        </w:rPr>
        <w:t>,</w:t>
      </w:r>
      <w:r w:rsidRPr="00C65D3B">
        <w:rPr>
          <w:b/>
        </w:rPr>
        <w:t xml:space="preserve"> и ожидаемые итоги реализации муниципальной программы на конец текущего финансового года </w:t>
      </w:r>
    </w:p>
    <w:p w:rsidR="006749FF" w:rsidRPr="00C65D3B" w:rsidRDefault="006749FF" w:rsidP="006749FF">
      <w:pPr>
        <w:jc w:val="center"/>
        <w:rPr>
          <w:b/>
          <w:highlight w:val="yellow"/>
        </w:rPr>
      </w:pPr>
    </w:p>
    <w:p w:rsidR="006749FF" w:rsidRPr="00C65D3B" w:rsidRDefault="006749FF" w:rsidP="006749FF">
      <w:pPr>
        <w:ind w:firstLine="709"/>
        <w:jc w:val="both"/>
      </w:pPr>
      <w:proofErr w:type="gramStart"/>
      <w:r w:rsidRPr="00C65D3B">
        <w:t>Муниципальная программа «Обеспечение законности, правопорядка и общественной безопасности в городе Череповце» на 2014 – 2020 годы (далее – муниципальная программа) утверждена постановлением мэрии города от 08.10.2013 № 473</w:t>
      </w:r>
      <w:r w:rsidR="00957F77" w:rsidRPr="00C65D3B">
        <w:t xml:space="preserve">0 </w:t>
      </w:r>
      <w:r w:rsidR="00157D2E" w:rsidRPr="00C65D3B">
        <w:t>(в ред. постановлений м</w:t>
      </w:r>
      <w:r w:rsidR="00157D2E" w:rsidRPr="00C65D3B">
        <w:t>э</w:t>
      </w:r>
      <w:r w:rsidR="00157D2E" w:rsidRPr="00C65D3B">
        <w:t xml:space="preserve">рии г. Череповца от 11.11.2013 </w:t>
      </w:r>
      <w:hyperlink r:id="rId9" w:history="1">
        <w:r w:rsidR="00157D2E" w:rsidRPr="00C65D3B">
          <w:rPr>
            <w:rStyle w:val="af8"/>
            <w:color w:val="auto"/>
            <w:u w:val="none"/>
          </w:rPr>
          <w:t>№ 5331</w:t>
        </w:r>
      </w:hyperlink>
      <w:r w:rsidR="00157D2E" w:rsidRPr="00C65D3B">
        <w:t xml:space="preserve">, от 10.10.2014 </w:t>
      </w:r>
      <w:hyperlink r:id="rId10" w:history="1">
        <w:r w:rsidR="00157D2E" w:rsidRPr="00C65D3B">
          <w:rPr>
            <w:rStyle w:val="af8"/>
            <w:color w:val="auto"/>
            <w:u w:val="none"/>
          </w:rPr>
          <w:t>№ 5480</w:t>
        </w:r>
      </w:hyperlink>
      <w:r w:rsidR="00157D2E" w:rsidRPr="00C65D3B">
        <w:t xml:space="preserve">, от 01.12.2014 </w:t>
      </w:r>
      <w:hyperlink r:id="rId11" w:history="1">
        <w:r w:rsidR="00157D2E" w:rsidRPr="00C65D3B">
          <w:rPr>
            <w:rStyle w:val="af8"/>
            <w:color w:val="auto"/>
            <w:u w:val="none"/>
          </w:rPr>
          <w:t>№ 6513</w:t>
        </w:r>
      </w:hyperlink>
      <w:r w:rsidR="00157D2E" w:rsidRPr="00C65D3B">
        <w:t xml:space="preserve">, от 26.02.2015 </w:t>
      </w:r>
      <w:hyperlink r:id="rId12" w:history="1">
        <w:r w:rsidR="00157D2E" w:rsidRPr="00C65D3B">
          <w:rPr>
            <w:rStyle w:val="af8"/>
            <w:color w:val="auto"/>
            <w:u w:val="none"/>
          </w:rPr>
          <w:t>№ 1368</w:t>
        </w:r>
      </w:hyperlink>
      <w:r w:rsidR="00157D2E" w:rsidRPr="00C65D3B">
        <w:t xml:space="preserve">, от 17.08.2015 N 4479, от 09.10.2015 № 5390, от 25.11.2015 № 6197, от 06.07.2016 </w:t>
      </w:r>
      <w:hyperlink r:id="rId13" w:history="1">
        <w:r w:rsidR="00157D2E" w:rsidRPr="00C65D3B">
          <w:rPr>
            <w:rStyle w:val="af8"/>
            <w:color w:val="auto"/>
            <w:u w:val="none"/>
          </w:rPr>
          <w:t>№ 2977</w:t>
        </w:r>
      </w:hyperlink>
      <w:r w:rsidR="00157D2E" w:rsidRPr="00C65D3B">
        <w:t xml:space="preserve">, от 11.10.2016 </w:t>
      </w:r>
      <w:hyperlink r:id="rId14" w:history="1">
        <w:r w:rsidR="00157D2E" w:rsidRPr="00C65D3B">
          <w:rPr>
            <w:rStyle w:val="af8"/>
            <w:color w:val="auto"/>
            <w:u w:val="none"/>
          </w:rPr>
          <w:t>№ 4547</w:t>
        </w:r>
      </w:hyperlink>
      <w:r w:rsidR="00157D2E" w:rsidRPr="00C65D3B">
        <w:t>, от</w:t>
      </w:r>
      <w:proofErr w:type="gramEnd"/>
      <w:r w:rsidR="00157D2E" w:rsidRPr="00C65D3B">
        <w:t xml:space="preserve"> </w:t>
      </w:r>
      <w:proofErr w:type="gramStart"/>
      <w:r w:rsidR="00157D2E" w:rsidRPr="00C65D3B">
        <w:t xml:space="preserve">22.11.2016 </w:t>
      </w:r>
      <w:hyperlink r:id="rId15" w:history="1">
        <w:r w:rsidR="00157D2E" w:rsidRPr="00C65D3B">
          <w:rPr>
            <w:rStyle w:val="af8"/>
            <w:color w:val="auto"/>
            <w:u w:val="none"/>
          </w:rPr>
          <w:t>№ 5264</w:t>
        </w:r>
      </w:hyperlink>
      <w:r w:rsidR="00157D2E" w:rsidRPr="00C65D3B">
        <w:t>).</w:t>
      </w:r>
      <w:proofErr w:type="gramEnd"/>
      <w:r w:rsidR="00157D2E" w:rsidRPr="00C65D3B">
        <w:t xml:space="preserve"> </w:t>
      </w:r>
      <w:r w:rsidRPr="00C65D3B">
        <w:t>Ответственным исполнителем муниципальной программы является управление административных отношений мэрии. Соисполнителями муниципальной программы – о</w:t>
      </w:r>
      <w:r w:rsidRPr="00C65D3B">
        <w:t>р</w:t>
      </w:r>
      <w:r w:rsidRPr="00C65D3B">
        <w:t>ганы мэрии и муниципальные учреждения. В структуру муниципальной программы включены три подпрограммы:</w:t>
      </w:r>
    </w:p>
    <w:p w:rsidR="006749FF" w:rsidRPr="00C65D3B" w:rsidRDefault="006749FF" w:rsidP="006749FF">
      <w:pPr>
        <w:ind w:firstLine="709"/>
        <w:jc w:val="both"/>
      </w:pPr>
      <w:r w:rsidRPr="00C65D3B">
        <w:t>- «Профилактика преступлений и иных правонарушений в городе Череповце»;</w:t>
      </w:r>
    </w:p>
    <w:p w:rsidR="006749FF" w:rsidRPr="00C65D3B" w:rsidRDefault="006749FF" w:rsidP="006749FF">
      <w:pPr>
        <w:ind w:firstLine="709"/>
        <w:jc w:val="both"/>
      </w:pPr>
      <w:r w:rsidRPr="00C65D3B">
        <w:t>- «Повышение безопасности дорожного движения в городе Череповце»;</w:t>
      </w:r>
    </w:p>
    <w:p w:rsidR="006749FF" w:rsidRPr="00C65D3B" w:rsidRDefault="006749FF" w:rsidP="006749FF">
      <w:pPr>
        <w:ind w:firstLine="709"/>
        <w:jc w:val="both"/>
      </w:pPr>
      <w:r w:rsidRPr="00C65D3B">
        <w:t>- «Противоде</w:t>
      </w:r>
      <w:r w:rsidR="00DC724F" w:rsidRPr="00C65D3B">
        <w:t xml:space="preserve">йствие распространению </w:t>
      </w:r>
      <w:proofErr w:type="spellStart"/>
      <w:r w:rsidR="00DC724F" w:rsidRPr="00C65D3B">
        <w:t>психоактивных</w:t>
      </w:r>
      <w:proofErr w:type="spellEnd"/>
      <w:r w:rsidR="00DC724F" w:rsidRPr="00C65D3B">
        <w:t xml:space="preserve"> веществ и участие в работе по снижению масштабов их злоупотребления нас</w:t>
      </w:r>
      <w:r w:rsidR="00DC724F" w:rsidRPr="00C65D3B">
        <w:t>е</w:t>
      </w:r>
      <w:r w:rsidR="00DC724F" w:rsidRPr="00C65D3B">
        <w:t>лением</w:t>
      </w:r>
      <w:r w:rsidRPr="00C65D3B">
        <w:t xml:space="preserve"> горо</w:t>
      </w:r>
      <w:r w:rsidR="00DC724F" w:rsidRPr="00C65D3B">
        <w:t>да</w:t>
      </w:r>
      <w:r w:rsidRPr="00C65D3B">
        <w:t xml:space="preserve"> Черепов</w:t>
      </w:r>
      <w:r w:rsidR="00DC724F" w:rsidRPr="00C65D3B">
        <w:t>ца</w:t>
      </w:r>
      <w:r w:rsidRPr="00C65D3B">
        <w:t>».</w:t>
      </w:r>
    </w:p>
    <w:p w:rsidR="006749FF" w:rsidRPr="00C65D3B" w:rsidRDefault="006749FF" w:rsidP="006749FF">
      <w:pPr>
        <w:ind w:firstLine="709"/>
        <w:jc w:val="both"/>
      </w:pPr>
      <w:r w:rsidRPr="00C65D3B">
        <w:t>Цели муниципальной программы: повышение уровня социальной безопасности проживания в городе; создание условий для повыш</w:t>
      </w:r>
      <w:r w:rsidRPr="00C65D3B">
        <w:t>е</w:t>
      </w:r>
      <w:r w:rsidRPr="00C65D3B">
        <w:t>ния уровня социальной активности населения города.</w:t>
      </w:r>
    </w:p>
    <w:p w:rsidR="006749FF" w:rsidRPr="00C65D3B" w:rsidRDefault="006749FF" w:rsidP="006749FF">
      <w:pPr>
        <w:ind w:firstLine="709"/>
        <w:jc w:val="both"/>
      </w:pPr>
      <w:r w:rsidRPr="00C65D3B">
        <w:t>Задачи муниципальной программы:</w:t>
      </w:r>
    </w:p>
    <w:p w:rsidR="006749FF" w:rsidRPr="00C65D3B" w:rsidRDefault="006749FF" w:rsidP="006749FF">
      <w:pPr>
        <w:ind w:firstLine="709"/>
        <w:jc w:val="both"/>
      </w:pPr>
      <w:r w:rsidRPr="00C65D3B">
        <w:t>- повышение результативности профилактики преступлений и иных правонарушений, в том числе среди несовершеннолетних;</w:t>
      </w:r>
    </w:p>
    <w:p w:rsidR="006749FF" w:rsidRPr="00C65D3B" w:rsidRDefault="006749FF" w:rsidP="006749FF">
      <w:pPr>
        <w:ind w:firstLine="709"/>
        <w:jc w:val="both"/>
      </w:pPr>
      <w:r w:rsidRPr="00C65D3B">
        <w:t>- повышение безопасности дорожного движения</w:t>
      </w:r>
      <w:r w:rsidR="00DC724F" w:rsidRPr="00C65D3B">
        <w:t xml:space="preserve"> в городе</w:t>
      </w:r>
      <w:r w:rsidRPr="00C65D3B">
        <w:t>;</w:t>
      </w:r>
    </w:p>
    <w:p w:rsidR="006749FF" w:rsidRPr="00C65D3B" w:rsidRDefault="00DC724F" w:rsidP="006749FF">
      <w:pPr>
        <w:ind w:firstLine="709"/>
        <w:jc w:val="both"/>
      </w:pPr>
      <w:r w:rsidRPr="00C65D3B">
        <w:t xml:space="preserve">- участие в создании условий, препятствующих распространению </w:t>
      </w:r>
      <w:proofErr w:type="spellStart"/>
      <w:r w:rsidRPr="00C65D3B">
        <w:t>психоактивных</w:t>
      </w:r>
      <w:proofErr w:type="spellEnd"/>
      <w:r w:rsidRPr="00C65D3B">
        <w:t xml:space="preserve"> веществ и обеспечивающих сокращение уровня злоупотребления </w:t>
      </w:r>
      <w:proofErr w:type="spellStart"/>
      <w:r w:rsidRPr="00C65D3B">
        <w:t>психоактивными</w:t>
      </w:r>
      <w:proofErr w:type="spellEnd"/>
      <w:r w:rsidRPr="00C65D3B">
        <w:t xml:space="preserve"> веществами населением города</w:t>
      </w:r>
      <w:r w:rsidR="006749FF" w:rsidRPr="00C65D3B">
        <w:t>.</w:t>
      </w:r>
    </w:p>
    <w:p w:rsidR="00ED44F0" w:rsidRPr="00C65D3B" w:rsidRDefault="006749FF" w:rsidP="006749FF">
      <w:pPr>
        <w:ind w:firstLine="709"/>
        <w:jc w:val="both"/>
      </w:pPr>
      <w:r w:rsidRPr="00C65D3B">
        <w:t xml:space="preserve">Объем финансирования муниципальной программы </w:t>
      </w:r>
      <w:r w:rsidR="00626DE7" w:rsidRPr="00C65D3B">
        <w:t>на 201</w:t>
      </w:r>
      <w:r w:rsidR="007F1770" w:rsidRPr="00C65D3B">
        <w:t>6</w:t>
      </w:r>
      <w:r w:rsidR="00626DE7" w:rsidRPr="00C65D3B">
        <w:t xml:space="preserve"> год составил </w:t>
      </w:r>
      <w:r w:rsidR="007C086A" w:rsidRPr="00C65D3B">
        <w:t>1</w:t>
      </w:r>
      <w:r w:rsidR="007F1770" w:rsidRPr="00C65D3B">
        <w:t>5</w:t>
      </w:r>
      <w:r w:rsidR="00626DE7" w:rsidRPr="00C65D3B">
        <w:t xml:space="preserve"> млн. </w:t>
      </w:r>
      <w:r w:rsidR="007F1770" w:rsidRPr="00C65D3B">
        <w:t>261,4</w:t>
      </w:r>
      <w:r w:rsidR="00626DE7" w:rsidRPr="00C65D3B">
        <w:t xml:space="preserve"> тыс. рублей, по итогам </w:t>
      </w:r>
      <w:r w:rsidR="00343286" w:rsidRPr="00C65D3B">
        <w:t xml:space="preserve">данного </w:t>
      </w:r>
      <w:r w:rsidR="00626DE7" w:rsidRPr="00C65D3B">
        <w:t>года реализ</w:t>
      </w:r>
      <w:r w:rsidR="00626DE7" w:rsidRPr="00C65D3B">
        <w:t>о</w:t>
      </w:r>
      <w:r w:rsidR="00626DE7" w:rsidRPr="00C65D3B">
        <w:t xml:space="preserve">вано – </w:t>
      </w:r>
      <w:r w:rsidR="007C086A" w:rsidRPr="00C65D3B">
        <w:t>1</w:t>
      </w:r>
      <w:r w:rsidR="007F1770" w:rsidRPr="00C65D3B">
        <w:t>4</w:t>
      </w:r>
      <w:r w:rsidR="00626DE7" w:rsidRPr="00C65D3B">
        <w:t xml:space="preserve"> млн. </w:t>
      </w:r>
      <w:r w:rsidR="007F1770" w:rsidRPr="00C65D3B">
        <w:t>670,3</w:t>
      </w:r>
      <w:r w:rsidR="005B5EAC" w:rsidRPr="00C65D3B">
        <w:t xml:space="preserve"> тыс. рублей.</w:t>
      </w:r>
    </w:p>
    <w:p w:rsidR="006749FF" w:rsidRPr="00C65D3B" w:rsidRDefault="006749FF" w:rsidP="00C27ECF">
      <w:pPr>
        <w:jc w:val="both"/>
      </w:pPr>
      <w:r w:rsidRPr="00C65D3B">
        <w:t>Информация о достижении значений показателей муниципальной программы представлена в прилагаемой таблице.</w:t>
      </w:r>
    </w:p>
    <w:p w:rsidR="006749FF" w:rsidRPr="00C65D3B" w:rsidRDefault="006749FF" w:rsidP="006749FF">
      <w:pPr>
        <w:ind w:firstLine="709"/>
        <w:jc w:val="both"/>
        <w:rPr>
          <w:highlight w:val="yellow"/>
        </w:rPr>
      </w:pPr>
    </w:p>
    <w:p w:rsidR="006749FF" w:rsidRPr="00C65D3B" w:rsidRDefault="006749FF" w:rsidP="006749FF">
      <w:pPr>
        <w:autoSpaceDE w:val="0"/>
        <w:autoSpaceDN w:val="0"/>
        <w:adjustRightInd w:val="0"/>
        <w:jc w:val="center"/>
      </w:pPr>
      <w:r w:rsidRPr="00C65D3B">
        <w:t xml:space="preserve">Сведения о достижении значений показателей (индикаторов)  муниципальной программы </w:t>
      </w:r>
    </w:p>
    <w:p w:rsidR="006749FF" w:rsidRPr="00C65D3B" w:rsidRDefault="006749FF" w:rsidP="006749FF">
      <w:pPr>
        <w:autoSpaceDE w:val="0"/>
        <w:autoSpaceDN w:val="0"/>
        <w:adjustRightInd w:val="0"/>
        <w:jc w:val="center"/>
      </w:pPr>
      <w:r w:rsidRPr="00C65D3B">
        <w:t>«Обеспечение законности, правопорядка и общественной безопасности в городе Череповце» на 2014 – 2020 годы</w:t>
      </w:r>
    </w:p>
    <w:p w:rsidR="00157D2E" w:rsidRPr="00C65D3B" w:rsidRDefault="00157D2E" w:rsidP="00157D2E">
      <w:pPr>
        <w:autoSpaceDE w:val="0"/>
        <w:autoSpaceDN w:val="0"/>
        <w:adjustRightInd w:val="0"/>
        <w:rPr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2944"/>
        <w:gridCol w:w="1212"/>
        <w:gridCol w:w="770"/>
        <w:gridCol w:w="720"/>
        <w:gridCol w:w="720"/>
        <w:gridCol w:w="663"/>
        <w:gridCol w:w="1296"/>
        <w:gridCol w:w="1333"/>
        <w:gridCol w:w="3204"/>
        <w:gridCol w:w="2437"/>
      </w:tblGrid>
      <w:tr w:rsidR="00157D2E" w:rsidRPr="00C65D3B" w:rsidTr="00157D2E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C65D3B" w:rsidRDefault="00157D2E" w:rsidP="00157D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N</w:t>
            </w:r>
            <w:r w:rsidRPr="00C65D3B">
              <w:rPr>
                <w:sz w:val="22"/>
                <w:szCs w:val="22"/>
              </w:rPr>
              <w:br/>
            </w:r>
            <w:proofErr w:type="gramStart"/>
            <w:r w:rsidRPr="00C65D3B">
              <w:rPr>
                <w:sz w:val="22"/>
                <w:szCs w:val="22"/>
              </w:rPr>
              <w:t>п</w:t>
            </w:r>
            <w:proofErr w:type="gramEnd"/>
            <w:r w:rsidRPr="00C65D3B">
              <w:rPr>
                <w:sz w:val="22"/>
                <w:szCs w:val="22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C65D3B" w:rsidRDefault="00157D2E" w:rsidP="00157D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Наименование целевого п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казателя (индикатора) м</w:t>
            </w:r>
            <w:r w:rsidRPr="00C65D3B">
              <w:rPr>
                <w:sz w:val="22"/>
                <w:szCs w:val="22"/>
              </w:rPr>
              <w:t>у</w:t>
            </w:r>
            <w:r w:rsidRPr="00C65D3B">
              <w:rPr>
                <w:sz w:val="22"/>
                <w:szCs w:val="22"/>
              </w:rPr>
              <w:t>ниципальной програ</w:t>
            </w:r>
            <w:r w:rsidRPr="00C65D3B">
              <w:rPr>
                <w:sz w:val="22"/>
                <w:szCs w:val="22"/>
              </w:rPr>
              <w:t>м</w:t>
            </w:r>
            <w:r w:rsidRPr="00C65D3B">
              <w:rPr>
                <w:sz w:val="22"/>
                <w:szCs w:val="22"/>
              </w:rPr>
              <w:t>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C65D3B" w:rsidRDefault="00157D2E" w:rsidP="00157D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Ед. изм</w:t>
            </w:r>
            <w:r w:rsidRPr="00C65D3B">
              <w:rPr>
                <w:sz w:val="22"/>
                <w:szCs w:val="22"/>
              </w:rPr>
              <w:t>е</w:t>
            </w:r>
            <w:r w:rsidRPr="00C65D3B">
              <w:rPr>
                <w:sz w:val="22"/>
                <w:szCs w:val="22"/>
              </w:rPr>
              <w:t>рения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C65D3B" w:rsidRDefault="00157D2E" w:rsidP="00157D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Значение показателя (индикатора) муниципальной пр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граммы, подпрограммы, ведомственной целевой пр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C65D3B" w:rsidRDefault="00157D2E" w:rsidP="00157D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Обоснование отклонения зн</w:t>
            </w:r>
            <w:r w:rsidRPr="00C65D3B">
              <w:rPr>
                <w:sz w:val="22"/>
                <w:szCs w:val="22"/>
              </w:rPr>
              <w:t>а</w:t>
            </w:r>
            <w:r w:rsidRPr="00C65D3B">
              <w:rPr>
                <w:sz w:val="22"/>
                <w:szCs w:val="22"/>
              </w:rPr>
              <w:t>чения показателя (инд</w:t>
            </w:r>
            <w:r w:rsidRPr="00C65D3B">
              <w:rPr>
                <w:sz w:val="22"/>
                <w:szCs w:val="22"/>
              </w:rPr>
              <w:t>и</w:t>
            </w:r>
            <w:r w:rsidRPr="00C65D3B">
              <w:rPr>
                <w:sz w:val="22"/>
                <w:szCs w:val="22"/>
              </w:rPr>
              <w:t xml:space="preserve">катора) на конец отчетного года, </w:t>
            </w:r>
            <w:proofErr w:type="spellStart"/>
            <w:r w:rsidRPr="00C65D3B">
              <w:rPr>
                <w:sz w:val="22"/>
                <w:szCs w:val="22"/>
              </w:rPr>
              <w:t>нед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стижения</w:t>
            </w:r>
            <w:proofErr w:type="spellEnd"/>
            <w:r w:rsidRPr="00C65D3B">
              <w:rPr>
                <w:sz w:val="22"/>
                <w:szCs w:val="22"/>
              </w:rPr>
              <w:t xml:space="preserve"> или п</w:t>
            </w:r>
            <w:r w:rsidRPr="00C65D3B">
              <w:rPr>
                <w:sz w:val="22"/>
                <w:szCs w:val="22"/>
              </w:rPr>
              <w:t>е</w:t>
            </w:r>
            <w:r w:rsidRPr="00C65D3B">
              <w:rPr>
                <w:sz w:val="22"/>
                <w:szCs w:val="22"/>
              </w:rPr>
              <w:t xml:space="preserve">ревыполнения планового значения показателя (индикатора) </w:t>
            </w:r>
            <w:proofErr w:type="gramStart"/>
            <w:r w:rsidRPr="00C65D3B">
              <w:rPr>
                <w:sz w:val="22"/>
                <w:szCs w:val="22"/>
              </w:rPr>
              <w:t>на конец</w:t>
            </w:r>
            <w:proofErr w:type="gramEnd"/>
            <w:r w:rsidRPr="00C65D3B">
              <w:rPr>
                <w:sz w:val="22"/>
                <w:szCs w:val="22"/>
              </w:rPr>
              <w:t xml:space="preserve"> </w:t>
            </w:r>
            <w:proofErr w:type="spellStart"/>
            <w:r w:rsidRPr="00C65D3B">
              <w:rPr>
                <w:sz w:val="22"/>
                <w:szCs w:val="22"/>
              </w:rPr>
              <w:t>т.г</w:t>
            </w:r>
            <w:proofErr w:type="spellEnd"/>
            <w:r w:rsidRPr="00C65D3B">
              <w:rPr>
                <w:sz w:val="22"/>
                <w:szCs w:val="22"/>
              </w:rPr>
              <w:t>., других изменений по показат</w:t>
            </w:r>
            <w:r w:rsidRPr="00C65D3B">
              <w:rPr>
                <w:sz w:val="22"/>
                <w:szCs w:val="22"/>
              </w:rPr>
              <w:t>е</w:t>
            </w:r>
            <w:r w:rsidRPr="00C65D3B">
              <w:rPr>
                <w:sz w:val="22"/>
                <w:szCs w:val="22"/>
              </w:rPr>
              <w:t>лям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57D2E" w:rsidRPr="00C65D3B" w:rsidRDefault="00157D2E" w:rsidP="00157D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Взаимосвязь с горо</w:t>
            </w:r>
            <w:r w:rsidRPr="00C65D3B">
              <w:rPr>
                <w:sz w:val="22"/>
                <w:szCs w:val="22"/>
              </w:rPr>
              <w:t>д</w:t>
            </w:r>
            <w:r w:rsidRPr="00C65D3B">
              <w:rPr>
                <w:sz w:val="22"/>
                <w:szCs w:val="22"/>
              </w:rPr>
              <w:t>скими стратегическ</w:t>
            </w:r>
            <w:r w:rsidRPr="00C65D3B">
              <w:rPr>
                <w:sz w:val="22"/>
                <w:szCs w:val="22"/>
              </w:rPr>
              <w:t>и</w:t>
            </w:r>
            <w:r w:rsidRPr="00C65D3B">
              <w:rPr>
                <w:sz w:val="22"/>
                <w:szCs w:val="22"/>
              </w:rPr>
              <w:t>ми показателями</w:t>
            </w:r>
            <w:hyperlink w:anchor="sub_2222220" w:history="1">
              <w:r w:rsidRPr="00C65D3B">
                <w:rPr>
                  <w:color w:val="106BBE"/>
                  <w:sz w:val="22"/>
                  <w:szCs w:val="22"/>
                </w:rPr>
                <w:t>**</w:t>
              </w:r>
            </w:hyperlink>
          </w:p>
        </w:tc>
      </w:tr>
      <w:tr w:rsidR="00157D2E" w:rsidRPr="00C65D3B" w:rsidTr="00157D2E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C65D3B" w:rsidRDefault="00157D2E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D2E" w:rsidRPr="00C65D3B" w:rsidRDefault="00157D2E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D2E" w:rsidRPr="00C65D3B" w:rsidRDefault="00157D2E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C65D3B" w:rsidRDefault="00157D2E" w:rsidP="00157D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C65D3B" w:rsidRDefault="00157D2E" w:rsidP="00157D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2016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C65D3B" w:rsidRDefault="00157D2E" w:rsidP="00157D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2017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D2E" w:rsidRPr="00C65D3B" w:rsidRDefault="00157D2E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</w:tcBorders>
          </w:tcPr>
          <w:p w:rsidR="00157D2E" w:rsidRPr="00C65D3B" w:rsidRDefault="00157D2E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57D2E" w:rsidRPr="00C65D3B" w:rsidTr="00157D2E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C65D3B" w:rsidRDefault="00157D2E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C65D3B" w:rsidRDefault="00157D2E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C65D3B" w:rsidRDefault="00157D2E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C65D3B" w:rsidRDefault="00157D2E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C65D3B" w:rsidRDefault="00157D2E" w:rsidP="00157D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C65D3B" w:rsidRDefault="00157D2E" w:rsidP="00157D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C65D3B" w:rsidRDefault="00157D2E" w:rsidP="00157D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C65D3B" w:rsidRDefault="00157D2E" w:rsidP="00157D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факт по состоянию на 1 июля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C65D3B" w:rsidRDefault="00157D2E" w:rsidP="00157D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ожидаемое значение на конец года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C65D3B" w:rsidRDefault="00157D2E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57D2E" w:rsidRPr="00C65D3B" w:rsidRDefault="00157D2E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57D2E" w:rsidRPr="00C65D3B" w:rsidTr="00157D2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C65D3B" w:rsidRDefault="00157D2E" w:rsidP="00157D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C65D3B" w:rsidRDefault="00157D2E" w:rsidP="00157D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C65D3B" w:rsidRDefault="00157D2E" w:rsidP="00157D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C65D3B" w:rsidRDefault="00157D2E" w:rsidP="00157D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C65D3B" w:rsidRDefault="00157D2E" w:rsidP="00157D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C65D3B" w:rsidRDefault="00157D2E" w:rsidP="00157D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C65D3B" w:rsidRDefault="00157D2E" w:rsidP="00157D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C65D3B" w:rsidRDefault="00157D2E" w:rsidP="00157D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C65D3B" w:rsidRDefault="00157D2E" w:rsidP="00157D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C65D3B" w:rsidRDefault="00157D2E" w:rsidP="00157D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D2E" w:rsidRPr="00C65D3B" w:rsidRDefault="00157D2E" w:rsidP="00157D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11</w:t>
            </w:r>
          </w:p>
        </w:tc>
      </w:tr>
      <w:tr w:rsidR="00157D2E" w:rsidRPr="00C65D3B" w:rsidTr="00157D2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C65D3B" w:rsidRDefault="00157D2E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C65D3B" w:rsidRDefault="00157D2E" w:rsidP="00157D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C65D3B" w:rsidRDefault="00157D2E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C65D3B" w:rsidRDefault="00157D2E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C65D3B" w:rsidRDefault="00157D2E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C65D3B" w:rsidRDefault="00157D2E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C65D3B" w:rsidRDefault="00157D2E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C65D3B" w:rsidRDefault="00157D2E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C65D3B" w:rsidRDefault="00157D2E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D2E" w:rsidRPr="00C65D3B" w:rsidRDefault="00157D2E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D7281" w:rsidRPr="00C65D3B" w:rsidTr="00157D2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rFonts w:eastAsia="Calibri"/>
                <w:sz w:val="22"/>
                <w:szCs w:val="22"/>
                <w:lang w:eastAsia="en-US"/>
              </w:rPr>
              <w:t>Уровень  преступности,  к</w:t>
            </w:r>
            <w:r w:rsidRPr="00C65D3B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C65D3B">
              <w:rPr>
                <w:rFonts w:eastAsia="Calibri"/>
                <w:sz w:val="22"/>
                <w:szCs w:val="22"/>
                <w:lang w:eastAsia="en-US"/>
              </w:rPr>
              <w:t>личество   зарегистрирова</w:t>
            </w:r>
            <w:r w:rsidRPr="00C65D3B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C65D3B">
              <w:rPr>
                <w:rFonts w:eastAsia="Calibri"/>
                <w:sz w:val="22"/>
                <w:szCs w:val="22"/>
                <w:lang w:eastAsia="en-US"/>
              </w:rPr>
              <w:t>ных преступлений на 100 тысяч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F94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2388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F9412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C65D3B">
              <w:rPr>
                <w:rFonts w:ascii="Times New Roman" w:hAnsi="Times New Roman" w:cs="Times New Roman"/>
              </w:rPr>
              <w:t>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F9412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C65D3B">
              <w:rPr>
                <w:rFonts w:ascii="Times New Roman" w:hAnsi="Times New Roman" w:cs="Times New Roman"/>
              </w:rPr>
              <w:t>2044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991B0B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Значение показателя д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стигнуто</w:t>
            </w:r>
            <w:r w:rsidR="002B1472">
              <w:rPr>
                <w:sz w:val="22"/>
                <w:szCs w:val="22"/>
              </w:rPr>
              <w:t xml:space="preserve">. </w:t>
            </w:r>
            <w:r w:rsidR="00991B0B">
              <w:rPr>
                <w:sz w:val="22"/>
                <w:szCs w:val="22"/>
              </w:rPr>
              <w:t>В связи с провод</w:t>
            </w:r>
            <w:r w:rsidR="00991B0B">
              <w:rPr>
                <w:sz w:val="22"/>
                <w:szCs w:val="22"/>
              </w:rPr>
              <w:t>и</w:t>
            </w:r>
            <w:r w:rsidR="00991B0B">
              <w:rPr>
                <w:sz w:val="22"/>
                <w:szCs w:val="22"/>
              </w:rPr>
              <w:t>мой профилактической раб</w:t>
            </w:r>
            <w:r w:rsidR="00991B0B">
              <w:rPr>
                <w:sz w:val="22"/>
                <w:szCs w:val="22"/>
              </w:rPr>
              <w:t>о</w:t>
            </w:r>
            <w:r w:rsidR="00991B0B">
              <w:rPr>
                <w:sz w:val="22"/>
                <w:szCs w:val="22"/>
              </w:rPr>
              <w:t>той УМВД России по г. Чер</w:t>
            </w:r>
            <w:r w:rsidR="00991B0B">
              <w:rPr>
                <w:sz w:val="22"/>
                <w:szCs w:val="22"/>
              </w:rPr>
              <w:t>е</w:t>
            </w:r>
            <w:r w:rsidR="00991B0B">
              <w:rPr>
                <w:sz w:val="22"/>
                <w:szCs w:val="22"/>
              </w:rPr>
              <w:t>повцу и органов мэрии г</w:t>
            </w:r>
            <w:r w:rsidR="00991B0B">
              <w:rPr>
                <w:sz w:val="22"/>
                <w:szCs w:val="22"/>
              </w:rPr>
              <w:t>о</w:t>
            </w:r>
            <w:r w:rsidR="00991B0B">
              <w:rPr>
                <w:sz w:val="22"/>
                <w:szCs w:val="22"/>
              </w:rPr>
              <w:t>рода.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281" w:rsidRPr="00C65D3B" w:rsidRDefault="00FD7281" w:rsidP="00157D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Число зарегистрир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ванных преступлений на 100 тыс. чел. нас</w:t>
            </w:r>
            <w:r w:rsidRPr="00C65D3B">
              <w:rPr>
                <w:sz w:val="22"/>
                <w:szCs w:val="22"/>
              </w:rPr>
              <w:t>е</w:t>
            </w:r>
            <w:r w:rsidRPr="00C65D3B">
              <w:rPr>
                <w:sz w:val="22"/>
                <w:szCs w:val="22"/>
              </w:rPr>
              <w:t>ления, ед.</w:t>
            </w:r>
          </w:p>
        </w:tc>
      </w:tr>
      <w:tr w:rsidR="00FD7281" w:rsidRPr="00C65D3B" w:rsidTr="00157D2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rFonts w:eastAsia="Calibri"/>
                <w:sz w:val="22"/>
                <w:szCs w:val="22"/>
                <w:lang w:eastAsia="en-US"/>
              </w:rPr>
              <w:t>Доля несовершенноле</w:t>
            </w:r>
            <w:r w:rsidRPr="00C65D3B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Pr="00C65D3B">
              <w:rPr>
                <w:rFonts w:eastAsia="Calibri"/>
                <w:sz w:val="22"/>
                <w:szCs w:val="22"/>
                <w:lang w:eastAsia="en-US"/>
              </w:rPr>
              <w:t>них, достигших возраста привл</w:t>
            </w:r>
            <w:r w:rsidRPr="00C65D3B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C65D3B">
              <w:rPr>
                <w:rFonts w:eastAsia="Calibri"/>
                <w:sz w:val="22"/>
                <w:szCs w:val="22"/>
                <w:lang w:eastAsia="en-US"/>
              </w:rPr>
              <w:t>чения к уголовной отве</w:t>
            </w:r>
            <w:r w:rsidRPr="00C65D3B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Pr="00C65D3B">
              <w:rPr>
                <w:rFonts w:eastAsia="Calibri"/>
                <w:sz w:val="22"/>
                <w:szCs w:val="22"/>
                <w:lang w:eastAsia="en-US"/>
              </w:rPr>
              <w:t>ственности и сове</w:t>
            </w:r>
            <w:r w:rsidRPr="00C65D3B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C65D3B">
              <w:rPr>
                <w:rFonts w:eastAsia="Calibri"/>
                <w:sz w:val="22"/>
                <w:szCs w:val="22"/>
                <w:lang w:eastAsia="en-US"/>
              </w:rPr>
              <w:t>шивших преступления, от общего числа населения города в возрасте от 14 до 18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F94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F9412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C65D3B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F9412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C65D3B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Значение показателя д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стигнуто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281" w:rsidRPr="00C65D3B" w:rsidRDefault="00FD7281" w:rsidP="00157D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C65D3B">
              <w:rPr>
                <w:sz w:val="22"/>
                <w:szCs w:val="22"/>
              </w:rPr>
              <w:t>Число зарегистрир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ванных преступлений на 100 тыс. чел. нас</w:t>
            </w:r>
            <w:r w:rsidRPr="00C65D3B">
              <w:rPr>
                <w:sz w:val="22"/>
                <w:szCs w:val="22"/>
              </w:rPr>
              <w:t>е</w:t>
            </w:r>
            <w:r w:rsidRPr="00C65D3B">
              <w:rPr>
                <w:sz w:val="22"/>
                <w:szCs w:val="22"/>
              </w:rPr>
              <w:t>ления, ед.</w:t>
            </w:r>
          </w:p>
        </w:tc>
      </w:tr>
      <w:tr w:rsidR="00FD7281" w:rsidRPr="00C65D3B" w:rsidTr="00157D2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Тяжесть последствий ДТП (число погибших на 100 п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страдавших)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F94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F9412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C65D3B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F9412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C65D3B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Значение показателя д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стигнуто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281" w:rsidRPr="00C65D3B" w:rsidRDefault="00FD7281" w:rsidP="00157D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Количество зарег</w:t>
            </w:r>
            <w:r w:rsidRPr="00C65D3B">
              <w:rPr>
                <w:sz w:val="22"/>
                <w:szCs w:val="22"/>
              </w:rPr>
              <w:t>и</w:t>
            </w:r>
            <w:r w:rsidRPr="00C65D3B">
              <w:rPr>
                <w:sz w:val="22"/>
                <w:szCs w:val="22"/>
              </w:rPr>
              <w:t>стрированных доро</w:t>
            </w:r>
            <w:r w:rsidRPr="00C65D3B">
              <w:rPr>
                <w:sz w:val="22"/>
                <w:szCs w:val="22"/>
              </w:rPr>
              <w:t>ж</w:t>
            </w:r>
            <w:r w:rsidRPr="00C65D3B">
              <w:rPr>
                <w:sz w:val="22"/>
                <w:szCs w:val="22"/>
              </w:rPr>
              <w:t>но-транспортных пр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исшествий</w:t>
            </w:r>
          </w:p>
        </w:tc>
      </w:tr>
      <w:tr w:rsidR="00FD7281" w:rsidRPr="00C65D3B" w:rsidTr="00FD728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Динамика снижения потре</w:t>
            </w:r>
            <w:r w:rsidRPr="00C65D3B">
              <w:rPr>
                <w:sz w:val="22"/>
                <w:szCs w:val="22"/>
              </w:rPr>
              <w:t>б</w:t>
            </w:r>
            <w:r w:rsidRPr="00C65D3B">
              <w:rPr>
                <w:sz w:val="22"/>
                <w:szCs w:val="22"/>
              </w:rPr>
              <w:t xml:space="preserve">ления </w:t>
            </w:r>
            <w:proofErr w:type="spellStart"/>
            <w:r w:rsidRPr="00C65D3B">
              <w:rPr>
                <w:sz w:val="22"/>
                <w:szCs w:val="22"/>
              </w:rPr>
              <w:t>психоактивных</w:t>
            </w:r>
            <w:proofErr w:type="spellEnd"/>
            <w:r w:rsidRPr="00C65D3B">
              <w:rPr>
                <w:sz w:val="22"/>
                <w:szCs w:val="22"/>
              </w:rPr>
              <w:t xml:space="preserve"> в</w:t>
            </w:r>
            <w:r w:rsidRPr="00C65D3B">
              <w:rPr>
                <w:sz w:val="22"/>
                <w:szCs w:val="22"/>
              </w:rPr>
              <w:t>е</w:t>
            </w:r>
            <w:r w:rsidRPr="00C65D3B">
              <w:rPr>
                <w:sz w:val="22"/>
                <w:szCs w:val="22"/>
              </w:rPr>
              <w:t>ществ населением гор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F941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-9,5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F94121">
            <w:pPr>
              <w:rPr>
                <w:sz w:val="20"/>
                <w:szCs w:val="20"/>
              </w:rPr>
            </w:pPr>
            <w:r w:rsidRPr="00C65D3B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F94121">
            <w:pPr>
              <w:rPr>
                <w:sz w:val="20"/>
                <w:szCs w:val="20"/>
              </w:rPr>
            </w:pPr>
            <w:r w:rsidRPr="00C65D3B">
              <w:rPr>
                <w:sz w:val="20"/>
                <w:szCs w:val="20"/>
              </w:rPr>
              <w:t>- 2,6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81" w:rsidRPr="00C65D3B" w:rsidRDefault="00FD7281" w:rsidP="00FD7281">
            <w:pPr>
              <w:tabs>
                <w:tab w:val="left" w:pos="-51"/>
              </w:tabs>
              <w:autoSpaceDE w:val="0"/>
              <w:autoSpaceDN w:val="0"/>
              <w:adjustRightInd w:val="0"/>
              <w:ind w:firstLine="43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5D3B">
              <w:rPr>
                <w:rFonts w:eastAsia="Calibri"/>
                <w:sz w:val="22"/>
                <w:szCs w:val="22"/>
                <w:lang w:eastAsia="en-US"/>
              </w:rPr>
              <w:t>Значение показателя в</w:t>
            </w:r>
            <w:r w:rsidRPr="00C65D3B"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C65D3B">
              <w:rPr>
                <w:rFonts w:eastAsia="Calibri"/>
                <w:sz w:val="22"/>
                <w:szCs w:val="22"/>
                <w:lang w:eastAsia="en-US"/>
              </w:rPr>
              <w:t xml:space="preserve">полнено.  </w:t>
            </w:r>
          </w:p>
          <w:p w:rsidR="00FD7281" w:rsidRPr="00C65D3B" w:rsidRDefault="00FD7281" w:rsidP="00FD7281">
            <w:pPr>
              <w:tabs>
                <w:tab w:val="left" w:pos="-51"/>
              </w:tabs>
              <w:autoSpaceDE w:val="0"/>
              <w:autoSpaceDN w:val="0"/>
              <w:adjustRightInd w:val="0"/>
              <w:ind w:firstLine="43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5D3B">
              <w:rPr>
                <w:rFonts w:eastAsia="Calibri"/>
                <w:sz w:val="22"/>
                <w:szCs w:val="22"/>
                <w:lang w:eastAsia="en-US"/>
              </w:rPr>
              <w:t>В настоящее время наблюдается не снижение те</w:t>
            </w:r>
            <w:r w:rsidRPr="00C65D3B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Pr="00C65D3B">
              <w:rPr>
                <w:rFonts w:eastAsia="Calibri"/>
                <w:sz w:val="22"/>
                <w:szCs w:val="22"/>
                <w:lang w:eastAsia="en-US"/>
              </w:rPr>
              <w:t>пов роста потребления ПАВ, а снижение (уменьшение) ди</w:t>
            </w:r>
            <w:r w:rsidRPr="00C65D3B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C65D3B">
              <w:rPr>
                <w:rFonts w:eastAsia="Calibri"/>
                <w:sz w:val="22"/>
                <w:szCs w:val="22"/>
                <w:lang w:eastAsia="en-US"/>
              </w:rPr>
              <w:t>пансерной группы потребит</w:t>
            </w:r>
            <w:r w:rsidRPr="00C65D3B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C65D3B">
              <w:rPr>
                <w:rFonts w:eastAsia="Calibri"/>
                <w:sz w:val="22"/>
                <w:szCs w:val="22"/>
                <w:lang w:eastAsia="en-US"/>
              </w:rPr>
              <w:t>лей ПАВ, поэтому значение показателя будет со знаком минус. Снижение диспансе</w:t>
            </w:r>
            <w:r w:rsidRPr="00C65D3B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C65D3B">
              <w:rPr>
                <w:rFonts w:eastAsia="Calibri"/>
                <w:sz w:val="22"/>
                <w:szCs w:val="22"/>
                <w:lang w:eastAsia="en-US"/>
              </w:rPr>
              <w:t>ной группы связано с увелич</w:t>
            </w:r>
            <w:r w:rsidRPr="00C65D3B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C65D3B">
              <w:rPr>
                <w:rFonts w:eastAsia="Calibri"/>
                <w:sz w:val="22"/>
                <w:szCs w:val="22"/>
                <w:lang w:eastAsia="en-US"/>
              </w:rPr>
              <w:t>нием снятия с учёта в связи с ремиссией и в связи со снятием по отсутствию сведений (осуждены, длительно нах</w:t>
            </w:r>
            <w:r w:rsidRPr="00C65D3B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C65D3B">
              <w:rPr>
                <w:rFonts w:eastAsia="Calibri"/>
                <w:sz w:val="22"/>
                <w:szCs w:val="22"/>
                <w:lang w:eastAsia="en-US"/>
              </w:rPr>
              <w:t xml:space="preserve">дятся в МЛС). </w:t>
            </w:r>
          </w:p>
          <w:p w:rsidR="00FD7281" w:rsidRPr="00C65D3B" w:rsidRDefault="00FD7281" w:rsidP="00FD7281">
            <w:pPr>
              <w:tabs>
                <w:tab w:val="left" w:pos="-51"/>
              </w:tabs>
              <w:autoSpaceDE w:val="0"/>
              <w:autoSpaceDN w:val="0"/>
              <w:adjustRightInd w:val="0"/>
              <w:ind w:firstLine="43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65D3B">
              <w:rPr>
                <w:rFonts w:eastAsia="Calibri"/>
                <w:sz w:val="22"/>
                <w:szCs w:val="22"/>
                <w:lang w:eastAsia="en-US"/>
              </w:rPr>
              <w:t>В связи с изменением з</w:t>
            </w:r>
            <w:r w:rsidRPr="00C65D3B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C65D3B">
              <w:rPr>
                <w:rFonts w:eastAsia="Calibri"/>
                <w:sz w:val="22"/>
                <w:szCs w:val="22"/>
                <w:lang w:eastAsia="en-US"/>
              </w:rPr>
              <w:t>конодательства, с 5.04.16 г. вступил в силу Приказ № 1034н и утверждённый им П</w:t>
            </w:r>
            <w:r w:rsidRPr="00C65D3B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C65D3B">
              <w:rPr>
                <w:rFonts w:eastAsia="Calibri"/>
                <w:sz w:val="22"/>
                <w:szCs w:val="22"/>
                <w:lang w:eastAsia="en-US"/>
              </w:rPr>
              <w:t>рядок наблюдения. Срок наблюдения при зависим</w:t>
            </w:r>
            <w:r w:rsidRPr="00C65D3B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C65D3B">
              <w:rPr>
                <w:rFonts w:eastAsia="Calibri"/>
                <w:sz w:val="22"/>
                <w:szCs w:val="22"/>
                <w:lang w:eastAsia="en-US"/>
              </w:rPr>
              <w:t xml:space="preserve">сти </w:t>
            </w:r>
            <w:r w:rsidRPr="00C65D3B">
              <w:rPr>
                <w:rFonts w:eastAsia="Calibri"/>
                <w:sz w:val="22"/>
                <w:szCs w:val="22"/>
                <w:lang w:eastAsia="en-US"/>
              </w:rPr>
              <w:lastRenderedPageBreak/>
              <w:t>от наркотических веществ уменьшился с пяти лет до трёх лет.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281" w:rsidRPr="00C65D3B" w:rsidRDefault="00FD7281" w:rsidP="00157D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C65D3B">
              <w:rPr>
                <w:sz w:val="22"/>
                <w:szCs w:val="22"/>
              </w:rPr>
              <w:lastRenderedPageBreak/>
              <w:t>X</w:t>
            </w:r>
          </w:p>
        </w:tc>
      </w:tr>
      <w:tr w:rsidR="00FD7281" w:rsidRPr="00C65D3B" w:rsidTr="00157D2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65D3B">
              <w:rPr>
                <w:b/>
                <w:sz w:val="22"/>
                <w:szCs w:val="22"/>
              </w:rPr>
              <w:t>Подпрограмма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281" w:rsidRPr="00C65D3B" w:rsidRDefault="00FD728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D7281" w:rsidRPr="00C65D3B" w:rsidTr="00157D2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rPr>
                <w:color w:val="000000"/>
                <w:sz w:val="22"/>
                <w:szCs w:val="22"/>
              </w:rPr>
            </w:pPr>
            <w:r w:rsidRPr="00C65D3B">
              <w:rPr>
                <w:color w:val="000000"/>
                <w:sz w:val="22"/>
                <w:szCs w:val="22"/>
              </w:rPr>
              <w:t> Количество несовершенн</w:t>
            </w:r>
            <w:r w:rsidRPr="00C65D3B">
              <w:rPr>
                <w:color w:val="000000"/>
                <w:sz w:val="22"/>
                <w:szCs w:val="22"/>
              </w:rPr>
              <w:t>о</w:t>
            </w:r>
            <w:r w:rsidRPr="00C65D3B">
              <w:rPr>
                <w:color w:val="000000"/>
                <w:sz w:val="22"/>
                <w:szCs w:val="22"/>
              </w:rPr>
              <w:t>летних, совершивших пр</w:t>
            </w:r>
            <w:r w:rsidRPr="00C65D3B">
              <w:rPr>
                <w:color w:val="000000"/>
                <w:sz w:val="22"/>
                <w:szCs w:val="22"/>
              </w:rPr>
              <w:t>е</w:t>
            </w:r>
            <w:r w:rsidRPr="00C65D3B">
              <w:rPr>
                <w:color w:val="000000"/>
                <w:sz w:val="22"/>
                <w:szCs w:val="22"/>
              </w:rPr>
              <w:t xml:space="preserve">ступления повторно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F94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F9412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C65D3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F9412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C65D3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FD7281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 xml:space="preserve">Значение показателя не достигнуто. </w:t>
            </w:r>
          </w:p>
          <w:p w:rsidR="00FD7281" w:rsidRPr="00C65D3B" w:rsidRDefault="00FD7281" w:rsidP="00FD7281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Фактическое количество несовершеннолетних данной категории 45, так как в тек</w:t>
            </w:r>
            <w:r w:rsidRPr="00C65D3B">
              <w:rPr>
                <w:sz w:val="22"/>
                <w:szCs w:val="22"/>
              </w:rPr>
              <w:t>у</w:t>
            </w:r>
            <w:r w:rsidRPr="00C65D3B">
              <w:rPr>
                <w:sz w:val="22"/>
                <w:szCs w:val="22"/>
              </w:rPr>
              <w:t>щем году дважды расследов</w:t>
            </w:r>
            <w:r w:rsidRPr="00C65D3B">
              <w:rPr>
                <w:sz w:val="22"/>
                <w:szCs w:val="22"/>
              </w:rPr>
              <w:t>а</w:t>
            </w:r>
            <w:r w:rsidRPr="00C65D3B">
              <w:rPr>
                <w:sz w:val="22"/>
                <w:szCs w:val="22"/>
              </w:rPr>
              <w:t>ны преступления, соверше</w:t>
            </w:r>
            <w:r w:rsidRPr="00C65D3B">
              <w:rPr>
                <w:sz w:val="22"/>
                <w:szCs w:val="22"/>
              </w:rPr>
              <w:t>н</w:t>
            </w:r>
            <w:r w:rsidRPr="00C65D3B">
              <w:rPr>
                <w:sz w:val="22"/>
                <w:szCs w:val="22"/>
              </w:rPr>
              <w:t>ные несовершеннолетними В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 xml:space="preserve">роновым Ф.А., Никулиным Е.И., Сушковой К., </w:t>
            </w:r>
            <w:proofErr w:type="spellStart"/>
            <w:r w:rsidRPr="00C65D3B">
              <w:rPr>
                <w:sz w:val="22"/>
                <w:szCs w:val="22"/>
              </w:rPr>
              <w:t>Пакудиным</w:t>
            </w:r>
            <w:proofErr w:type="spellEnd"/>
            <w:r w:rsidRPr="00C65D3B">
              <w:rPr>
                <w:sz w:val="22"/>
                <w:szCs w:val="22"/>
              </w:rPr>
              <w:t xml:space="preserve"> Е.С., </w:t>
            </w:r>
            <w:proofErr w:type="spellStart"/>
            <w:r w:rsidRPr="00C65D3B">
              <w:rPr>
                <w:sz w:val="22"/>
                <w:szCs w:val="22"/>
              </w:rPr>
              <w:t>Смолиновым</w:t>
            </w:r>
            <w:proofErr w:type="spellEnd"/>
            <w:r w:rsidRPr="00C65D3B">
              <w:rPr>
                <w:sz w:val="22"/>
                <w:szCs w:val="22"/>
              </w:rPr>
              <w:t xml:space="preserve"> Н.С., </w:t>
            </w:r>
            <w:proofErr w:type="spellStart"/>
            <w:r w:rsidRPr="00C65D3B">
              <w:rPr>
                <w:sz w:val="22"/>
                <w:szCs w:val="22"/>
              </w:rPr>
              <w:t>Люб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тиным</w:t>
            </w:r>
            <w:proofErr w:type="spellEnd"/>
            <w:r w:rsidRPr="00C65D3B">
              <w:rPr>
                <w:sz w:val="22"/>
                <w:szCs w:val="22"/>
              </w:rPr>
              <w:t xml:space="preserve"> Н.А., </w:t>
            </w:r>
            <w:proofErr w:type="spellStart"/>
            <w:r w:rsidRPr="00C65D3B">
              <w:rPr>
                <w:sz w:val="22"/>
                <w:szCs w:val="22"/>
              </w:rPr>
              <w:t>Бриневец</w:t>
            </w:r>
            <w:proofErr w:type="spellEnd"/>
            <w:r w:rsidRPr="00C65D3B">
              <w:rPr>
                <w:sz w:val="22"/>
                <w:szCs w:val="22"/>
              </w:rPr>
              <w:t xml:space="preserve"> О.Г., Мам</w:t>
            </w:r>
            <w:r w:rsidRPr="00C65D3B">
              <w:rPr>
                <w:sz w:val="22"/>
                <w:szCs w:val="22"/>
              </w:rPr>
              <w:t>е</w:t>
            </w:r>
            <w:r w:rsidRPr="00C65D3B">
              <w:rPr>
                <w:sz w:val="22"/>
                <w:szCs w:val="22"/>
              </w:rPr>
              <w:t xml:space="preserve">довым Т.Э., </w:t>
            </w:r>
            <w:proofErr w:type="spellStart"/>
            <w:r w:rsidRPr="00C65D3B">
              <w:rPr>
                <w:sz w:val="22"/>
                <w:szCs w:val="22"/>
              </w:rPr>
              <w:t>Рексть</w:t>
            </w:r>
            <w:proofErr w:type="spellEnd"/>
            <w:r w:rsidRPr="00C65D3B">
              <w:rPr>
                <w:sz w:val="22"/>
                <w:szCs w:val="22"/>
              </w:rPr>
              <w:t xml:space="preserve"> С.С., трижды – </w:t>
            </w:r>
            <w:proofErr w:type="spellStart"/>
            <w:r w:rsidRPr="00C65D3B">
              <w:rPr>
                <w:sz w:val="22"/>
                <w:szCs w:val="22"/>
              </w:rPr>
              <w:t>Галимовым</w:t>
            </w:r>
            <w:proofErr w:type="spellEnd"/>
            <w:r w:rsidRPr="00C65D3B">
              <w:rPr>
                <w:sz w:val="22"/>
                <w:szCs w:val="22"/>
              </w:rPr>
              <w:t xml:space="preserve"> А.Д.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281" w:rsidRPr="00C65D3B" w:rsidRDefault="00FD7281" w:rsidP="00157D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Число зарегистрир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ванных преступлений на 100 тыс. чел. нас</w:t>
            </w:r>
            <w:r w:rsidRPr="00C65D3B">
              <w:rPr>
                <w:sz w:val="22"/>
                <w:szCs w:val="22"/>
              </w:rPr>
              <w:t>е</w:t>
            </w:r>
            <w:r w:rsidRPr="00C65D3B">
              <w:rPr>
                <w:sz w:val="22"/>
                <w:szCs w:val="22"/>
              </w:rPr>
              <w:t>ления, ед.</w:t>
            </w:r>
          </w:p>
        </w:tc>
      </w:tr>
      <w:tr w:rsidR="004D542D" w:rsidRPr="00C65D3B" w:rsidTr="00157D2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C65D3B" w:rsidRDefault="004D542D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C65D3B" w:rsidRDefault="004D542D" w:rsidP="00157D2E">
            <w:pPr>
              <w:rPr>
                <w:color w:val="000000"/>
                <w:sz w:val="22"/>
                <w:szCs w:val="22"/>
              </w:rPr>
            </w:pPr>
            <w:r w:rsidRPr="00C65D3B">
              <w:rPr>
                <w:color w:val="000000"/>
                <w:sz w:val="22"/>
                <w:szCs w:val="22"/>
              </w:rPr>
              <w:t>Количество общественно опасных деяний, соверше</w:t>
            </w:r>
            <w:r w:rsidRPr="00C65D3B">
              <w:rPr>
                <w:color w:val="000000"/>
                <w:sz w:val="22"/>
                <w:szCs w:val="22"/>
              </w:rPr>
              <w:t>н</w:t>
            </w:r>
            <w:r w:rsidRPr="00C65D3B">
              <w:rPr>
                <w:color w:val="000000"/>
                <w:sz w:val="22"/>
                <w:szCs w:val="22"/>
              </w:rPr>
              <w:t>ных несовершенноле</w:t>
            </w:r>
            <w:r w:rsidRPr="00C65D3B">
              <w:rPr>
                <w:color w:val="000000"/>
                <w:sz w:val="22"/>
                <w:szCs w:val="22"/>
              </w:rPr>
              <w:t>т</w:t>
            </w:r>
            <w:r w:rsidRPr="00C65D3B">
              <w:rPr>
                <w:color w:val="000000"/>
                <w:sz w:val="22"/>
                <w:szCs w:val="22"/>
              </w:rPr>
              <w:t>ними до 16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C65D3B" w:rsidRDefault="004D542D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C65D3B" w:rsidRDefault="004D542D" w:rsidP="00F94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C65D3B" w:rsidRDefault="004D542D" w:rsidP="00F9412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C65D3B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C65D3B" w:rsidRDefault="004D542D" w:rsidP="00F9412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C65D3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C65D3B" w:rsidRDefault="004D542D" w:rsidP="00157D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C65D3B" w:rsidRDefault="004D542D" w:rsidP="00157D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C65D3B" w:rsidRDefault="004D542D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C65D3B" w:rsidRDefault="004D542D" w:rsidP="00157D2E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Значение показателя д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стигнуто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2D" w:rsidRPr="00C65D3B" w:rsidRDefault="004D542D" w:rsidP="00157D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X</w:t>
            </w:r>
          </w:p>
        </w:tc>
      </w:tr>
      <w:tr w:rsidR="004D542D" w:rsidRPr="00C65D3B" w:rsidTr="00157D2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C65D3B" w:rsidRDefault="004D542D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C65D3B" w:rsidRDefault="004D542D" w:rsidP="00157D2E">
            <w:pPr>
              <w:rPr>
                <w:color w:val="000000"/>
                <w:sz w:val="22"/>
                <w:szCs w:val="22"/>
              </w:rPr>
            </w:pPr>
            <w:r w:rsidRPr="00C65D3B">
              <w:rPr>
                <w:color w:val="000000"/>
                <w:sz w:val="22"/>
                <w:szCs w:val="22"/>
              </w:rPr>
              <w:t>Количество профилактич</w:t>
            </w:r>
            <w:r w:rsidRPr="00C65D3B">
              <w:rPr>
                <w:color w:val="000000"/>
                <w:sz w:val="22"/>
                <w:szCs w:val="22"/>
              </w:rPr>
              <w:t>е</w:t>
            </w:r>
            <w:r w:rsidRPr="00C65D3B">
              <w:rPr>
                <w:color w:val="000000"/>
                <w:sz w:val="22"/>
                <w:szCs w:val="22"/>
              </w:rPr>
              <w:t>ских мероприятий, пров</w:t>
            </w:r>
            <w:r w:rsidRPr="00C65D3B">
              <w:rPr>
                <w:color w:val="000000"/>
                <w:sz w:val="22"/>
                <w:szCs w:val="22"/>
              </w:rPr>
              <w:t>е</w:t>
            </w:r>
            <w:r w:rsidRPr="00C65D3B">
              <w:rPr>
                <w:color w:val="000000"/>
                <w:sz w:val="22"/>
                <w:szCs w:val="22"/>
              </w:rPr>
              <w:t>денных с привлечением р</w:t>
            </w:r>
            <w:r w:rsidRPr="00C65D3B">
              <w:rPr>
                <w:color w:val="000000"/>
                <w:sz w:val="22"/>
                <w:szCs w:val="22"/>
              </w:rPr>
              <w:t>о</w:t>
            </w:r>
            <w:r w:rsidRPr="00C65D3B">
              <w:rPr>
                <w:color w:val="000000"/>
                <w:sz w:val="22"/>
                <w:szCs w:val="22"/>
              </w:rPr>
              <w:t>дительской обществе</w:t>
            </w:r>
            <w:r w:rsidRPr="00C65D3B">
              <w:rPr>
                <w:color w:val="000000"/>
                <w:sz w:val="22"/>
                <w:szCs w:val="22"/>
              </w:rPr>
              <w:t>н</w:t>
            </w:r>
            <w:r w:rsidRPr="00C65D3B">
              <w:rPr>
                <w:color w:val="000000"/>
                <w:sz w:val="22"/>
                <w:szCs w:val="22"/>
              </w:rPr>
              <w:t>ности (родительские с</w:t>
            </w:r>
            <w:r w:rsidRPr="00C65D3B">
              <w:rPr>
                <w:color w:val="000000"/>
                <w:sz w:val="22"/>
                <w:szCs w:val="22"/>
              </w:rPr>
              <w:t>о</w:t>
            </w:r>
            <w:r w:rsidRPr="00C65D3B">
              <w:rPr>
                <w:color w:val="000000"/>
                <w:sz w:val="22"/>
                <w:szCs w:val="22"/>
              </w:rPr>
              <w:t>брания)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C65D3B" w:rsidRDefault="004D542D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C65D3B" w:rsidRDefault="004D542D" w:rsidP="00F941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5474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C65D3B" w:rsidRDefault="004D542D" w:rsidP="00F94121">
            <w:pPr>
              <w:jc w:val="center"/>
              <w:rPr>
                <w:sz w:val="20"/>
                <w:szCs w:val="20"/>
              </w:rPr>
            </w:pPr>
            <w:r w:rsidRPr="00C65D3B">
              <w:rPr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C65D3B" w:rsidRDefault="004D542D" w:rsidP="00F94121">
            <w:pPr>
              <w:jc w:val="center"/>
              <w:rPr>
                <w:sz w:val="20"/>
                <w:szCs w:val="20"/>
              </w:rPr>
            </w:pPr>
            <w:r w:rsidRPr="00C65D3B">
              <w:rPr>
                <w:sz w:val="20"/>
                <w:szCs w:val="20"/>
              </w:rPr>
              <w:t>5567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C65D3B" w:rsidRDefault="004D542D" w:rsidP="00157D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C65D3B" w:rsidRDefault="004D542D" w:rsidP="00157D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C65D3B" w:rsidRDefault="004D542D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C65D3B" w:rsidRDefault="004D542D" w:rsidP="00157D2E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Значение показателя д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стигнуто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2D" w:rsidRPr="00C65D3B" w:rsidRDefault="004D542D" w:rsidP="00157D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X</w:t>
            </w:r>
          </w:p>
        </w:tc>
      </w:tr>
      <w:tr w:rsidR="004D542D" w:rsidRPr="00C65D3B" w:rsidTr="00157D2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C65D3B" w:rsidRDefault="004D542D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C65D3B" w:rsidRDefault="004D542D" w:rsidP="00157D2E">
            <w:pPr>
              <w:rPr>
                <w:color w:val="000000"/>
                <w:sz w:val="22"/>
                <w:szCs w:val="22"/>
              </w:rPr>
            </w:pPr>
            <w:r w:rsidRPr="00C65D3B">
              <w:rPr>
                <w:color w:val="000000"/>
                <w:sz w:val="22"/>
                <w:szCs w:val="22"/>
              </w:rPr>
              <w:t>Число фактов терроризма на территории города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C65D3B" w:rsidRDefault="004D542D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C65D3B" w:rsidRDefault="004D542D" w:rsidP="00F941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C65D3B" w:rsidRDefault="004D542D" w:rsidP="00F94121">
            <w:pPr>
              <w:jc w:val="center"/>
              <w:rPr>
                <w:sz w:val="20"/>
                <w:szCs w:val="20"/>
              </w:rPr>
            </w:pPr>
            <w:r w:rsidRPr="00C65D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C65D3B" w:rsidRDefault="004D542D" w:rsidP="00F94121">
            <w:pPr>
              <w:jc w:val="center"/>
              <w:rPr>
                <w:sz w:val="20"/>
                <w:szCs w:val="20"/>
              </w:rPr>
            </w:pPr>
            <w:r w:rsidRPr="00C65D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C65D3B" w:rsidRDefault="004D542D" w:rsidP="00157D2E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C65D3B" w:rsidRDefault="004D542D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C65D3B" w:rsidRDefault="004D542D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C65D3B" w:rsidRDefault="004D542D" w:rsidP="00157D2E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Значение показателя д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стигнуто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2D" w:rsidRPr="00C65D3B" w:rsidRDefault="004D542D" w:rsidP="00157D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Оценка безопасности проживания горож</w:t>
            </w:r>
            <w:r w:rsidRPr="00C65D3B">
              <w:rPr>
                <w:sz w:val="22"/>
                <w:szCs w:val="22"/>
              </w:rPr>
              <w:t>а</w:t>
            </w:r>
            <w:r w:rsidRPr="00C65D3B">
              <w:rPr>
                <w:sz w:val="22"/>
                <w:szCs w:val="22"/>
              </w:rPr>
              <w:t>нами</w:t>
            </w:r>
          </w:p>
        </w:tc>
      </w:tr>
      <w:tr w:rsidR="004D542D" w:rsidRPr="00C65D3B" w:rsidTr="00157D2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C65D3B" w:rsidRDefault="004D542D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C65D3B" w:rsidRDefault="004D542D" w:rsidP="00157D2E">
            <w:pPr>
              <w:rPr>
                <w:color w:val="000000"/>
                <w:sz w:val="22"/>
                <w:szCs w:val="22"/>
              </w:rPr>
            </w:pPr>
            <w:r w:rsidRPr="00C65D3B">
              <w:rPr>
                <w:color w:val="000000"/>
                <w:sz w:val="22"/>
                <w:szCs w:val="22"/>
              </w:rPr>
              <w:t>Количество проведенных мероприятий в области пр</w:t>
            </w:r>
            <w:r w:rsidRPr="00C65D3B">
              <w:rPr>
                <w:color w:val="000000"/>
                <w:sz w:val="22"/>
                <w:szCs w:val="22"/>
              </w:rPr>
              <w:t>о</w:t>
            </w:r>
            <w:r w:rsidRPr="00C65D3B">
              <w:rPr>
                <w:color w:val="000000"/>
                <w:sz w:val="22"/>
                <w:szCs w:val="22"/>
              </w:rPr>
              <w:t>филактики экстреми</w:t>
            </w:r>
            <w:r w:rsidRPr="00C65D3B">
              <w:rPr>
                <w:color w:val="000000"/>
                <w:sz w:val="22"/>
                <w:szCs w:val="22"/>
              </w:rPr>
              <w:t>з</w:t>
            </w:r>
            <w:r w:rsidRPr="00C65D3B">
              <w:rPr>
                <w:color w:val="000000"/>
                <w:sz w:val="22"/>
                <w:szCs w:val="22"/>
              </w:rPr>
              <w:t>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C65D3B" w:rsidRDefault="004D542D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C65D3B" w:rsidRDefault="004D542D" w:rsidP="00F941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C65D3B" w:rsidRDefault="004D542D" w:rsidP="00F94121">
            <w:pPr>
              <w:jc w:val="center"/>
              <w:rPr>
                <w:sz w:val="20"/>
                <w:szCs w:val="20"/>
              </w:rPr>
            </w:pPr>
            <w:r w:rsidRPr="00C65D3B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C65D3B" w:rsidRDefault="004D542D" w:rsidP="00F94121">
            <w:pPr>
              <w:jc w:val="center"/>
              <w:rPr>
                <w:sz w:val="20"/>
                <w:szCs w:val="20"/>
                <w:lang w:val="en-US"/>
              </w:rPr>
            </w:pPr>
            <w:r w:rsidRPr="00C65D3B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C65D3B" w:rsidRDefault="004D542D" w:rsidP="00157D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C65D3B" w:rsidRDefault="004D542D" w:rsidP="00157D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C65D3B" w:rsidRDefault="004D542D" w:rsidP="00157D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C65D3B" w:rsidRDefault="004D542D" w:rsidP="00157D2E">
            <w:pPr>
              <w:tabs>
                <w:tab w:val="left" w:pos="-51"/>
              </w:tabs>
              <w:autoSpaceDE w:val="0"/>
              <w:autoSpaceDN w:val="0"/>
              <w:adjustRightInd w:val="0"/>
              <w:ind w:firstLine="432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Органами мэрии постоя</w:t>
            </w:r>
            <w:r w:rsidRPr="00C65D3B">
              <w:rPr>
                <w:sz w:val="22"/>
                <w:szCs w:val="22"/>
              </w:rPr>
              <w:t>н</w:t>
            </w:r>
            <w:r w:rsidRPr="00C65D3B">
              <w:rPr>
                <w:sz w:val="22"/>
                <w:szCs w:val="22"/>
              </w:rPr>
              <w:t>но ведется работа по увелич</w:t>
            </w:r>
            <w:r w:rsidRPr="00C65D3B">
              <w:rPr>
                <w:sz w:val="22"/>
                <w:szCs w:val="22"/>
              </w:rPr>
              <w:t>е</w:t>
            </w:r>
            <w:r w:rsidRPr="00C65D3B">
              <w:rPr>
                <w:sz w:val="22"/>
                <w:szCs w:val="22"/>
              </w:rPr>
              <w:t>нию количества и п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вышению качества проводимых мер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приятий.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2D" w:rsidRPr="00C65D3B" w:rsidRDefault="004D542D" w:rsidP="00157D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Оценка безопасности проживания горож</w:t>
            </w:r>
            <w:r w:rsidRPr="00C65D3B">
              <w:rPr>
                <w:sz w:val="22"/>
                <w:szCs w:val="22"/>
              </w:rPr>
              <w:t>а</w:t>
            </w:r>
            <w:r w:rsidRPr="00C65D3B">
              <w:rPr>
                <w:sz w:val="22"/>
                <w:szCs w:val="22"/>
              </w:rPr>
              <w:t>нами</w:t>
            </w:r>
          </w:p>
        </w:tc>
      </w:tr>
      <w:tr w:rsidR="006921E1" w:rsidRPr="00C65D3B" w:rsidTr="006921E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rPr>
                <w:color w:val="000000"/>
                <w:sz w:val="22"/>
                <w:szCs w:val="22"/>
              </w:rPr>
            </w:pPr>
            <w:r w:rsidRPr="00C65D3B">
              <w:rPr>
                <w:color w:val="000000"/>
                <w:sz w:val="22"/>
                <w:szCs w:val="22"/>
              </w:rPr>
              <w:t>Количество правонаруш</w:t>
            </w:r>
            <w:r w:rsidRPr="00C65D3B">
              <w:rPr>
                <w:color w:val="000000"/>
                <w:sz w:val="22"/>
                <w:szCs w:val="22"/>
              </w:rPr>
              <w:t>е</w:t>
            </w:r>
            <w:r w:rsidRPr="00C65D3B">
              <w:rPr>
                <w:color w:val="000000"/>
                <w:sz w:val="22"/>
                <w:szCs w:val="22"/>
              </w:rPr>
              <w:t>ний, выявленных с пом</w:t>
            </w:r>
            <w:r w:rsidRPr="00C65D3B">
              <w:rPr>
                <w:color w:val="000000"/>
                <w:sz w:val="22"/>
                <w:szCs w:val="22"/>
              </w:rPr>
              <w:t>о</w:t>
            </w:r>
            <w:r w:rsidRPr="00C65D3B">
              <w:rPr>
                <w:color w:val="000000"/>
                <w:sz w:val="22"/>
                <w:szCs w:val="22"/>
              </w:rPr>
              <w:t>щью средств видеонабл</w:t>
            </w:r>
            <w:r w:rsidRPr="00C65D3B">
              <w:rPr>
                <w:color w:val="000000"/>
                <w:sz w:val="22"/>
                <w:szCs w:val="22"/>
              </w:rPr>
              <w:t>ю</w:t>
            </w:r>
            <w:r w:rsidRPr="00C65D3B">
              <w:rPr>
                <w:color w:val="000000"/>
                <w:sz w:val="22"/>
                <w:szCs w:val="22"/>
              </w:rPr>
              <w:t>дения в общественных м</w:t>
            </w:r>
            <w:r w:rsidRPr="00C65D3B">
              <w:rPr>
                <w:color w:val="000000"/>
                <w:sz w:val="22"/>
                <w:szCs w:val="22"/>
              </w:rPr>
              <w:t>е</w:t>
            </w:r>
            <w:r w:rsidRPr="00C65D3B">
              <w:rPr>
                <w:color w:val="000000"/>
                <w:sz w:val="22"/>
                <w:szCs w:val="22"/>
              </w:rPr>
              <w:lastRenderedPageBreak/>
              <w:t>стах, в том числе на ул</w:t>
            </w:r>
            <w:r w:rsidRPr="00C65D3B">
              <w:rPr>
                <w:color w:val="000000"/>
                <w:sz w:val="22"/>
                <w:szCs w:val="22"/>
              </w:rPr>
              <w:t>и</w:t>
            </w:r>
            <w:r w:rsidRPr="00C65D3B">
              <w:rPr>
                <w:color w:val="000000"/>
                <w:sz w:val="22"/>
                <w:szCs w:val="22"/>
              </w:rPr>
              <w:t>цах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F94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542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D6398" w:rsidP="00F9412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F9412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C65D3B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6921E1">
            <w:pPr>
              <w:tabs>
                <w:tab w:val="left" w:pos="-51"/>
              </w:tabs>
              <w:ind w:firstLine="432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Значение показателя д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стигнуто</w:t>
            </w:r>
            <w:r w:rsidR="002B1472">
              <w:rPr>
                <w:sz w:val="22"/>
                <w:szCs w:val="22"/>
              </w:rPr>
              <w:t>. В связи с большим выявлением правонаруш</w:t>
            </w:r>
            <w:r w:rsidR="002B1472">
              <w:rPr>
                <w:sz w:val="22"/>
                <w:szCs w:val="22"/>
              </w:rPr>
              <w:t>е</w:t>
            </w:r>
            <w:r w:rsidR="002B1472">
              <w:rPr>
                <w:sz w:val="22"/>
                <w:szCs w:val="22"/>
              </w:rPr>
              <w:t xml:space="preserve">ний камер видеонаблюдения  АПК </w:t>
            </w:r>
            <w:r w:rsidR="002B1472">
              <w:rPr>
                <w:sz w:val="22"/>
                <w:szCs w:val="22"/>
              </w:rPr>
              <w:lastRenderedPageBreak/>
              <w:t>Безопасный город.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1E1" w:rsidRPr="00C65D3B" w:rsidRDefault="006921E1" w:rsidP="00157D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lastRenderedPageBreak/>
              <w:t>Доля правонаруш</w:t>
            </w:r>
            <w:r w:rsidRPr="00C65D3B">
              <w:rPr>
                <w:sz w:val="22"/>
                <w:szCs w:val="22"/>
              </w:rPr>
              <w:t>е</w:t>
            </w:r>
            <w:r w:rsidRPr="00C65D3B">
              <w:rPr>
                <w:sz w:val="22"/>
                <w:szCs w:val="22"/>
              </w:rPr>
              <w:t>ний, выявленных с пом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щью средств ф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т</w:t>
            </w:r>
            <w:proofErr w:type="gramStart"/>
            <w:r w:rsidRPr="00C65D3B">
              <w:rPr>
                <w:sz w:val="22"/>
                <w:szCs w:val="22"/>
              </w:rPr>
              <w:t>о-</w:t>
            </w:r>
            <w:proofErr w:type="gramEnd"/>
            <w:r w:rsidRPr="00C65D3B">
              <w:rPr>
                <w:sz w:val="22"/>
                <w:szCs w:val="22"/>
              </w:rPr>
              <w:t xml:space="preserve"> и </w:t>
            </w:r>
            <w:proofErr w:type="spellStart"/>
            <w:r w:rsidRPr="00C65D3B">
              <w:rPr>
                <w:sz w:val="22"/>
                <w:szCs w:val="22"/>
              </w:rPr>
              <w:t>видеофиксации</w:t>
            </w:r>
            <w:proofErr w:type="spellEnd"/>
          </w:p>
        </w:tc>
      </w:tr>
      <w:tr w:rsidR="006921E1" w:rsidRPr="00C65D3B" w:rsidTr="00157D2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rPr>
                <w:color w:val="000000"/>
                <w:sz w:val="22"/>
                <w:szCs w:val="22"/>
              </w:rPr>
            </w:pPr>
            <w:r w:rsidRPr="00C65D3B">
              <w:rPr>
                <w:color w:val="000000"/>
                <w:sz w:val="22"/>
                <w:szCs w:val="22"/>
              </w:rPr>
              <w:t>Доля ранее судимых лиц, совершивших преступл</w:t>
            </w:r>
            <w:r w:rsidRPr="00C65D3B">
              <w:rPr>
                <w:color w:val="000000"/>
                <w:sz w:val="22"/>
                <w:szCs w:val="22"/>
              </w:rPr>
              <w:t>е</w:t>
            </w:r>
            <w:r w:rsidRPr="00C65D3B">
              <w:rPr>
                <w:color w:val="000000"/>
                <w:sz w:val="22"/>
                <w:szCs w:val="22"/>
              </w:rPr>
              <w:t>ния, от общего числа ранее с</w:t>
            </w:r>
            <w:r w:rsidRPr="00C65D3B">
              <w:rPr>
                <w:color w:val="000000"/>
                <w:sz w:val="22"/>
                <w:szCs w:val="22"/>
              </w:rPr>
              <w:t>у</w:t>
            </w:r>
            <w:r w:rsidRPr="00C65D3B">
              <w:rPr>
                <w:color w:val="000000"/>
                <w:sz w:val="22"/>
                <w:szCs w:val="22"/>
              </w:rPr>
              <w:t>димых, состоящих на ко</w:t>
            </w:r>
            <w:r w:rsidRPr="00C65D3B">
              <w:rPr>
                <w:color w:val="000000"/>
                <w:sz w:val="22"/>
                <w:szCs w:val="22"/>
              </w:rPr>
              <w:t>н</w:t>
            </w:r>
            <w:r w:rsidRPr="00C65D3B">
              <w:rPr>
                <w:color w:val="000000"/>
                <w:sz w:val="22"/>
                <w:szCs w:val="22"/>
              </w:rPr>
              <w:t>троле в органах вну</w:t>
            </w:r>
            <w:r w:rsidRPr="00C65D3B">
              <w:rPr>
                <w:color w:val="000000"/>
                <w:sz w:val="22"/>
                <w:szCs w:val="22"/>
              </w:rPr>
              <w:t>т</w:t>
            </w:r>
            <w:r w:rsidRPr="00C65D3B">
              <w:rPr>
                <w:color w:val="000000"/>
                <w:sz w:val="22"/>
                <w:szCs w:val="22"/>
              </w:rPr>
              <w:t>ренних 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C65D3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F94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F9412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C65D3B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F9412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C65D3B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Значение показателя д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стигнуто</w:t>
            </w:r>
            <w:r w:rsidR="002B1472">
              <w:rPr>
                <w:sz w:val="22"/>
                <w:szCs w:val="22"/>
              </w:rPr>
              <w:t>. В связи с проведен</w:t>
            </w:r>
            <w:r w:rsidR="002B1472">
              <w:rPr>
                <w:sz w:val="22"/>
                <w:szCs w:val="22"/>
              </w:rPr>
              <w:t>и</w:t>
            </w:r>
            <w:r w:rsidR="002B1472">
              <w:rPr>
                <w:sz w:val="22"/>
                <w:szCs w:val="22"/>
              </w:rPr>
              <w:t>ем профилактической р</w:t>
            </w:r>
            <w:r w:rsidR="002B1472">
              <w:rPr>
                <w:sz w:val="22"/>
                <w:szCs w:val="22"/>
              </w:rPr>
              <w:t>а</w:t>
            </w:r>
            <w:r w:rsidR="002B1472">
              <w:rPr>
                <w:sz w:val="22"/>
                <w:szCs w:val="22"/>
              </w:rPr>
              <w:t>боты УФСИН.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1E1" w:rsidRPr="00C65D3B" w:rsidRDefault="006921E1" w:rsidP="00157D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Оценка безопасности проживания горож</w:t>
            </w:r>
            <w:r w:rsidRPr="00C65D3B">
              <w:rPr>
                <w:sz w:val="22"/>
                <w:szCs w:val="22"/>
              </w:rPr>
              <w:t>а</w:t>
            </w:r>
            <w:r w:rsidRPr="00C65D3B">
              <w:rPr>
                <w:sz w:val="22"/>
                <w:szCs w:val="22"/>
              </w:rPr>
              <w:t>нами</w:t>
            </w:r>
          </w:p>
        </w:tc>
      </w:tr>
      <w:tr w:rsidR="006921E1" w:rsidRPr="00C65D3B" w:rsidTr="00157D2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rPr>
                <w:color w:val="000000"/>
                <w:sz w:val="22"/>
                <w:szCs w:val="22"/>
              </w:rPr>
            </w:pPr>
            <w:r w:rsidRPr="00C65D3B">
              <w:rPr>
                <w:color w:val="000000"/>
                <w:sz w:val="22"/>
                <w:szCs w:val="22"/>
              </w:rPr>
              <w:t>Количество администрати</w:t>
            </w:r>
            <w:r w:rsidRPr="00C65D3B">
              <w:rPr>
                <w:color w:val="000000"/>
                <w:sz w:val="22"/>
                <w:szCs w:val="22"/>
              </w:rPr>
              <w:t>в</w:t>
            </w:r>
            <w:r w:rsidRPr="00C65D3B">
              <w:rPr>
                <w:color w:val="000000"/>
                <w:sz w:val="22"/>
                <w:szCs w:val="22"/>
              </w:rPr>
              <w:t>ных правонарушений, выя</w:t>
            </w:r>
            <w:r w:rsidRPr="00C65D3B">
              <w:rPr>
                <w:color w:val="000000"/>
                <w:sz w:val="22"/>
                <w:szCs w:val="22"/>
              </w:rPr>
              <w:t>в</w:t>
            </w:r>
            <w:r w:rsidRPr="00C65D3B">
              <w:rPr>
                <w:color w:val="000000"/>
                <w:sz w:val="22"/>
                <w:szCs w:val="22"/>
              </w:rPr>
              <w:t>ленных с помощью общ</w:t>
            </w:r>
            <w:r w:rsidRPr="00C65D3B">
              <w:rPr>
                <w:color w:val="000000"/>
                <w:sz w:val="22"/>
                <w:szCs w:val="22"/>
              </w:rPr>
              <w:t>е</w:t>
            </w:r>
            <w:r w:rsidRPr="00C65D3B">
              <w:rPr>
                <w:color w:val="000000"/>
                <w:sz w:val="22"/>
                <w:szCs w:val="22"/>
              </w:rPr>
              <w:t>ственности</w:t>
            </w:r>
          </w:p>
          <w:p w:rsidR="006921E1" w:rsidRPr="00C65D3B" w:rsidRDefault="006921E1" w:rsidP="00157D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F94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1027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F9412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C65D3B">
              <w:rPr>
                <w:rFonts w:ascii="Times New Roman" w:hAnsi="Times New Roman" w:cs="Times New Roman"/>
              </w:rPr>
              <w:t>1483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F9412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C65D3B">
              <w:rPr>
                <w:rFonts w:ascii="Times New Roman" w:hAnsi="Times New Roman" w:cs="Times New Roman"/>
              </w:rPr>
              <w:t>1633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6921E1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Значение показателя д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 xml:space="preserve">стигнуто. </w:t>
            </w:r>
            <w:r w:rsidR="002B1472">
              <w:rPr>
                <w:sz w:val="22"/>
                <w:szCs w:val="22"/>
              </w:rPr>
              <w:t>В связи с ростом численности ДНД.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1E1" w:rsidRPr="00C65D3B" w:rsidRDefault="006921E1" w:rsidP="00157D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Оценка безопасности проживания горож</w:t>
            </w:r>
            <w:r w:rsidRPr="00C65D3B">
              <w:rPr>
                <w:sz w:val="22"/>
                <w:szCs w:val="22"/>
              </w:rPr>
              <w:t>а</w:t>
            </w:r>
            <w:r w:rsidRPr="00C65D3B">
              <w:rPr>
                <w:sz w:val="22"/>
                <w:szCs w:val="22"/>
              </w:rPr>
              <w:t>нами</w:t>
            </w:r>
          </w:p>
        </w:tc>
      </w:tr>
      <w:tr w:rsidR="006921E1" w:rsidRPr="00C65D3B" w:rsidTr="00157D2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rPr>
                <w:color w:val="000000"/>
                <w:sz w:val="22"/>
                <w:szCs w:val="22"/>
              </w:rPr>
            </w:pPr>
            <w:r w:rsidRPr="00C65D3B">
              <w:rPr>
                <w:color w:val="000000"/>
                <w:sz w:val="22"/>
                <w:szCs w:val="22"/>
              </w:rPr>
              <w:t>Количество администрати</w:t>
            </w:r>
            <w:r w:rsidRPr="00C65D3B">
              <w:rPr>
                <w:color w:val="000000"/>
                <w:sz w:val="22"/>
                <w:szCs w:val="22"/>
              </w:rPr>
              <w:t>в</w:t>
            </w:r>
            <w:r w:rsidRPr="00C65D3B">
              <w:rPr>
                <w:color w:val="000000"/>
                <w:sz w:val="22"/>
                <w:szCs w:val="22"/>
              </w:rPr>
              <w:t>ных правонарушений, выя</w:t>
            </w:r>
            <w:r w:rsidRPr="00C65D3B">
              <w:rPr>
                <w:color w:val="000000"/>
                <w:sz w:val="22"/>
                <w:szCs w:val="22"/>
              </w:rPr>
              <w:t>в</w:t>
            </w:r>
            <w:r w:rsidRPr="00C65D3B">
              <w:rPr>
                <w:color w:val="000000"/>
                <w:sz w:val="22"/>
                <w:szCs w:val="22"/>
              </w:rPr>
              <w:t>ленных на территориях микрорайонов города</w:t>
            </w:r>
          </w:p>
          <w:p w:rsidR="006921E1" w:rsidRPr="00C65D3B" w:rsidRDefault="006921E1" w:rsidP="00157D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F941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11077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F94121">
            <w:pPr>
              <w:jc w:val="center"/>
              <w:rPr>
                <w:sz w:val="20"/>
                <w:szCs w:val="20"/>
              </w:rPr>
            </w:pPr>
            <w:r w:rsidRPr="00C65D3B">
              <w:rPr>
                <w:sz w:val="20"/>
                <w:szCs w:val="20"/>
              </w:rPr>
              <w:t>12100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F94121">
            <w:pPr>
              <w:jc w:val="center"/>
              <w:rPr>
                <w:sz w:val="20"/>
                <w:szCs w:val="20"/>
              </w:rPr>
            </w:pPr>
            <w:r w:rsidRPr="00C65D3B">
              <w:rPr>
                <w:sz w:val="20"/>
                <w:szCs w:val="20"/>
              </w:rPr>
              <w:t>37850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6921E1">
            <w:pPr>
              <w:ind w:firstLine="494"/>
            </w:pPr>
            <w:r w:rsidRPr="00C65D3B">
              <w:rPr>
                <w:sz w:val="22"/>
                <w:szCs w:val="22"/>
              </w:rPr>
              <w:t>Значение показателя д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стигнуто.</w:t>
            </w:r>
            <w:r w:rsidR="002B1472">
              <w:rPr>
                <w:sz w:val="22"/>
                <w:szCs w:val="22"/>
              </w:rPr>
              <w:t xml:space="preserve"> Увеличение колич</w:t>
            </w:r>
            <w:r w:rsidR="002B1472">
              <w:rPr>
                <w:sz w:val="22"/>
                <w:szCs w:val="22"/>
              </w:rPr>
              <w:t>е</w:t>
            </w:r>
            <w:r w:rsidR="002B1472">
              <w:rPr>
                <w:sz w:val="22"/>
                <w:szCs w:val="22"/>
              </w:rPr>
              <w:t>ства рейдовых меропри</w:t>
            </w:r>
            <w:r w:rsidR="002B1472">
              <w:rPr>
                <w:sz w:val="22"/>
                <w:szCs w:val="22"/>
              </w:rPr>
              <w:t>я</w:t>
            </w:r>
            <w:r w:rsidR="002B1472">
              <w:rPr>
                <w:sz w:val="22"/>
                <w:szCs w:val="22"/>
              </w:rPr>
              <w:t>тий.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1E1" w:rsidRPr="00C65D3B" w:rsidRDefault="006921E1" w:rsidP="00157D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Оценка безопасности проживания горож</w:t>
            </w:r>
            <w:r w:rsidRPr="00C65D3B">
              <w:rPr>
                <w:sz w:val="22"/>
                <w:szCs w:val="22"/>
              </w:rPr>
              <w:t>а</w:t>
            </w:r>
            <w:r w:rsidRPr="00C65D3B">
              <w:rPr>
                <w:sz w:val="22"/>
                <w:szCs w:val="22"/>
              </w:rPr>
              <w:t>нами</w:t>
            </w:r>
          </w:p>
        </w:tc>
      </w:tr>
      <w:tr w:rsidR="006921E1" w:rsidRPr="00C65D3B" w:rsidTr="00157D2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rPr>
                <w:color w:val="000000"/>
                <w:sz w:val="22"/>
                <w:szCs w:val="22"/>
              </w:rPr>
            </w:pPr>
            <w:r w:rsidRPr="00C65D3B">
              <w:rPr>
                <w:color w:val="000000"/>
                <w:sz w:val="22"/>
                <w:szCs w:val="22"/>
              </w:rPr>
              <w:t>Количество человеко-выходов членов ДНД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F941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4209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F94121">
            <w:pPr>
              <w:jc w:val="center"/>
              <w:rPr>
                <w:sz w:val="20"/>
                <w:szCs w:val="20"/>
              </w:rPr>
            </w:pPr>
            <w:r w:rsidRPr="00C65D3B">
              <w:rPr>
                <w:sz w:val="20"/>
                <w:szCs w:val="20"/>
              </w:rPr>
              <w:t>6000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F94121">
            <w:pPr>
              <w:jc w:val="center"/>
              <w:rPr>
                <w:sz w:val="20"/>
                <w:szCs w:val="20"/>
              </w:rPr>
            </w:pPr>
            <w:r w:rsidRPr="00C65D3B">
              <w:rPr>
                <w:sz w:val="20"/>
                <w:szCs w:val="20"/>
              </w:rPr>
              <w:t>6007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6921E1">
            <w:pPr>
              <w:ind w:firstLine="494"/>
            </w:pPr>
            <w:r w:rsidRPr="00C65D3B">
              <w:rPr>
                <w:sz w:val="22"/>
                <w:szCs w:val="22"/>
              </w:rPr>
              <w:t>Значение показателя д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стигнуто.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1E1" w:rsidRPr="00C65D3B" w:rsidRDefault="006921E1" w:rsidP="00157D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Оценка безопасности проживания горож</w:t>
            </w:r>
            <w:r w:rsidRPr="00C65D3B">
              <w:rPr>
                <w:sz w:val="22"/>
                <w:szCs w:val="22"/>
              </w:rPr>
              <w:t>а</w:t>
            </w:r>
            <w:r w:rsidRPr="00C65D3B">
              <w:rPr>
                <w:sz w:val="22"/>
                <w:szCs w:val="22"/>
              </w:rPr>
              <w:t>нами</w:t>
            </w:r>
          </w:p>
        </w:tc>
      </w:tr>
      <w:tr w:rsidR="006921E1" w:rsidRPr="00C65D3B" w:rsidTr="00157D2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rPr>
                <w:color w:val="000000"/>
                <w:sz w:val="22"/>
                <w:szCs w:val="22"/>
              </w:rPr>
            </w:pPr>
            <w:r w:rsidRPr="00C65D3B">
              <w:rPr>
                <w:color w:val="000000"/>
                <w:sz w:val="22"/>
                <w:szCs w:val="22"/>
              </w:rPr>
              <w:t>Количество граждан, охв</w:t>
            </w:r>
            <w:r w:rsidRPr="00C65D3B">
              <w:rPr>
                <w:color w:val="000000"/>
                <w:sz w:val="22"/>
                <w:szCs w:val="22"/>
              </w:rPr>
              <w:t>а</w:t>
            </w:r>
            <w:r w:rsidRPr="00C65D3B">
              <w:rPr>
                <w:color w:val="000000"/>
                <w:sz w:val="22"/>
                <w:szCs w:val="22"/>
              </w:rPr>
              <w:t>ченных мероприятиями разъяснительного характ</w:t>
            </w:r>
            <w:r w:rsidRPr="00C65D3B">
              <w:rPr>
                <w:color w:val="000000"/>
                <w:sz w:val="22"/>
                <w:szCs w:val="22"/>
              </w:rPr>
              <w:t>е</w:t>
            </w:r>
            <w:r w:rsidRPr="00C65D3B">
              <w:rPr>
                <w:color w:val="000000"/>
                <w:sz w:val="22"/>
                <w:szCs w:val="22"/>
              </w:rPr>
              <w:t>ра, направленными на повыш</w:t>
            </w:r>
            <w:r w:rsidRPr="00C65D3B">
              <w:rPr>
                <w:color w:val="000000"/>
                <w:sz w:val="22"/>
                <w:szCs w:val="22"/>
              </w:rPr>
              <w:t>е</w:t>
            </w:r>
            <w:r w:rsidRPr="00C65D3B">
              <w:rPr>
                <w:color w:val="000000"/>
                <w:sz w:val="22"/>
                <w:szCs w:val="22"/>
              </w:rPr>
              <w:t>ние правовой культ</w:t>
            </w:r>
            <w:r w:rsidRPr="00C65D3B">
              <w:rPr>
                <w:color w:val="000000"/>
                <w:sz w:val="22"/>
                <w:szCs w:val="22"/>
              </w:rPr>
              <w:t>у</w:t>
            </w:r>
            <w:r w:rsidRPr="00C65D3B">
              <w:rPr>
                <w:color w:val="000000"/>
                <w:sz w:val="22"/>
                <w:szCs w:val="22"/>
              </w:rPr>
              <w:t>ры и социальной активности населения города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F941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8021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F94121">
            <w:pPr>
              <w:jc w:val="center"/>
              <w:rPr>
                <w:sz w:val="20"/>
                <w:szCs w:val="20"/>
              </w:rPr>
            </w:pPr>
            <w:r w:rsidRPr="00C65D3B">
              <w:rPr>
                <w:sz w:val="20"/>
                <w:szCs w:val="20"/>
              </w:rPr>
              <w:t>16100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F94121">
            <w:pPr>
              <w:jc w:val="center"/>
              <w:rPr>
                <w:sz w:val="20"/>
                <w:szCs w:val="20"/>
              </w:rPr>
            </w:pPr>
            <w:r w:rsidRPr="00C65D3B">
              <w:rPr>
                <w:sz w:val="20"/>
                <w:szCs w:val="20"/>
              </w:rPr>
              <w:t>17156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6921E1">
            <w:pPr>
              <w:ind w:firstLine="494"/>
            </w:pPr>
            <w:r w:rsidRPr="00C65D3B">
              <w:rPr>
                <w:sz w:val="22"/>
                <w:szCs w:val="22"/>
              </w:rPr>
              <w:t>Значение показателя д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стигнуто.</w:t>
            </w:r>
            <w:r w:rsidR="002B1472">
              <w:rPr>
                <w:sz w:val="22"/>
                <w:szCs w:val="22"/>
              </w:rPr>
              <w:t xml:space="preserve"> В связи с выс</w:t>
            </w:r>
            <w:r w:rsidR="002B1472">
              <w:rPr>
                <w:sz w:val="22"/>
                <w:szCs w:val="22"/>
              </w:rPr>
              <w:t>о</w:t>
            </w:r>
            <w:r w:rsidR="002B1472">
              <w:rPr>
                <w:sz w:val="22"/>
                <w:szCs w:val="22"/>
              </w:rPr>
              <w:t>кой социальной активностью нас</w:t>
            </w:r>
            <w:r w:rsidR="002B1472">
              <w:rPr>
                <w:sz w:val="22"/>
                <w:szCs w:val="22"/>
              </w:rPr>
              <w:t>е</w:t>
            </w:r>
            <w:r w:rsidR="002B1472">
              <w:rPr>
                <w:sz w:val="22"/>
                <w:szCs w:val="22"/>
              </w:rPr>
              <w:t>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1E1" w:rsidRPr="00C65D3B" w:rsidRDefault="006921E1" w:rsidP="00157D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Количество проведе</w:t>
            </w:r>
            <w:r w:rsidRPr="00C65D3B">
              <w:rPr>
                <w:sz w:val="22"/>
                <w:szCs w:val="22"/>
              </w:rPr>
              <w:t>н</w:t>
            </w:r>
            <w:r w:rsidRPr="00C65D3B">
              <w:rPr>
                <w:sz w:val="22"/>
                <w:szCs w:val="22"/>
              </w:rPr>
              <w:t>ных мероприятий и поддержанных гра</w:t>
            </w:r>
            <w:r w:rsidRPr="00C65D3B">
              <w:rPr>
                <w:sz w:val="22"/>
                <w:szCs w:val="22"/>
              </w:rPr>
              <w:t>ж</w:t>
            </w:r>
            <w:r w:rsidRPr="00C65D3B">
              <w:rPr>
                <w:sz w:val="22"/>
                <w:szCs w:val="22"/>
              </w:rPr>
              <w:t>данских инициатив в рамках системы соц</w:t>
            </w:r>
            <w:r w:rsidRPr="00C65D3B">
              <w:rPr>
                <w:sz w:val="22"/>
                <w:szCs w:val="22"/>
              </w:rPr>
              <w:t>и</w:t>
            </w:r>
            <w:r w:rsidRPr="00C65D3B">
              <w:rPr>
                <w:sz w:val="22"/>
                <w:szCs w:val="22"/>
              </w:rPr>
              <w:t>ального партнерства</w:t>
            </w:r>
          </w:p>
        </w:tc>
      </w:tr>
      <w:tr w:rsidR="00FD7281" w:rsidRPr="00C65D3B" w:rsidTr="00157D2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65D3B">
              <w:rPr>
                <w:b/>
                <w:sz w:val="22"/>
                <w:szCs w:val="22"/>
              </w:rPr>
              <w:t>Подпрограмма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281" w:rsidRPr="00C65D3B" w:rsidRDefault="00FD728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6921E1" w:rsidRPr="00C65D3B" w:rsidTr="006921E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rPr>
                <w:color w:val="000000"/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Количество нарушений пр</w:t>
            </w:r>
            <w:r w:rsidRPr="00C65D3B">
              <w:rPr>
                <w:sz w:val="22"/>
                <w:szCs w:val="22"/>
              </w:rPr>
              <w:t>а</w:t>
            </w:r>
            <w:r w:rsidRPr="00C65D3B">
              <w:rPr>
                <w:sz w:val="22"/>
                <w:szCs w:val="22"/>
              </w:rPr>
              <w:t>вил дорожного движ</w:t>
            </w:r>
            <w:r w:rsidRPr="00C65D3B">
              <w:rPr>
                <w:sz w:val="22"/>
                <w:szCs w:val="22"/>
              </w:rPr>
              <w:t>е</w:t>
            </w:r>
            <w:r w:rsidRPr="00C65D3B">
              <w:rPr>
                <w:sz w:val="22"/>
                <w:szCs w:val="22"/>
              </w:rPr>
              <w:t>ния, выявленных с помощью к</w:t>
            </w:r>
            <w:r w:rsidRPr="00C65D3B">
              <w:rPr>
                <w:sz w:val="22"/>
                <w:szCs w:val="22"/>
              </w:rPr>
              <w:t>а</w:t>
            </w:r>
            <w:r w:rsidRPr="00C65D3B">
              <w:rPr>
                <w:sz w:val="22"/>
                <w:szCs w:val="22"/>
              </w:rPr>
              <w:t xml:space="preserve">мер фото - </w:t>
            </w:r>
            <w:proofErr w:type="spellStart"/>
            <w:r w:rsidRPr="00C65D3B">
              <w:rPr>
                <w:sz w:val="22"/>
                <w:szCs w:val="22"/>
              </w:rPr>
              <w:t>в</w:t>
            </w:r>
            <w:r w:rsidRPr="00C65D3B">
              <w:rPr>
                <w:sz w:val="22"/>
                <w:szCs w:val="22"/>
              </w:rPr>
              <w:t>и</w:t>
            </w:r>
            <w:r w:rsidRPr="00C65D3B">
              <w:rPr>
                <w:sz w:val="22"/>
                <w:szCs w:val="22"/>
              </w:rPr>
              <w:t>деофиксации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Ед. (тыс.)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F94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97,7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F9412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C65D3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F94121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C65D3B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6921E1">
            <w:pPr>
              <w:tabs>
                <w:tab w:val="left" w:pos="-51"/>
              </w:tabs>
              <w:ind w:firstLine="432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Значение показателя д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стигнуто</w:t>
            </w:r>
            <w:r w:rsidR="00991B0B">
              <w:rPr>
                <w:sz w:val="22"/>
                <w:szCs w:val="22"/>
              </w:rPr>
              <w:t>. В связи с увеличен</w:t>
            </w:r>
            <w:r w:rsidR="00991B0B">
              <w:rPr>
                <w:sz w:val="22"/>
                <w:szCs w:val="22"/>
              </w:rPr>
              <w:t>и</w:t>
            </w:r>
            <w:r w:rsidR="00991B0B">
              <w:rPr>
                <w:sz w:val="22"/>
                <w:szCs w:val="22"/>
              </w:rPr>
              <w:t>ем камер фот</w:t>
            </w:r>
            <w:proofErr w:type="gramStart"/>
            <w:r w:rsidR="00991B0B">
              <w:rPr>
                <w:sz w:val="22"/>
                <w:szCs w:val="22"/>
              </w:rPr>
              <w:t>о-</w:t>
            </w:r>
            <w:proofErr w:type="gramEnd"/>
            <w:r w:rsidR="00991B0B">
              <w:rPr>
                <w:sz w:val="22"/>
                <w:szCs w:val="22"/>
              </w:rPr>
              <w:t xml:space="preserve"> </w:t>
            </w:r>
            <w:proofErr w:type="spellStart"/>
            <w:r w:rsidR="00991B0B">
              <w:rPr>
                <w:sz w:val="22"/>
                <w:szCs w:val="22"/>
              </w:rPr>
              <w:t>видеофикс</w:t>
            </w:r>
            <w:r w:rsidR="00991B0B">
              <w:rPr>
                <w:sz w:val="22"/>
                <w:szCs w:val="22"/>
              </w:rPr>
              <w:t>а</w:t>
            </w:r>
            <w:r w:rsidR="00991B0B">
              <w:rPr>
                <w:sz w:val="22"/>
                <w:szCs w:val="22"/>
              </w:rPr>
              <w:t>ции</w:t>
            </w:r>
            <w:proofErr w:type="spellEnd"/>
            <w:r w:rsidR="00991B0B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1E1" w:rsidRPr="00C65D3B" w:rsidRDefault="006921E1" w:rsidP="00157D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Доля правонаруш</w:t>
            </w:r>
            <w:r w:rsidRPr="00C65D3B">
              <w:rPr>
                <w:sz w:val="22"/>
                <w:szCs w:val="22"/>
              </w:rPr>
              <w:t>е</w:t>
            </w:r>
            <w:r w:rsidRPr="00C65D3B">
              <w:rPr>
                <w:sz w:val="22"/>
                <w:szCs w:val="22"/>
              </w:rPr>
              <w:t>ний, выявленных с пом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щью средств ф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т</w:t>
            </w:r>
            <w:proofErr w:type="gramStart"/>
            <w:r w:rsidRPr="00C65D3B">
              <w:rPr>
                <w:sz w:val="22"/>
                <w:szCs w:val="22"/>
              </w:rPr>
              <w:t>о-</w:t>
            </w:r>
            <w:proofErr w:type="gramEnd"/>
            <w:r w:rsidRPr="00C65D3B">
              <w:rPr>
                <w:sz w:val="22"/>
                <w:szCs w:val="22"/>
              </w:rPr>
              <w:t xml:space="preserve"> и </w:t>
            </w:r>
            <w:proofErr w:type="spellStart"/>
            <w:r w:rsidRPr="00C65D3B">
              <w:rPr>
                <w:sz w:val="22"/>
                <w:szCs w:val="22"/>
              </w:rPr>
              <w:t>видеофиксации</w:t>
            </w:r>
            <w:proofErr w:type="spellEnd"/>
          </w:p>
        </w:tc>
      </w:tr>
      <w:tr w:rsidR="006921E1" w:rsidRPr="00C65D3B" w:rsidTr="00157D2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rPr>
                <w:color w:val="000000"/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Охват обучающихся образ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вательных учреждений м</w:t>
            </w:r>
            <w:r w:rsidRPr="00C65D3B">
              <w:rPr>
                <w:sz w:val="22"/>
                <w:szCs w:val="22"/>
              </w:rPr>
              <w:t>е</w:t>
            </w:r>
            <w:r w:rsidRPr="00C65D3B">
              <w:rPr>
                <w:sz w:val="22"/>
                <w:szCs w:val="22"/>
              </w:rPr>
              <w:t>роприятиями по профила</w:t>
            </w:r>
            <w:r w:rsidRPr="00C65D3B">
              <w:rPr>
                <w:sz w:val="22"/>
                <w:szCs w:val="22"/>
              </w:rPr>
              <w:t>к</w:t>
            </w:r>
            <w:r w:rsidRPr="00C65D3B">
              <w:rPr>
                <w:sz w:val="22"/>
                <w:szCs w:val="22"/>
              </w:rPr>
              <w:t>тике детского дорожно-транспортного травмати</w:t>
            </w:r>
            <w:r w:rsidRPr="00C65D3B">
              <w:rPr>
                <w:sz w:val="22"/>
                <w:szCs w:val="22"/>
              </w:rPr>
              <w:t>з</w:t>
            </w:r>
            <w:r w:rsidRPr="00C65D3B">
              <w:rPr>
                <w:sz w:val="22"/>
                <w:szCs w:val="22"/>
              </w:rPr>
              <w:t>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F941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F94121">
            <w:pPr>
              <w:jc w:val="center"/>
              <w:rPr>
                <w:sz w:val="20"/>
                <w:szCs w:val="20"/>
              </w:rPr>
            </w:pPr>
            <w:r w:rsidRPr="00C65D3B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F94121">
            <w:pPr>
              <w:jc w:val="center"/>
              <w:rPr>
                <w:sz w:val="20"/>
                <w:szCs w:val="20"/>
              </w:rPr>
            </w:pPr>
            <w:r w:rsidRPr="00C65D3B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44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Значение показателя д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стигнуто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1E1" w:rsidRPr="00C65D3B" w:rsidRDefault="006921E1" w:rsidP="00157D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X</w:t>
            </w:r>
          </w:p>
        </w:tc>
      </w:tr>
      <w:tr w:rsidR="006921E1" w:rsidRPr="00C65D3B" w:rsidTr="00157D2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Количество участников д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рожного движения, постр</w:t>
            </w:r>
            <w:r w:rsidRPr="00C65D3B">
              <w:rPr>
                <w:sz w:val="22"/>
                <w:szCs w:val="22"/>
              </w:rPr>
              <w:t>а</w:t>
            </w:r>
            <w:r w:rsidRPr="00C65D3B">
              <w:rPr>
                <w:sz w:val="22"/>
                <w:szCs w:val="22"/>
              </w:rPr>
              <w:lastRenderedPageBreak/>
              <w:t>давших в дорожно-транспортных происшеств</w:t>
            </w:r>
            <w:r w:rsidRPr="00C65D3B">
              <w:rPr>
                <w:sz w:val="22"/>
                <w:szCs w:val="22"/>
              </w:rPr>
              <w:t>и</w:t>
            </w:r>
            <w:r w:rsidRPr="00C65D3B">
              <w:rPr>
                <w:sz w:val="22"/>
                <w:szCs w:val="22"/>
              </w:rPr>
              <w:t>ях, в местах распол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жения искусственных н</w:t>
            </w:r>
            <w:r w:rsidRPr="00C65D3B">
              <w:rPr>
                <w:sz w:val="22"/>
                <w:szCs w:val="22"/>
              </w:rPr>
              <w:t>е</w:t>
            </w:r>
            <w:r w:rsidRPr="00C65D3B">
              <w:rPr>
                <w:sz w:val="22"/>
                <w:szCs w:val="22"/>
              </w:rPr>
              <w:t>ровностей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F941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F94121">
            <w:pPr>
              <w:jc w:val="center"/>
              <w:rPr>
                <w:sz w:val="20"/>
                <w:szCs w:val="20"/>
              </w:rPr>
            </w:pPr>
            <w:r w:rsidRPr="00C65D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F94121">
            <w:pPr>
              <w:jc w:val="center"/>
              <w:rPr>
                <w:sz w:val="20"/>
                <w:szCs w:val="20"/>
              </w:rPr>
            </w:pPr>
            <w:r w:rsidRPr="00C65D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tabs>
                <w:tab w:val="left" w:pos="-51"/>
              </w:tabs>
              <w:ind w:firstLine="432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Зна</w:t>
            </w:r>
            <w:r w:rsidR="006D6398">
              <w:rPr>
                <w:sz w:val="22"/>
                <w:szCs w:val="22"/>
              </w:rPr>
              <w:t xml:space="preserve">чение показателя не достигнуто. </w:t>
            </w:r>
            <w:r w:rsidR="006D6398" w:rsidRPr="006D6398">
              <w:rPr>
                <w:sz w:val="22"/>
                <w:szCs w:val="22"/>
              </w:rPr>
              <w:t xml:space="preserve">Пренебрежение </w:t>
            </w:r>
            <w:r w:rsidR="006D6398" w:rsidRPr="006D6398">
              <w:rPr>
                <w:sz w:val="22"/>
                <w:szCs w:val="22"/>
              </w:rPr>
              <w:lastRenderedPageBreak/>
              <w:t>правил дорожного движения водителями транспортных средств.</w:t>
            </w:r>
          </w:p>
          <w:p w:rsidR="006921E1" w:rsidRPr="00C65D3B" w:rsidRDefault="006921E1" w:rsidP="006921E1">
            <w:pPr>
              <w:tabs>
                <w:tab w:val="left" w:pos="-51"/>
              </w:tabs>
              <w:ind w:firstLine="432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1E1" w:rsidRPr="00C65D3B" w:rsidRDefault="006921E1" w:rsidP="00157D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lastRenderedPageBreak/>
              <w:t>Количество зарег</w:t>
            </w:r>
            <w:r w:rsidRPr="00C65D3B">
              <w:rPr>
                <w:sz w:val="22"/>
                <w:szCs w:val="22"/>
              </w:rPr>
              <w:t>и</w:t>
            </w:r>
            <w:r w:rsidRPr="00C65D3B">
              <w:rPr>
                <w:sz w:val="22"/>
                <w:szCs w:val="22"/>
              </w:rPr>
              <w:t>стрированных доро</w:t>
            </w:r>
            <w:r w:rsidRPr="00C65D3B">
              <w:rPr>
                <w:sz w:val="22"/>
                <w:szCs w:val="22"/>
              </w:rPr>
              <w:t>ж</w:t>
            </w:r>
            <w:r w:rsidRPr="00C65D3B">
              <w:rPr>
                <w:sz w:val="22"/>
                <w:szCs w:val="22"/>
              </w:rPr>
              <w:lastRenderedPageBreak/>
              <w:t>но-транспортных пр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исшествий</w:t>
            </w:r>
          </w:p>
        </w:tc>
      </w:tr>
      <w:tr w:rsidR="006921E1" w:rsidRPr="00C65D3B" w:rsidTr="00157D2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Доля дорожно-транспортных происш</w:t>
            </w:r>
            <w:r w:rsidRPr="00C65D3B">
              <w:rPr>
                <w:sz w:val="22"/>
                <w:szCs w:val="22"/>
              </w:rPr>
              <w:t>е</w:t>
            </w:r>
            <w:r w:rsidRPr="00C65D3B">
              <w:rPr>
                <w:sz w:val="22"/>
                <w:szCs w:val="22"/>
              </w:rPr>
              <w:t>ствий в местах располож</w:t>
            </w:r>
            <w:r w:rsidRPr="00C65D3B">
              <w:rPr>
                <w:sz w:val="22"/>
                <w:szCs w:val="22"/>
              </w:rPr>
              <w:t>е</w:t>
            </w:r>
            <w:r w:rsidRPr="00C65D3B">
              <w:rPr>
                <w:sz w:val="22"/>
                <w:szCs w:val="22"/>
              </w:rPr>
              <w:t>ния искусственных неро</w:t>
            </w:r>
            <w:r w:rsidRPr="00C65D3B">
              <w:rPr>
                <w:sz w:val="22"/>
                <w:szCs w:val="22"/>
              </w:rPr>
              <w:t>в</w:t>
            </w:r>
            <w:r w:rsidRPr="00C65D3B">
              <w:rPr>
                <w:sz w:val="22"/>
                <w:szCs w:val="22"/>
              </w:rPr>
              <w:t>ностей от общего колич</w:t>
            </w:r>
            <w:r w:rsidRPr="00C65D3B">
              <w:rPr>
                <w:sz w:val="22"/>
                <w:szCs w:val="22"/>
              </w:rPr>
              <w:t>е</w:t>
            </w:r>
            <w:r w:rsidRPr="00C65D3B">
              <w:rPr>
                <w:sz w:val="22"/>
                <w:szCs w:val="22"/>
              </w:rPr>
              <w:t>ства дорожно-транспортных происш</w:t>
            </w:r>
            <w:r w:rsidRPr="00C65D3B">
              <w:rPr>
                <w:sz w:val="22"/>
                <w:szCs w:val="22"/>
              </w:rPr>
              <w:t>е</w:t>
            </w:r>
            <w:r w:rsidRPr="00C65D3B">
              <w:rPr>
                <w:sz w:val="22"/>
                <w:szCs w:val="22"/>
              </w:rPr>
              <w:t>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F941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0,45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F94121">
            <w:pPr>
              <w:jc w:val="center"/>
              <w:rPr>
                <w:sz w:val="20"/>
                <w:szCs w:val="20"/>
              </w:rPr>
            </w:pPr>
            <w:r w:rsidRPr="00C65D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F94121">
            <w:pPr>
              <w:jc w:val="center"/>
              <w:rPr>
                <w:sz w:val="20"/>
                <w:szCs w:val="20"/>
              </w:rPr>
            </w:pPr>
            <w:r w:rsidRPr="00C65D3B">
              <w:rPr>
                <w:sz w:val="20"/>
                <w:szCs w:val="20"/>
              </w:rPr>
              <w:t>1,25*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6921E1">
            <w:pPr>
              <w:tabs>
                <w:tab w:val="left" w:pos="-51"/>
              </w:tabs>
              <w:autoSpaceDE w:val="0"/>
              <w:autoSpaceDN w:val="0"/>
              <w:adjustRightInd w:val="0"/>
              <w:ind w:firstLine="432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 xml:space="preserve">Значение показателя не достигнуто. </w:t>
            </w:r>
          </w:p>
          <w:p w:rsidR="006921E1" w:rsidRPr="00C65D3B" w:rsidRDefault="006921E1" w:rsidP="006921E1">
            <w:pPr>
              <w:tabs>
                <w:tab w:val="left" w:pos="-51"/>
              </w:tabs>
              <w:autoSpaceDE w:val="0"/>
              <w:autoSpaceDN w:val="0"/>
              <w:adjustRightInd w:val="0"/>
              <w:ind w:firstLine="432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*1. Краснодонцев,70 – 12.05.2016  наезд на пешех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да в состоянии алкогольного оп</w:t>
            </w:r>
            <w:r w:rsidRPr="00C65D3B">
              <w:rPr>
                <w:sz w:val="22"/>
                <w:szCs w:val="22"/>
              </w:rPr>
              <w:t>ь</w:t>
            </w:r>
            <w:r w:rsidRPr="00C65D3B">
              <w:rPr>
                <w:sz w:val="22"/>
                <w:szCs w:val="22"/>
              </w:rPr>
              <w:t>янения*</w:t>
            </w:r>
          </w:p>
          <w:p w:rsidR="006921E1" w:rsidRPr="00C65D3B" w:rsidRDefault="006921E1" w:rsidP="006921E1">
            <w:pPr>
              <w:tabs>
                <w:tab w:val="left" w:pos="-51"/>
              </w:tabs>
              <w:autoSpaceDE w:val="0"/>
              <w:autoSpaceDN w:val="0"/>
              <w:adjustRightInd w:val="0"/>
              <w:ind w:firstLine="432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2. Суворова,5 -29.06.16 наезд 71 лет водителя на 68 лет пешехода на ПП</w:t>
            </w:r>
          </w:p>
          <w:p w:rsidR="006921E1" w:rsidRPr="00C65D3B" w:rsidRDefault="006921E1" w:rsidP="006921E1">
            <w:pPr>
              <w:tabs>
                <w:tab w:val="left" w:pos="-51"/>
              </w:tabs>
              <w:autoSpaceDE w:val="0"/>
              <w:autoSpaceDN w:val="0"/>
              <w:adjustRightInd w:val="0"/>
              <w:ind w:firstLine="432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3. Ленина,113 – 14.09.16</w:t>
            </w:r>
          </w:p>
          <w:p w:rsidR="006921E1" w:rsidRPr="00C65D3B" w:rsidRDefault="006921E1" w:rsidP="006921E1">
            <w:pPr>
              <w:tabs>
                <w:tab w:val="left" w:pos="-51"/>
              </w:tabs>
              <w:autoSpaceDE w:val="0"/>
              <w:autoSpaceDN w:val="0"/>
              <w:adjustRightInd w:val="0"/>
              <w:ind w:firstLine="432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4. Чкалова,19 – 14.12.16- отсутствие одной из неровн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 xml:space="preserve">стей </w:t>
            </w:r>
          </w:p>
          <w:p w:rsidR="006921E1" w:rsidRPr="00C65D3B" w:rsidRDefault="006921E1" w:rsidP="006921E1">
            <w:pPr>
              <w:tabs>
                <w:tab w:val="left" w:pos="-51"/>
              </w:tabs>
              <w:autoSpaceDE w:val="0"/>
              <w:autoSpaceDN w:val="0"/>
              <w:adjustRightInd w:val="0"/>
              <w:ind w:firstLine="432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5. Победы,151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1E1" w:rsidRPr="00C65D3B" w:rsidRDefault="006921E1" w:rsidP="00157D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Количество зарег</w:t>
            </w:r>
            <w:r w:rsidRPr="00C65D3B">
              <w:rPr>
                <w:sz w:val="22"/>
                <w:szCs w:val="22"/>
              </w:rPr>
              <w:t>и</w:t>
            </w:r>
            <w:r w:rsidRPr="00C65D3B">
              <w:rPr>
                <w:sz w:val="22"/>
                <w:szCs w:val="22"/>
              </w:rPr>
              <w:t>стрированных доро</w:t>
            </w:r>
            <w:r w:rsidRPr="00C65D3B">
              <w:rPr>
                <w:sz w:val="22"/>
                <w:szCs w:val="22"/>
              </w:rPr>
              <w:t>ж</w:t>
            </w:r>
            <w:r w:rsidRPr="00C65D3B">
              <w:rPr>
                <w:sz w:val="22"/>
                <w:szCs w:val="22"/>
              </w:rPr>
              <w:t>но-транспортных пр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исшествий</w:t>
            </w:r>
          </w:p>
        </w:tc>
      </w:tr>
      <w:tr w:rsidR="006921E1" w:rsidRPr="00C65D3B" w:rsidTr="00157D2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F94121">
            <w:pPr>
              <w:jc w:val="both"/>
              <w:rPr>
                <w:sz w:val="20"/>
                <w:szCs w:val="20"/>
              </w:rPr>
            </w:pPr>
            <w:r w:rsidRPr="00C65D3B">
              <w:rPr>
                <w:sz w:val="20"/>
                <w:szCs w:val="20"/>
              </w:rPr>
              <w:t>Количество участников доро</w:t>
            </w:r>
            <w:r w:rsidRPr="00C65D3B">
              <w:rPr>
                <w:sz w:val="20"/>
                <w:szCs w:val="20"/>
              </w:rPr>
              <w:t>ж</w:t>
            </w:r>
            <w:r w:rsidRPr="00C65D3B">
              <w:rPr>
                <w:sz w:val="20"/>
                <w:szCs w:val="20"/>
              </w:rPr>
              <w:t>ного движения, постр</w:t>
            </w:r>
            <w:r w:rsidRPr="00C65D3B">
              <w:rPr>
                <w:sz w:val="20"/>
                <w:szCs w:val="20"/>
              </w:rPr>
              <w:t>а</w:t>
            </w:r>
            <w:r w:rsidRPr="00C65D3B">
              <w:rPr>
                <w:sz w:val="20"/>
                <w:szCs w:val="20"/>
              </w:rPr>
              <w:t>давших в дорожно-транспортных пр</w:t>
            </w:r>
            <w:r w:rsidRPr="00C65D3B">
              <w:rPr>
                <w:sz w:val="20"/>
                <w:szCs w:val="20"/>
              </w:rPr>
              <w:t>о</w:t>
            </w:r>
            <w:r w:rsidRPr="00C65D3B">
              <w:rPr>
                <w:sz w:val="20"/>
                <w:szCs w:val="20"/>
              </w:rPr>
              <w:t>исшествиях, в местах нанес</w:t>
            </w:r>
            <w:r w:rsidRPr="00C65D3B">
              <w:rPr>
                <w:sz w:val="20"/>
                <w:szCs w:val="20"/>
              </w:rPr>
              <w:t>е</w:t>
            </w:r>
            <w:r w:rsidRPr="00C65D3B">
              <w:rPr>
                <w:sz w:val="20"/>
                <w:szCs w:val="20"/>
              </w:rPr>
              <w:t>ния гор</w:t>
            </w:r>
            <w:r w:rsidRPr="00C65D3B">
              <w:rPr>
                <w:sz w:val="20"/>
                <w:szCs w:val="20"/>
              </w:rPr>
              <w:t>и</w:t>
            </w:r>
            <w:r w:rsidRPr="00C65D3B">
              <w:rPr>
                <w:sz w:val="20"/>
                <w:szCs w:val="20"/>
              </w:rPr>
              <w:t>зонтальной дорожной разметки «Пешеходный пер</w:t>
            </w:r>
            <w:r w:rsidRPr="00C65D3B">
              <w:rPr>
                <w:sz w:val="20"/>
                <w:szCs w:val="20"/>
              </w:rPr>
              <w:t>е</w:t>
            </w:r>
            <w:r w:rsidRPr="00C65D3B">
              <w:rPr>
                <w:sz w:val="20"/>
                <w:szCs w:val="20"/>
              </w:rPr>
              <w:t>ход» краской желтого цвета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F941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F94121">
            <w:pPr>
              <w:jc w:val="center"/>
              <w:rPr>
                <w:sz w:val="20"/>
                <w:szCs w:val="20"/>
              </w:rPr>
            </w:pPr>
            <w:r w:rsidRPr="00C65D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F94121">
            <w:pPr>
              <w:jc w:val="center"/>
              <w:rPr>
                <w:sz w:val="20"/>
                <w:szCs w:val="20"/>
              </w:rPr>
            </w:pPr>
            <w:r w:rsidRPr="00C65D3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Pr="006D6398" w:rsidRDefault="006921E1" w:rsidP="006D6398">
            <w:pPr>
              <w:ind w:firstLine="494"/>
              <w:rPr>
                <w:sz w:val="20"/>
                <w:szCs w:val="20"/>
              </w:rPr>
            </w:pPr>
            <w:r w:rsidRPr="00C65D3B">
              <w:rPr>
                <w:sz w:val="20"/>
                <w:szCs w:val="20"/>
              </w:rPr>
              <w:t>Значение показателя не д</w:t>
            </w:r>
            <w:r w:rsidRPr="00C65D3B">
              <w:rPr>
                <w:sz w:val="20"/>
                <w:szCs w:val="20"/>
              </w:rPr>
              <w:t>о</w:t>
            </w:r>
            <w:r w:rsidRPr="00C65D3B">
              <w:rPr>
                <w:sz w:val="20"/>
                <w:szCs w:val="20"/>
              </w:rPr>
              <w:t xml:space="preserve">стигнуто. </w:t>
            </w:r>
            <w:r w:rsidR="006D6398" w:rsidRPr="006D6398">
              <w:rPr>
                <w:sz w:val="20"/>
                <w:szCs w:val="20"/>
              </w:rPr>
              <w:t>Пренебрежение правил дорожного движения водителями транспортных средств.</w:t>
            </w:r>
          </w:p>
          <w:p w:rsidR="006921E1" w:rsidRPr="00C65D3B" w:rsidRDefault="006921E1" w:rsidP="006921E1">
            <w:pPr>
              <w:ind w:firstLine="494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1E1" w:rsidRPr="00C65D3B" w:rsidRDefault="006921E1" w:rsidP="00F941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Количество зарег</w:t>
            </w:r>
            <w:r w:rsidRPr="00C65D3B">
              <w:rPr>
                <w:sz w:val="22"/>
                <w:szCs w:val="22"/>
              </w:rPr>
              <w:t>и</w:t>
            </w:r>
            <w:r w:rsidRPr="00C65D3B">
              <w:rPr>
                <w:sz w:val="22"/>
                <w:szCs w:val="22"/>
              </w:rPr>
              <w:t>стрированных доро</w:t>
            </w:r>
            <w:r w:rsidRPr="00C65D3B">
              <w:rPr>
                <w:sz w:val="22"/>
                <w:szCs w:val="22"/>
              </w:rPr>
              <w:t>ж</w:t>
            </w:r>
            <w:r w:rsidRPr="00C65D3B">
              <w:rPr>
                <w:sz w:val="22"/>
                <w:szCs w:val="22"/>
              </w:rPr>
              <w:t>но-транспортных пр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исшествий</w:t>
            </w:r>
          </w:p>
        </w:tc>
      </w:tr>
      <w:tr w:rsidR="006921E1" w:rsidRPr="00C65D3B" w:rsidTr="00157D2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F94121">
            <w:pPr>
              <w:jc w:val="both"/>
              <w:rPr>
                <w:sz w:val="20"/>
                <w:szCs w:val="20"/>
              </w:rPr>
            </w:pPr>
            <w:r w:rsidRPr="00C65D3B">
              <w:rPr>
                <w:sz w:val="20"/>
                <w:szCs w:val="20"/>
              </w:rPr>
              <w:t>Доля дорожно-транспортных происшествий в местах нан</w:t>
            </w:r>
            <w:r w:rsidRPr="00C65D3B">
              <w:rPr>
                <w:sz w:val="20"/>
                <w:szCs w:val="20"/>
              </w:rPr>
              <w:t>е</w:t>
            </w:r>
            <w:r w:rsidRPr="00C65D3B">
              <w:rPr>
                <w:sz w:val="20"/>
                <w:szCs w:val="20"/>
              </w:rPr>
              <w:t>сения горизонтальной доро</w:t>
            </w:r>
            <w:r w:rsidRPr="00C65D3B">
              <w:rPr>
                <w:sz w:val="20"/>
                <w:szCs w:val="20"/>
              </w:rPr>
              <w:t>ж</w:t>
            </w:r>
            <w:r w:rsidRPr="00C65D3B">
              <w:rPr>
                <w:sz w:val="20"/>
                <w:szCs w:val="20"/>
              </w:rPr>
              <w:t>ной разметки «Пешехо</w:t>
            </w:r>
            <w:r w:rsidRPr="00C65D3B">
              <w:rPr>
                <w:sz w:val="20"/>
                <w:szCs w:val="20"/>
              </w:rPr>
              <w:t>д</w:t>
            </w:r>
            <w:r w:rsidRPr="00C65D3B">
              <w:rPr>
                <w:sz w:val="20"/>
                <w:szCs w:val="20"/>
              </w:rPr>
              <w:t>ный переход» краской желтого цв</w:t>
            </w:r>
            <w:r w:rsidRPr="00C65D3B">
              <w:rPr>
                <w:sz w:val="20"/>
                <w:szCs w:val="20"/>
              </w:rPr>
              <w:t>е</w:t>
            </w:r>
            <w:r w:rsidRPr="00C65D3B">
              <w:rPr>
                <w:sz w:val="20"/>
                <w:szCs w:val="20"/>
              </w:rPr>
              <w:t>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F941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F94121">
            <w:pPr>
              <w:jc w:val="center"/>
              <w:rPr>
                <w:sz w:val="20"/>
                <w:szCs w:val="20"/>
              </w:rPr>
            </w:pPr>
            <w:r w:rsidRPr="00C65D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F94121">
            <w:pPr>
              <w:jc w:val="center"/>
              <w:rPr>
                <w:sz w:val="20"/>
                <w:szCs w:val="20"/>
              </w:rPr>
            </w:pPr>
            <w:r w:rsidRPr="00C65D3B">
              <w:rPr>
                <w:sz w:val="20"/>
                <w:szCs w:val="20"/>
              </w:rPr>
              <w:t>10,3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E1" w:rsidRPr="00C65D3B" w:rsidRDefault="006921E1" w:rsidP="00157D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8" w:rsidRPr="006D6398" w:rsidRDefault="006921E1" w:rsidP="006D6398">
            <w:pPr>
              <w:ind w:firstLine="494"/>
              <w:rPr>
                <w:sz w:val="20"/>
                <w:szCs w:val="20"/>
              </w:rPr>
            </w:pPr>
            <w:r w:rsidRPr="00C65D3B">
              <w:rPr>
                <w:sz w:val="20"/>
                <w:szCs w:val="20"/>
              </w:rPr>
              <w:t>Значение показателя не д</w:t>
            </w:r>
            <w:r w:rsidRPr="00C65D3B">
              <w:rPr>
                <w:sz w:val="20"/>
                <w:szCs w:val="20"/>
              </w:rPr>
              <w:t>о</w:t>
            </w:r>
            <w:r w:rsidRPr="00C65D3B">
              <w:rPr>
                <w:sz w:val="20"/>
                <w:szCs w:val="20"/>
              </w:rPr>
              <w:t xml:space="preserve">стигнуто. </w:t>
            </w:r>
            <w:r w:rsidR="006D6398" w:rsidRPr="006D6398">
              <w:rPr>
                <w:sz w:val="20"/>
                <w:szCs w:val="20"/>
              </w:rPr>
              <w:t>Пренебрежение правил дорожного движения водителями транспортных средств.</w:t>
            </w:r>
          </w:p>
          <w:p w:rsidR="006921E1" w:rsidRPr="00C65D3B" w:rsidRDefault="006921E1" w:rsidP="006921E1">
            <w:pPr>
              <w:ind w:firstLine="494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1E1" w:rsidRPr="00C65D3B" w:rsidRDefault="006921E1" w:rsidP="00F941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Количество зарег</w:t>
            </w:r>
            <w:r w:rsidRPr="00C65D3B">
              <w:rPr>
                <w:sz w:val="22"/>
                <w:szCs w:val="22"/>
              </w:rPr>
              <w:t>и</w:t>
            </w:r>
            <w:r w:rsidRPr="00C65D3B">
              <w:rPr>
                <w:sz w:val="22"/>
                <w:szCs w:val="22"/>
              </w:rPr>
              <w:t>стрированных доро</w:t>
            </w:r>
            <w:r w:rsidRPr="00C65D3B">
              <w:rPr>
                <w:sz w:val="22"/>
                <w:szCs w:val="22"/>
              </w:rPr>
              <w:t>ж</w:t>
            </w:r>
            <w:r w:rsidRPr="00C65D3B">
              <w:rPr>
                <w:sz w:val="22"/>
                <w:szCs w:val="22"/>
              </w:rPr>
              <w:t>но-транспортных пр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исшествий</w:t>
            </w:r>
          </w:p>
        </w:tc>
      </w:tr>
      <w:tr w:rsidR="00FD7281" w:rsidRPr="00C65D3B" w:rsidTr="00157D2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65D3B">
              <w:rPr>
                <w:b/>
                <w:sz w:val="22"/>
                <w:szCs w:val="22"/>
              </w:rPr>
              <w:t>Подпрограмма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C65D3B" w:rsidRDefault="00FD728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281" w:rsidRPr="00C65D3B" w:rsidRDefault="00FD7281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831CB" w:rsidRPr="00C65D3B" w:rsidTr="00157D2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B" w:rsidRPr="00C65D3B" w:rsidRDefault="009831CB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B" w:rsidRPr="00C65D3B" w:rsidRDefault="009831CB" w:rsidP="00157D2E">
            <w:pPr>
              <w:rPr>
                <w:color w:val="000000"/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Процент выполнения ко</w:t>
            </w:r>
            <w:r w:rsidRPr="00C65D3B">
              <w:rPr>
                <w:sz w:val="22"/>
                <w:szCs w:val="22"/>
              </w:rPr>
              <w:t>м</w:t>
            </w:r>
            <w:r w:rsidRPr="00C65D3B">
              <w:rPr>
                <w:sz w:val="22"/>
                <w:szCs w:val="22"/>
              </w:rPr>
              <w:t>плекса мероприятий, направленных на против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 xml:space="preserve">действие распространению </w:t>
            </w:r>
            <w:proofErr w:type="spellStart"/>
            <w:r w:rsidRPr="00C65D3B">
              <w:rPr>
                <w:sz w:val="22"/>
                <w:szCs w:val="22"/>
              </w:rPr>
              <w:t>психоактивных</w:t>
            </w:r>
            <w:proofErr w:type="spellEnd"/>
            <w:r w:rsidRPr="00C65D3B">
              <w:rPr>
                <w:sz w:val="22"/>
                <w:szCs w:val="22"/>
              </w:rPr>
              <w:t xml:space="preserve"> веществ, проведенных с участием органов местного сам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управления и муниципал</w:t>
            </w:r>
            <w:r w:rsidRPr="00C65D3B">
              <w:rPr>
                <w:sz w:val="22"/>
                <w:szCs w:val="22"/>
              </w:rPr>
              <w:t>ь</w:t>
            </w:r>
            <w:r w:rsidRPr="00C65D3B">
              <w:rPr>
                <w:sz w:val="22"/>
                <w:szCs w:val="22"/>
              </w:rPr>
              <w:t xml:space="preserve">ных учреждений, </w:t>
            </w:r>
            <w:proofErr w:type="gramStart"/>
            <w:r w:rsidRPr="00C65D3B">
              <w:rPr>
                <w:sz w:val="22"/>
                <w:szCs w:val="22"/>
              </w:rPr>
              <w:t>от</w:t>
            </w:r>
            <w:proofErr w:type="gramEnd"/>
            <w:r w:rsidRPr="00C65D3B">
              <w:rPr>
                <w:sz w:val="22"/>
                <w:szCs w:val="22"/>
              </w:rPr>
              <w:t xml:space="preserve"> запл</w:t>
            </w:r>
            <w:r w:rsidRPr="00C65D3B">
              <w:rPr>
                <w:sz w:val="22"/>
                <w:szCs w:val="22"/>
              </w:rPr>
              <w:t>а</w:t>
            </w:r>
            <w:r w:rsidRPr="00C65D3B">
              <w:rPr>
                <w:sz w:val="22"/>
                <w:szCs w:val="22"/>
              </w:rPr>
              <w:lastRenderedPageBreak/>
              <w:t>нированных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B" w:rsidRPr="00C65D3B" w:rsidRDefault="009831CB" w:rsidP="00157D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B" w:rsidRPr="00C65D3B" w:rsidRDefault="009831CB" w:rsidP="00F941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B" w:rsidRPr="00C65D3B" w:rsidRDefault="009831CB" w:rsidP="00F94121">
            <w:pPr>
              <w:jc w:val="center"/>
              <w:rPr>
                <w:sz w:val="20"/>
                <w:szCs w:val="20"/>
              </w:rPr>
            </w:pPr>
            <w:r w:rsidRPr="00C65D3B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B" w:rsidRPr="00C65D3B" w:rsidRDefault="009831CB" w:rsidP="00F94121">
            <w:pPr>
              <w:jc w:val="center"/>
              <w:rPr>
                <w:sz w:val="20"/>
                <w:szCs w:val="20"/>
              </w:rPr>
            </w:pPr>
            <w:r w:rsidRPr="00C65D3B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B" w:rsidRPr="00C65D3B" w:rsidRDefault="009831CB" w:rsidP="00157D2E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4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B" w:rsidRPr="00C65D3B" w:rsidRDefault="009831CB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B" w:rsidRPr="00C65D3B" w:rsidRDefault="009831CB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B" w:rsidRPr="00C65D3B" w:rsidRDefault="009831CB" w:rsidP="00157D2E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Значение показателя д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стигнуто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1CB" w:rsidRPr="00C65D3B" w:rsidRDefault="009831CB" w:rsidP="00157D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Количество проведе</w:t>
            </w:r>
            <w:r w:rsidRPr="00C65D3B">
              <w:rPr>
                <w:sz w:val="22"/>
                <w:szCs w:val="22"/>
              </w:rPr>
              <w:t>н</w:t>
            </w:r>
            <w:r w:rsidRPr="00C65D3B">
              <w:rPr>
                <w:sz w:val="22"/>
                <w:szCs w:val="22"/>
              </w:rPr>
              <w:t>ных мероприятий и поддержанных гра</w:t>
            </w:r>
            <w:r w:rsidRPr="00C65D3B">
              <w:rPr>
                <w:sz w:val="22"/>
                <w:szCs w:val="22"/>
              </w:rPr>
              <w:t>ж</w:t>
            </w:r>
            <w:r w:rsidRPr="00C65D3B">
              <w:rPr>
                <w:sz w:val="22"/>
                <w:szCs w:val="22"/>
              </w:rPr>
              <w:t>данских инициатив в рамках системы соц</w:t>
            </w:r>
            <w:r w:rsidRPr="00C65D3B">
              <w:rPr>
                <w:sz w:val="22"/>
                <w:szCs w:val="22"/>
              </w:rPr>
              <w:t>и</w:t>
            </w:r>
            <w:r w:rsidRPr="00C65D3B">
              <w:rPr>
                <w:sz w:val="22"/>
                <w:szCs w:val="22"/>
              </w:rPr>
              <w:t>ального партнерства</w:t>
            </w:r>
          </w:p>
        </w:tc>
      </w:tr>
      <w:tr w:rsidR="009831CB" w:rsidRPr="00C65D3B" w:rsidTr="00157D2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B" w:rsidRPr="00C65D3B" w:rsidRDefault="009831CB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B" w:rsidRPr="00C65D3B" w:rsidRDefault="009831CB" w:rsidP="00157D2E">
            <w:pPr>
              <w:rPr>
                <w:color w:val="000000"/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Количество информацио</w:t>
            </w:r>
            <w:r w:rsidRPr="00C65D3B">
              <w:rPr>
                <w:sz w:val="22"/>
                <w:szCs w:val="22"/>
              </w:rPr>
              <w:t>н</w:t>
            </w:r>
            <w:r w:rsidRPr="00C65D3B">
              <w:rPr>
                <w:sz w:val="22"/>
                <w:szCs w:val="22"/>
              </w:rPr>
              <w:t>ных материалов, размеще</w:t>
            </w:r>
            <w:r w:rsidRPr="00C65D3B">
              <w:rPr>
                <w:sz w:val="22"/>
                <w:szCs w:val="22"/>
              </w:rPr>
              <w:t>н</w:t>
            </w:r>
            <w:r w:rsidRPr="00C65D3B">
              <w:rPr>
                <w:sz w:val="22"/>
                <w:szCs w:val="22"/>
              </w:rPr>
              <w:t>ных в средствах масс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вой информации, напра</w:t>
            </w:r>
            <w:r w:rsidRPr="00C65D3B">
              <w:rPr>
                <w:sz w:val="22"/>
                <w:szCs w:val="22"/>
              </w:rPr>
              <w:t>в</w:t>
            </w:r>
            <w:r w:rsidRPr="00C65D3B">
              <w:rPr>
                <w:sz w:val="22"/>
                <w:szCs w:val="22"/>
              </w:rPr>
              <w:t>ленных на противодействие распр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 xml:space="preserve">странению </w:t>
            </w:r>
            <w:proofErr w:type="spellStart"/>
            <w:r w:rsidRPr="00C65D3B">
              <w:rPr>
                <w:sz w:val="22"/>
                <w:szCs w:val="22"/>
              </w:rPr>
              <w:t>психоактивных</w:t>
            </w:r>
            <w:proofErr w:type="spellEnd"/>
            <w:r w:rsidRPr="00C65D3B">
              <w:rPr>
                <w:sz w:val="22"/>
                <w:szCs w:val="22"/>
              </w:rPr>
              <w:t xml:space="preserve"> веществ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B" w:rsidRPr="00C65D3B" w:rsidRDefault="009831CB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B" w:rsidRPr="00C65D3B" w:rsidRDefault="009831CB" w:rsidP="00F9412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C65D3B">
              <w:rPr>
                <w:sz w:val="22"/>
                <w:szCs w:val="22"/>
                <w:shd w:val="clear" w:color="auto" w:fill="FFFFFF"/>
              </w:rPr>
              <w:t>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B" w:rsidRPr="00C65D3B" w:rsidRDefault="009831CB" w:rsidP="00F94121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C65D3B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B" w:rsidRPr="00C65D3B" w:rsidRDefault="009831CB" w:rsidP="00F94121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C65D3B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B" w:rsidRPr="00C65D3B" w:rsidRDefault="009831CB" w:rsidP="00157D2E">
            <w:pPr>
              <w:suppressAutoHyphens/>
              <w:autoSpaceDN w:val="0"/>
              <w:jc w:val="center"/>
              <w:textAlignment w:val="baseline"/>
              <w:rPr>
                <w:rFonts w:eastAsia="Droid Sans Fallback"/>
                <w:color w:val="00000A"/>
                <w:kern w:val="3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B" w:rsidRPr="00C65D3B" w:rsidRDefault="009831CB" w:rsidP="00157D2E">
            <w:pPr>
              <w:suppressAutoHyphens/>
              <w:autoSpaceDN w:val="0"/>
              <w:jc w:val="center"/>
              <w:textAlignment w:val="baseline"/>
              <w:rPr>
                <w:rFonts w:eastAsia="Droid Sans Fallback"/>
                <w:color w:val="00000A"/>
                <w:kern w:val="3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B" w:rsidRPr="00C65D3B" w:rsidRDefault="009831CB" w:rsidP="00157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CB" w:rsidRPr="00C65D3B" w:rsidRDefault="009831CB" w:rsidP="00157D2E">
            <w:pPr>
              <w:tabs>
                <w:tab w:val="left" w:pos="-51"/>
              </w:tabs>
              <w:autoSpaceDE w:val="0"/>
              <w:autoSpaceDN w:val="0"/>
              <w:adjustRightInd w:val="0"/>
              <w:ind w:firstLine="432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Значение показателя д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стигнуто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1CB" w:rsidRPr="00C65D3B" w:rsidRDefault="009831CB" w:rsidP="00157D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Оценка горожанами информационной о</w:t>
            </w:r>
            <w:r w:rsidRPr="00C65D3B">
              <w:rPr>
                <w:sz w:val="22"/>
                <w:szCs w:val="22"/>
              </w:rPr>
              <w:t>т</w:t>
            </w:r>
            <w:r w:rsidRPr="00C65D3B">
              <w:rPr>
                <w:sz w:val="22"/>
                <w:szCs w:val="22"/>
              </w:rPr>
              <w:t>крытости органов местного самоупра</w:t>
            </w:r>
            <w:r w:rsidRPr="00C65D3B">
              <w:rPr>
                <w:sz w:val="22"/>
                <w:szCs w:val="22"/>
              </w:rPr>
              <w:t>в</w:t>
            </w:r>
            <w:r w:rsidRPr="00C65D3B">
              <w:rPr>
                <w:sz w:val="22"/>
                <w:szCs w:val="22"/>
              </w:rPr>
              <w:t>ления</w:t>
            </w:r>
          </w:p>
        </w:tc>
      </w:tr>
    </w:tbl>
    <w:p w:rsidR="00A71272" w:rsidRPr="00C65D3B" w:rsidRDefault="00A71272" w:rsidP="00A71272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F94121" w:rsidRPr="00C65D3B" w:rsidRDefault="00F94121" w:rsidP="00F94121">
      <w:pPr>
        <w:jc w:val="center"/>
        <w:rPr>
          <w:b/>
        </w:rPr>
      </w:pPr>
      <w:r w:rsidRPr="00C65D3B">
        <w:rPr>
          <w:b/>
        </w:rPr>
        <w:t>Сведения</w:t>
      </w:r>
    </w:p>
    <w:p w:rsidR="00F94121" w:rsidRPr="00C65D3B" w:rsidRDefault="00F94121" w:rsidP="00F94121">
      <w:pPr>
        <w:jc w:val="center"/>
        <w:rPr>
          <w:b/>
        </w:rPr>
      </w:pPr>
      <w:r w:rsidRPr="00C65D3B">
        <w:rPr>
          <w:b/>
        </w:rPr>
        <w:t>о расчете целевых показателей (индикаторов) муниципальной программы (подпрограммы)</w:t>
      </w:r>
    </w:p>
    <w:p w:rsidR="00F94121" w:rsidRPr="00C65D3B" w:rsidRDefault="00F94121" w:rsidP="00F94121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4"/>
        <w:gridCol w:w="2234"/>
        <w:gridCol w:w="1144"/>
        <w:gridCol w:w="1318"/>
        <w:gridCol w:w="1358"/>
        <w:gridCol w:w="2234"/>
        <w:gridCol w:w="1609"/>
        <w:gridCol w:w="1607"/>
        <w:gridCol w:w="1907"/>
        <w:gridCol w:w="1907"/>
      </w:tblGrid>
      <w:tr w:rsidR="00F94121" w:rsidRPr="00C65D3B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21" w:rsidRPr="00C65D3B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N</w:t>
            </w:r>
            <w:r w:rsidRPr="00C65D3B">
              <w:rPr>
                <w:sz w:val="22"/>
                <w:szCs w:val="22"/>
              </w:rPr>
              <w:br/>
            </w:r>
            <w:proofErr w:type="gramStart"/>
            <w:r w:rsidRPr="00C65D3B">
              <w:rPr>
                <w:sz w:val="22"/>
                <w:szCs w:val="22"/>
              </w:rPr>
              <w:t>п</w:t>
            </w:r>
            <w:proofErr w:type="gramEnd"/>
            <w:r w:rsidRPr="00C65D3B">
              <w:rPr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4121" w:rsidRPr="00C65D3B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Наименование цел</w:t>
            </w:r>
            <w:r w:rsidRPr="00C65D3B">
              <w:rPr>
                <w:sz w:val="22"/>
                <w:szCs w:val="22"/>
              </w:rPr>
              <w:t>е</w:t>
            </w:r>
            <w:r w:rsidRPr="00C65D3B">
              <w:rPr>
                <w:sz w:val="22"/>
                <w:szCs w:val="22"/>
              </w:rPr>
              <w:t>вого показателя (и</w:t>
            </w:r>
            <w:r w:rsidRPr="00C65D3B">
              <w:rPr>
                <w:sz w:val="22"/>
                <w:szCs w:val="22"/>
              </w:rPr>
              <w:t>н</w:t>
            </w:r>
            <w:r w:rsidRPr="00C65D3B">
              <w:rPr>
                <w:sz w:val="22"/>
                <w:szCs w:val="22"/>
              </w:rPr>
              <w:t>дикатора)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4121" w:rsidRPr="00C65D3B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Единица измер</w:t>
            </w:r>
            <w:r w:rsidRPr="00C65D3B">
              <w:rPr>
                <w:sz w:val="22"/>
                <w:szCs w:val="22"/>
              </w:rPr>
              <w:t>е</w:t>
            </w:r>
            <w:r w:rsidRPr="00C65D3B">
              <w:rPr>
                <w:sz w:val="22"/>
                <w:szCs w:val="22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4121" w:rsidRPr="00C65D3B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Плановое значение на отче</w:t>
            </w:r>
            <w:r w:rsidRPr="00C65D3B">
              <w:rPr>
                <w:sz w:val="22"/>
                <w:szCs w:val="22"/>
              </w:rPr>
              <w:t>т</w:t>
            </w:r>
            <w:r w:rsidRPr="00C65D3B">
              <w:rPr>
                <w:sz w:val="22"/>
                <w:szCs w:val="22"/>
              </w:rPr>
              <w:t>ный ф</w:t>
            </w:r>
            <w:r w:rsidRPr="00C65D3B">
              <w:rPr>
                <w:sz w:val="22"/>
                <w:szCs w:val="22"/>
              </w:rPr>
              <w:t>и</w:t>
            </w:r>
            <w:r w:rsidRPr="00C65D3B">
              <w:rPr>
                <w:sz w:val="22"/>
                <w:szCs w:val="22"/>
              </w:rPr>
              <w:t>нансовый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4121" w:rsidRPr="00C65D3B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Фактич</w:t>
            </w:r>
            <w:r w:rsidRPr="00C65D3B">
              <w:rPr>
                <w:sz w:val="22"/>
                <w:szCs w:val="22"/>
              </w:rPr>
              <w:t>е</w:t>
            </w:r>
            <w:r w:rsidRPr="00C65D3B">
              <w:rPr>
                <w:sz w:val="22"/>
                <w:szCs w:val="22"/>
              </w:rPr>
              <w:t>ское знач</w:t>
            </w:r>
            <w:r w:rsidRPr="00C65D3B">
              <w:rPr>
                <w:sz w:val="22"/>
                <w:szCs w:val="22"/>
              </w:rPr>
              <w:t>е</w:t>
            </w:r>
            <w:r w:rsidRPr="00C65D3B">
              <w:rPr>
                <w:sz w:val="22"/>
                <w:szCs w:val="22"/>
              </w:rPr>
              <w:t>ние за о</w:t>
            </w:r>
            <w:r w:rsidRPr="00C65D3B">
              <w:rPr>
                <w:sz w:val="22"/>
                <w:szCs w:val="22"/>
              </w:rPr>
              <w:t>т</w:t>
            </w:r>
            <w:r w:rsidRPr="00C65D3B">
              <w:rPr>
                <w:sz w:val="22"/>
                <w:szCs w:val="22"/>
              </w:rPr>
              <w:t>четный год (первое п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лугодие текущего года)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4121" w:rsidRPr="00C65D3B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Алгоритм формир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вания (формула) и методологические пояснения к целев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му показателю (и</w:t>
            </w:r>
            <w:r w:rsidRPr="00C65D3B">
              <w:rPr>
                <w:sz w:val="22"/>
                <w:szCs w:val="22"/>
              </w:rPr>
              <w:t>н</w:t>
            </w:r>
            <w:r w:rsidRPr="00C65D3B">
              <w:rPr>
                <w:sz w:val="22"/>
                <w:szCs w:val="22"/>
              </w:rPr>
              <w:t xml:space="preserve">дикатору)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4121" w:rsidRPr="00C65D3B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Временные характерист</w:t>
            </w:r>
            <w:r w:rsidRPr="00C65D3B">
              <w:rPr>
                <w:sz w:val="22"/>
                <w:szCs w:val="22"/>
              </w:rPr>
              <w:t>и</w:t>
            </w:r>
            <w:r w:rsidRPr="00C65D3B">
              <w:rPr>
                <w:sz w:val="22"/>
                <w:szCs w:val="22"/>
              </w:rPr>
              <w:t xml:space="preserve">ки целевого показателя (индикатора)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4121" w:rsidRPr="00C65D3B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4121" w:rsidRPr="00C65D3B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Источник пол</w:t>
            </w:r>
            <w:r w:rsidRPr="00C65D3B">
              <w:rPr>
                <w:sz w:val="22"/>
                <w:szCs w:val="22"/>
              </w:rPr>
              <w:t>у</w:t>
            </w:r>
            <w:r w:rsidRPr="00C65D3B">
              <w:rPr>
                <w:sz w:val="22"/>
                <w:szCs w:val="22"/>
              </w:rPr>
              <w:t>чения данных для расчета показат</w:t>
            </w:r>
            <w:r w:rsidRPr="00C65D3B">
              <w:rPr>
                <w:sz w:val="22"/>
                <w:szCs w:val="22"/>
              </w:rPr>
              <w:t>е</w:t>
            </w:r>
            <w:r w:rsidRPr="00C65D3B">
              <w:rPr>
                <w:sz w:val="22"/>
                <w:szCs w:val="22"/>
              </w:rPr>
              <w:t>ля (индикатора)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94121" w:rsidRPr="00C65D3B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Ответственный за сбор данных и расчет целевого показателя (и</w:t>
            </w:r>
            <w:r w:rsidRPr="00C65D3B">
              <w:rPr>
                <w:sz w:val="22"/>
                <w:szCs w:val="22"/>
              </w:rPr>
              <w:t>н</w:t>
            </w:r>
            <w:r w:rsidRPr="00C65D3B">
              <w:rPr>
                <w:sz w:val="22"/>
                <w:szCs w:val="22"/>
              </w:rPr>
              <w:t>дикатора)</w:t>
            </w:r>
          </w:p>
        </w:tc>
      </w:tr>
      <w:tr w:rsidR="00F94121" w:rsidRPr="00C65D3B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21" w:rsidRPr="00C65D3B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21" w:rsidRPr="00C65D3B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21" w:rsidRPr="00C65D3B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21" w:rsidRPr="00C65D3B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21" w:rsidRPr="00C65D3B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21" w:rsidRPr="00C65D3B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21" w:rsidRPr="00C65D3B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21" w:rsidRPr="00C65D3B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21" w:rsidRPr="00C65D3B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121" w:rsidRPr="00C65D3B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10</w:t>
            </w:r>
          </w:p>
        </w:tc>
      </w:tr>
      <w:tr w:rsidR="00C50269" w:rsidRPr="00C65D3B" w:rsidTr="00F94121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Уровень преступн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сти, количество з</w:t>
            </w:r>
            <w:r w:rsidRPr="00C65D3B">
              <w:rPr>
                <w:sz w:val="22"/>
                <w:szCs w:val="22"/>
              </w:rPr>
              <w:t>а</w:t>
            </w:r>
            <w:r w:rsidRPr="00C65D3B">
              <w:rPr>
                <w:sz w:val="22"/>
                <w:szCs w:val="22"/>
              </w:rPr>
              <w:t>регистрированных преступлений на 100 тысяч населения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2044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50269" w:rsidRDefault="00970699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6464B4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5pt;height:38.25pt">
                  <v:imagedata r:id="rId16" o:title=""/>
                </v:shape>
              </w:pict>
            </w:r>
          </w:p>
          <w:p w:rsidR="00C50269" w:rsidRPr="00C50269" w:rsidRDefault="00970699" w:rsidP="00C50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0676DDD4">
                <v:shape id="_x0000_i1026" type="#_x0000_t75" style="width:19.5pt;height:18pt">
                  <v:imagedata r:id="rId17" o:title=""/>
                </v:shape>
              </w:pict>
            </w:r>
            <w:r w:rsidR="00C50269" w:rsidRPr="00C50269">
              <w:rPr>
                <w:sz w:val="22"/>
                <w:szCs w:val="22"/>
              </w:rPr>
              <w:t xml:space="preserve"> - количество зарегистрированных преступлений в о</w:t>
            </w:r>
            <w:r w:rsidR="00C50269" w:rsidRPr="00C50269">
              <w:rPr>
                <w:sz w:val="22"/>
                <w:szCs w:val="22"/>
              </w:rPr>
              <w:t>т</w:t>
            </w:r>
            <w:r w:rsidR="00C50269" w:rsidRPr="00C50269">
              <w:rPr>
                <w:sz w:val="22"/>
                <w:szCs w:val="22"/>
              </w:rPr>
              <w:t>четном году, сове</w:t>
            </w:r>
            <w:r w:rsidR="00C50269" w:rsidRPr="00C50269">
              <w:rPr>
                <w:sz w:val="22"/>
                <w:szCs w:val="22"/>
              </w:rPr>
              <w:t>р</w:t>
            </w:r>
            <w:r w:rsidR="00C50269" w:rsidRPr="00C50269">
              <w:rPr>
                <w:sz w:val="22"/>
                <w:szCs w:val="22"/>
              </w:rPr>
              <w:t>шенных в городе Ч</w:t>
            </w:r>
            <w:r w:rsidR="00C50269" w:rsidRPr="00C50269">
              <w:rPr>
                <w:sz w:val="22"/>
                <w:szCs w:val="22"/>
              </w:rPr>
              <w:t>е</w:t>
            </w:r>
            <w:r w:rsidR="00C50269" w:rsidRPr="00C50269">
              <w:rPr>
                <w:sz w:val="22"/>
                <w:szCs w:val="22"/>
              </w:rPr>
              <w:t>реповце;</w:t>
            </w:r>
          </w:p>
          <w:p w:rsidR="00C50269" w:rsidRPr="00C50269" w:rsidRDefault="00970699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1928CAB6">
                <v:shape id="_x0000_i1027" type="#_x0000_t75" style="width:24pt;height:18pt">
                  <v:imagedata r:id="rId18" o:title=""/>
                </v:shape>
              </w:pict>
            </w:r>
            <w:r w:rsidR="00C50269" w:rsidRPr="00C50269">
              <w:rPr>
                <w:sz w:val="22"/>
                <w:szCs w:val="22"/>
              </w:rPr>
              <w:t xml:space="preserve"> - общее кол</w:t>
            </w:r>
            <w:r w:rsidR="00C50269" w:rsidRPr="00C50269">
              <w:rPr>
                <w:sz w:val="22"/>
                <w:szCs w:val="22"/>
              </w:rPr>
              <w:t>и</w:t>
            </w:r>
            <w:r w:rsidR="00C50269" w:rsidRPr="00C50269">
              <w:rPr>
                <w:sz w:val="22"/>
                <w:szCs w:val="22"/>
              </w:rPr>
              <w:t>чество населения города в отчетном году.</w:t>
            </w:r>
          </w:p>
          <w:p w:rsidR="00C50269" w:rsidRPr="00526C40" w:rsidRDefault="00C50269" w:rsidP="00C502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50269">
              <w:rPr>
                <w:sz w:val="22"/>
                <w:szCs w:val="22"/>
              </w:rPr>
              <w:t>Статистика УМВД предоставлена без методологических пояснений к целев</w:t>
            </w:r>
            <w:r w:rsidRPr="00C50269">
              <w:rPr>
                <w:sz w:val="22"/>
                <w:szCs w:val="22"/>
              </w:rPr>
              <w:t>о</w:t>
            </w:r>
            <w:r w:rsidRPr="00C50269">
              <w:rPr>
                <w:sz w:val="22"/>
                <w:szCs w:val="22"/>
              </w:rPr>
              <w:lastRenderedPageBreak/>
              <w:t>му показателю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lastRenderedPageBreak/>
              <w:t>ежеквартал</w:t>
            </w:r>
            <w:r w:rsidRPr="00C65D3B">
              <w:rPr>
                <w:sz w:val="22"/>
                <w:szCs w:val="22"/>
              </w:rPr>
              <w:t>ь</w:t>
            </w:r>
            <w:r w:rsidRPr="00C65D3B">
              <w:rPr>
                <w:sz w:val="22"/>
                <w:szCs w:val="22"/>
              </w:rPr>
              <w:t>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ведомстве</w:t>
            </w:r>
            <w:r w:rsidRPr="00C65D3B">
              <w:rPr>
                <w:sz w:val="22"/>
                <w:szCs w:val="22"/>
              </w:rPr>
              <w:t>н</w:t>
            </w:r>
            <w:r w:rsidRPr="00C65D3B">
              <w:rPr>
                <w:sz w:val="22"/>
                <w:szCs w:val="22"/>
              </w:rPr>
              <w:t>ная отче</w:t>
            </w:r>
            <w:r w:rsidRPr="00C65D3B">
              <w:rPr>
                <w:sz w:val="22"/>
                <w:szCs w:val="22"/>
              </w:rPr>
              <w:t>т</w:t>
            </w:r>
            <w:r w:rsidRPr="00C65D3B">
              <w:rPr>
                <w:sz w:val="22"/>
                <w:szCs w:val="22"/>
              </w:rPr>
              <w:t>ность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статистика Управления М</w:t>
            </w:r>
            <w:r w:rsidRPr="00C65D3B">
              <w:rPr>
                <w:sz w:val="22"/>
                <w:szCs w:val="22"/>
              </w:rPr>
              <w:t>и</w:t>
            </w:r>
            <w:r w:rsidRPr="00C65D3B">
              <w:rPr>
                <w:sz w:val="22"/>
                <w:szCs w:val="22"/>
              </w:rPr>
              <w:t>нистерства вну</w:t>
            </w:r>
            <w:r w:rsidRPr="00C65D3B">
              <w:rPr>
                <w:sz w:val="22"/>
                <w:szCs w:val="22"/>
              </w:rPr>
              <w:t>т</w:t>
            </w:r>
            <w:r w:rsidRPr="00C65D3B">
              <w:rPr>
                <w:sz w:val="22"/>
                <w:szCs w:val="22"/>
              </w:rPr>
              <w:t>ренних дел Ро</w:t>
            </w:r>
            <w:r w:rsidRPr="00C65D3B">
              <w:rPr>
                <w:sz w:val="22"/>
                <w:szCs w:val="22"/>
              </w:rPr>
              <w:t>с</w:t>
            </w:r>
            <w:r w:rsidRPr="00C65D3B">
              <w:rPr>
                <w:sz w:val="22"/>
                <w:szCs w:val="22"/>
              </w:rPr>
              <w:t>сийской Федер</w:t>
            </w:r>
            <w:r w:rsidRPr="00C65D3B">
              <w:rPr>
                <w:sz w:val="22"/>
                <w:szCs w:val="22"/>
              </w:rPr>
              <w:t>а</w:t>
            </w:r>
            <w:r w:rsidRPr="00C65D3B">
              <w:rPr>
                <w:sz w:val="22"/>
                <w:szCs w:val="22"/>
              </w:rPr>
              <w:t>ции по городу Череповцу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Управление М</w:t>
            </w:r>
            <w:r w:rsidRPr="00C65D3B">
              <w:rPr>
                <w:sz w:val="22"/>
                <w:szCs w:val="22"/>
              </w:rPr>
              <w:t>и</w:t>
            </w:r>
            <w:r w:rsidRPr="00C65D3B">
              <w:rPr>
                <w:sz w:val="22"/>
                <w:szCs w:val="22"/>
              </w:rPr>
              <w:t>нистерства вну</w:t>
            </w:r>
            <w:r w:rsidRPr="00C65D3B">
              <w:rPr>
                <w:sz w:val="22"/>
                <w:szCs w:val="22"/>
              </w:rPr>
              <w:t>т</w:t>
            </w:r>
            <w:r w:rsidRPr="00C65D3B">
              <w:rPr>
                <w:sz w:val="22"/>
                <w:szCs w:val="22"/>
              </w:rPr>
              <w:t>ренних дел Ро</w:t>
            </w:r>
            <w:r w:rsidRPr="00C65D3B">
              <w:rPr>
                <w:sz w:val="22"/>
                <w:szCs w:val="22"/>
              </w:rPr>
              <w:t>с</w:t>
            </w:r>
            <w:r w:rsidRPr="00C65D3B">
              <w:rPr>
                <w:sz w:val="22"/>
                <w:szCs w:val="22"/>
              </w:rPr>
              <w:t>сийской Федер</w:t>
            </w:r>
            <w:r w:rsidRPr="00C65D3B">
              <w:rPr>
                <w:sz w:val="22"/>
                <w:szCs w:val="22"/>
              </w:rPr>
              <w:t>а</w:t>
            </w:r>
            <w:r w:rsidRPr="00C65D3B">
              <w:rPr>
                <w:sz w:val="22"/>
                <w:szCs w:val="22"/>
              </w:rPr>
              <w:t>ции по городу Череповцу</w:t>
            </w:r>
          </w:p>
        </w:tc>
      </w:tr>
      <w:tr w:rsidR="00C50269" w:rsidRPr="00C65D3B" w:rsidTr="00F94121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50269" w:rsidRPr="00C65D3B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Целевой показатель (индикатор) "Доля несовершенноле</w:t>
            </w:r>
            <w:r w:rsidRPr="00C65D3B">
              <w:rPr>
                <w:sz w:val="22"/>
                <w:szCs w:val="22"/>
              </w:rPr>
              <w:t>т</w:t>
            </w:r>
            <w:r w:rsidRPr="00C65D3B">
              <w:rPr>
                <w:sz w:val="22"/>
                <w:szCs w:val="22"/>
              </w:rPr>
              <w:t>них, достигших во</w:t>
            </w:r>
            <w:r w:rsidRPr="00C65D3B">
              <w:rPr>
                <w:sz w:val="22"/>
                <w:szCs w:val="22"/>
              </w:rPr>
              <w:t>з</w:t>
            </w:r>
            <w:r w:rsidRPr="00C65D3B">
              <w:rPr>
                <w:sz w:val="22"/>
                <w:szCs w:val="22"/>
              </w:rPr>
              <w:t>раста привлечения к уголовной отве</w:t>
            </w:r>
            <w:r w:rsidRPr="00C65D3B">
              <w:rPr>
                <w:sz w:val="22"/>
                <w:szCs w:val="22"/>
              </w:rPr>
              <w:t>т</w:t>
            </w:r>
            <w:r w:rsidRPr="00C65D3B">
              <w:rPr>
                <w:sz w:val="22"/>
                <w:szCs w:val="22"/>
              </w:rPr>
              <w:t>ственности и сове</w:t>
            </w:r>
            <w:r w:rsidRPr="00C65D3B">
              <w:rPr>
                <w:sz w:val="22"/>
                <w:szCs w:val="22"/>
              </w:rPr>
              <w:t>р</w:t>
            </w:r>
            <w:r w:rsidRPr="00C65D3B">
              <w:rPr>
                <w:sz w:val="22"/>
                <w:szCs w:val="22"/>
              </w:rPr>
              <w:t>шивших преступл</w:t>
            </w:r>
            <w:r w:rsidRPr="00C65D3B">
              <w:rPr>
                <w:sz w:val="22"/>
                <w:szCs w:val="22"/>
              </w:rPr>
              <w:t>е</w:t>
            </w:r>
            <w:r w:rsidRPr="00C65D3B">
              <w:rPr>
                <w:sz w:val="22"/>
                <w:szCs w:val="22"/>
              </w:rPr>
              <w:t>ния, от общего числа населения города в возрасте от 14 до 18 лет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1,7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50269" w:rsidRDefault="002B1472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60F8A404">
                <v:shape id="_x0000_i1028" type="#_x0000_t75" style="width:98.25pt;height:37.5pt">
                  <v:imagedata r:id="rId19" o:title=""/>
                </v:shape>
              </w:pict>
            </w:r>
          </w:p>
          <w:p w:rsidR="00C50269" w:rsidRPr="00C50269" w:rsidRDefault="00970699" w:rsidP="00C50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3DB90A71">
                <v:shape id="_x0000_i1029" type="#_x0000_t75" style="width:24.75pt;height:18pt">
                  <v:imagedata r:id="rId20" o:title=""/>
                </v:shape>
              </w:pict>
            </w:r>
            <w:r w:rsidR="00C50269" w:rsidRPr="00C50269">
              <w:rPr>
                <w:sz w:val="22"/>
                <w:szCs w:val="22"/>
              </w:rPr>
              <w:t xml:space="preserve"> - количество несовершенноле</w:t>
            </w:r>
            <w:r w:rsidR="00C50269" w:rsidRPr="00C50269">
              <w:rPr>
                <w:sz w:val="22"/>
                <w:szCs w:val="22"/>
              </w:rPr>
              <w:t>т</w:t>
            </w:r>
            <w:r w:rsidR="00C50269" w:rsidRPr="00C50269">
              <w:rPr>
                <w:sz w:val="22"/>
                <w:szCs w:val="22"/>
              </w:rPr>
              <w:t>них, достигших во</w:t>
            </w:r>
            <w:r w:rsidR="00C50269" w:rsidRPr="00C50269">
              <w:rPr>
                <w:sz w:val="22"/>
                <w:szCs w:val="22"/>
              </w:rPr>
              <w:t>з</w:t>
            </w:r>
            <w:r w:rsidR="00C50269" w:rsidRPr="00C50269">
              <w:rPr>
                <w:sz w:val="22"/>
                <w:szCs w:val="22"/>
              </w:rPr>
              <w:t>раста привлечения к уголовной отве</w:t>
            </w:r>
            <w:r w:rsidR="00C50269" w:rsidRPr="00C50269">
              <w:rPr>
                <w:sz w:val="22"/>
                <w:szCs w:val="22"/>
              </w:rPr>
              <w:t>т</w:t>
            </w:r>
            <w:r w:rsidR="00C50269" w:rsidRPr="00C50269">
              <w:rPr>
                <w:sz w:val="22"/>
                <w:szCs w:val="22"/>
              </w:rPr>
              <w:t>ственности и сове</w:t>
            </w:r>
            <w:r w:rsidR="00C50269" w:rsidRPr="00C50269">
              <w:rPr>
                <w:sz w:val="22"/>
                <w:szCs w:val="22"/>
              </w:rPr>
              <w:t>р</w:t>
            </w:r>
            <w:r w:rsidR="00C50269" w:rsidRPr="00C50269">
              <w:rPr>
                <w:sz w:val="22"/>
                <w:szCs w:val="22"/>
              </w:rPr>
              <w:t>шивших преступл</w:t>
            </w:r>
            <w:r w:rsidR="00C50269" w:rsidRPr="00C50269">
              <w:rPr>
                <w:sz w:val="22"/>
                <w:szCs w:val="22"/>
              </w:rPr>
              <w:t>е</w:t>
            </w:r>
            <w:r w:rsidR="00C50269" w:rsidRPr="00C50269">
              <w:rPr>
                <w:sz w:val="22"/>
                <w:szCs w:val="22"/>
              </w:rPr>
              <w:t>ния в отчетном году на территории гор</w:t>
            </w:r>
            <w:r w:rsidR="00C50269" w:rsidRPr="00C50269">
              <w:rPr>
                <w:sz w:val="22"/>
                <w:szCs w:val="22"/>
              </w:rPr>
              <w:t>о</w:t>
            </w:r>
            <w:r w:rsidR="00C50269" w:rsidRPr="00C50269">
              <w:rPr>
                <w:sz w:val="22"/>
                <w:szCs w:val="22"/>
              </w:rPr>
              <w:t>да;</w:t>
            </w:r>
          </w:p>
          <w:p w:rsidR="00C50269" w:rsidRPr="00C50269" w:rsidRDefault="00970699" w:rsidP="00C50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7ED2547C">
                <v:shape id="_x0000_i1030" type="#_x0000_t75" style="width:32.25pt;height:18pt">
                  <v:imagedata r:id="rId21" o:title=""/>
                </v:shape>
              </w:pict>
            </w:r>
            <w:r w:rsidR="00C50269" w:rsidRPr="00C50269">
              <w:rPr>
                <w:sz w:val="22"/>
                <w:szCs w:val="22"/>
              </w:rPr>
              <w:t xml:space="preserve"> - общее число населения города в возрасте от 14 до 18 лет в отчетном году.</w:t>
            </w:r>
          </w:p>
          <w:p w:rsidR="00C50269" w:rsidRPr="00C50269" w:rsidRDefault="00C50269" w:rsidP="00C50269">
            <w:pPr>
              <w:rPr>
                <w:sz w:val="22"/>
                <w:szCs w:val="22"/>
              </w:rPr>
            </w:pPr>
            <w:r w:rsidRPr="00C50269">
              <w:rPr>
                <w:sz w:val="22"/>
                <w:szCs w:val="22"/>
              </w:rPr>
              <w:t>Статистика УМВД предоставлена без методологических пояснений к целев</w:t>
            </w:r>
            <w:r w:rsidRPr="00C50269">
              <w:rPr>
                <w:sz w:val="22"/>
                <w:szCs w:val="22"/>
              </w:rPr>
              <w:t>о</w:t>
            </w:r>
            <w:r w:rsidRPr="00C50269">
              <w:rPr>
                <w:sz w:val="22"/>
                <w:szCs w:val="22"/>
              </w:rPr>
              <w:t>му показателю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ежеквартал</w:t>
            </w:r>
            <w:r w:rsidRPr="00C65D3B">
              <w:rPr>
                <w:sz w:val="22"/>
                <w:szCs w:val="22"/>
              </w:rPr>
              <w:t>ь</w:t>
            </w:r>
            <w:r w:rsidRPr="00C65D3B">
              <w:rPr>
                <w:sz w:val="22"/>
                <w:szCs w:val="22"/>
              </w:rPr>
              <w:t>но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ведомстве</w:t>
            </w:r>
            <w:r w:rsidRPr="00C65D3B">
              <w:rPr>
                <w:sz w:val="22"/>
                <w:szCs w:val="22"/>
              </w:rPr>
              <w:t>н</w:t>
            </w:r>
            <w:r w:rsidRPr="00C65D3B">
              <w:rPr>
                <w:sz w:val="22"/>
                <w:szCs w:val="22"/>
              </w:rPr>
              <w:t>ная отче</w:t>
            </w:r>
            <w:r w:rsidRPr="00C65D3B">
              <w:rPr>
                <w:sz w:val="22"/>
                <w:szCs w:val="22"/>
              </w:rPr>
              <w:t>т</w:t>
            </w:r>
            <w:r w:rsidRPr="00C65D3B">
              <w:rPr>
                <w:sz w:val="22"/>
                <w:szCs w:val="22"/>
              </w:rPr>
              <w:t>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статистика Управления М</w:t>
            </w:r>
            <w:r w:rsidRPr="00C65D3B">
              <w:rPr>
                <w:sz w:val="22"/>
                <w:szCs w:val="22"/>
              </w:rPr>
              <w:t>и</w:t>
            </w:r>
            <w:r w:rsidRPr="00C65D3B">
              <w:rPr>
                <w:sz w:val="22"/>
                <w:szCs w:val="22"/>
              </w:rPr>
              <w:t>нистерства вну</w:t>
            </w:r>
            <w:r w:rsidRPr="00C65D3B">
              <w:rPr>
                <w:sz w:val="22"/>
                <w:szCs w:val="22"/>
              </w:rPr>
              <w:t>т</w:t>
            </w:r>
            <w:r w:rsidRPr="00C65D3B">
              <w:rPr>
                <w:sz w:val="22"/>
                <w:szCs w:val="22"/>
              </w:rPr>
              <w:t>ренних дел Ро</w:t>
            </w:r>
            <w:r w:rsidRPr="00C65D3B">
              <w:rPr>
                <w:sz w:val="22"/>
                <w:szCs w:val="22"/>
              </w:rPr>
              <w:t>с</w:t>
            </w:r>
            <w:r w:rsidRPr="00C65D3B">
              <w:rPr>
                <w:sz w:val="22"/>
                <w:szCs w:val="22"/>
              </w:rPr>
              <w:t>сийской Федер</w:t>
            </w:r>
            <w:r w:rsidRPr="00C65D3B">
              <w:rPr>
                <w:sz w:val="22"/>
                <w:szCs w:val="22"/>
              </w:rPr>
              <w:t>а</w:t>
            </w:r>
            <w:r w:rsidRPr="00C65D3B">
              <w:rPr>
                <w:sz w:val="22"/>
                <w:szCs w:val="22"/>
              </w:rPr>
              <w:t>ции по городу Череповцу.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Управление М</w:t>
            </w:r>
            <w:r w:rsidRPr="00C65D3B">
              <w:rPr>
                <w:sz w:val="22"/>
                <w:szCs w:val="22"/>
              </w:rPr>
              <w:t>и</w:t>
            </w:r>
            <w:r w:rsidRPr="00C65D3B">
              <w:rPr>
                <w:sz w:val="22"/>
                <w:szCs w:val="22"/>
              </w:rPr>
              <w:t>нистерства вну</w:t>
            </w:r>
            <w:r w:rsidRPr="00C65D3B">
              <w:rPr>
                <w:sz w:val="22"/>
                <w:szCs w:val="22"/>
              </w:rPr>
              <w:t>т</w:t>
            </w:r>
            <w:r w:rsidRPr="00C65D3B">
              <w:rPr>
                <w:sz w:val="22"/>
                <w:szCs w:val="22"/>
              </w:rPr>
              <w:t>ренних дел Ро</w:t>
            </w:r>
            <w:r w:rsidRPr="00C65D3B">
              <w:rPr>
                <w:sz w:val="22"/>
                <w:szCs w:val="22"/>
              </w:rPr>
              <w:t>с</w:t>
            </w:r>
            <w:r w:rsidRPr="00C65D3B">
              <w:rPr>
                <w:sz w:val="22"/>
                <w:szCs w:val="22"/>
              </w:rPr>
              <w:t>сийской Федер</w:t>
            </w:r>
            <w:r w:rsidRPr="00C65D3B">
              <w:rPr>
                <w:sz w:val="22"/>
                <w:szCs w:val="22"/>
              </w:rPr>
              <w:t>а</w:t>
            </w:r>
            <w:r w:rsidRPr="00C65D3B">
              <w:rPr>
                <w:sz w:val="22"/>
                <w:szCs w:val="22"/>
              </w:rPr>
              <w:t>ции по городу Череповцу.</w:t>
            </w:r>
          </w:p>
        </w:tc>
      </w:tr>
      <w:tr w:rsidR="00C50269" w:rsidRPr="00C65D3B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Тяжесть последствий дорожно-транспортных пр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исшествий (число погибших на 100 п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страдавших)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5,4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DE50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50269" w:rsidRDefault="00970699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4B7C8542">
                <v:shape id="_x0000_i1031" type="#_x0000_t75" style="width:69pt;height:39.75pt">
                  <v:imagedata r:id="rId22" o:title=""/>
                </v:shape>
              </w:pict>
            </w:r>
          </w:p>
          <w:p w:rsidR="00C50269" w:rsidRPr="00C50269" w:rsidRDefault="00970699" w:rsidP="00C50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031121B4">
                <v:shape id="_x0000_i1032" type="#_x0000_t75" style="width:12pt;height:18pt">
                  <v:imagedata r:id="rId23" o:title=""/>
                </v:shape>
              </w:pict>
            </w:r>
            <w:r w:rsidR="00C50269" w:rsidRPr="00C50269">
              <w:rPr>
                <w:sz w:val="22"/>
                <w:szCs w:val="22"/>
              </w:rPr>
              <w:t xml:space="preserve"> - количество лиц, погибших в резул</w:t>
            </w:r>
            <w:r w:rsidR="00C50269" w:rsidRPr="00C50269">
              <w:rPr>
                <w:sz w:val="22"/>
                <w:szCs w:val="22"/>
              </w:rPr>
              <w:t>ь</w:t>
            </w:r>
            <w:r w:rsidR="00C50269" w:rsidRPr="00C50269">
              <w:rPr>
                <w:sz w:val="22"/>
                <w:szCs w:val="22"/>
              </w:rPr>
              <w:t>тате дорожно-транспортных пр</w:t>
            </w:r>
            <w:r w:rsidR="00C50269" w:rsidRPr="00C50269">
              <w:rPr>
                <w:sz w:val="22"/>
                <w:szCs w:val="22"/>
              </w:rPr>
              <w:t>о</w:t>
            </w:r>
            <w:r w:rsidR="00C50269" w:rsidRPr="00C50269">
              <w:rPr>
                <w:sz w:val="22"/>
                <w:szCs w:val="22"/>
              </w:rPr>
              <w:t>исшествий в отче</w:t>
            </w:r>
            <w:r w:rsidR="00C50269" w:rsidRPr="00C50269">
              <w:rPr>
                <w:sz w:val="22"/>
                <w:szCs w:val="22"/>
              </w:rPr>
              <w:t>т</w:t>
            </w:r>
            <w:r w:rsidR="00C50269" w:rsidRPr="00C50269">
              <w:rPr>
                <w:sz w:val="22"/>
                <w:szCs w:val="22"/>
              </w:rPr>
              <w:t>ном году;</w:t>
            </w:r>
          </w:p>
          <w:p w:rsidR="00C50269" w:rsidRPr="00C50269" w:rsidRDefault="00970699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43469902">
                <v:shape id="_x0000_i1033" type="#_x0000_t75" style="width:15.75pt;height:18pt">
                  <v:imagedata r:id="rId24" o:title=""/>
                </v:shape>
              </w:pict>
            </w:r>
            <w:r w:rsidR="00C50269" w:rsidRPr="00C50269">
              <w:rPr>
                <w:sz w:val="22"/>
                <w:szCs w:val="22"/>
              </w:rPr>
              <w:t xml:space="preserve"> - количество лиц, раненых в результате дорожно-транспортных пр</w:t>
            </w:r>
            <w:r w:rsidR="00C50269" w:rsidRPr="00C50269">
              <w:rPr>
                <w:sz w:val="22"/>
                <w:szCs w:val="22"/>
              </w:rPr>
              <w:t>о</w:t>
            </w:r>
            <w:r w:rsidR="00C50269" w:rsidRPr="00C50269">
              <w:rPr>
                <w:sz w:val="22"/>
                <w:szCs w:val="22"/>
              </w:rPr>
              <w:t>исшествий в отче</w:t>
            </w:r>
            <w:r w:rsidR="00C50269" w:rsidRPr="00C50269">
              <w:rPr>
                <w:sz w:val="22"/>
                <w:szCs w:val="22"/>
              </w:rPr>
              <w:t>т</w:t>
            </w:r>
            <w:r w:rsidR="00C50269" w:rsidRPr="00C50269">
              <w:rPr>
                <w:sz w:val="22"/>
                <w:szCs w:val="22"/>
              </w:rPr>
              <w:lastRenderedPageBreak/>
              <w:t>ном году.</w:t>
            </w:r>
          </w:p>
          <w:p w:rsidR="00C50269" w:rsidRPr="00C50269" w:rsidRDefault="00C50269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0269">
              <w:rPr>
                <w:sz w:val="22"/>
                <w:szCs w:val="22"/>
              </w:rPr>
              <w:t>Статистика УМВД предоставлена без методологических пояснений к целев</w:t>
            </w:r>
            <w:r w:rsidRPr="00C50269">
              <w:rPr>
                <w:sz w:val="22"/>
                <w:szCs w:val="22"/>
              </w:rPr>
              <w:t>о</w:t>
            </w:r>
            <w:r w:rsidRPr="00C50269">
              <w:rPr>
                <w:sz w:val="22"/>
                <w:szCs w:val="22"/>
              </w:rPr>
              <w:t>му показателю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lastRenderedPageBreak/>
              <w:t>ежеквартал</w:t>
            </w:r>
            <w:r w:rsidRPr="00C65D3B">
              <w:rPr>
                <w:sz w:val="22"/>
                <w:szCs w:val="22"/>
              </w:rPr>
              <w:t>ь</w:t>
            </w:r>
            <w:r w:rsidRPr="00C65D3B">
              <w:rPr>
                <w:sz w:val="22"/>
                <w:szCs w:val="22"/>
              </w:rPr>
              <w:t>но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ведомстве</w:t>
            </w:r>
            <w:r w:rsidRPr="00C65D3B">
              <w:rPr>
                <w:sz w:val="22"/>
                <w:szCs w:val="22"/>
              </w:rPr>
              <w:t>н</w:t>
            </w:r>
            <w:r w:rsidRPr="00C65D3B">
              <w:rPr>
                <w:sz w:val="22"/>
                <w:szCs w:val="22"/>
              </w:rPr>
              <w:t>ная отче</w:t>
            </w:r>
            <w:r w:rsidRPr="00C65D3B">
              <w:rPr>
                <w:sz w:val="22"/>
                <w:szCs w:val="22"/>
              </w:rPr>
              <w:t>т</w:t>
            </w:r>
            <w:r w:rsidRPr="00C65D3B">
              <w:rPr>
                <w:sz w:val="22"/>
                <w:szCs w:val="22"/>
              </w:rPr>
              <w:t>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статистика Управления М</w:t>
            </w:r>
            <w:r w:rsidRPr="00C65D3B">
              <w:rPr>
                <w:sz w:val="22"/>
                <w:szCs w:val="22"/>
              </w:rPr>
              <w:t>и</w:t>
            </w:r>
            <w:r w:rsidRPr="00C65D3B">
              <w:rPr>
                <w:sz w:val="22"/>
                <w:szCs w:val="22"/>
              </w:rPr>
              <w:t>нистерства вну</w:t>
            </w:r>
            <w:r w:rsidRPr="00C65D3B">
              <w:rPr>
                <w:sz w:val="22"/>
                <w:szCs w:val="22"/>
              </w:rPr>
              <w:t>т</w:t>
            </w:r>
            <w:r w:rsidRPr="00C65D3B">
              <w:rPr>
                <w:sz w:val="22"/>
                <w:szCs w:val="22"/>
              </w:rPr>
              <w:t>ренних дел Ро</w:t>
            </w:r>
            <w:r w:rsidRPr="00C65D3B">
              <w:rPr>
                <w:sz w:val="22"/>
                <w:szCs w:val="22"/>
              </w:rPr>
              <w:t>с</w:t>
            </w:r>
            <w:r w:rsidRPr="00C65D3B">
              <w:rPr>
                <w:sz w:val="22"/>
                <w:szCs w:val="22"/>
              </w:rPr>
              <w:t>сийской Федер</w:t>
            </w:r>
            <w:r w:rsidRPr="00C65D3B">
              <w:rPr>
                <w:sz w:val="22"/>
                <w:szCs w:val="22"/>
              </w:rPr>
              <w:t>а</w:t>
            </w:r>
            <w:r w:rsidRPr="00C65D3B">
              <w:rPr>
                <w:sz w:val="22"/>
                <w:szCs w:val="22"/>
              </w:rPr>
              <w:t>ции по городу Череповцу.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Управление М</w:t>
            </w:r>
            <w:r w:rsidRPr="00C65D3B">
              <w:rPr>
                <w:sz w:val="22"/>
                <w:szCs w:val="22"/>
              </w:rPr>
              <w:t>и</w:t>
            </w:r>
            <w:r w:rsidRPr="00C65D3B">
              <w:rPr>
                <w:sz w:val="22"/>
                <w:szCs w:val="22"/>
              </w:rPr>
              <w:t>нистерства вну</w:t>
            </w:r>
            <w:r w:rsidRPr="00C65D3B">
              <w:rPr>
                <w:sz w:val="22"/>
                <w:szCs w:val="22"/>
              </w:rPr>
              <w:t>т</w:t>
            </w:r>
            <w:r w:rsidRPr="00C65D3B">
              <w:rPr>
                <w:sz w:val="22"/>
                <w:szCs w:val="22"/>
              </w:rPr>
              <w:t>ренних дел Ро</w:t>
            </w:r>
            <w:r w:rsidRPr="00C65D3B">
              <w:rPr>
                <w:sz w:val="22"/>
                <w:szCs w:val="22"/>
              </w:rPr>
              <w:t>с</w:t>
            </w:r>
            <w:r w:rsidRPr="00C65D3B">
              <w:rPr>
                <w:sz w:val="22"/>
                <w:szCs w:val="22"/>
              </w:rPr>
              <w:t>сийской Федер</w:t>
            </w:r>
            <w:r w:rsidRPr="00C65D3B">
              <w:rPr>
                <w:sz w:val="22"/>
                <w:szCs w:val="22"/>
              </w:rPr>
              <w:t>а</w:t>
            </w:r>
            <w:r w:rsidRPr="00C65D3B">
              <w:rPr>
                <w:sz w:val="22"/>
                <w:szCs w:val="22"/>
              </w:rPr>
              <w:t>ции по городу Череповцу.</w:t>
            </w:r>
          </w:p>
        </w:tc>
      </w:tr>
      <w:tr w:rsidR="00C50269" w:rsidRPr="00C65D3B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Динамика снижения темпов роста зл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 xml:space="preserve">употребления </w:t>
            </w:r>
            <w:proofErr w:type="spellStart"/>
            <w:r w:rsidRPr="00C65D3B">
              <w:rPr>
                <w:sz w:val="22"/>
                <w:szCs w:val="22"/>
              </w:rPr>
              <w:t>псих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активными</w:t>
            </w:r>
            <w:proofErr w:type="spellEnd"/>
            <w:r w:rsidRPr="00C65D3B">
              <w:rPr>
                <w:sz w:val="22"/>
                <w:szCs w:val="22"/>
              </w:rPr>
              <w:t xml:space="preserve"> вещ</w:t>
            </w:r>
            <w:r w:rsidRPr="00C65D3B">
              <w:rPr>
                <w:sz w:val="22"/>
                <w:szCs w:val="22"/>
              </w:rPr>
              <w:t>е</w:t>
            </w:r>
            <w:r w:rsidRPr="00C65D3B">
              <w:rPr>
                <w:sz w:val="22"/>
                <w:szCs w:val="22"/>
              </w:rPr>
              <w:t>ствами населением города Череповца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2,5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DE50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-2,6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50269" w:rsidRDefault="002B1472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300D9FD4">
                <v:shape id="_x0000_i1034" type="#_x0000_t75" style="width:98.25pt;height:21.75pt">
                  <v:imagedata r:id="rId25" o:title=""/>
                </v:shape>
              </w:pict>
            </w:r>
          </w:p>
          <w:p w:rsidR="00C50269" w:rsidRPr="00C50269" w:rsidRDefault="00970699" w:rsidP="00C50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15B96275">
                <v:shape id="_x0000_i1035" type="#_x0000_t75" style="width:14.25pt;height:18pt">
                  <v:imagedata r:id="rId26" o:title=""/>
                </v:shape>
              </w:pict>
            </w:r>
            <w:r w:rsidR="00C50269" w:rsidRPr="00C50269">
              <w:rPr>
                <w:sz w:val="22"/>
                <w:szCs w:val="22"/>
              </w:rPr>
              <w:t xml:space="preserve"> - число лиц с д</w:t>
            </w:r>
            <w:r w:rsidR="00C50269" w:rsidRPr="00C50269">
              <w:rPr>
                <w:sz w:val="22"/>
                <w:szCs w:val="22"/>
              </w:rPr>
              <w:t>и</w:t>
            </w:r>
            <w:r w:rsidR="00C50269" w:rsidRPr="00C50269">
              <w:rPr>
                <w:sz w:val="22"/>
                <w:szCs w:val="22"/>
              </w:rPr>
              <w:t>агнозом "нарком</w:t>
            </w:r>
            <w:r w:rsidR="00C50269" w:rsidRPr="00C50269">
              <w:rPr>
                <w:sz w:val="22"/>
                <w:szCs w:val="22"/>
              </w:rPr>
              <w:t>а</w:t>
            </w:r>
            <w:r w:rsidR="00C50269" w:rsidRPr="00C50269">
              <w:rPr>
                <w:sz w:val="22"/>
                <w:szCs w:val="22"/>
              </w:rPr>
              <w:t>ния", состоящих на учете в городе за употребление нарк</w:t>
            </w:r>
            <w:r w:rsidR="00C50269" w:rsidRPr="00C50269">
              <w:rPr>
                <w:sz w:val="22"/>
                <w:szCs w:val="22"/>
              </w:rPr>
              <w:t>о</w:t>
            </w:r>
            <w:r w:rsidR="00C50269" w:rsidRPr="00C50269">
              <w:rPr>
                <w:sz w:val="22"/>
                <w:szCs w:val="22"/>
              </w:rPr>
              <w:t>тических и псих</w:t>
            </w:r>
            <w:r w:rsidR="00C50269" w:rsidRPr="00C50269">
              <w:rPr>
                <w:sz w:val="22"/>
                <w:szCs w:val="22"/>
              </w:rPr>
              <w:t>о</w:t>
            </w:r>
            <w:r w:rsidR="00C50269" w:rsidRPr="00C50269">
              <w:rPr>
                <w:sz w:val="22"/>
                <w:szCs w:val="22"/>
              </w:rPr>
              <w:t>тропных веществ в текущем году;</w:t>
            </w:r>
          </w:p>
          <w:p w:rsidR="00C50269" w:rsidRPr="00C50269" w:rsidRDefault="00970699" w:rsidP="00C50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0402DF33">
                <v:shape id="_x0000_i1036" type="#_x0000_t75" style="width:17.25pt;height:18pt">
                  <v:imagedata r:id="rId27" o:title=""/>
                </v:shape>
              </w:pict>
            </w:r>
            <w:r w:rsidR="00C50269" w:rsidRPr="00C50269">
              <w:rPr>
                <w:sz w:val="22"/>
                <w:szCs w:val="22"/>
              </w:rPr>
              <w:t xml:space="preserve"> - число лиц, употребляющих с вредными после</w:t>
            </w:r>
            <w:r w:rsidR="00C50269" w:rsidRPr="00C50269">
              <w:rPr>
                <w:sz w:val="22"/>
                <w:szCs w:val="22"/>
              </w:rPr>
              <w:t>д</w:t>
            </w:r>
            <w:r w:rsidR="00C50269" w:rsidRPr="00C50269">
              <w:rPr>
                <w:sz w:val="22"/>
                <w:szCs w:val="22"/>
              </w:rPr>
              <w:t>ствиями наркотич</w:t>
            </w:r>
            <w:r w:rsidR="00C50269" w:rsidRPr="00C50269">
              <w:rPr>
                <w:sz w:val="22"/>
                <w:szCs w:val="22"/>
              </w:rPr>
              <w:t>е</w:t>
            </w:r>
            <w:r w:rsidR="00C50269" w:rsidRPr="00C50269">
              <w:rPr>
                <w:sz w:val="22"/>
                <w:szCs w:val="22"/>
              </w:rPr>
              <w:t>ские вещества, с</w:t>
            </w:r>
            <w:r w:rsidR="00C50269" w:rsidRPr="00C50269">
              <w:rPr>
                <w:sz w:val="22"/>
                <w:szCs w:val="22"/>
              </w:rPr>
              <w:t>о</w:t>
            </w:r>
            <w:r w:rsidR="00C50269" w:rsidRPr="00C50269">
              <w:rPr>
                <w:sz w:val="22"/>
                <w:szCs w:val="22"/>
              </w:rPr>
              <w:t>стоящих на проф</w:t>
            </w:r>
            <w:r w:rsidR="00C50269" w:rsidRPr="00C50269">
              <w:rPr>
                <w:sz w:val="22"/>
                <w:szCs w:val="22"/>
              </w:rPr>
              <w:t>и</w:t>
            </w:r>
            <w:r w:rsidR="00C50269" w:rsidRPr="00C50269">
              <w:rPr>
                <w:sz w:val="22"/>
                <w:szCs w:val="22"/>
              </w:rPr>
              <w:t>лактическом учете в учреждениях здр</w:t>
            </w:r>
            <w:r w:rsidR="00C50269" w:rsidRPr="00C50269">
              <w:rPr>
                <w:sz w:val="22"/>
                <w:szCs w:val="22"/>
              </w:rPr>
              <w:t>а</w:t>
            </w:r>
            <w:r w:rsidR="00C50269" w:rsidRPr="00C50269">
              <w:rPr>
                <w:sz w:val="22"/>
                <w:szCs w:val="22"/>
              </w:rPr>
              <w:t>воохранения города в текущем году;</w:t>
            </w:r>
          </w:p>
          <w:p w:rsidR="00C50269" w:rsidRPr="00C50269" w:rsidRDefault="00970699" w:rsidP="00C50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7D395FF2">
                <v:shape id="_x0000_i1037" type="#_x0000_t75" style="width:12.75pt;height:18pt">
                  <v:imagedata r:id="rId28" o:title=""/>
                </v:shape>
              </w:pict>
            </w:r>
            <w:r w:rsidR="00C50269" w:rsidRPr="00C50269">
              <w:rPr>
                <w:sz w:val="22"/>
                <w:szCs w:val="22"/>
              </w:rPr>
              <w:t xml:space="preserve"> - число лиц, стр</w:t>
            </w:r>
            <w:r w:rsidR="00C50269" w:rsidRPr="00C50269">
              <w:rPr>
                <w:sz w:val="22"/>
                <w:szCs w:val="22"/>
              </w:rPr>
              <w:t>а</w:t>
            </w:r>
            <w:r w:rsidR="00C50269" w:rsidRPr="00C50269">
              <w:rPr>
                <w:sz w:val="22"/>
                <w:szCs w:val="22"/>
              </w:rPr>
              <w:t>дающих хронич</w:t>
            </w:r>
            <w:r w:rsidR="00C50269" w:rsidRPr="00C50269">
              <w:rPr>
                <w:sz w:val="22"/>
                <w:szCs w:val="22"/>
              </w:rPr>
              <w:t>е</w:t>
            </w:r>
            <w:r w:rsidR="00C50269" w:rsidRPr="00C50269">
              <w:rPr>
                <w:sz w:val="22"/>
                <w:szCs w:val="22"/>
              </w:rPr>
              <w:t>ским алкоголизмом и алкогольными пс</w:t>
            </w:r>
            <w:r w:rsidR="00C50269" w:rsidRPr="00C50269">
              <w:rPr>
                <w:sz w:val="22"/>
                <w:szCs w:val="22"/>
              </w:rPr>
              <w:t>и</w:t>
            </w:r>
            <w:r w:rsidR="00C50269" w:rsidRPr="00C50269">
              <w:rPr>
                <w:sz w:val="22"/>
                <w:szCs w:val="22"/>
              </w:rPr>
              <w:t>хозами в текущем году;</w:t>
            </w:r>
          </w:p>
          <w:p w:rsidR="00C50269" w:rsidRPr="00C50269" w:rsidRDefault="00970699" w:rsidP="00C50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1D22BE81">
                <v:shape id="_x0000_i1038" type="#_x0000_t75" style="width:15.75pt;height:18pt">
                  <v:imagedata r:id="rId29" o:title=""/>
                </v:shape>
              </w:pict>
            </w:r>
            <w:r w:rsidR="00C50269" w:rsidRPr="00C50269">
              <w:rPr>
                <w:sz w:val="22"/>
                <w:szCs w:val="22"/>
              </w:rPr>
              <w:t xml:space="preserve"> - число лиц, уп</w:t>
            </w:r>
            <w:r w:rsidR="00C50269" w:rsidRPr="00C50269">
              <w:rPr>
                <w:sz w:val="22"/>
                <w:szCs w:val="22"/>
              </w:rPr>
              <w:t>о</w:t>
            </w:r>
            <w:r w:rsidR="00C50269" w:rsidRPr="00C50269">
              <w:rPr>
                <w:sz w:val="22"/>
                <w:szCs w:val="22"/>
              </w:rPr>
              <w:t>требляющих с вре</w:t>
            </w:r>
            <w:r w:rsidR="00C50269" w:rsidRPr="00C50269">
              <w:rPr>
                <w:sz w:val="22"/>
                <w:szCs w:val="22"/>
              </w:rPr>
              <w:t>д</w:t>
            </w:r>
            <w:r w:rsidR="00C50269" w:rsidRPr="00C50269">
              <w:rPr>
                <w:sz w:val="22"/>
                <w:szCs w:val="22"/>
              </w:rPr>
              <w:t>ными последствиями алкоголь, состоящих на профилактич</w:t>
            </w:r>
            <w:r w:rsidR="00C50269" w:rsidRPr="00C50269">
              <w:rPr>
                <w:sz w:val="22"/>
                <w:szCs w:val="22"/>
              </w:rPr>
              <w:t>е</w:t>
            </w:r>
            <w:r w:rsidR="00C50269" w:rsidRPr="00C50269">
              <w:rPr>
                <w:sz w:val="22"/>
                <w:szCs w:val="22"/>
              </w:rPr>
              <w:t>ском учете в учр</w:t>
            </w:r>
            <w:r w:rsidR="00C50269" w:rsidRPr="00C50269">
              <w:rPr>
                <w:sz w:val="22"/>
                <w:szCs w:val="22"/>
              </w:rPr>
              <w:t>е</w:t>
            </w:r>
            <w:r w:rsidR="00C50269" w:rsidRPr="00C50269">
              <w:rPr>
                <w:sz w:val="22"/>
                <w:szCs w:val="22"/>
              </w:rPr>
              <w:lastRenderedPageBreak/>
              <w:t>ждениях здрав</w:t>
            </w:r>
            <w:r w:rsidR="00C50269" w:rsidRPr="00C50269">
              <w:rPr>
                <w:sz w:val="22"/>
                <w:szCs w:val="22"/>
              </w:rPr>
              <w:t>о</w:t>
            </w:r>
            <w:r w:rsidR="00C50269" w:rsidRPr="00C50269">
              <w:rPr>
                <w:sz w:val="22"/>
                <w:szCs w:val="22"/>
              </w:rPr>
              <w:t>охранения города в текущем году;</w:t>
            </w:r>
          </w:p>
          <w:p w:rsidR="00C50269" w:rsidRPr="00C50269" w:rsidRDefault="00970699" w:rsidP="00C50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58F30A71">
                <v:shape id="_x0000_i1039" type="#_x0000_t75" style="width:15.75pt;height:18.75pt">
                  <v:imagedata r:id="rId30" o:title=""/>
                </v:shape>
              </w:pict>
            </w:r>
            <w:r w:rsidR="00C50269" w:rsidRPr="00C50269">
              <w:rPr>
                <w:sz w:val="22"/>
                <w:szCs w:val="22"/>
              </w:rPr>
              <w:t xml:space="preserve"> </w:t>
            </w:r>
            <w:proofErr w:type="gramStart"/>
            <w:r w:rsidR="00C50269" w:rsidRPr="00C50269">
              <w:rPr>
                <w:sz w:val="22"/>
                <w:szCs w:val="22"/>
              </w:rPr>
              <w:t>- число лиц с д</w:t>
            </w:r>
            <w:r w:rsidR="00C50269" w:rsidRPr="00C50269">
              <w:rPr>
                <w:sz w:val="22"/>
                <w:szCs w:val="22"/>
              </w:rPr>
              <w:t>и</w:t>
            </w:r>
            <w:r w:rsidR="00C50269" w:rsidRPr="00C50269">
              <w:rPr>
                <w:sz w:val="22"/>
                <w:szCs w:val="22"/>
              </w:rPr>
              <w:t>агнозом "нарком</w:t>
            </w:r>
            <w:r w:rsidR="00C50269" w:rsidRPr="00C50269">
              <w:rPr>
                <w:sz w:val="22"/>
                <w:szCs w:val="22"/>
              </w:rPr>
              <w:t>а</w:t>
            </w:r>
            <w:r w:rsidR="00C50269" w:rsidRPr="00C50269">
              <w:rPr>
                <w:sz w:val="22"/>
                <w:szCs w:val="22"/>
              </w:rPr>
              <w:t>ния", состоящих на учете в городе за употребление нарк</w:t>
            </w:r>
            <w:r w:rsidR="00C50269" w:rsidRPr="00C50269">
              <w:rPr>
                <w:sz w:val="22"/>
                <w:szCs w:val="22"/>
              </w:rPr>
              <w:t>о</w:t>
            </w:r>
            <w:r w:rsidR="00C50269" w:rsidRPr="00C50269">
              <w:rPr>
                <w:sz w:val="22"/>
                <w:szCs w:val="22"/>
              </w:rPr>
              <w:t>тических и псих</w:t>
            </w:r>
            <w:r w:rsidR="00C50269" w:rsidRPr="00C50269">
              <w:rPr>
                <w:sz w:val="22"/>
                <w:szCs w:val="22"/>
              </w:rPr>
              <w:t>о</w:t>
            </w:r>
            <w:r w:rsidR="00C50269" w:rsidRPr="00C50269">
              <w:rPr>
                <w:sz w:val="22"/>
                <w:szCs w:val="22"/>
              </w:rPr>
              <w:t>тропных веществ в предшествующем текущему году;</w:t>
            </w:r>
            <w:proofErr w:type="gramEnd"/>
          </w:p>
          <w:p w:rsidR="00C50269" w:rsidRPr="00C50269" w:rsidRDefault="00970699" w:rsidP="00C50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7EE47800">
                <v:shape id="_x0000_i1040" type="#_x0000_t75" style="width:18.75pt;height:18.75pt">
                  <v:imagedata r:id="rId31" o:title=""/>
                </v:shape>
              </w:pict>
            </w:r>
            <w:r w:rsidR="00C50269" w:rsidRPr="00C50269">
              <w:rPr>
                <w:sz w:val="22"/>
                <w:szCs w:val="22"/>
              </w:rPr>
              <w:t xml:space="preserve"> </w:t>
            </w:r>
            <w:proofErr w:type="gramStart"/>
            <w:r w:rsidR="00C50269" w:rsidRPr="00C50269">
              <w:rPr>
                <w:sz w:val="22"/>
                <w:szCs w:val="22"/>
              </w:rPr>
              <w:t>- число лиц, употребляющих с вредными после</w:t>
            </w:r>
            <w:r w:rsidR="00C50269" w:rsidRPr="00C50269">
              <w:rPr>
                <w:sz w:val="22"/>
                <w:szCs w:val="22"/>
              </w:rPr>
              <w:t>д</w:t>
            </w:r>
            <w:r w:rsidR="00C50269" w:rsidRPr="00C50269">
              <w:rPr>
                <w:sz w:val="22"/>
                <w:szCs w:val="22"/>
              </w:rPr>
              <w:t>ствиями наркотич</w:t>
            </w:r>
            <w:r w:rsidR="00C50269" w:rsidRPr="00C50269">
              <w:rPr>
                <w:sz w:val="22"/>
                <w:szCs w:val="22"/>
              </w:rPr>
              <w:t>е</w:t>
            </w:r>
            <w:r w:rsidR="00C50269" w:rsidRPr="00C50269">
              <w:rPr>
                <w:sz w:val="22"/>
                <w:szCs w:val="22"/>
              </w:rPr>
              <w:t>ские вещества, с</w:t>
            </w:r>
            <w:r w:rsidR="00C50269" w:rsidRPr="00C50269">
              <w:rPr>
                <w:sz w:val="22"/>
                <w:szCs w:val="22"/>
              </w:rPr>
              <w:t>о</w:t>
            </w:r>
            <w:r w:rsidR="00C50269" w:rsidRPr="00C50269">
              <w:rPr>
                <w:sz w:val="22"/>
                <w:szCs w:val="22"/>
              </w:rPr>
              <w:t>стоящих на проф</w:t>
            </w:r>
            <w:r w:rsidR="00C50269" w:rsidRPr="00C50269">
              <w:rPr>
                <w:sz w:val="22"/>
                <w:szCs w:val="22"/>
              </w:rPr>
              <w:t>и</w:t>
            </w:r>
            <w:r w:rsidR="00C50269" w:rsidRPr="00C50269">
              <w:rPr>
                <w:sz w:val="22"/>
                <w:szCs w:val="22"/>
              </w:rPr>
              <w:t>лактическом учете в учреждениях здр</w:t>
            </w:r>
            <w:r w:rsidR="00C50269" w:rsidRPr="00C50269">
              <w:rPr>
                <w:sz w:val="22"/>
                <w:szCs w:val="22"/>
              </w:rPr>
              <w:t>а</w:t>
            </w:r>
            <w:r w:rsidR="00C50269" w:rsidRPr="00C50269">
              <w:rPr>
                <w:sz w:val="22"/>
                <w:szCs w:val="22"/>
              </w:rPr>
              <w:t>воохранения города в предшествующем текущему году;</w:t>
            </w:r>
            <w:proofErr w:type="gramEnd"/>
          </w:p>
          <w:p w:rsidR="00C50269" w:rsidRPr="00C50269" w:rsidRDefault="00970699" w:rsidP="00C50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1DDC87DF">
                <v:shape id="_x0000_i1041" type="#_x0000_t75" style="width:14.25pt;height:18.75pt">
                  <v:imagedata r:id="rId32" o:title=""/>
                </v:shape>
              </w:pict>
            </w:r>
            <w:r w:rsidR="00C50269" w:rsidRPr="00C50269">
              <w:rPr>
                <w:sz w:val="22"/>
                <w:szCs w:val="22"/>
              </w:rPr>
              <w:t xml:space="preserve"> </w:t>
            </w:r>
            <w:proofErr w:type="gramStart"/>
            <w:r w:rsidR="00C50269" w:rsidRPr="00C50269">
              <w:rPr>
                <w:sz w:val="22"/>
                <w:szCs w:val="22"/>
              </w:rPr>
              <w:t>- число лиц, страдающих хрон</w:t>
            </w:r>
            <w:r w:rsidR="00C50269" w:rsidRPr="00C50269">
              <w:rPr>
                <w:sz w:val="22"/>
                <w:szCs w:val="22"/>
              </w:rPr>
              <w:t>и</w:t>
            </w:r>
            <w:r w:rsidR="00C50269" w:rsidRPr="00C50269">
              <w:rPr>
                <w:sz w:val="22"/>
                <w:szCs w:val="22"/>
              </w:rPr>
              <w:t>ческим алкоголи</w:t>
            </w:r>
            <w:r w:rsidR="00C50269" w:rsidRPr="00C50269">
              <w:rPr>
                <w:sz w:val="22"/>
                <w:szCs w:val="22"/>
              </w:rPr>
              <w:t>з</w:t>
            </w:r>
            <w:r w:rsidR="00C50269" w:rsidRPr="00C50269">
              <w:rPr>
                <w:sz w:val="22"/>
                <w:szCs w:val="22"/>
              </w:rPr>
              <w:t>мом и алкогольными психозами в предш</w:t>
            </w:r>
            <w:r w:rsidR="00C50269" w:rsidRPr="00C50269">
              <w:rPr>
                <w:sz w:val="22"/>
                <w:szCs w:val="22"/>
              </w:rPr>
              <w:t>е</w:t>
            </w:r>
            <w:r w:rsidR="00C50269" w:rsidRPr="00C50269">
              <w:rPr>
                <w:sz w:val="22"/>
                <w:szCs w:val="22"/>
              </w:rPr>
              <w:t>ствующем текущему году;</w:t>
            </w:r>
            <w:proofErr w:type="gramEnd"/>
          </w:p>
          <w:p w:rsidR="00C50269" w:rsidRPr="00C50269" w:rsidRDefault="00970699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305530D5">
                <v:shape id="_x0000_i1042" type="#_x0000_t75" style="width:15.75pt;height:18pt">
                  <v:imagedata r:id="rId33" o:title=""/>
                </v:shape>
              </w:pict>
            </w:r>
            <w:r w:rsidR="00C50269" w:rsidRPr="00C50269">
              <w:rPr>
                <w:sz w:val="22"/>
                <w:szCs w:val="22"/>
              </w:rPr>
              <w:t xml:space="preserve"> </w:t>
            </w:r>
            <w:proofErr w:type="gramStart"/>
            <w:r w:rsidR="00C50269" w:rsidRPr="00C50269">
              <w:rPr>
                <w:sz w:val="22"/>
                <w:szCs w:val="22"/>
              </w:rPr>
              <w:t>- число лиц, уп</w:t>
            </w:r>
            <w:r w:rsidR="00C50269" w:rsidRPr="00C50269">
              <w:rPr>
                <w:sz w:val="22"/>
                <w:szCs w:val="22"/>
              </w:rPr>
              <w:t>о</w:t>
            </w:r>
            <w:r w:rsidR="00C50269" w:rsidRPr="00C50269">
              <w:rPr>
                <w:sz w:val="22"/>
                <w:szCs w:val="22"/>
              </w:rPr>
              <w:t>требляющих с вре</w:t>
            </w:r>
            <w:r w:rsidR="00C50269" w:rsidRPr="00C50269">
              <w:rPr>
                <w:sz w:val="22"/>
                <w:szCs w:val="22"/>
              </w:rPr>
              <w:t>д</w:t>
            </w:r>
            <w:r w:rsidR="00C50269" w:rsidRPr="00C50269">
              <w:rPr>
                <w:sz w:val="22"/>
                <w:szCs w:val="22"/>
              </w:rPr>
              <w:t>ными последствиями алкоголь, состоящих на профилактич</w:t>
            </w:r>
            <w:r w:rsidR="00C50269" w:rsidRPr="00C50269">
              <w:rPr>
                <w:sz w:val="22"/>
                <w:szCs w:val="22"/>
              </w:rPr>
              <w:t>е</w:t>
            </w:r>
            <w:r w:rsidR="00C50269" w:rsidRPr="00C50269">
              <w:rPr>
                <w:sz w:val="22"/>
                <w:szCs w:val="22"/>
              </w:rPr>
              <w:t>ском учете в учр</w:t>
            </w:r>
            <w:r w:rsidR="00C50269" w:rsidRPr="00C50269">
              <w:rPr>
                <w:sz w:val="22"/>
                <w:szCs w:val="22"/>
              </w:rPr>
              <w:t>е</w:t>
            </w:r>
            <w:r w:rsidR="00C50269" w:rsidRPr="00C50269">
              <w:rPr>
                <w:sz w:val="22"/>
                <w:szCs w:val="22"/>
              </w:rPr>
              <w:t>ждениях здрав</w:t>
            </w:r>
            <w:r w:rsidR="00C50269" w:rsidRPr="00C50269">
              <w:rPr>
                <w:sz w:val="22"/>
                <w:szCs w:val="22"/>
              </w:rPr>
              <w:t>о</w:t>
            </w:r>
            <w:r w:rsidR="00C50269" w:rsidRPr="00C50269">
              <w:rPr>
                <w:sz w:val="22"/>
                <w:szCs w:val="22"/>
              </w:rPr>
              <w:lastRenderedPageBreak/>
              <w:t>охранения города в предшествующем текущему году.</w:t>
            </w:r>
            <w:proofErr w:type="gramEnd"/>
          </w:p>
          <w:p w:rsidR="00C50269" w:rsidRPr="00C50269" w:rsidRDefault="00C50269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0269">
              <w:rPr>
                <w:sz w:val="22"/>
                <w:szCs w:val="22"/>
              </w:rPr>
              <w:t>Статистика БУЗ ВОНД предоставл</w:t>
            </w:r>
            <w:r w:rsidRPr="00C50269">
              <w:rPr>
                <w:sz w:val="22"/>
                <w:szCs w:val="22"/>
              </w:rPr>
              <w:t>е</w:t>
            </w:r>
            <w:r w:rsidRPr="00C50269">
              <w:rPr>
                <w:sz w:val="22"/>
                <w:szCs w:val="22"/>
              </w:rPr>
              <w:t>на без методолог</w:t>
            </w:r>
            <w:r w:rsidRPr="00C50269">
              <w:rPr>
                <w:sz w:val="22"/>
                <w:szCs w:val="22"/>
              </w:rPr>
              <w:t>и</w:t>
            </w:r>
            <w:r w:rsidRPr="00C50269">
              <w:rPr>
                <w:sz w:val="22"/>
                <w:szCs w:val="22"/>
              </w:rPr>
              <w:t>ческих пояснений к целевому показат</w:t>
            </w:r>
            <w:r w:rsidRPr="00C50269">
              <w:rPr>
                <w:sz w:val="22"/>
                <w:szCs w:val="22"/>
              </w:rPr>
              <w:t>е</w:t>
            </w:r>
            <w:r w:rsidRPr="00C50269">
              <w:rPr>
                <w:sz w:val="22"/>
                <w:szCs w:val="22"/>
              </w:rPr>
              <w:t>лю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lastRenderedPageBreak/>
              <w:t>ежеквартал</w:t>
            </w:r>
            <w:r w:rsidRPr="00C65D3B">
              <w:rPr>
                <w:sz w:val="22"/>
                <w:szCs w:val="22"/>
              </w:rPr>
              <w:t>ь</w:t>
            </w:r>
            <w:r w:rsidRPr="00C65D3B">
              <w:rPr>
                <w:sz w:val="22"/>
                <w:szCs w:val="22"/>
              </w:rPr>
              <w:t>но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ведомстве</w:t>
            </w:r>
            <w:r w:rsidRPr="00C65D3B">
              <w:rPr>
                <w:sz w:val="22"/>
                <w:szCs w:val="22"/>
              </w:rPr>
              <w:t>н</w:t>
            </w:r>
            <w:r w:rsidRPr="00C65D3B">
              <w:rPr>
                <w:sz w:val="22"/>
                <w:szCs w:val="22"/>
              </w:rPr>
              <w:t>ная отче</w:t>
            </w:r>
            <w:r w:rsidRPr="00C65D3B">
              <w:rPr>
                <w:sz w:val="22"/>
                <w:szCs w:val="22"/>
              </w:rPr>
              <w:t>т</w:t>
            </w:r>
            <w:r w:rsidRPr="00C65D3B">
              <w:rPr>
                <w:sz w:val="22"/>
                <w:szCs w:val="22"/>
              </w:rPr>
              <w:t>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 xml:space="preserve">статистика БУЗ </w:t>
            </w:r>
            <w:proofErr w:type="gramStart"/>
            <w:r w:rsidRPr="00C65D3B">
              <w:rPr>
                <w:sz w:val="22"/>
                <w:szCs w:val="22"/>
              </w:rPr>
              <w:t>ВО</w:t>
            </w:r>
            <w:proofErr w:type="gramEnd"/>
            <w:r w:rsidRPr="00C65D3B">
              <w:rPr>
                <w:sz w:val="22"/>
                <w:szCs w:val="22"/>
              </w:rPr>
              <w:t xml:space="preserve"> "Вологодский областной нарк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логический ди</w:t>
            </w:r>
            <w:r w:rsidRPr="00C65D3B">
              <w:rPr>
                <w:sz w:val="22"/>
                <w:szCs w:val="22"/>
              </w:rPr>
              <w:t>с</w:t>
            </w:r>
            <w:r w:rsidRPr="00C65D3B">
              <w:rPr>
                <w:sz w:val="22"/>
                <w:szCs w:val="22"/>
              </w:rPr>
              <w:t>пансер N 2"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 xml:space="preserve">БУЗ </w:t>
            </w:r>
            <w:proofErr w:type="gramStart"/>
            <w:r w:rsidRPr="00C65D3B">
              <w:rPr>
                <w:sz w:val="22"/>
                <w:szCs w:val="22"/>
              </w:rPr>
              <w:t>ВО</w:t>
            </w:r>
            <w:proofErr w:type="gramEnd"/>
            <w:r w:rsidRPr="00C65D3B">
              <w:rPr>
                <w:sz w:val="22"/>
                <w:szCs w:val="22"/>
              </w:rPr>
              <w:t xml:space="preserve"> "Вол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годский облас</w:t>
            </w:r>
            <w:r w:rsidRPr="00C65D3B">
              <w:rPr>
                <w:sz w:val="22"/>
                <w:szCs w:val="22"/>
              </w:rPr>
              <w:t>т</w:t>
            </w:r>
            <w:r w:rsidRPr="00C65D3B">
              <w:rPr>
                <w:sz w:val="22"/>
                <w:szCs w:val="22"/>
              </w:rPr>
              <w:t>ной наркологич</w:t>
            </w:r>
            <w:r w:rsidRPr="00C65D3B">
              <w:rPr>
                <w:sz w:val="22"/>
                <w:szCs w:val="22"/>
              </w:rPr>
              <w:t>е</w:t>
            </w:r>
            <w:r w:rsidRPr="00C65D3B">
              <w:rPr>
                <w:sz w:val="22"/>
                <w:szCs w:val="22"/>
              </w:rPr>
              <w:t>ский диспансер N 2"</w:t>
            </w:r>
          </w:p>
        </w:tc>
      </w:tr>
      <w:tr w:rsidR="00C50269" w:rsidRPr="00C65D3B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rPr>
                <w:color w:val="000000"/>
                <w:sz w:val="22"/>
                <w:szCs w:val="22"/>
              </w:rPr>
            </w:pPr>
            <w:r w:rsidRPr="00C65D3B">
              <w:rPr>
                <w:color w:val="000000"/>
                <w:sz w:val="22"/>
                <w:szCs w:val="22"/>
              </w:rPr>
              <w:t> Количество нес</w:t>
            </w:r>
            <w:r w:rsidRPr="00C65D3B">
              <w:rPr>
                <w:color w:val="000000"/>
                <w:sz w:val="22"/>
                <w:szCs w:val="22"/>
              </w:rPr>
              <w:t>о</w:t>
            </w:r>
            <w:r w:rsidRPr="00C65D3B">
              <w:rPr>
                <w:color w:val="000000"/>
                <w:sz w:val="22"/>
                <w:szCs w:val="22"/>
              </w:rPr>
              <w:t>вершеннолетних, совершивших пр</w:t>
            </w:r>
            <w:r w:rsidRPr="00C65D3B">
              <w:rPr>
                <w:color w:val="000000"/>
                <w:sz w:val="22"/>
                <w:szCs w:val="22"/>
              </w:rPr>
              <w:t>е</w:t>
            </w:r>
            <w:r w:rsidRPr="00C65D3B">
              <w:rPr>
                <w:color w:val="000000"/>
                <w:sz w:val="22"/>
                <w:szCs w:val="22"/>
              </w:rPr>
              <w:t xml:space="preserve">ступления повторно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50269" w:rsidRDefault="00C50269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0269">
              <w:rPr>
                <w:sz w:val="22"/>
                <w:szCs w:val="22"/>
              </w:rPr>
              <w:t>Абсолютный показ</w:t>
            </w:r>
            <w:r w:rsidRPr="00C50269">
              <w:rPr>
                <w:sz w:val="22"/>
                <w:szCs w:val="22"/>
              </w:rPr>
              <w:t>а</w:t>
            </w:r>
            <w:r w:rsidRPr="00C50269">
              <w:rPr>
                <w:sz w:val="22"/>
                <w:szCs w:val="22"/>
              </w:rPr>
              <w:t>тель количества несовершенноле</w:t>
            </w:r>
            <w:r w:rsidRPr="00C50269">
              <w:rPr>
                <w:sz w:val="22"/>
                <w:szCs w:val="22"/>
              </w:rPr>
              <w:t>т</w:t>
            </w:r>
            <w:r w:rsidRPr="00C50269">
              <w:rPr>
                <w:sz w:val="22"/>
                <w:szCs w:val="22"/>
              </w:rPr>
              <w:t>них, совершивших преступления п</w:t>
            </w:r>
            <w:r w:rsidRPr="00C50269">
              <w:rPr>
                <w:sz w:val="22"/>
                <w:szCs w:val="22"/>
              </w:rPr>
              <w:t>о</w:t>
            </w:r>
            <w:r w:rsidRPr="00C50269">
              <w:rPr>
                <w:sz w:val="22"/>
                <w:szCs w:val="22"/>
              </w:rPr>
              <w:t>вторно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ежеквартал</w:t>
            </w:r>
            <w:r w:rsidRPr="00C65D3B">
              <w:rPr>
                <w:sz w:val="22"/>
                <w:szCs w:val="22"/>
              </w:rPr>
              <w:t>ь</w:t>
            </w:r>
            <w:r w:rsidRPr="00C65D3B">
              <w:rPr>
                <w:sz w:val="22"/>
                <w:szCs w:val="22"/>
              </w:rPr>
              <w:t>но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ведомстве</w:t>
            </w:r>
            <w:r w:rsidRPr="00C65D3B">
              <w:rPr>
                <w:sz w:val="22"/>
                <w:szCs w:val="22"/>
              </w:rPr>
              <w:t>н</w:t>
            </w:r>
            <w:r w:rsidRPr="00C65D3B">
              <w:rPr>
                <w:sz w:val="22"/>
                <w:szCs w:val="22"/>
              </w:rPr>
              <w:t>ная отче</w:t>
            </w:r>
            <w:r w:rsidRPr="00C65D3B">
              <w:rPr>
                <w:sz w:val="22"/>
                <w:szCs w:val="22"/>
              </w:rPr>
              <w:t>т</w:t>
            </w:r>
            <w:r w:rsidRPr="00C65D3B">
              <w:rPr>
                <w:sz w:val="22"/>
                <w:szCs w:val="22"/>
              </w:rPr>
              <w:t>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статистика Управления М</w:t>
            </w:r>
            <w:r w:rsidRPr="00C65D3B">
              <w:rPr>
                <w:sz w:val="22"/>
                <w:szCs w:val="22"/>
              </w:rPr>
              <w:t>и</w:t>
            </w:r>
            <w:r w:rsidRPr="00C65D3B">
              <w:rPr>
                <w:sz w:val="22"/>
                <w:szCs w:val="22"/>
              </w:rPr>
              <w:t>нистерства вну</w:t>
            </w:r>
            <w:r w:rsidRPr="00C65D3B">
              <w:rPr>
                <w:sz w:val="22"/>
                <w:szCs w:val="22"/>
              </w:rPr>
              <w:t>т</w:t>
            </w:r>
            <w:r w:rsidRPr="00C65D3B">
              <w:rPr>
                <w:sz w:val="22"/>
                <w:szCs w:val="22"/>
              </w:rPr>
              <w:t>ренних дел Ро</w:t>
            </w:r>
            <w:r w:rsidRPr="00C65D3B">
              <w:rPr>
                <w:sz w:val="22"/>
                <w:szCs w:val="22"/>
              </w:rPr>
              <w:t>с</w:t>
            </w:r>
            <w:r w:rsidRPr="00C65D3B">
              <w:rPr>
                <w:sz w:val="22"/>
                <w:szCs w:val="22"/>
              </w:rPr>
              <w:t>сийской Федер</w:t>
            </w:r>
            <w:r w:rsidRPr="00C65D3B">
              <w:rPr>
                <w:sz w:val="22"/>
                <w:szCs w:val="22"/>
              </w:rPr>
              <w:t>а</w:t>
            </w:r>
            <w:r w:rsidRPr="00C65D3B">
              <w:rPr>
                <w:sz w:val="22"/>
                <w:szCs w:val="22"/>
              </w:rPr>
              <w:t>ции по городу Череповцу.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Управление М</w:t>
            </w:r>
            <w:r w:rsidRPr="00C65D3B">
              <w:rPr>
                <w:sz w:val="22"/>
                <w:szCs w:val="22"/>
              </w:rPr>
              <w:t>и</w:t>
            </w:r>
            <w:r w:rsidRPr="00C65D3B">
              <w:rPr>
                <w:sz w:val="22"/>
                <w:szCs w:val="22"/>
              </w:rPr>
              <w:t>нистерства вну</w:t>
            </w:r>
            <w:r w:rsidRPr="00C65D3B">
              <w:rPr>
                <w:sz w:val="22"/>
                <w:szCs w:val="22"/>
              </w:rPr>
              <w:t>т</w:t>
            </w:r>
            <w:r w:rsidRPr="00C65D3B">
              <w:rPr>
                <w:sz w:val="22"/>
                <w:szCs w:val="22"/>
              </w:rPr>
              <w:t>ренних дел Ро</w:t>
            </w:r>
            <w:r w:rsidRPr="00C65D3B">
              <w:rPr>
                <w:sz w:val="22"/>
                <w:szCs w:val="22"/>
              </w:rPr>
              <w:t>с</w:t>
            </w:r>
            <w:r w:rsidRPr="00C65D3B">
              <w:rPr>
                <w:sz w:val="22"/>
                <w:szCs w:val="22"/>
              </w:rPr>
              <w:t>сийской Федер</w:t>
            </w:r>
            <w:r w:rsidRPr="00C65D3B">
              <w:rPr>
                <w:sz w:val="22"/>
                <w:szCs w:val="22"/>
              </w:rPr>
              <w:t>а</w:t>
            </w:r>
            <w:r w:rsidRPr="00C65D3B">
              <w:rPr>
                <w:sz w:val="22"/>
                <w:szCs w:val="22"/>
              </w:rPr>
              <w:t>ции по городу Череповцу.</w:t>
            </w:r>
          </w:p>
        </w:tc>
      </w:tr>
      <w:tr w:rsidR="00C50269" w:rsidRPr="00C65D3B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rPr>
                <w:color w:val="000000"/>
                <w:sz w:val="22"/>
                <w:szCs w:val="22"/>
              </w:rPr>
            </w:pPr>
            <w:r w:rsidRPr="00C65D3B">
              <w:rPr>
                <w:color w:val="000000"/>
                <w:sz w:val="22"/>
                <w:szCs w:val="22"/>
              </w:rPr>
              <w:t>Количество общ</w:t>
            </w:r>
            <w:r w:rsidRPr="00C65D3B">
              <w:rPr>
                <w:color w:val="000000"/>
                <w:sz w:val="22"/>
                <w:szCs w:val="22"/>
              </w:rPr>
              <w:t>е</w:t>
            </w:r>
            <w:r w:rsidRPr="00C65D3B">
              <w:rPr>
                <w:color w:val="000000"/>
                <w:sz w:val="22"/>
                <w:szCs w:val="22"/>
              </w:rPr>
              <w:t>ственно опасных д</w:t>
            </w:r>
            <w:r w:rsidRPr="00C65D3B">
              <w:rPr>
                <w:color w:val="000000"/>
                <w:sz w:val="22"/>
                <w:szCs w:val="22"/>
              </w:rPr>
              <w:t>е</w:t>
            </w:r>
            <w:r w:rsidRPr="00C65D3B">
              <w:rPr>
                <w:color w:val="000000"/>
                <w:sz w:val="22"/>
                <w:szCs w:val="22"/>
              </w:rPr>
              <w:t>яний, совершенных несовершенноле</w:t>
            </w:r>
            <w:r w:rsidRPr="00C65D3B">
              <w:rPr>
                <w:color w:val="000000"/>
                <w:sz w:val="22"/>
                <w:szCs w:val="22"/>
              </w:rPr>
              <w:t>т</w:t>
            </w:r>
            <w:r w:rsidRPr="00C65D3B">
              <w:rPr>
                <w:color w:val="000000"/>
                <w:sz w:val="22"/>
                <w:szCs w:val="22"/>
              </w:rPr>
              <w:t>ними до 16 лет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141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50269" w:rsidRDefault="00C50269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0269">
              <w:rPr>
                <w:sz w:val="22"/>
                <w:szCs w:val="22"/>
              </w:rPr>
              <w:t>Абсолютный показ</w:t>
            </w:r>
            <w:r w:rsidRPr="00C50269">
              <w:rPr>
                <w:sz w:val="22"/>
                <w:szCs w:val="22"/>
              </w:rPr>
              <w:t>а</w:t>
            </w:r>
            <w:r w:rsidRPr="00C50269">
              <w:rPr>
                <w:sz w:val="22"/>
                <w:szCs w:val="22"/>
              </w:rPr>
              <w:t>тель количества</w:t>
            </w:r>
            <w:r w:rsidRPr="00C50269">
              <w:rPr>
                <w:color w:val="000000"/>
                <w:sz w:val="22"/>
                <w:szCs w:val="22"/>
              </w:rPr>
              <w:t xml:space="preserve"> </w:t>
            </w:r>
            <w:r w:rsidRPr="00C50269">
              <w:rPr>
                <w:sz w:val="22"/>
                <w:szCs w:val="22"/>
              </w:rPr>
              <w:t>о</w:t>
            </w:r>
            <w:r w:rsidRPr="00C50269">
              <w:rPr>
                <w:sz w:val="22"/>
                <w:szCs w:val="22"/>
              </w:rPr>
              <w:t>б</w:t>
            </w:r>
            <w:r w:rsidRPr="00C50269">
              <w:rPr>
                <w:sz w:val="22"/>
                <w:szCs w:val="22"/>
              </w:rPr>
              <w:t>щественно опасных деяний, соверше</w:t>
            </w:r>
            <w:r w:rsidRPr="00C50269">
              <w:rPr>
                <w:sz w:val="22"/>
                <w:szCs w:val="22"/>
              </w:rPr>
              <w:t>н</w:t>
            </w:r>
            <w:r w:rsidRPr="00C50269">
              <w:rPr>
                <w:sz w:val="22"/>
                <w:szCs w:val="22"/>
              </w:rPr>
              <w:t>ных несовершенн</w:t>
            </w:r>
            <w:r w:rsidRPr="00C50269">
              <w:rPr>
                <w:sz w:val="22"/>
                <w:szCs w:val="22"/>
              </w:rPr>
              <w:t>о</w:t>
            </w:r>
            <w:r w:rsidRPr="00C50269">
              <w:rPr>
                <w:sz w:val="22"/>
                <w:szCs w:val="22"/>
              </w:rPr>
              <w:t>летними до 16 лет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ежеквартал</w:t>
            </w:r>
            <w:r w:rsidRPr="00C65D3B">
              <w:rPr>
                <w:sz w:val="22"/>
                <w:szCs w:val="22"/>
              </w:rPr>
              <w:t>ь</w:t>
            </w:r>
            <w:r w:rsidRPr="00C65D3B">
              <w:rPr>
                <w:sz w:val="22"/>
                <w:szCs w:val="22"/>
              </w:rPr>
              <w:t>но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ведомстве</w:t>
            </w:r>
            <w:r w:rsidRPr="00C65D3B">
              <w:rPr>
                <w:sz w:val="22"/>
                <w:szCs w:val="22"/>
              </w:rPr>
              <w:t>н</w:t>
            </w:r>
            <w:r w:rsidRPr="00C65D3B">
              <w:rPr>
                <w:sz w:val="22"/>
                <w:szCs w:val="22"/>
              </w:rPr>
              <w:t>ная отче</w:t>
            </w:r>
            <w:r w:rsidRPr="00C65D3B">
              <w:rPr>
                <w:sz w:val="22"/>
                <w:szCs w:val="22"/>
              </w:rPr>
              <w:t>т</w:t>
            </w:r>
            <w:r w:rsidRPr="00C65D3B">
              <w:rPr>
                <w:sz w:val="22"/>
                <w:szCs w:val="22"/>
              </w:rPr>
              <w:t>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статистика Управления М</w:t>
            </w:r>
            <w:r w:rsidRPr="00C65D3B">
              <w:rPr>
                <w:sz w:val="22"/>
                <w:szCs w:val="22"/>
              </w:rPr>
              <w:t>и</w:t>
            </w:r>
            <w:r w:rsidRPr="00C65D3B">
              <w:rPr>
                <w:sz w:val="22"/>
                <w:szCs w:val="22"/>
              </w:rPr>
              <w:t>нистерства вну</w:t>
            </w:r>
            <w:r w:rsidRPr="00C65D3B">
              <w:rPr>
                <w:sz w:val="22"/>
                <w:szCs w:val="22"/>
              </w:rPr>
              <w:t>т</w:t>
            </w:r>
            <w:r w:rsidRPr="00C65D3B">
              <w:rPr>
                <w:sz w:val="22"/>
                <w:szCs w:val="22"/>
              </w:rPr>
              <w:t>ренних дел Ро</w:t>
            </w:r>
            <w:r w:rsidRPr="00C65D3B">
              <w:rPr>
                <w:sz w:val="22"/>
                <w:szCs w:val="22"/>
              </w:rPr>
              <w:t>с</w:t>
            </w:r>
            <w:r w:rsidRPr="00C65D3B">
              <w:rPr>
                <w:sz w:val="22"/>
                <w:szCs w:val="22"/>
              </w:rPr>
              <w:t>сийской Федер</w:t>
            </w:r>
            <w:r w:rsidRPr="00C65D3B">
              <w:rPr>
                <w:sz w:val="22"/>
                <w:szCs w:val="22"/>
              </w:rPr>
              <w:t>а</w:t>
            </w:r>
            <w:r w:rsidRPr="00C65D3B">
              <w:rPr>
                <w:sz w:val="22"/>
                <w:szCs w:val="22"/>
              </w:rPr>
              <w:t>ции по городу Череповцу.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Управление М</w:t>
            </w:r>
            <w:r w:rsidRPr="00C65D3B">
              <w:rPr>
                <w:sz w:val="22"/>
                <w:szCs w:val="22"/>
              </w:rPr>
              <w:t>и</w:t>
            </w:r>
            <w:r w:rsidRPr="00C65D3B">
              <w:rPr>
                <w:sz w:val="22"/>
                <w:szCs w:val="22"/>
              </w:rPr>
              <w:t>нистерства вну</w:t>
            </w:r>
            <w:r w:rsidRPr="00C65D3B">
              <w:rPr>
                <w:sz w:val="22"/>
                <w:szCs w:val="22"/>
              </w:rPr>
              <w:t>т</w:t>
            </w:r>
            <w:r w:rsidRPr="00C65D3B">
              <w:rPr>
                <w:sz w:val="22"/>
                <w:szCs w:val="22"/>
              </w:rPr>
              <w:t>ренних дел Ро</w:t>
            </w:r>
            <w:r w:rsidRPr="00C65D3B">
              <w:rPr>
                <w:sz w:val="22"/>
                <w:szCs w:val="22"/>
              </w:rPr>
              <w:t>с</w:t>
            </w:r>
            <w:r w:rsidRPr="00C65D3B">
              <w:rPr>
                <w:sz w:val="22"/>
                <w:szCs w:val="22"/>
              </w:rPr>
              <w:t>сийской Федер</w:t>
            </w:r>
            <w:r w:rsidRPr="00C65D3B">
              <w:rPr>
                <w:sz w:val="22"/>
                <w:szCs w:val="22"/>
              </w:rPr>
              <w:t>а</w:t>
            </w:r>
            <w:r w:rsidRPr="00C65D3B">
              <w:rPr>
                <w:sz w:val="22"/>
                <w:szCs w:val="22"/>
              </w:rPr>
              <w:t>ции по городу Череповцу.</w:t>
            </w:r>
          </w:p>
        </w:tc>
      </w:tr>
      <w:tr w:rsidR="00C50269" w:rsidRPr="00C65D3B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rPr>
                <w:color w:val="000000"/>
                <w:sz w:val="22"/>
                <w:szCs w:val="22"/>
              </w:rPr>
            </w:pPr>
            <w:r w:rsidRPr="00C65D3B">
              <w:rPr>
                <w:color w:val="000000"/>
                <w:sz w:val="22"/>
                <w:szCs w:val="22"/>
              </w:rPr>
              <w:t>Количество проф</w:t>
            </w:r>
            <w:r w:rsidRPr="00C65D3B">
              <w:rPr>
                <w:color w:val="000000"/>
                <w:sz w:val="22"/>
                <w:szCs w:val="22"/>
              </w:rPr>
              <w:t>и</w:t>
            </w:r>
            <w:r w:rsidRPr="00C65D3B">
              <w:rPr>
                <w:color w:val="000000"/>
                <w:sz w:val="22"/>
                <w:szCs w:val="22"/>
              </w:rPr>
              <w:t>лактических мер</w:t>
            </w:r>
            <w:r w:rsidRPr="00C65D3B">
              <w:rPr>
                <w:color w:val="000000"/>
                <w:sz w:val="22"/>
                <w:szCs w:val="22"/>
              </w:rPr>
              <w:t>о</w:t>
            </w:r>
            <w:r w:rsidRPr="00C65D3B">
              <w:rPr>
                <w:color w:val="000000"/>
                <w:sz w:val="22"/>
                <w:szCs w:val="22"/>
              </w:rPr>
              <w:t>приятий, проведе</w:t>
            </w:r>
            <w:r w:rsidRPr="00C65D3B">
              <w:rPr>
                <w:color w:val="000000"/>
                <w:sz w:val="22"/>
                <w:szCs w:val="22"/>
              </w:rPr>
              <w:t>н</w:t>
            </w:r>
            <w:r w:rsidRPr="00C65D3B">
              <w:rPr>
                <w:color w:val="000000"/>
                <w:sz w:val="22"/>
                <w:szCs w:val="22"/>
              </w:rPr>
              <w:t>ных с привлечением родительской общ</w:t>
            </w:r>
            <w:r w:rsidRPr="00C65D3B">
              <w:rPr>
                <w:color w:val="000000"/>
                <w:sz w:val="22"/>
                <w:szCs w:val="22"/>
              </w:rPr>
              <w:t>е</w:t>
            </w:r>
            <w:r w:rsidRPr="00C65D3B">
              <w:rPr>
                <w:color w:val="000000"/>
                <w:sz w:val="22"/>
                <w:szCs w:val="22"/>
              </w:rPr>
              <w:t>ственности (род</w:t>
            </w:r>
            <w:r w:rsidRPr="00C65D3B">
              <w:rPr>
                <w:color w:val="000000"/>
                <w:sz w:val="22"/>
                <w:szCs w:val="22"/>
              </w:rPr>
              <w:t>и</w:t>
            </w:r>
            <w:r w:rsidRPr="00C65D3B">
              <w:rPr>
                <w:color w:val="000000"/>
                <w:sz w:val="22"/>
                <w:szCs w:val="22"/>
              </w:rPr>
              <w:t>тельские собрания)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5550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5657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50269" w:rsidRDefault="00C50269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0269">
              <w:rPr>
                <w:sz w:val="22"/>
                <w:szCs w:val="22"/>
              </w:rPr>
              <w:t>Абсолютный показ</w:t>
            </w:r>
            <w:r w:rsidRPr="00C50269">
              <w:rPr>
                <w:sz w:val="22"/>
                <w:szCs w:val="22"/>
              </w:rPr>
              <w:t>а</w:t>
            </w:r>
            <w:r w:rsidRPr="00C50269">
              <w:rPr>
                <w:sz w:val="22"/>
                <w:szCs w:val="22"/>
              </w:rPr>
              <w:t>тель количества</w:t>
            </w:r>
            <w:r w:rsidRPr="00C50269">
              <w:rPr>
                <w:color w:val="000000"/>
                <w:sz w:val="22"/>
                <w:szCs w:val="22"/>
              </w:rPr>
              <w:t xml:space="preserve"> </w:t>
            </w:r>
            <w:r w:rsidRPr="00C50269">
              <w:rPr>
                <w:sz w:val="22"/>
                <w:szCs w:val="22"/>
              </w:rPr>
              <w:t>профилактических мероприятий, пров</w:t>
            </w:r>
            <w:r w:rsidRPr="00C50269">
              <w:rPr>
                <w:sz w:val="22"/>
                <w:szCs w:val="22"/>
              </w:rPr>
              <w:t>е</w:t>
            </w:r>
            <w:r w:rsidRPr="00C50269">
              <w:rPr>
                <w:sz w:val="22"/>
                <w:szCs w:val="22"/>
              </w:rPr>
              <w:t>денных с привлеч</w:t>
            </w:r>
            <w:r w:rsidRPr="00C50269">
              <w:rPr>
                <w:sz w:val="22"/>
                <w:szCs w:val="22"/>
              </w:rPr>
              <w:t>е</w:t>
            </w:r>
            <w:r w:rsidRPr="00C50269">
              <w:rPr>
                <w:sz w:val="22"/>
                <w:szCs w:val="22"/>
              </w:rPr>
              <w:t>нием родительской общественности (р</w:t>
            </w:r>
            <w:r w:rsidRPr="00C50269">
              <w:rPr>
                <w:sz w:val="22"/>
                <w:szCs w:val="22"/>
              </w:rPr>
              <w:t>о</w:t>
            </w:r>
            <w:r w:rsidRPr="00C50269">
              <w:rPr>
                <w:sz w:val="22"/>
                <w:szCs w:val="22"/>
              </w:rPr>
              <w:t>дительские собр</w:t>
            </w:r>
            <w:r w:rsidRPr="00C50269">
              <w:rPr>
                <w:sz w:val="22"/>
                <w:szCs w:val="22"/>
              </w:rPr>
              <w:t>а</w:t>
            </w:r>
            <w:r w:rsidRPr="00C50269">
              <w:rPr>
                <w:sz w:val="22"/>
                <w:szCs w:val="22"/>
              </w:rPr>
              <w:t>ния)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ежеквартал</w:t>
            </w:r>
            <w:r w:rsidRPr="00C65D3B">
              <w:rPr>
                <w:sz w:val="22"/>
                <w:szCs w:val="22"/>
              </w:rPr>
              <w:t>ь</w:t>
            </w:r>
            <w:r w:rsidRPr="00C65D3B">
              <w:rPr>
                <w:sz w:val="22"/>
                <w:szCs w:val="22"/>
              </w:rPr>
              <w:t>но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Статистич</w:t>
            </w:r>
            <w:r w:rsidRPr="00C65D3B">
              <w:rPr>
                <w:sz w:val="22"/>
                <w:szCs w:val="22"/>
              </w:rPr>
              <w:t>е</w:t>
            </w:r>
            <w:r w:rsidRPr="00C65D3B">
              <w:rPr>
                <w:sz w:val="22"/>
                <w:szCs w:val="22"/>
              </w:rPr>
              <w:t>ская инфо</w:t>
            </w:r>
            <w:r w:rsidRPr="00C65D3B">
              <w:rPr>
                <w:sz w:val="22"/>
                <w:szCs w:val="22"/>
              </w:rPr>
              <w:t>р</w:t>
            </w:r>
            <w:r w:rsidRPr="00C65D3B">
              <w:rPr>
                <w:sz w:val="22"/>
                <w:szCs w:val="22"/>
              </w:rPr>
              <w:t>мация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управление обр</w:t>
            </w:r>
            <w:r w:rsidRPr="00C65D3B">
              <w:rPr>
                <w:sz w:val="22"/>
                <w:szCs w:val="22"/>
              </w:rPr>
              <w:t>а</w:t>
            </w:r>
            <w:r w:rsidRPr="00C65D3B">
              <w:rPr>
                <w:sz w:val="22"/>
                <w:szCs w:val="22"/>
              </w:rPr>
              <w:t>зования мэрии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управление обр</w:t>
            </w:r>
            <w:r w:rsidRPr="00C65D3B">
              <w:rPr>
                <w:sz w:val="22"/>
                <w:szCs w:val="22"/>
              </w:rPr>
              <w:t>а</w:t>
            </w:r>
            <w:r w:rsidRPr="00C65D3B">
              <w:rPr>
                <w:sz w:val="22"/>
                <w:szCs w:val="22"/>
              </w:rPr>
              <w:t>зования мэрии</w:t>
            </w:r>
          </w:p>
        </w:tc>
      </w:tr>
      <w:tr w:rsidR="00C50269" w:rsidRPr="00C65D3B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rPr>
                <w:color w:val="000000"/>
                <w:sz w:val="22"/>
                <w:szCs w:val="22"/>
              </w:rPr>
            </w:pPr>
            <w:r w:rsidRPr="00C65D3B">
              <w:rPr>
                <w:color w:val="000000"/>
                <w:sz w:val="22"/>
                <w:szCs w:val="22"/>
              </w:rPr>
              <w:t>Число фактов терр</w:t>
            </w:r>
            <w:r w:rsidRPr="00C65D3B">
              <w:rPr>
                <w:color w:val="000000"/>
                <w:sz w:val="22"/>
                <w:szCs w:val="22"/>
              </w:rPr>
              <w:t>о</w:t>
            </w:r>
            <w:r w:rsidRPr="00C65D3B">
              <w:rPr>
                <w:color w:val="000000"/>
                <w:sz w:val="22"/>
                <w:szCs w:val="22"/>
              </w:rPr>
              <w:t>ризма на территории города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50269" w:rsidRDefault="00C50269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0269">
              <w:rPr>
                <w:sz w:val="22"/>
                <w:szCs w:val="22"/>
              </w:rPr>
              <w:t>Абсолютный показ</w:t>
            </w:r>
            <w:r w:rsidRPr="00C50269">
              <w:rPr>
                <w:sz w:val="22"/>
                <w:szCs w:val="22"/>
              </w:rPr>
              <w:t>а</w:t>
            </w:r>
            <w:r w:rsidRPr="00C50269">
              <w:rPr>
                <w:sz w:val="22"/>
                <w:szCs w:val="22"/>
              </w:rPr>
              <w:t>тель количества</w:t>
            </w:r>
            <w:r w:rsidRPr="00C50269">
              <w:rPr>
                <w:color w:val="000000"/>
                <w:sz w:val="22"/>
                <w:szCs w:val="22"/>
              </w:rPr>
              <w:t xml:space="preserve"> </w:t>
            </w:r>
            <w:r w:rsidRPr="00C50269">
              <w:rPr>
                <w:sz w:val="22"/>
                <w:szCs w:val="22"/>
              </w:rPr>
              <w:t>фа</w:t>
            </w:r>
            <w:r w:rsidRPr="00C50269">
              <w:rPr>
                <w:sz w:val="22"/>
                <w:szCs w:val="22"/>
              </w:rPr>
              <w:t>к</w:t>
            </w:r>
            <w:r w:rsidRPr="00C50269">
              <w:rPr>
                <w:sz w:val="22"/>
                <w:szCs w:val="22"/>
              </w:rPr>
              <w:t>тов терроризма на территории города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ежеквартал</w:t>
            </w:r>
            <w:r w:rsidRPr="00C65D3B">
              <w:rPr>
                <w:sz w:val="22"/>
                <w:szCs w:val="22"/>
              </w:rPr>
              <w:t>ь</w:t>
            </w:r>
            <w:r w:rsidRPr="00C65D3B">
              <w:rPr>
                <w:sz w:val="22"/>
                <w:szCs w:val="22"/>
              </w:rPr>
              <w:t>но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ведомстве</w:t>
            </w:r>
            <w:r w:rsidRPr="00C65D3B">
              <w:rPr>
                <w:sz w:val="22"/>
                <w:szCs w:val="22"/>
              </w:rPr>
              <w:t>н</w:t>
            </w:r>
            <w:r w:rsidRPr="00C65D3B">
              <w:rPr>
                <w:sz w:val="22"/>
                <w:szCs w:val="22"/>
              </w:rPr>
              <w:t>ная отче</w:t>
            </w:r>
            <w:r w:rsidRPr="00C65D3B">
              <w:rPr>
                <w:sz w:val="22"/>
                <w:szCs w:val="22"/>
              </w:rPr>
              <w:t>т</w:t>
            </w:r>
            <w:r w:rsidRPr="00C65D3B">
              <w:rPr>
                <w:sz w:val="22"/>
                <w:szCs w:val="22"/>
              </w:rPr>
              <w:t>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статистика Управления М</w:t>
            </w:r>
            <w:r w:rsidRPr="00C65D3B">
              <w:rPr>
                <w:sz w:val="22"/>
                <w:szCs w:val="22"/>
              </w:rPr>
              <w:t>и</w:t>
            </w:r>
            <w:r w:rsidRPr="00C65D3B">
              <w:rPr>
                <w:sz w:val="22"/>
                <w:szCs w:val="22"/>
              </w:rPr>
              <w:t>нистерства вну</w:t>
            </w:r>
            <w:r w:rsidRPr="00C65D3B">
              <w:rPr>
                <w:sz w:val="22"/>
                <w:szCs w:val="22"/>
              </w:rPr>
              <w:t>т</w:t>
            </w:r>
            <w:r w:rsidRPr="00C65D3B">
              <w:rPr>
                <w:sz w:val="22"/>
                <w:szCs w:val="22"/>
              </w:rPr>
              <w:t>ренних дел Ро</w:t>
            </w:r>
            <w:r w:rsidRPr="00C65D3B">
              <w:rPr>
                <w:sz w:val="22"/>
                <w:szCs w:val="22"/>
              </w:rPr>
              <w:t>с</w:t>
            </w:r>
            <w:r w:rsidRPr="00C65D3B">
              <w:rPr>
                <w:sz w:val="22"/>
                <w:szCs w:val="22"/>
              </w:rPr>
              <w:t>сийской Федер</w:t>
            </w:r>
            <w:r w:rsidRPr="00C65D3B">
              <w:rPr>
                <w:sz w:val="22"/>
                <w:szCs w:val="22"/>
              </w:rPr>
              <w:t>а</w:t>
            </w:r>
            <w:r w:rsidRPr="00C65D3B">
              <w:rPr>
                <w:sz w:val="22"/>
                <w:szCs w:val="22"/>
              </w:rPr>
              <w:t>ции по городу Череповцу.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Управление М</w:t>
            </w:r>
            <w:r w:rsidRPr="00C65D3B">
              <w:rPr>
                <w:sz w:val="22"/>
                <w:szCs w:val="22"/>
              </w:rPr>
              <w:t>и</w:t>
            </w:r>
            <w:r w:rsidRPr="00C65D3B">
              <w:rPr>
                <w:sz w:val="22"/>
                <w:szCs w:val="22"/>
              </w:rPr>
              <w:t>нистерства вну</w:t>
            </w:r>
            <w:r w:rsidRPr="00C65D3B">
              <w:rPr>
                <w:sz w:val="22"/>
                <w:szCs w:val="22"/>
              </w:rPr>
              <w:t>т</w:t>
            </w:r>
            <w:r w:rsidRPr="00C65D3B">
              <w:rPr>
                <w:sz w:val="22"/>
                <w:szCs w:val="22"/>
              </w:rPr>
              <w:t>ренних дел Ро</w:t>
            </w:r>
            <w:r w:rsidRPr="00C65D3B">
              <w:rPr>
                <w:sz w:val="22"/>
                <w:szCs w:val="22"/>
              </w:rPr>
              <w:t>с</w:t>
            </w:r>
            <w:r w:rsidRPr="00C65D3B">
              <w:rPr>
                <w:sz w:val="22"/>
                <w:szCs w:val="22"/>
              </w:rPr>
              <w:t>сийской Федер</w:t>
            </w:r>
            <w:r w:rsidRPr="00C65D3B">
              <w:rPr>
                <w:sz w:val="22"/>
                <w:szCs w:val="22"/>
              </w:rPr>
              <w:t>а</w:t>
            </w:r>
            <w:r w:rsidRPr="00C65D3B">
              <w:rPr>
                <w:sz w:val="22"/>
                <w:szCs w:val="22"/>
              </w:rPr>
              <w:t>ции по городу Череповцу.</w:t>
            </w:r>
          </w:p>
        </w:tc>
      </w:tr>
      <w:tr w:rsidR="00C50269" w:rsidRPr="00C65D3B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rPr>
                <w:color w:val="000000"/>
                <w:sz w:val="22"/>
                <w:szCs w:val="22"/>
              </w:rPr>
            </w:pPr>
            <w:r w:rsidRPr="00C65D3B">
              <w:rPr>
                <w:color w:val="000000"/>
                <w:sz w:val="22"/>
                <w:szCs w:val="22"/>
              </w:rPr>
              <w:t>Количество пров</w:t>
            </w:r>
            <w:r w:rsidRPr="00C65D3B">
              <w:rPr>
                <w:color w:val="000000"/>
                <w:sz w:val="22"/>
                <w:szCs w:val="22"/>
              </w:rPr>
              <w:t>е</w:t>
            </w:r>
            <w:r w:rsidRPr="00C65D3B">
              <w:rPr>
                <w:color w:val="000000"/>
                <w:sz w:val="22"/>
                <w:szCs w:val="22"/>
              </w:rPr>
              <w:lastRenderedPageBreak/>
              <w:t>денных мероприятий в области профила</w:t>
            </w:r>
            <w:r w:rsidRPr="00C65D3B">
              <w:rPr>
                <w:color w:val="000000"/>
                <w:sz w:val="22"/>
                <w:szCs w:val="22"/>
              </w:rPr>
              <w:t>к</w:t>
            </w:r>
            <w:r w:rsidRPr="00C65D3B">
              <w:rPr>
                <w:color w:val="000000"/>
                <w:sz w:val="22"/>
                <w:szCs w:val="22"/>
              </w:rPr>
              <w:t>тики экстремизма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DE50CB">
            <w:pPr>
              <w:rPr>
                <w:sz w:val="20"/>
                <w:szCs w:val="20"/>
                <w:lang w:val="en-US"/>
              </w:rPr>
            </w:pPr>
            <w:r w:rsidRPr="00C65D3B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50269" w:rsidRDefault="00C50269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0269">
              <w:rPr>
                <w:sz w:val="22"/>
                <w:szCs w:val="22"/>
              </w:rPr>
              <w:t>Абсолютный показ</w:t>
            </w:r>
            <w:r w:rsidRPr="00C50269">
              <w:rPr>
                <w:sz w:val="22"/>
                <w:szCs w:val="22"/>
              </w:rPr>
              <w:t>а</w:t>
            </w:r>
            <w:r w:rsidRPr="00C50269">
              <w:rPr>
                <w:sz w:val="22"/>
                <w:szCs w:val="22"/>
              </w:rPr>
              <w:lastRenderedPageBreak/>
              <w:t>тель количества</w:t>
            </w:r>
            <w:r w:rsidRPr="00C50269">
              <w:rPr>
                <w:color w:val="000000"/>
                <w:sz w:val="22"/>
                <w:szCs w:val="22"/>
              </w:rPr>
              <w:t xml:space="preserve"> </w:t>
            </w:r>
            <w:r w:rsidRPr="00C50269">
              <w:rPr>
                <w:sz w:val="22"/>
                <w:szCs w:val="22"/>
              </w:rPr>
              <w:t>пр</w:t>
            </w:r>
            <w:r w:rsidRPr="00C50269">
              <w:rPr>
                <w:sz w:val="22"/>
                <w:szCs w:val="22"/>
              </w:rPr>
              <w:t>о</w:t>
            </w:r>
            <w:r w:rsidRPr="00C50269">
              <w:rPr>
                <w:sz w:val="22"/>
                <w:szCs w:val="22"/>
              </w:rPr>
              <w:t>веденных меропри</w:t>
            </w:r>
            <w:r w:rsidRPr="00C50269">
              <w:rPr>
                <w:sz w:val="22"/>
                <w:szCs w:val="22"/>
              </w:rPr>
              <w:t>я</w:t>
            </w:r>
            <w:r w:rsidRPr="00C50269">
              <w:rPr>
                <w:sz w:val="22"/>
                <w:szCs w:val="22"/>
              </w:rPr>
              <w:t>тий в области пр</w:t>
            </w:r>
            <w:r w:rsidRPr="00C50269">
              <w:rPr>
                <w:sz w:val="22"/>
                <w:szCs w:val="22"/>
              </w:rPr>
              <w:t>о</w:t>
            </w:r>
            <w:r w:rsidRPr="00C50269">
              <w:rPr>
                <w:sz w:val="22"/>
                <w:szCs w:val="22"/>
              </w:rPr>
              <w:t>филактики экстр</w:t>
            </w:r>
            <w:r w:rsidRPr="00C50269">
              <w:rPr>
                <w:sz w:val="22"/>
                <w:szCs w:val="22"/>
              </w:rPr>
              <w:t>е</w:t>
            </w:r>
            <w:r w:rsidRPr="00C50269">
              <w:rPr>
                <w:sz w:val="22"/>
                <w:szCs w:val="22"/>
              </w:rPr>
              <w:t>мизма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lastRenderedPageBreak/>
              <w:t>ежеквартал</w:t>
            </w:r>
            <w:r w:rsidRPr="00C65D3B">
              <w:rPr>
                <w:sz w:val="22"/>
                <w:szCs w:val="22"/>
              </w:rPr>
              <w:t>ь</w:t>
            </w:r>
            <w:r w:rsidRPr="00C65D3B">
              <w:rPr>
                <w:sz w:val="22"/>
                <w:szCs w:val="22"/>
              </w:rPr>
              <w:lastRenderedPageBreak/>
              <w:t>но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lastRenderedPageBreak/>
              <w:t>Статистич</w:t>
            </w:r>
            <w:r w:rsidRPr="00C65D3B">
              <w:rPr>
                <w:sz w:val="22"/>
                <w:szCs w:val="22"/>
              </w:rPr>
              <w:t>е</w:t>
            </w:r>
            <w:r w:rsidRPr="00C65D3B">
              <w:rPr>
                <w:sz w:val="22"/>
                <w:szCs w:val="22"/>
              </w:rPr>
              <w:lastRenderedPageBreak/>
              <w:t>ская инфо</w:t>
            </w:r>
            <w:r w:rsidRPr="00C65D3B">
              <w:rPr>
                <w:sz w:val="22"/>
                <w:szCs w:val="22"/>
              </w:rPr>
              <w:t>р</w:t>
            </w:r>
            <w:r w:rsidRPr="00C65D3B">
              <w:rPr>
                <w:sz w:val="22"/>
                <w:szCs w:val="22"/>
              </w:rPr>
              <w:t>мация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lastRenderedPageBreak/>
              <w:t xml:space="preserve">управление по </w:t>
            </w:r>
            <w:r w:rsidRPr="00C65D3B">
              <w:rPr>
                <w:sz w:val="22"/>
                <w:szCs w:val="22"/>
              </w:rPr>
              <w:lastRenderedPageBreak/>
              <w:t>работе с общ</w:t>
            </w:r>
            <w:r w:rsidRPr="00C65D3B">
              <w:rPr>
                <w:sz w:val="22"/>
                <w:szCs w:val="22"/>
              </w:rPr>
              <w:t>е</w:t>
            </w:r>
            <w:r w:rsidRPr="00C65D3B">
              <w:rPr>
                <w:sz w:val="22"/>
                <w:szCs w:val="22"/>
              </w:rPr>
              <w:t>ственностью м</w:t>
            </w:r>
            <w:r w:rsidRPr="00C65D3B">
              <w:rPr>
                <w:sz w:val="22"/>
                <w:szCs w:val="22"/>
              </w:rPr>
              <w:t>э</w:t>
            </w:r>
            <w:r w:rsidRPr="00C65D3B">
              <w:rPr>
                <w:sz w:val="22"/>
                <w:szCs w:val="22"/>
              </w:rPr>
              <w:t>рии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lastRenderedPageBreak/>
              <w:t xml:space="preserve">управление по </w:t>
            </w:r>
            <w:r w:rsidRPr="00C65D3B">
              <w:rPr>
                <w:sz w:val="22"/>
                <w:szCs w:val="22"/>
              </w:rPr>
              <w:lastRenderedPageBreak/>
              <w:t>работе с общ</w:t>
            </w:r>
            <w:r w:rsidRPr="00C65D3B">
              <w:rPr>
                <w:sz w:val="22"/>
                <w:szCs w:val="22"/>
              </w:rPr>
              <w:t>е</w:t>
            </w:r>
            <w:r w:rsidRPr="00C65D3B">
              <w:rPr>
                <w:sz w:val="22"/>
                <w:szCs w:val="22"/>
              </w:rPr>
              <w:t>ственностью м</w:t>
            </w:r>
            <w:r w:rsidRPr="00C65D3B">
              <w:rPr>
                <w:sz w:val="22"/>
                <w:szCs w:val="22"/>
              </w:rPr>
              <w:t>э</w:t>
            </w:r>
            <w:r w:rsidRPr="00C65D3B">
              <w:rPr>
                <w:sz w:val="22"/>
                <w:szCs w:val="22"/>
              </w:rPr>
              <w:t>рии</w:t>
            </w:r>
          </w:p>
        </w:tc>
      </w:tr>
      <w:tr w:rsidR="00C50269" w:rsidRPr="00C65D3B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rPr>
                <w:color w:val="000000"/>
                <w:sz w:val="22"/>
                <w:szCs w:val="22"/>
              </w:rPr>
            </w:pPr>
            <w:r w:rsidRPr="00C65D3B">
              <w:rPr>
                <w:color w:val="000000"/>
                <w:sz w:val="22"/>
                <w:szCs w:val="22"/>
              </w:rPr>
              <w:t>Количество прав</w:t>
            </w:r>
            <w:r w:rsidRPr="00C65D3B">
              <w:rPr>
                <w:color w:val="000000"/>
                <w:sz w:val="22"/>
                <w:szCs w:val="22"/>
              </w:rPr>
              <w:t>о</w:t>
            </w:r>
            <w:r w:rsidRPr="00C65D3B">
              <w:rPr>
                <w:color w:val="000000"/>
                <w:sz w:val="22"/>
                <w:szCs w:val="22"/>
              </w:rPr>
              <w:t>нарушений, выя</w:t>
            </w:r>
            <w:r w:rsidRPr="00C65D3B">
              <w:rPr>
                <w:color w:val="000000"/>
                <w:sz w:val="22"/>
                <w:szCs w:val="22"/>
              </w:rPr>
              <w:t>в</w:t>
            </w:r>
            <w:r w:rsidRPr="00C65D3B">
              <w:rPr>
                <w:color w:val="000000"/>
                <w:sz w:val="22"/>
                <w:szCs w:val="22"/>
              </w:rPr>
              <w:t>ленных с помощью средств видеон</w:t>
            </w:r>
            <w:r w:rsidRPr="00C65D3B">
              <w:rPr>
                <w:color w:val="000000"/>
                <w:sz w:val="22"/>
                <w:szCs w:val="22"/>
              </w:rPr>
              <w:t>а</w:t>
            </w:r>
            <w:r w:rsidRPr="00C65D3B">
              <w:rPr>
                <w:color w:val="000000"/>
                <w:sz w:val="22"/>
                <w:szCs w:val="22"/>
              </w:rPr>
              <w:t>блюдения в общ</w:t>
            </w:r>
            <w:r w:rsidRPr="00C65D3B">
              <w:rPr>
                <w:color w:val="000000"/>
                <w:sz w:val="22"/>
                <w:szCs w:val="22"/>
              </w:rPr>
              <w:t>е</w:t>
            </w:r>
            <w:r w:rsidRPr="00C65D3B">
              <w:rPr>
                <w:color w:val="000000"/>
                <w:sz w:val="22"/>
                <w:szCs w:val="22"/>
              </w:rPr>
              <w:t>ственных местах, в том числе на улицах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DE50CB">
            <w:pPr>
              <w:pStyle w:val="HTML"/>
              <w:rPr>
                <w:rFonts w:ascii="Times New Roman" w:hAnsi="Times New Roman" w:cs="Times New Roman"/>
              </w:rPr>
            </w:pPr>
            <w:r w:rsidRPr="00C65D3B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50269" w:rsidRDefault="00C50269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0269">
              <w:rPr>
                <w:sz w:val="22"/>
                <w:szCs w:val="22"/>
              </w:rPr>
              <w:t>Абсолютный показ</w:t>
            </w:r>
            <w:r w:rsidRPr="00C50269">
              <w:rPr>
                <w:sz w:val="22"/>
                <w:szCs w:val="22"/>
              </w:rPr>
              <w:t>а</w:t>
            </w:r>
            <w:r w:rsidRPr="00C50269">
              <w:rPr>
                <w:sz w:val="22"/>
                <w:szCs w:val="22"/>
              </w:rPr>
              <w:t>тель количества</w:t>
            </w:r>
            <w:r w:rsidRPr="00C50269">
              <w:rPr>
                <w:color w:val="000000"/>
                <w:sz w:val="22"/>
                <w:szCs w:val="22"/>
              </w:rPr>
              <w:t xml:space="preserve"> </w:t>
            </w:r>
            <w:r w:rsidRPr="00C50269">
              <w:rPr>
                <w:sz w:val="22"/>
                <w:szCs w:val="22"/>
              </w:rPr>
              <w:t>пр</w:t>
            </w:r>
            <w:r w:rsidRPr="00C50269">
              <w:rPr>
                <w:sz w:val="22"/>
                <w:szCs w:val="22"/>
              </w:rPr>
              <w:t>а</w:t>
            </w:r>
            <w:r w:rsidRPr="00C50269">
              <w:rPr>
                <w:sz w:val="22"/>
                <w:szCs w:val="22"/>
              </w:rPr>
              <w:t>вонарушений, выя</w:t>
            </w:r>
            <w:r w:rsidRPr="00C50269">
              <w:rPr>
                <w:sz w:val="22"/>
                <w:szCs w:val="22"/>
              </w:rPr>
              <w:t>в</w:t>
            </w:r>
            <w:r w:rsidRPr="00C50269">
              <w:rPr>
                <w:sz w:val="22"/>
                <w:szCs w:val="22"/>
              </w:rPr>
              <w:t>ленных с помощью средств видеон</w:t>
            </w:r>
            <w:r w:rsidRPr="00C50269">
              <w:rPr>
                <w:sz w:val="22"/>
                <w:szCs w:val="22"/>
              </w:rPr>
              <w:t>а</w:t>
            </w:r>
            <w:r w:rsidRPr="00C50269">
              <w:rPr>
                <w:sz w:val="22"/>
                <w:szCs w:val="22"/>
              </w:rPr>
              <w:t>блюдения в общ</w:t>
            </w:r>
            <w:r w:rsidRPr="00C50269">
              <w:rPr>
                <w:sz w:val="22"/>
                <w:szCs w:val="22"/>
              </w:rPr>
              <w:t>е</w:t>
            </w:r>
            <w:r w:rsidRPr="00C50269">
              <w:rPr>
                <w:sz w:val="22"/>
                <w:szCs w:val="22"/>
              </w:rPr>
              <w:t>ственных местах, в том числе на улицах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ежеквартал</w:t>
            </w:r>
            <w:r w:rsidRPr="00C65D3B">
              <w:rPr>
                <w:sz w:val="22"/>
                <w:szCs w:val="22"/>
              </w:rPr>
              <w:t>ь</w:t>
            </w:r>
            <w:r w:rsidRPr="00C65D3B">
              <w:rPr>
                <w:sz w:val="22"/>
                <w:szCs w:val="22"/>
              </w:rPr>
              <w:t>но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ведомстве</w:t>
            </w:r>
            <w:r w:rsidRPr="00C65D3B">
              <w:rPr>
                <w:sz w:val="22"/>
                <w:szCs w:val="22"/>
              </w:rPr>
              <w:t>н</w:t>
            </w:r>
            <w:r w:rsidRPr="00C65D3B">
              <w:rPr>
                <w:sz w:val="22"/>
                <w:szCs w:val="22"/>
              </w:rPr>
              <w:t>ная отче</w:t>
            </w:r>
            <w:r w:rsidRPr="00C65D3B">
              <w:rPr>
                <w:sz w:val="22"/>
                <w:szCs w:val="22"/>
              </w:rPr>
              <w:t>т</w:t>
            </w:r>
            <w:r w:rsidRPr="00C65D3B">
              <w:rPr>
                <w:sz w:val="22"/>
                <w:szCs w:val="22"/>
              </w:rPr>
              <w:t>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статистика Управления М</w:t>
            </w:r>
            <w:r w:rsidRPr="00C65D3B">
              <w:rPr>
                <w:sz w:val="22"/>
                <w:szCs w:val="22"/>
              </w:rPr>
              <w:t>и</w:t>
            </w:r>
            <w:r w:rsidRPr="00C65D3B">
              <w:rPr>
                <w:sz w:val="22"/>
                <w:szCs w:val="22"/>
              </w:rPr>
              <w:t>нистерства вну</w:t>
            </w:r>
            <w:r w:rsidRPr="00C65D3B">
              <w:rPr>
                <w:sz w:val="22"/>
                <w:szCs w:val="22"/>
              </w:rPr>
              <w:t>т</w:t>
            </w:r>
            <w:r w:rsidRPr="00C65D3B">
              <w:rPr>
                <w:sz w:val="22"/>
                <w:szCs w:val="22"/>
              </w:rPr>
              <w:t>ренних дел Ро</w:t>
            </w:r>
            <w:r w:rsidRPr="00C65D3B">
              <w:rPr>
                <w:sz w:val="22"/>
                <w:szCs w:val="22"/>
              </w:rPr>
              <w:t>с</w:t>
            </w:r>
            <w:r w:rsidRPr="00C65D3B">
              <w:rPr>
                <w:sz w:val="22"/>
                <w:szCs w:val="22"/>
              </w:rPr>
              <w:t>сийской Федер</w:t>
            </w:r>
            <w:r w:rsidRPr="00C65D3B">
              <w:rPr>
                <w:sz w:val="22"/>
                <w:szCs w:val="22"/>
              </w:rPr>
              <w:t>а</w:t>
            </w:r>
            <w:r w:rsidRPr="00C65D3B">
              <w:rPr>
                <w:sz w:val="22"/>
                <w:szCs w:val="22"/>
              </w:rPr>
              <w:t>ции по городу Череповцу.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Управление М</w:t>
            </w:r>
            <w:r w:rsidRPr="00C65D3B">
              <w:rPr>
                <w:sz w:val="22"/>
                <w:szCs w:val="22"/>
              </w:rPr>
              <w:t>и</w:t>
            </w:r>
            <w:r w:rsidRPr="00C65D3B">
              <w:rPr>
                <w:sz w:val="22"/>
                <w:szCs w:val="22"/>
              </w:rPr>
              <w:t>нистерства вну</w:t>
            </w:r>
            <w:r w:rsidRPr="00C65D3B">
              <w:rPr>
                <w:sz w:val="22"/>
                <w:szCs w:val="22"/>
              </w:rPr>
              <w:t>т</w:t>
            </w:r>
            <w:r w:rsidRPr="00C65D3B">
              <w:rPr>
                <w:sz w:val="22"/>
                <w:szCs w:val="22"/>
              </w:rPr>
              <w:t>ренних дел Ро</w:t>
            </w:r>
            <w:r w:rsidRPr="00C65D3B">
              <w:rPr>
                <w:sz w:val="22"/>
                <w:szCs w:val="22"/>
              </w:rPr>
              <w:t>с</w:t>
            </w:r>
            <w:r w:rsidRPr="00C65D3B">
              <w:rPr>
                <w:sz w:val="22"/>
                <w:szCs w:val="22"/>
              </w:rPr>
              <w:t>сийской Федер</w:t>
            </w:r>
            <w:r w:rsidRPr="00C65D3B">
              <w:rPr>
                <w:sz w:val="22"/>
                <w:szCs w:val="22"/>
              </w:rPr>
              <w:t>а</w:t>
            </w:r>
            <w:r w:rsidRPr="00C65D3B">
              <w:rPr>
                <w:sz w:val="22"/>
                <w:szCs w:val="22"/>
              </w:rPr>
              <w:t>ции по городу Череповцу.</w:t>
            </w:r>
          </w:p>
        </w:tc>
      </w:tr>
      <w:tr w:rsidR="00C50269" w:rsidRPr="00C65D3B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rPr>
                <w:color w:val="000000"/>
                <w:sz w:val="22"/>
                <w:szCs w:val="22"/>
              </w:rPr>
            </w:pPr>
            <w:r w:rsidRPr="00C65D3B">
              <w:rPr>
                <w:color w:val="000000"/>
                <w:sz w:val="22"/>
                <w:szCs w:val="22"/>
              </w:rPr>
              <w:t>Доля ранее судимых лиц, совершивших преступления, от общего числа ранее судимых, состоящих на контроле в орг</w:t>
            </w:r>
            <w:r w:rsidRPr="00C65D3B">
              <w:rPr>
                <w:color w:val="000000"/>
                <w:sz w:val="22"/>
                <w:szCs w:val="22"/>
              </w:rPr>
              <w:t>а</w:t>
            </w:r>
            <w:r w:rsidRPr="00C65D3B">
              <w:rPr>
                <w:color w:val="000000"/>
                <w:sz w:val="22"/>
                <w:szCs w:val="22"/>
              </w:rPr>
              <w:t>нах внутренних 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28,0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DE50CB">
            <w:pPr>
              <w:pStyle w:val="HTML"/>
              <w:rPr>
                <w:rFonts w:ascii="Times New Roman" w:hAnsi="Times New Roman" w:cs="Times New Roman"/>
              </w:rPr>
            </w:pPr>
            <w:r w:rsidRPr="00C65D3B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50269" w:rsidRDefault="00970699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54EAE278">
                <v:shape id="_x0000_i1043" type="#_x0000_t75" style="width:98.25pt;height:15.75pt">
                  <v:imagedata r:id="rId34" o:title=""/>
                </v:shape>
              </w:pict>
            </w:r>
          </w:p>
          <w:p w:rsidR="00C50269" w:rsidRPr="00C50269" w:rsidRDefault="00970699" w:rsidP="00C50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51FEF8B9">
                <v:shape id="_x0000_i1044" type="#_x0000_t75" style="width:28.5pt;height:18pt">
                  <v:imagedata r:id="rId35" o:title=""/>
                </v:shape>
              </w:pict>
            </w:r>
            <w:r w:rsidR="00C50269" w:rsidRPr="00C50269">
              <w:rPr>
                <w:sz w:val="22"/>
                <w:szCs w:val="22"/>
              </w:rPr>
              <w:t xml:space="preserve"> - количество ранее судимых лиц, совершивших пр</w:t>
            </w:r>
            <w:r w:rsidR="00C50269" w:rsidRPr="00C50269">
              <w:rPr>
                <w:sz w:val="22"/>
                <w:szCs w:val="22"/>
              </w:rPr>
              <w:t>е</w:t>
            </w:r>
            <w:r w:rsidR="00C50269" w:rsidRPr="00C50269">
              <w:rPr>
                <w:sz w:val="22"/>
                <w:szCs w:val="22"/>
              </w:rPr>
              <w:t>ступления в отче</w:t>
            </w:r>
            <w:r w:rsidR="00C50269" w:rsidRPr="00C50269">
              <w:rPr>
                <w:sz w:val="22"/>
                <w:szCs w:val="22"/>
              </w:rPr>
              <w:t>т</w:t>
            </w:r>
            <w:r w:rsidR="00C50269" w:rsidRPr="00C50269">
              <w:rPr>
                <w:sz w:val="22"/>
                <w:szCs w:val="22"/>
              </w:rPr>
              <w:t>ном году;</w:t>
            </w:r>
          </w:p>
          <w:p w:rsidR="00C50269" w:rsidRPr="00C50269" w:rsidRDefault="00970699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3D98B6F6">
                <v:shape id="_x0000_i1045" type="#_x0000_t75" style="width:24pt;height:18pt">
                  <v:imagedata r:id="rId36" o:title=""/>
                </v:shape>
              </w:pict>
            </w:r>
            <w:r w:rsidR="00C50269" w:rsidRPr="00C50269">
              <w:rPr>
                <w:sz w:val="22"/>
                <w:szCs w:val="22"/>
              </w:rPr>
              <w:t xml:space="preserve"> - общее число ранее судимых лиц, состоящих на ко</w:t>
            </w:r>
            <w:r w:rsidR="00C50269" w:rsidRPr="00C50269">
              <w:rPr>
                <w:sz w:val="22"/>
                <w:szCs w:val="22"/>
              </w:rPr>
              <w:t>н</w:t>
            </w:r>
            <w:r w:rsidR="00C50269" w:rsidRPr="00C50269">
              <w:rPr>
                <w:sz w:val="22"/>
                <w:szCs w:val="22"/>
              </w:rPr>
              <w:t>троле в органах внутренних дел в отчетном году.</w:t>
            </w:r>
          </w:p>
          <w:p w:rsidR="00C50269" w:rsidRPr="00C50269" w:rsidRDefault="00C50269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0269">
              <w:rPr>
                <w:sz w:val="22"/>
                <w:szCs w:val="22"/>
              </w:rPr>
              <w:t>Статистика УМВД предоставлена без методологических пояснений к целев</w:t>
            </w:r>
            <w:r w:rsidRPr="00C50269">
              <w:rPr>
                <w:sz w:val="22"/>
                <w:szCs w:val="22"/>
              </w:rPr>
              <w:t>о</w:t>
            </w:r>
            <w:r w:rsidRPr="00C50269">
              <w:rPr>
                <w:sz w:val="22"/>
                <w:szCs w:val="22"/>
              </w:rPr>
              <w:t>му показателю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ежеквартал</w:t>
            </w:r>
            <w:r w:rsidRPr="00C65D3B">
              <w:rPr>
                <w:sz w:val="22"/>
                <w:szCs w:val="22"/>
              </w:rPr>
              <w:t>ь</w:t>
            </w:r>
            <w:r w:rsidRPr="00C65D3B">
              <w:rPr>
                <w:sz w:val="22"/>
                <w:szCs w:val="22"/>
              </w:rPr>
              <w:t>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ведомстве</w:t>
            </w:r>
            <w:r w:rsidRPr="00C65D3B">
              <w:rPr>
                <w:sz w:val="22"/>
                <w:szCs w:val="22"/>
              </w:rPr>
              <w:t>н</w:t>
            </w:r>
            <w:r w:rsidRPr="00C65D3B">
              <w:rPr>
                <w:sz w:val="22"/>
                <w:szCs w:val="22"/>
              </w:rPr>
              <w:t>ная отче</w:t>
            </w:r>
            <w:r w:rsidRPr="00C65D3B">
              <w:rPr>
                <w:sz w:val="22"/>
                <w:szCs w:val="22"/>
              </w:rPr>
              <w:t>т</w:t>
            </w:r>
            <w:r w:rsidRPr="00C65D3B">
              <w:rPr>
                <w:sz w:val="22"/>
                <w:szCs w:val="22"/>
              </w:rPr>
              <w:t>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статистика Управления М</w:t>
            </w:r>
            <w:r w:rsidRPr="00C65D3B">
              <w:rPr>
                <w:sz w:val="22"/>
                <w:szCs w:val="22"/>
              </w:rPr>
              <w:t>и</w:t>
            </w:r>
            <w:r w:rsidRPr="00C65D3B">
              <w:rPr>
                <w:sz w:val="22"/>
                <w:szCs w:val="22"/>
              </w:rPr>
              <w:t>нистерства вну</w:t>
            </w:r>
            <w:r w:rsidRPr="00C65D3B">
              <w:rPr>
                <w:sz w:val="22"/>
                <w:szCs w:val="22"/>
              </w:rPr>
              <w:t>т</w:t>
            </w:r>
            <w:r w:rsidRPr="00C65D3B">
              <w:rPr>
                <w:sz w:val="22"/>
                <w:szCs w:val="22"/>
              </w:rPr>
              <w:t>ренних дел Ро</w:t>
            </w:r>
            <w:r w:rsidRPr="00C65D3B">
              <w:rPr>
                <w:sz w:val="22"/>
                <w:szCs w:val="22"/>
              </w:rPr>
              <w:t>с</w:t>
            </w:r>
            <w:r w:rsidRPr="00C65D3B">
              <w:rPr>
                <w:sz w:val="22"/>
                <w:szCs w:val="22"/>
              </w:rPr>
              <w:t>сийской Федер</w:t>
            </w:r>
            <w:r w:rsidRPr="00C65D3B">
              <w:rPr>
                <w:sz w:val="22"/>
                <w:szCs w:val="22"/>
              </w:rPr>
              <w:t>а</w:t>
            </w:r>
            <w:r w:rsidRPr="00C65D3B">
              <w:rPr>
                <w:sz w:val="22"/>
                <w:szCs w:val="22"/>
              </w:rPr>
              <w:t>ции по городу Череповцу.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Управление М</w:t>
            </w:r>
            <w:r w:rsidRPr="00C65D3B">
              <w:rPr>
                <w:sz w:val="22"/>
                <w:szCs w:val="22"/>
              </w:rPr>
              <w:t>и</w:t>
            </w:r>
            <w:r w:rsidRPr="00C65D3B">
              <w:rPr>
                <w:sz w:val="22"/>
                <w:szCs w:val="22"/>
              </w:rPr>
              <w:t>нистерства вну</w:t>
            </w:r>
            <w:r w:rsidRPr="00C65D3B">
              <w:rPr>
                <w:sz w:val="22"/>
                <w:szCs w:val="22"/>
              </w:rPr>
              <w:t>т</w:t>
            </w:r>
            <w:r w:rsidRPr="00C65D3B">
              <w:rPr>
                <w:sz w:val="22"/>
                <w:szCs w:val="22"/>
              </w:rPr>
              <w:t>ренних дел Ро</w:t>
            </w:r>
            <w:r w:rsidRPr="00C65D3B">
              <w:rPr>
                <w:sz w:val="22"/>
                <w:szCs w:val="22"/>
              </w:rPr>
              <w:t>с</w:t>
            </w:r>
            <w:r w:rsidRPr="00C65D3B">
              <w:rPr>
                <w:sz w:val="22"/>
                <w:szCs w:val="22"/>
              </w:rPr>
              <w:t>сийской Федер</w:t>
            </w:r>
            <w:r w:rsidRPr="00C65D3B">
              <w:rPr>
                <w:sz w:val="22"/>
                <w:szCs w:val="22"/>
              </w:rPr>
              <w:t>а</w:t>
            </w:r>
            <w:r w:rsidRPr="00C65D3B">
              <w:rPr>
                <w:sz w:val="22"/>
                <w:szCs w:val="22"/>
              </w:rPr>
              <w:t>ции по городу Череповцу.</w:t>
            </w:r>
          </w:p>
        </w:tc>
      </w:tr>
      <w:tr w:rsidR="00C50269" w:rsidRPr="00C65D3B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rPr>
                <w:color w:val="000000"/>
                <w:sz w:val="22"/>
                <w:szCs w:val="22"/>
              </w:rPr>
            </w:pPr>
            <w:r w:rsidRPr="00C65D3B">
              <w:rPr>
                <w:color w:val="000000"/>
                <w:sz w:val="22"/>
                <w:szCs w:val="22"/>
              </w:rPr>
              <w:t>Количество админ</w:t>
            </w:r>
            <w:r w:rsidRPr="00C65D3B">
              <w:rPr>
                <w:color w:val="000000"/>
                <w:sz w:val="22"/>
                <w:szCs w:val="22"/>
              </w:rPr>
              <w:t>и</w:t>
            </w:r>
            <w:r w:rsidRPr="00C65D3B">
              <w:rPr>
                <w:color w:val="000000"/>
                <w:sz w:val="22"/>
                <w:szCs w:val="22"/>
              </w:rPr>
              <w:t>стративных правон</w:t>
            </w:r>
            <w:r w:rsidRPr="00C65D3B">
              <w:rPr>
                <w:color w:val="000000"/>
                <w:sz w:val="22"/>
                <w:szCs w:val="22"/>
              </w:rPr>
              <w:t>а</w:t>
            </w:r>
            <w:r w:rsidRPr="00C65D3B">
              <w:rPr>
                <w:color w:val="000000"/>
                <w:sz w:val="22"/>
                <w:szCs w:val="22"/>
              </w:rPr>
              <w:t>рушений, выявле</w:t>
            </w:r>
            <w:r w:rsidRPr="00C65D3B">
              <w:rPr>
                <w:color w:val="000000"/>
                <w:sz w:val="22"/>
                <w:szCs w:val="22"/>
              </w:rPr>
              <w:t>н</w:t>
            </w:r>
            <w:r w:rsidRPr="00C65D3B">
              <w:rPr>
                <w:color w:val="000000"/>
                <w:sz w:val="22"/>
                <w:szCs w:val="22"/>
              </w:rPr>
              <w:t>ных с помощью о</w:t>
            </w:r>
            <w:r w:rsidRPr="00C65D3B">
              <w:rPr>
                <w:color w:val="000000"/>
                <w:sz w:val="22"/>
                <w:szCs w:val="22"/>
              </w:rPr>
              <w:t>б</w:t>
            </w:r>
            <w:r w:rsidRPr="00C65D3B">
              <w:rPr>
                <w:color w:val="000000"/>
                <w:sz w:val="22"/>
                <w:szCs w:val="22"/>
              </w:rPr>
              <w:t>щественности</w:t>
            </w:r>
          </w:p>
          <w:p w:rsidR="00C50269" w:rsidRPr="00C65D3B" w:rsidRDefault="00C50269" w:rsidP="00F94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1483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DE50CB">
            <w:pPr>
              <w:pStyle w:val="HTML"/>
              <w:rPr>
                <w:rFonts w:ascii="Times New Roman" w:hAnsi="Times New Roman" w:cs="Times New Roman"/>
              </w:rPr>
            </w:pPr>
            <w:r w:rsidRPr="00C65D3B">
              <w:rPr>
                <w:rFonts w:ascii="Times New Roman" w:hAnsi="Times New Roman" w:cs="Times New Roman"/>
              </w:rPr>
              <w:t>1633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50269" w:rsidRDefault="00C50269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0269">
              <w:rPr>
                <w:sz w:val="22"/>
                <w:szCs w:val="22"/>
              </w:rPr>
              <w:t>Абсолютный показ</w:t>
            </w:r>
            <w:r w:rsidRPr="00C50269">
              <w:rPr>
                <w:sz w:val="22"/>
                <w:szCs w:val="22"/>
              </w:rPr>
              <w:t>а</w:t>
            </w:r>
            <w:r w:rsidRPr="00C50269">
              <w:rPr>
                <w:sz w:val="22"/>
                <w:szCs w:val="22"/>
              </w:rPr>
              <w:t>тель количества</w:t>
            </w:r>
            <w:r w:rsidRPr="00C50269">
              <w:rPr>
                <w:color w:val="000000"/>
                <w:sz w:val="22"/>
                <w:szCs w:val="22"/>
              </w:rPr>
              <w:t xml:space="preserve"> </w:t>
            </w:r>
            <w:r w:rsidRPr="00C50269">
              <w:rPr>
                <w:sz w:val="22"/>
                <w:szCs w:val="22"/>
              </w:rPr>
              <w:t>а</w:t>
            </w:r>
            <w:r w:rsidRPr="00C50269">
              <w:rPr>
                <w:sz w:val="22"/>
                <w:szCs w:val="22"/>
              </w:rPr>
              <w:t>д</w:t>
            </w:r>
            <w:r w:rsidRPr="00C50269">
              <w:rPr>
                <w:sz w:val="22"/>
                <w:szCs w:val="22"/>
              </w:rPr>
              <w:t>министративных правонарушений, выявленных с пом</w:t>
            </w:r>
            <w:r w:rsidRPr="00C50269">
              <w:rPr>
                <w:sz w:val="22"/>
                <w:szCs w:val="22"/>
              </w:rPr>
              <w:t>о</w:t>
            </w:r>
            <w:r w:rsidRPr="00C50269">
              <w:rPr>
                <w:sz w:val="22"/>
                <w:szCs w:val="22"/>
              </w:rPr>
              <w:t>щью общественн</w:t>
            </w:r>
            <w:r w:rsidRPr="00C50269">
              <w:rPr>
                <w:sz w:val="22"/>
                <w:szCs w:val="22"/>
              </w:rPr>
              <w:t>о</w:t>
            </w:r>
            <w:r w:rsidRPr="00C50269">
              <w:rPr>
                <w:sz w:val="22"/>
                <w:szCs w:val="22"/>
              </w:rPr>
              <w:t>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ежеквартал</w:t>
            </w:r>
            <w:r w:rsidRPr="00C65D3B">
              <w:rPr>
                <w:sz w:val="22"/>
                <w:szCs w:val="22"/>
              </w:rPr>
              <w:t>ь</w:t>
            </w:r>
            <w:r w:rsidRPr="00C65D3B">
              <w:rPr>
                <w:sz w:val="22"/>
                <w:szCs w:val="22"/>
              </w:rPr>
              <w:t>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ведомстве</w:t>
            </w:r>
            <w:r w:rsidRPr="00C65D3B">
              <w:rPr>
                <w:sz w:val="22"/>
                <w:szCs w:val="22"/>
              </w:rPr>
              <w:t>н</w:t>
            </w:r>
            <w:r w:rsidRPr="00C65D3B">
              <w:rPr>
                <w:sz w:val="22"/>
                <w:szCs w:val="22"/>
              </w:rPr>
              <w:t>ная отче</w:t>
            </w:r>
            <w:r w:rsidRPr="00C65D3B">
              <w:rPr>
                <w:sz w:val="22"/>
                <w:szCs w:val="22"/>
              </w:rPr>
              <w:t>т</w:t>
            </w:r>
            <w:r w:rsidRPr="00C65D3B">
              <w:rPr>
                <w:sz w:val="22"/>
                <w:szCs w:val="22"/>
              </w:rPr>
              <w:t>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статистика Управления М</w:t>
            </w:r>
            <w:r w:rsidRPr="00C65D3B">
              <w:rPr>
                <w:sz w:val="22"/>
                <w:szCs w:val="22"/>
              </w:rPr>
              <w:t>и</w:t>
            </w:r>
            <w:r w:rsidRPr="00C65D3B">
              <w:rPr>
                <w:sz w:val="22"/>
                <w:szCs w:val="22"/>
              </w:rPr>
              <w:t>нистерства вну</w:t>
            </w:r>
            <w:r w:rsidRPr="00C65D3B">
              <w:rPr>
                <w:sz w:val="22"/>
                <w:szCs w:val="22"/>
              </w:rPr>
              <w:t>т</w:t>
            </w:r>
            <w:r w:rsidRPr="00C65D3B">
              <w:rPr>
                <w:sz w:val="22"/>
                <w:szCs w:val="22"/>
              </w:rPr>
              <w:t>ренних дел Ро</w:t>
            </w:r>
            <w:r w:rsidRPr="00C65D3B">
              <w:rPr>
                <w:sz w:val="22"/>
                <w:szCs w:val="22"/>
              </w:rPr>
              <w:t>с</w:t>
            </w:r>
            <w:r w:rsidRPr="00C65D3B">
              <w:rPr>
                <w:sz w:val="22"/>
                <w:szCs w:val="22"/>
              </w:rPr>
              <w:t>сийской Федер</w:t>
            </w:r>
            <w:r w:rsidRPr="00C65D3B">
              <w:rPr>
                <w:sz w:val="22"/>
                <w:szCs w:val="22"/>
              </w:rPr>
              <w:t>а</w:t>
            </w:r>
            <w:r w:rsidRPr="00C65D3B">
              <w:rPr>
                <w:sz w:val="22"/>
                <w:szCs w:val="22"/>
              </w:rPr>
              <w:t>ции по городу Череповцу.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Управление М</w:t>
            </w:r>
            <w:r w:rsidRPr="00C65D3B">
              <w:rPr>
                <w:sz w:val="22"/>
                <w:szCs w:val="22"/>
              </w:rPr>
              <w:t>и</w:t>
            </w:r>
            <w:r w:rsidRPr="00C65D3B">
              <w:rPr>
                <w:sz w:val="22"/>
                <w:szCs w:val="22"/>
              </w:rPr>
              <w:t>нистерства вну</w:t>
            </w:r>
            <w:r w:rsidRPr="00C65D3B">
              <w:rPr>
                <w:sz w:val="22"/>
                <w:szCs w:val="22"/>
              </w:rPr>
              <w:t>т</w:t>
            </w:r>
            <w:r w:rsidRPr="00C65D3B">
              <w:rPr>
                <w:sz w:val="22"/>
                <w:szCs w:val="22"/>
              </w:rPr>
              <w:t>ренних дел Ро</w:t>
            </w:r>
            <w:r w:rsidRPr="00C65D3B">
              <w:rPr>
                <w:sz w:val="22"/>
                <w:szCs w:val="22"/>
              </w:rPr>
              <w:t>с</w:t>
            </w:r>
            <w:r w:rsidRPr="00C65D3B">
              <w:rPr>
                <w:sz w:val="22"/>
                <w:szCs w:val="22"/>
              </w:rPr>
              <w:t>сийской Федер</w:t>
            </w:r>
            <w:r w:rsidRPr="00C65D3B">
              <w:rPr>
                <w:sz w:val="22"/>
                <w:szCs w:val="22"/>
              </w:rPr>
              <w:t>а</w:t>
            </w:r>
            <w:r w:rsidRPr="00C65D3B">
              <w:rPr>
                <w:sz w:val="22"/>
                <w:szCs w:val="22"/>
              </w:rPr>
              <w:t>ции по городу Череповцу.</w:t>
            </w:r>
          </w:p>
        </w:tc>
      </w:tr>
      <w:tr w:rsidR="00C50269" w:rsidRPr="00C65D3B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rPr>
                <w:color w:val="000000"/>
                <w:sz w:val="22"/>
                <w:szCs w:val="22"/>
              </w:rPr>
            </w:pPr>
            <w:r w:rsidRPr="00C65D3B">
              <w:rPr>
                <w:color w:val="000000"/>
                <w:sz w:val="22"/>
                <w:szCs w:val="22"/>
              </w:rPr>
              <w:t>Количество админ</w:t>
            </w:r>
            <w:r w:rsidRPr="00C65D3B">
              <w:rPr>
                <w:color w:val="000000"/>
                <w:sz w:val="22"/>
                <w:szCs w:val="22"/>
              </w:rPr>
              <w:t>и</w:t>
            </w:r>
            <w:r w:rsidRPr="00C65D3B">
              <w:rPr>
                <w:color w:val="000000"/>
                <w:sz w:val="22"/>
                <w:szCs w:val="22"/>
              </w:rPr>
              <w:lastRenderedPageBreak/>
              <w:t>стративных правон</w:t>
            </w:r>
            <w:r w:rsidRPr="00C65D3B">
              <w:rPr>
                <w:color w:val="000000"/>
                <w:sz w:val="22"/>
                <w:szCs w:val="22"/>
              </w:rPr>
              <w:t>а</w:t>
            </w:r>
            <w:r w:rsidRPr="00C65D3B">
              <w:rPr>
                <w:color w:val="000000"/>
                <w:sz w:val="22"/>
                <w:szCs w:val="22"/>
              </w:rPr>
              <w:t>рушений, выявле</w:t>
            </w:r>
            <w:r w:rsidRPr="00C65D3B">
              <w:rPr>
                <w:color w:val="000000"/>
                <w:sz w:val="22"/>
                <w:szCs w:val="22"/>
              </w:rPr>
              <w:t>н</w:t>
            </w:r>
            <w:r w:rsidRPr="00C65D3B">
              <w:rPr>
                <w:color w:val="000000"/>
                <w:sz w:val="22"/>
                <w:szCs w:val="22"/>
              </w:rPr>
              <w:t>ных на территориях микрорайонов гор</w:t>
            </w:r>
            <w:r w:rsidRPr="00C65D3B">
              <w:rPr>
                <w:color w:val="000000"/>
                <w:sz w:val="22"/>
                <w:szCs w:val="22"/>
              </w:rPr>
              <w:t>о</w:t>
            </w:r>
            <w:r w:rsidRPr="00C65D3B">
              <w:rPr>
                <w:color w:val="000000"/>
                <w:sz w:val="22"/>
                <w:szCs w:val="22"/>
              </w:rPr>
              <w:t>да</w:t>
            </w:r>
          </w:p>
          <w:p w:rsidR="00C50269" w:rsidRPr="00C65D3B" w:rsidRDefault="00C50269" w:rsidP="00F94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12100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DE50CB">
            <w:pPr>
              <w:rPr>
                <w:sz w:val="20"/>
                <w:szCs w:val="20"/>
              </w:rPr>
            </w:pPr>
            <w:r w:rsidRPr="00C65D3B">
              <w:rPr>
                <w:sz w:val="20"/>
                <w:szCs w:val="20"/>
              </w:rPr>
              <w:t>37850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50269" w:rsidRDefault="00C50269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0269">
              <w:rPr>
                <w:sz w:val="22"/>
                <w:szCs w:val="22"/>
              </w:rPr>
              <w:t>Абсолютный показ</w:t>
            </w:r>
            <w:r w:rsidRPr="00C50269">
              <w:rPr>
                <w:sz w:val="22"/>
                <w:szCs w:val="22"/>
              </w:rPr>
              <w:t>а</w:t>
            </w:r>
            <w:r w:rsidRPr="00C50269">
              <w:rPr>
                <w:sz w:val="22"/>
                <w:szCs w:val="22"/>
              </w:rPr>
              <w:lastRenderedPageBreak/>
              <w:t>тель количества</w:t>
            </w:r>
            <w:r w:rsidRPr="00C50269">
              <w:rPr>
                <w:color w:val="000000"/>
                <w:sz w:val="22"/>
                <w:szCs w:val="22"/>
              </w:rPr>
              <w:t xml:space="preserve"> </w:t>
            </w:r>
            <w:r w:rsidRPr="00C50269">
              <w:rPr>
                <w:sz w:val="22"/>
                <w:szCs w:val="22"/>
              </w:rPr>
              <w:t>а</w:t>
            </w:r>
            <w:r w:rsidRPr="00C50269">
              <w:rPr>
                <w:sz w:val="22"/>
                <w:szCs w:val="22"/>
              </w:rPr>
              <w:t>д</w:t>
            </w:r>
            <w:r w:rsidRPr="00C50269">
              <w:rPr>
                <w:sz w:val="22"/>
                <w:szCs w:val="22"/>
              </w:rPr>
              <w:t>министративных правонарушений, выявленных на те</w:t>
            </w:r>
            <w:r w:rsidRPr="00C50269">
              <w:rPr>
                <w:sz w:val="22"/>
                <w:szCs w:val="22"/>
              </w:rPr>
              <w:t>р</w:t>
            </w:r>
            <w:r w:rsidRPr="00C50269">
              <w:rPr>
                <w:sz w:val="22"/>
                <w:szCs w:val="22"/>
              </w:rPr>
              <w:t>риториях микрора</w:t>
            </w:r>
            <w:r w:rsidRPr="00C50269">
              <w:rPr>
                <w:sz w:val="22"/>
                <w:szCs w:val="22"/>
              </w:rPr>
              <w:t>й</w:t>
            </w:r>
            <w:r w:rsidRPr="00C50269">
              <w:rPr>
                <w:sz w:val="22"/>
                <w:szCs w:val="22"/>
              </w:rPr>
              <w:t>онов города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lastRenderedPageBreak/>
              <w:t>ежеквартал</w:t>
            </w:r>
            <w:r w:rsidRPr="00C65D3B">
              <w:rPr>
                <w:sz w:val="22"/>
                <w:szCs w:val="22"/>
              </w:rPr>
              <w:t>ь</w:t>
            </w:r>
            <w:r w:rsidRPr="00C65D3B">
              <w:rPr>
                <w:sz w:val="22"/>
                <w:szCs w:val="22"/>
              </w:rPr>
              <w:lastRenderedPageBreak/>
              <w:t>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lastRenderedPageBreak/>
              <w:t>Статистич</w:t>
            </w:r>
            <w:r w:rsidRPr="00C65D3B">
              <w:rPr>
                <w:sz w:val="22"/>
                <w:szCs w:val="22"/>
              </w:rPr>
              <w:t>е</w:t>
            </w:r>
            <w:r w:rsidRPr="00C65D3B">
              <w:rPr>
                <w:sz w:val="22"/>
                <w:szCs w:val="22"/>
              </w:rPr>
              <w:lastRenderedPageBreak/>
              <w:t>ская инфо</w:t>
            </w:r>
            <w:r w:rsidRPr="00C65D3B">
              <w:rPr>
                <w:sz w:val="22"/>
                <w:szCs w:val="22"/>
              </w:rPr>
              <w:t>р</w:t>
            </w:r>
            <w:r w:rsidRPr="00C65D3B">
              <w:rPr>
                <w:sz w:val="22"/>
                <w:szCs w:val="22"/>
              </w:rPr>
              <w:t>мация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lastRenderedPageBreak/>
              <w:t>управление а</w:t>
            </w:r>
            <w:r w:rsidRPr="00C65D3B">
              <w:rPr>
                <w:sz w:val="22"/>
                <w:szCs w:val="22"/>
              </w:rPr>
              <w:t>д</w:t>
            </w:r>
            <w:r w:rsidRPr="00C65D3B">
              <w:rPr>
                <w:sz w:val="22"/>
                <w:szCs w:val="22"/>
              </w:rPr>
              <w:lastRenderedPageBreak/>
              <w:t>министративных отношений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lastRenderedPageBreak/>
              <w:t>управление а</w:t>
            </w:r>
            <w:r w:rsidRPr="00C65D3B">
              <w:rPr>
                <w:sz w:val="22"/>
                <w:szCs w:val="22"/>
              </w:rPr>
              <w:t>д</w:t>
            </w:r>
            <w:r w:rsidRPr="00C65D3B">
              <w:rPr>
                <w:sz w:val="22"/>
                <w:szCs w:val="22"/>
              </w:rPr>
              <w:lastRenderedPageBreak/>
              <w:t>министративных отношений мэрии</w:t>
            </w:r>
          </w:p>
        </w:tc>
      </w:tr>
      <w:tr w:rsidR="00C50269" w:rsidRPr="00C65D3B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rPr>
                <w:color w:val="000000"/>
                <w:sz w:val="22"/>
                <w:szCs w:val="22"/>
              </w:rPr>
            </w:pPr>
            <w:r w:rsidRPr="00C65D3B">
              <w:rPr>
                <w:color w:val="000000"/>
                <w:sz w:val="22"/>
                <w:szCs w:val="22"/>
              </w:rPr>
              <w:t>Количество челов</w:t>
            </w:r>
            <w:r w:rsidRPr="00C65D3B">
              <w:rPr>
                <w:color w:val="000000"/>
                <w:sz w:val="22"/>
                <w:szCs w:val="22"/>
              </w:rPr>
              <w:t>е</w:t>
            </w:r>
            <w:r w:rsidRPr="00C65D3B">
              <w:rPr>
                <w:color w:val="000000"/>
                <w:sz w:val="22"/>
                <w:szCs w:val="22"/>
              </w:rPr>
              <w:t>ко-выходов членов ДНД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6000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DE50CB">
            <w:pPr>
              <w:rPr>
                <w:sz w:val="20"/>
                <w:szCs w:val="20"/>
              </w:rPr>
            </w:pPr>
            <w:r w:rsidRPr="00C65D3B">
              <w:rPr>
                <w:sz w:val="20"/>
                <w:szCs w:val="20"/>
              </w:rPr>
              <w:t>6007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50269" w:rsidRDefault="00C50269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0269">
              <w:rPr>
                <w:sz w:val="22"/>
                <w:szCs w:val="22"/>
              </w:rPr>
              <w:t>Абсолютный показ</w:t>
            </w:r>
            <w:r w:rsidRPr="00C50269">
              <w:rPr>
                <w:sz w:val="22"/>
                <w:szCs w:val="22"/>
              </w:rPr>
              <w:t>а</w:t>
            </w:r>
            <w:r w:rsidRPr="00C50269">
              <w:rPr>
                <w:sz w:val="22"/>
                <w:szCs w:val="22"/>
              </w:rPr>
              <w:t>тель количества</w:t>
            </w:r>
            <w:r w:rsidRPr="00C50269">
              <w:rPr>
                <w:color w:val="000000"/>
                <w:sz w:val="22"/>
                <w:szCs w:val="22"/>
              </w:rPr>
              <w:t xml:space="preserve"> </w:t>
            </w:r>
            <w:r w:rsidRPr="00C50269">
              <w:rPr>
                <w:sz w:val="22"/>
                <w:szCs w:val="22"/>
              </w:rPr>
              <w:t>ч</w:t>
            </w:r>
            <w:r w:rsidRPr="00C50269">
              <w:rPr>
                <w:sz w:val="22"/>
                <w:szCs w:val="22"/>
              </w:rPr>
              <w:t>е</w:t>
            </w:r>
            <w:r w:rsidRPr="00C50269">
              <w:rPr>
                <w:sz w:val="22"/>
                <w:szCs w:val="22"/>
              </w:rPr>
              <w:t>ловеко-выходов чл</w:t>
            </w:r>
            <w:r w:rsidRPr="00C50269">
              <w:rPr>
                <w:sz w:val="22"/>
                <w:szCs w:val="22"/>
              </w:rPr>
              <w:t>е</w:t>
            </w:r>
            <w:r w:rsidRPr="00C50269">
              <w:rPr>
                <w:sz w:val="22"/>
                <w:szCs w:val="22"/>
              </w:rPr>
              <w:t>нов ДНД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ежеквартал</w:t>
            </w:r>
            <w:r w:rsidRPr="00C65D3B">
              <w:rPr>
                <w:sz w:val="22"/>
                <w:szCs w:val="22"/>
              </w:rPr>
              <w:t>ь</w:t>
            </w:r>
            <w:r w:rsidRPr="00C65D3B">
              <w:rPr>
                <w:sz w:val="22"/>
                <w:szCs w:val="22"/>
              </w:rPr>
              <w:t>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Статистич</w:t>
            </w:r>
            <w:r w:rsidRPr="00C65D3B">
              <w:rPr>
                <w:sz w:val="22"/>
                <w:szCs w:val="22"/>
              </w:rPr>
              <w:t>е</w:t>
            </w:r>
            <w:r w:rsidRPr="00C65D3B">
              <w:rPr>
                <w:sz w:val="22"/>
                <w:szCs w:val="22"/>
              </w:rPr>
              <w:t>ская инфо</w:t>
            </w:r>
            <w:r w:rsidRPr="00C65D3B">
              <w:rPr>
                <w:sz w:val="22"/>
                <w:szCs w:val="22"/>
              </w:rPr>
              <w:t>р</w:t>
            </w:r>
            <w:r w:rsidRPr="00C65D3B">
              <w:rPr>
                <w:sz w:val="22"/>
                <w:szCs w:val="22"/>
              </w:rPr>
              <w:t>мация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управление а</w:t>
            </w:r>
            <w:r w:rsidRPr="00C65D3B">
              <w:rPr>
                <w:sz w:val="22"/>
                <w:szCs w:val="22"/>
              </w:rPr>
              <w:t>д</w:t>
            </w:r>
            <w:r w:rsidRPr="00C65D3B">
              <w:rPr>
                <w:sz w:val="22"/>
                <w:szCs w:val="22"/>
              </w:rPr>
              <w:t>министративных отношений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управление а</w:t>
            </w:r>
            <w:r w:rsidRPr="00C65D3B">
              <w:rPr>
                <w:sz w:val="22"/>
                <w:szCs w:val="22"/>
              </w:rPr>
              <w:t>д</w:t>
            </w:r>
            <w:r w:rsidRPr="00C65D3B">
              <w:rPr>
                <w:sz w:val="22"/>
                <w:szCs w:val="22"/>
              </w:rPr>
              <w:t>министративных отношений мэрии</w:t>
            </w:r>
          </w:p>
        </w:tc>
      </w:tr>
      <w:tr w:rsidR="00C50269" w:rsidRPr="00C65D3B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rPr>
                <w:color w:val="000000"/>
                <w:sz w:val="22"/>
                <w:szCs w:val="22"/>
              </w:rPr>
            </w:pPr>
            <w:r w:rsidRPr="00C65D3B">
              <w:rPr>
                <w:color w:val="000000"/>
                <w:sz w:val="22"/>
                <w:szCs w:val="22"/>
              </w:rPr>
              <w:t>Количество граждан, охваченных мер</w:t>
            </w:r>
            <w:r w:rsidRPr="00C65D3B">
              <w:rPr>
                <w:color w:val="000000"/>
                <w:sz w:val="22"/>
                <w:szCs w:val="22"/>
              </w:rPr>
              <w:t>о</w:t>
            </w:r>
            <w:r w:rsidRPr="00C65D3B">
              <w:rPr>
                <w:color w:val="000000"/>
                <w:sz w:val="22"/>
                <w:szCs w:val="22"/>
              </w:rPr>
              <w:t>приятиями разъясн</w:t>
            </w:r>
            <w:r w:rsidRPr="00C65D3B">
              <w:rPr>
                <w:color w:val="000000"/>
                <w:sz w:val="22"/>
                <w:szCs w:val="22"/>
              </w:rPr>
              <w:t>и</w:t>
            </w:r>
            <w:r w:rsidRPr="00C65D3B">
              <w:rPr>
                <w:color w:val="000000"/>
                <w:sz w:val="22"/>
                <w:szCs w:val="22"/>
              </w:rPr>
              <w:t>тельного характера, направленными на повышение правовой культуры и социал</w:t>
            </w:r>
            <w:r w:rsidRPr="00C65D3B">
              <w:rPr>
                <w:color w:val="000000"/>
                <w:sz w:val="22"/>
                <w:szCs w:val="22"/>
              </w:rPr>
              <w:t>ь</w:t>
            </w:r>
            <w:r w:rsidRPr="00C65D3B">
              <w:rPr>
                <w:color w:val="000000"/>
                <w:sz w:val="22"/>
                <w:szCs w:val="22"/>
              </w:rPr>
              <w:t>ной активности населения города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16100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DE50CB">
            <w:pPr>
              <w:rPr>
                <w:sz w:val="20"/>
                <w:szCs w:val="20"/>
              </w:rPr>
            </w:pPr>
            <w:r w:rsidRPr="00C65D3B">
              <w:rPr>
                <w:sz w:val="20"/>
                <w:szCs w:val="20"/>
              </w:rPr>
              <w:t>17156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50269" w:rsidRDefault="00C50269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0269">
              <w:rPr>
                <w:sz w:val="22"/>
                <w:szCs w:val="22"/>
              </w:rPr>
              <w:t>Абсолютный показ</w:t>
            </w:r>
            <w:r w:rsidRPr="00C50269">
              <w:rPr>
                <w:sz w:val="22"/>
                <w:szCs w:val="22"/>
              </w:rPr>
              <w:t>а</w:t>
            </w:r>
            <w:r w:rsidRPr="00C50269">
              <w:rPr>
                <w:sz w:val="22"/>
                <w:szCs w:val="22"/>
              </w:rPr>
              <w:t>тель количества</w:t>
            </w:r>
            <w:r w:rsidRPr="00C50269">
              <w:rPr>
                <w:color w:val="000000"/>
                <w:sz w:val="22"/>
                <w:szCs w:val="22"/>
              </w:rPr>
              <w:t xml:space="preserve"> </w:t>
            </w:r>
            <w:r w:rsidRPr="00C50269">
              <w:rPr>
                <w:sz w:val="22"/>
                <w:szCs w:val="22"/>
              </w:rPr>
              <w:t>граждан, охваченных мероприятиями разъяснительного характера, напра</w:t>
            </w:r>
            <w:r w:rsidRPr="00C50269">
              <w:rPr>
                <w:sz w:val="22"/>
                <w:szCs w:val="22"/>
              </w:rPr>
              <w:t>в</w:t>
            </w:r>
            <w:r w:rsidRPr="00C50269">
              <w:rPr>
                <w:sz w:val="22"/>
                <w:szCs w:val="22"/>
              </w:rPr>
              <w:t>ленными на пов</w:t>
            </w:r>
            <w:r w:rsidRPr="00C50269">
              <w:rPr>
                <w:sz w:val="22"/>
                <w:szCs w:val="22"/>
              </w:rPr>
              <w:t>ы</w:t>
            </w:r>
            <w:r w:rsidRPr="00C50269">
              <w:rPr>
                <w:sz w:val="22"/>
                <w:szCs w:val="22"/>
              </w:rPr>
              <w:t>шение правовой культуры и социал</w:t>
            </w:r>
            <w:r w:rsidRPr="00C50269">
              <w:rPr>
                <w:sz w:val="22"/>
                <w:szCs w:val="22"/>
              </w:rPr>
              <w:t>ь</w:t>
            </w:r>
            <w:r w:rsidRPr="00C50269">
              <w:rPr>
                <w:sz w:val="22"/>
                <w:szCs w:val="22"/>
              </w:rPr>
              <w:t>ной активности населения города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ежеквартал</w:t>
            </w:r>
            <w:r w:rsidRPr="00C65D3B">
              <w:rPr>
                <w:sz w:val="22"/>
                <w:szCs w:val="22"/>
              </w:rPr>
              <w:t>ь</w:t>
            </w:r>
            <w:r w:rsidRPr="00C65D3B">
              <w:rPr>
                <w:sz w:val="22"/>
                <w:szCs w:val="22"/>
              </w:rPr>
              <w:t>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Статистич</w:t>
            </w:r>
            <w:r w:rsidRPr="00C65D3B">
              <w:rPr>
                <w:sz w:val="22"/>
                <w:szCs w:val="22"/>
              </w:rPr>
              <w:t>е</w:t>
            </w:r>
            <w:r w:rsidRPr="00C65D3B">
              <w:rPr>
                <w:sz w:val="22"/>
                <w:szCs w:val="22"/>
              </w:rPr>
              <w:t>ская инфо</w:t>
            </w:r>
            <w:r w:rsidRPr="00C65D3B">
              <w:rPr>
                <w:sz w:val="22"/>
                <w:szCs w:val="22"/>
              </w:rPr>
              <w:t>р</w:t>
            </w:r>
            <w:r w:rsidRPr="00C65D3B">
              <w:rPr>
                <w:sz w:val="22"/>
                <w:szCs w:val="22"/>
              </w:rPr>
              <w:t>мация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управление а</w:t>
            </w:r>
            <w:r w:rsidRPr="00C65D3B">
              <w:rPr>
                <w:sz w:val="22"/>
                <w:szCs w:val="22"/>
              </w:rPr>
              <w:t>д</w:t>
            </w:r>
            <w:r w:rsidRPr="00C65D3B">
              <w:rPr>
                <w:sz w:val="22"/>
                <w:szCs w:val="22"/>
              </w:rPr>
              <w:t>министративных отношений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управление а</w:t>
            </w:r>
            <w:r w:rsidRPr="00C65D3B">
              <w:rPr>
                <w:sz w:val="22"/>
                <w:szCs w:val="22"/>
              </w:rPr>
              <w:t>д</w:t>
            </w:r>
            <w:r w:rsidRPr="00C65D3B">
              <w:rPr>
                <w:sz w:val="22"/>
                <w:szCs w:val="22"/>
              </w:rPr>
              <w:t>министративных отношений мэрии</w:t>
            </w:r>
          </w:p>
        </w:tc>
      </w:tr>
      <w:tr w:rsidR="00C50269" w:rsidRPr="00C65D3B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rPr>
                <w:color w:val="000000"/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Количество наруш</w:t>
            </w:r>
            <w:r w:rsidRPr="00C65D3B">
              <w:rPr>
                <w:sz w:val="22"/>
                <w:szCs w:val="22"/>
              </w:rPr>
              <w:t>е</w:t>
            </w:r>
            <w:r w:rsidRPr="00C65D3B">
              <w:rPr>
                <w:sz w:val="22"/>
                <w:szCs w:val="22"/>
              </w:rPr>
              <w:t>ний правил доро</w:t>
            </w:r>
            <w:r w:rsidRPr="00C65D3B">
              <w:rPr>
                <w:sz w:val="22"/>
                <w:szCs w:val="22"/>
              </w:rPr>
              <w:t>ж</w:t>
            </w:r>
            <w:r w:rsidRPr="00C65D3B">
              <w:rPr>
                <w:sz w:val="22"/>
                <w:szCs w:val="22"/>
              </w:rPr>
              <w:t>ного движения, в</w:t>
            </w:r>
            <w:r w:rsidRPr="00C65D3B">
              <w:rPr>
                <w:sz w:val="22"/>
                <w:szCs w:val="22"/>
              </w:rPr>
              <w:t>ы</w:t>
            </w:r>
            <w:r w:rsidRPr="00C65D3B">
              <w:rPr>
                <w:sz w:val="22"/>
                <w:szCs w:val="22"/>
              </w:rPr>
              <w:t>явленных с пом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 xml:space="preserve">щью камер фото - </w:t>
            </w:r>
            <w:proofErr w:type="spellStart"/>
            <w:r w:rsidRPr="00C65D3B">
              <w:rPr>
                <w:sz w:val="22"/>
                <w:szCs w:val="22"/>
              </w:rPr>
              <w:t>видеофиксации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Ед. (тыс.)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DE50CB">
            <w:pPr>
              <w:pStyle w:val="HTML"/>
              <w:rPr>
                <w:rFonts w:ascii="Times New Roman" w:hAnsi="Times New Roman" w:cs="Times New Roman"/>
              </w:rPr>
            </w:pPr>
            <w:r w:rsidRPr="00C65D3B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50269" w:rsidRDefault="00C50269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0269">
              <w:rPr>
                <w:sz w:val="22"/>
                <w:szCs w:val="22"/>
              </w:rPr>
              <w:t>Абсолютный показ</w:t>
            </w:r>
            <w:r w:rsidRPr="00C50269">
              <w:rPr>
                <w:sz w:val="22"/>
                <w:szCs w:val="22"/>
              </w:rPr>
              <w:t>а</w:t>
            </w:r>
            <w:r w:rsidRPr="00C50269">
              <w:rPr>
                <w:sz w:val="22"/>
                <w:szCs w:val="22"/>
              </w:rPr>
              <w:t>тель количества нарушений правил дорожного движ</w:t>
            </w:r>
            <w:r w:rsidRPr="00C50269">
              <w:rPr>
                <w:sz w:val="22"/>
                <w:szCs w:val="22"/>
              </w:rPr>
              <w:t>е</w:t>
            </w:r>
            <w:r w:rsidRPr="00C50269">
              <w:rPr>
                <w:sz w:val="22"/>
                <w:szCs w:val="22"/>
              </w:rPr>
              <w:t>ния, выявленных с помощью камер ф</w:t>
            </w:r>
            <w:r w:rsidRPr="00C50269">
              <w:rPr>
                <w:sz w:val="22"/>
                <w:szCs w:val="22"/>
              </w:rPr>
              <w:t>о</w:t>
            </w:r>
            <w:r w:rsidRPr="00C50269">
              <w:rPr>
                <w:sz w:val="22"/>
                <w:szCs w:val="22"/>
              </w:rPr>
              <w:t xml:space="preserve">то - </w:t>
            </w:r>
            <w:proofErr w:type="spellStart"/>
            <w:r w:rsidRPr="00C50269">
              <w:rPr>
                <w:sz w:val="22"/>
                <w:szCs w:val="22"/>
              </w:rPr>
              <w:t>видеофиксации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ежеквартал</w:t>
            </w:r>
            <w:r w:rsidRPr="00C65D3B">
              <w:rPr>
                <w:sz w:val="22"/>
                <w:szCs w:val="22"/>
              </w:rPr>
              <w:t>ь</w:t>
            </w:r>
            <w:r w:rsidRPr="00C65D3B">
              <w:rPr>
                <w:sz w:val="22"/>
                <w:szCs w:val="22"/>
              </w:rPr>
              <w:t>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ведомстве</w:t>
            </w:r>
            <w:r w:rsidRPr="00C65D3B">
              <w:rPr>
                <w:sz w:val="22"/>
                <w:szCs w:val="22"/>
              </w:rPr>
              <w:t>н</w:t>
            </w:r>
            <w:r w:rsidRPr="00C65D3B">
              <w:rPr>
                <w:sz w:val="22"/>
                <w:szCs w:val="22"/>
              </w:rPr>
              <w:t>ная отче</w:t>
            </w:r>
            <w:r w:rsidRPr="00C65D3B">
              <w:rPr>
                <w:sz w:val="22"/>
                <w:szCs w:val="22"/>
              </w:rPr>
              <w:t>т</w:t>
            </w:r>
            <w:r w:rsidRPr="00C65D3B">
              <w:rPr>
                <w:sz w:val="22"/>
                <w:szCs w:val="22"/>
              </w:rPr>
              <w:t>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статистика Управления М</w:t>
            </w:r>
            <w:r w:rsidRPr="00C65D3B">
              <w:rPr>
                <w:sz w:val="22"/>
                <w:szCs w:val="22"/>
              </w:rPr>
              <w:t>и</w:t>
            </w:r>
            <w:r w:rsidRPr="00C65D3B">
              <w:rPr>
                <w:sz w:val="22"/>
                <w:szCs w:val="22"/>
              </w:rPr>
              <w:t>нистерства вну</w:t>
            </w:r>
            <w:r w:rsidRPr="00C65D3B">
              <w:rPr>
                <w:sz w:val="22"/>
                <w:szCs w:val="22"/>
              </w:rPr>
              <w:t>т</w:t>
            </w:r>
            <w:r w:rsidRPr="00C65D3B">
              <w:rPr>
                <w:sz w:val="22"/>
                <w:szCs w:val="22"/>
              </w:rPr>
              <w:t>ренних дел Ро</w:t>
            </w:r>
            <w:r w:rsidRPr="00C65D3B">
              <w:rPr>
                <w:sz w:val="22"/>
                <w:szCs w:val="22"/>
              </w:rPr>
              <w:t>с</w:t>
            </w:r>
            <w:r w:rsidRPr="00C65D3B">
              <w:rPr>
                <w:sz w:val="22"/>
                <w:szCs w:val="22"/>
              </w:rPr>
              <w:t>сийской Федер</w:t>
            </w:r>
            <w:r w:rsidRPr="00C65D3B">
              <w:rPr>
                <w:sz w:val="22"/>
                <w:szCs w:val="22"/>
              </w:rPr>
              <w:t>а</w:t>
            </w:r>
            <w:r w:rsidRPr="00C65D3B">
              <w:rPr>
                <w:sz w:val="22"/>
                <w:szCs w:val="22"/>
              </w:rPr>
              <w:t>ции по городу Череповцу.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Управление М</w:t>
            </w:r>
            <w:r w:rsidRPr="00C65D3B">
              <w:rPr>
                <w:sz w:val="22"/>
                <w:szCs w:val="22"/>
              </w:rPr>
              <w:t>и</w:t>
            </w:r>
            <w:r w:rsidRPr="00C65D3B">
              <w:rPr>
                <w:sz w:val="22"/>
                <w:szCs w:val="22"/>
              </w:rPr>
              <w:t>нистерства вну</w:t>
            </w:r>
            <w:r w:rsidRPr="00C65D3B">
              <w:rPr>
                <w:sz w:val="22"/>
                <w:szCs w:val="22"/>
              </w:rPr>
              <w:t>т</w:t>
            </w:r>
            <w:r w:rsidRPr="00C65D3B">
              <w:rPr>
                <w:sz w:val="22"/>
                <w:szCs w:val="22"/>
              </w:rPr>
              <w:t>ренних дел Ро</w:t>
            </w:r>
            <w:r w:rsidRPr="00C65D3B">
              <w:rPr>
                <w:sz w:val="22"/>
                <w:szCs w:val="22"/>
              </w:rPr>
              <w:t>с</w:t>
            </w:r>
            <w:r w:rsidRPr="00C65D3B">
              <w:rPr>
                <w:sz w:val="22"/>
                <w:szCs w:val="22"/>
              </w:rPr>
              <w:t>сийской Федер</w:t>
            </w:r>
            <w:r w:rsidRPr="00C65D3B">
              <w:rPr>
                <w:sz w:val="22"/>
                <w:szCs w:val="22"/>
              </w:rPr>
              <w:t>а</w:t>
            </w:r>
            <w:r w:rsidRPr="00C65D3B">
              <w:rPr>
                <w:sz w:val="22"/>
                <w:szCs w:val="22"/>
              </w:rPr>
              <w:t>ции по городу Череповцу.</w:t>
            </w:r>
          </w:p>
        </w:tc>
      </w:tr>
      <w:tr w:rsidR="00C50269" w:rsidRPr="00C65D3B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rPr>
                <w:color w:val="000000"/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Охват обучающихся образовательных учреждений мер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приятиями по пр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филактике детского дорожно-транспортного тра</w:t>
            </w:r>
            <w:r w:rsidRPr="00C65D3B">
              <w:rPr>
                <w:sz w:val="22"/>
                <w:szCs w:val="22"/>
              </w:rPr>
              <w:t>в</w:t>
            </w:r>
            <w:r w:rsidRPr="00C65D3B">
              <w:rPr>
                <w:sz w:val="22"/>
                <w:szCs w:val="22"/>
              </w:rPr>
              <w:t>матизма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DE50CB">
            <w:pPr>
              <w:rPr>
                <w:sz w:val="20"/>
                <w:szCs w:val="20"/>
              </w:rPr>
            </w:pPr>
            <w:r w:rsidRPr="00C65D3B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50269" w:rsidRDefault="00970699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0D42F61B">
                <v:shape id="_x0000_i1046" type="#_x0000_t75" style="width:98.25pt;height:36pt">
                  <v:imagedata r:id="rId37" o:title=""/>
                </v:shape>
              </w:pict>
            </w:r>
          </w:p>
          <w:p w:rsidR="00C50269" w:rsidRPr="00C50269" w:rsidRDefault="00970699" w:rsidP="00C50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5CE83483">
                <v:shape id="_x0000_i1047" type="#_x0000_t75" style="width:33pt;height:18pt">
                  <v:imagedata r:id="rId38" o:title=""/>
                </v:shape>
              </w:pict>
            </w:r>
            <w:r w:rsidR="00C50269" w:rsidRPr="00C50269">
              <w:rPr>
                <w:sz w:val="22"/>
                <w:szCs w:val="22"/>
              </w:rPr>
              <w:t xml:space="preserve"> - количество </w:t>
            </w:r>
            <w:proofErr w:type="gramStart"/>
            <w:r w:rsidR="00C50269" w:rsidRPr="00C50269">
              <w:rPr>
                <w:sz w:val="22"/>
                <w:szCs w:val="22"/>
              </w:rPr>
              <w:t>обучающихся</w:t>
            </w:r>
            <w:proofErr w:type="gramEnd"/>
            <w:r w:rsidR="00C50269" w:rsidRPr="00C50269">
              <w:rPr>
                <w:sz w:val="22"/>
                <w:szCs w:val="22"/>
              </w:rPr>
              <w:t>, пр</w:t>
            </w:r>
            <w:r w:rsidR="00C50269" w:rsidRPr="00C50269">
              <w:rPr>
                <w:sz w:val="22"/>
                <w:szCs w:val="22"/>
              </w:rPr>
              <w:t>и</w:t>
            </w:r>
            <w:r w:rsidR="00C50269" w:rsidRPr="00C50269">
              <w:rPr>
                <w:sz w:val="22"/>
                <w:szCs w:val="22"/>
              </w:rPr>
              <w:t>влеченных к мер</w:t>
            </w:r>
            <w:r w:rsidR="00C50269" w:rsidRPr="00C50269">
              <w:rPr>
                <w:sz w:val="22"/>
                <w:szCs w:val="22"/>
              </w:rPr>
              <w:t>о</w:t>
            </w:r>
            <w:r w:rsidR="00C50269" w:rsidRPr="00C50269">
              <w:rPr>
                <w:sz w:val="22"/>
                <w:szCs w:val="22"/>
              </w:rPr>
              <w:t>приятиям по проф</w:t>
            </w:r>
            <w:r w:rsidR="00C50269" w:rsidRPr="00C50269">
              <w:rPr>
                <w:sz w:val="22"/>
                <w:szCs w:val="22"/>
              </w:rPr>
              <w:t>и</w:t>
            </w:r>
            <w:r w:rsidR="00C50269" w:rsidRPr="00C50269">
              <w:rPr>
                <w:sz w:val="22"/>
                <w:szCs w:val="22"/>
              </w:rPr>
              <w:t>лактике детского дорожно-транспортного тра</w:t>
            </w:r>
            <w:r w:rsidR="00C50269" w:rsidRPr="00C50269">
              <w:rPr>
                <w:sz w:val="22"/>
                <w:szCs w:val="22"/>
              </w:rPr>
              <w:t>в</w:t>
            </w:r>
            <w:r w:rsidR="00C50269" w:rsidRPr="00C50269">
              <w:rPr>
                <w:sz w:val="22"/>
                <w:szCs w:val="22"/>
              </w:rPr>
              <w:t>матизма;</w:t>
            </w:r>
          </w:p>
          <w:p w:rsidR="00C50269" w:rsidRPr="00C50269" w:rsidRDefault="00970699" w:rsidP="00C50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pict w14:anchorId="53336319">
                <v:shape id="_x0000_i1048" type="#_x0000_t75" style="width:30pt;height:15.75pt" o:bullet="t">
                  <v:imagedata r:id="rId39" o:title=""/>
                </v:shape>
              </w:pict>
            </w:r>
            <w:r w:rsidR="00C50269" w:rsidRPr="00C50269">
              <w:rPr>
                <w:sz w:val="22"/>
                <w:szCs w:val="22"/>
              </w:rPr>
              <w:t xml:space="preserve"> - общее кол</w:t>
            </w:r>
            <w:r w:rsidR="00C50269" w:rsidRPr="00C50269">
              <w:rPr>
                <w:sz w:val="22"/>
                <w:szCs w:val="22"/>
              </w:rPr>
              <w:t>и</w:t>
            </w:r>
            <w:r w:rsidR="00C50269" w:rsidRPr="00C50269">
              <w:rPr>
                <w:sz w:val="22"/>
                <w:szCs w:val="22"/>
              </w:rPr>
              <w:t>чество обучающихся средних образов</w:t>
            </w:r>
            <w:r w:rsidR="00C50269" w:rsidRPr="00C50269">
              <w:rPr>
                <w:sz w:val="22"/>
                <w:szCs w:val="22"/>
              </w:rPr>
              <w:t>а</w:t>
            </w:r>
            <w:r w:rsidR="00C50269" w:rsidRPr="00C50269">
              <w:rPr>
                <w:sz w:val="22"/>
                <w:szCs w:val="22"/>
              </w:rPr>
              <w:t>тельных учрежд</w:t>
            </w:r>
            <w:r w:rsidR="00C50269" w:rsidRPr="00C50269">
              <w:rPr>
                <w:sz w:val="22"/>
                <w:szCs w:val="22"/>
              </w:rPr>
              <w:t>е</w:t>
            </w:r>
            <w:r w:rsidR="00C50269" w:rsidRPr="00C50269">
              <w:rPr>
                <w:sz w:val="22"/>
                <w:szCs w:val="22"/>
              </w:rPr>
              <w:t>ний.</w:t>
            </w:r>
          </w:p>
          <w:p w:rsidR="00C50269" w:rsidRPr="00C50269" w:rsidRDefault="00C50269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0269">
              <w:rPr>
                <w:sz w:val="22"/>
                <w:szCs w:val="22"/>
              </w:rPr>
              <w:t>Статистика УО предоставлена без методологических пояснений к целев</w:t>
            </w:r>
            <w:r w:rsidRPr="00C50269">
              <w:rPr>
                <w:sz w:val="22"/>
                <w:szCs w:val="22"/>
              </w:rPr>
              <w:t>о</w:t>
            </w:r>
            <w:r w:rsidRPr="00C50269">
              <w:rPr>
                <w:sz w:val="22"/>
                <w:szCs w:val="22"/>
              </w:rPr>
              <w:t>му показателю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lastRenderedPageBreak/>
              <w:t>ежеквартал</w:t>
            </w:r>
            <w:r w:rsidRPr="00C65D3B">
              <w:rPr>
                <w:sz w:val="22"/>
                <w:szCs w:val="22"/>
              </w:rPr>
              <w:t>ь</w:t>
            </w:r>
            <w:r w:rsidRPr="00C65D3B">
              <w:rPr>
                <w:sz w:val="22"/>
                <w:szCs w:val="22"/>
              </w:rPr>
              <w:t>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Статистич</w:t>
            </w:r>
            <w:r w:rsidRPr="00C65D3B">
              <w:rPr>
                <w:sz w:val="22"/>
                <w:szCs w:val="22"/>
              </w:rPr>
              <w:t>е</w:t>
            </w:r>
            <w:r w:rsidRPr="00C65D3B">
              <w:rPr>
                <w:sz w:val="22"/>
                <w:szCs w:val="22"/>
              </w:rPr>
              <w:t>ская инфо</w:t>
            </w:r>
            <w:r w:rsidRPr="00C65D3B">
              <w:rPr>
                <w:sz w:val="22"/>
                <w:szCs w:val="22"/>
              </w:rPr>
              <w:t>р</w:t>
            </w:r>
            <w:r w:rsidRPr="00C65D3B">
              <w:rPr>
                <w:sz w:val="22"/>
                <w:szCs w:val="22"/>
              </w:rPr>
              <w:t>мация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управление обр</w:t>
            </w:r>
            <w:r w:rsidRPr="00C65D3B">
              <w:rPr>
                <w:sz w:val="22"/>
                <w:szCs w:val="22"/>
              </w:rPr>
              <w:t>а</w:t>
            </w:r>
            <w:r w:rsidRPr="00C65D3B">
              <w:rPr>
                <w:sz w:val="22"/>
                <w:szCs w:val="22"/>
              </w:rPr>
              <w:t>зования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управление обр</w:t>
            </w:r>
            <w:r w:rsidRPr="00C65D3B">
              <w:rPr>
                <w:sz w:val="22"/>
                <w:szCs w:val="22"/>
              </w:rPr>
              <w:t>а</w:t>
            </w:r>
            <w:r w:rsidRPr="00C65D3B">
              <w:rPr>
                <w:sz w:val="22"/>
                <w:szCs w:val="22"/>
              </w:rPr>
              <w:t>зования мэрии</w:t>
            </w:r>
          </w:p>
        </w:tc>
      </w:tr>
      <w:tr w:rsidR="00C50269" w:rsidRPr="00C65D3B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Количество участн</w:t>
            </w:r>
            <w:r w:rsidRPr="00C65D3B">
              <w:rPr>
                <w:sz w:val="22"/>
                <w:szCs w:val="22"/>
              </w:rPr>
              <w:t>и</w:t>
            </w:r>
            <w:r w:rsidRPr="00C65D3B">
              <w:rPr>
                <w:sz w:val="22"/>
                <w:szCs w:val="22"/>
              </w:rPr>
              <w:t>ков дорожного дв</w:t>
            </w:r>
            <w:r w:rsidRPr="00C65D3B">
              <w:rPr>
                <w:sz w:val="22"/>
                <w:szCs w:val="22"/>
              </w:rPr>
              <w:t>и</w:t>
            </w:r>
            <w:r w:rsidRPr="00C65D3B">
              <w:rPr>
                <w:sz w:val="22"/>
                <w:szCs w:val="22"/>
              </w:rPr>
              <w:t>жения, пострада</w:t>
            </w:r>
            <w:r w:rsidRPr="00C65D3B">
              <w:rPr>
                <w:sz w:val="22"/>
                <w:szCs w:val="22"/>
              </w:rPr>
              <w:t>в</w:t>
            </w:r>
            <w:r w:rsidRPr="00C65D3B">
              <w:rPr>
                <w:sz w:val="22"/>
                <w:szCs w:val="22"/>
              </w:rPr>
              <w:t>ших в дорожно-транспортных пр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исшествиях, в местах расположения и</w:t>
            </w:r>
            <w:r w:rsidRPr="00C65D3B">
              <w:rPr>
                <w:sz w:val="22"/>
                <w:szCs w:val="22"/>
              </w:rPr>
              <w:t>с</w:t>
            </w:r>
            <w:r w:rsidRPr="00C65D3B">
              <w:rPr>
                <w:sz w:val="22"/>
                <w:szCs w:val="22"/>
              </w:rPr>
              <w:t>кусственных неро</w:t>
            </w:r>
            <w:r w:rsidRPr="00C65D3B">
              <w:rPr>
                <w:sz w:val="22"/>
                <w:szCs w:val="22"/>
              </w:rPr>
              <w:t>в</w:t>
            </w:r>
            <w:r w:rsidRPr="00C65D3B">
              <w:rPr>
                <w:sz w:val="22"/>
                <w:szCs w:val="22"/>
              </w:rPr>
              <w:t>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DE50CB">
            <w:pPr>
              <w:rPr>
                <w:sz w:val="20"/>
                <w:szCs w:val="20"/>
              </w:rPr>
            </w:pPr>
            <w:r w:rsidRPr="00C65D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50269" w:rsidRDefault="00C50269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0269">
              <w:rPr>
                <w:sz w:val="22"/>
                <w:szCs w:val="22"/>
              </w:rPr>
              <w:t>Абсолютный показ</w:t>
            </w:r>
            <w:r w:rsidRPr="00C50269">
              <w:rPr>
                <w:sz w:val="22"/>
                <w:szCs w:val="22"/>
              </w:rPr>
              <w:t>а</w:t>
            </w:r>
            <w:r w:rsidRPr="00C50269">
              <w:rPr>
                <w:sz w:val="22"/>
                <w:szCs w:val="22"/>
              </w:rPr>
              <w:t>тель количества участников доро</w:t>
            </w:r>
            <w:r w:rsidRPr="00C50269">
              <w:rPr>
                <w:sz w:val="22"/>
                <w:szCs w:val="22"/>
              </w:rPr>
              <w:t>ж</w:t>
            </w:r>
            <w:r w:rsidRPr="00C50269">
              <w:rPr>
                <w:sz w:val="22"/>
                <w:szCs w:val="22"/>
              </w:rPr>
              <w:t>ного движения, п</w:t>
            </w:r>
            <w:r w:rsidRPr="00C50269">
              <w:rPr>
                <w:sz w:val="22"/>
                <w:szCs w:val="22"/>
              </w:rPr>
              <w:t>о</w:t>
            </w:r>
            <w:r w:rsidRPr="00C50269">
              <w:rPr>
                <w:sz w:val="22"/>
                <w:szCs w:val="22"/>
              </w:rPr>
              <w:t>страдавших в д</w:t>
            </w:r>
            <w:r w:rsidRPr="00C50269">
              <w:rPr>
                <w:sz w:val="22"/>
                <w:szCs w:val="22"/>
              </w:rPr>
              <w:t>о</w:t>
            </w:r>
            <w:r w:rsidRPr="00C50269">
              <w:rPr>
                <w:sz w:val="22"/>
                <w:szCs w:val="22"/>
              </w:rPr>
              <w:t>рожно-транспортных происшествиях, в местах располож</w:t>
            </w:r>
            <w:r w:rsidRPr="00C50269">
              <w:rPr>
                <w:sz w:val="22"/>
                <w:szCs w:val="22"/>
              </w:rPr>
              <w:t>е</w:t>
            </w:r>
            <w:r w:rsidRPr="00C50269">
              <w:rPr>
                <w:sz w:val="22"/>
                <w:szCs w:val="22"/>
              </w:rPr>
              <w:t>ния искусственных неровностей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ежеквартал</w:t>
            </w:r>
            <w:r w:rsidRPr="00C65D3B">
              <w:rPr>
                <w:sz w:val="22"/>
                <w:szCs w:val="22"/>
              </w:rPr>
              <w:t>ь</w:t>
            </w:r>
            <w:r w:rsidRPr="00C65D3B">
              <w:rPr>
                <w:sz w:val="22"/>
                <w:szCs w:val="22"/>
              </w:rPr>
              <w:t>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ведомстве</w:t>
            </w:r>
            <w:r w:rsidRPr="00C65D3B">
              <w:rPr>
                <w:sz w:val="22"/>
                <w:szCs w:val="22"/>
              </w:rPr>
              <w:t>н</w:t>
            </w:r>
            <w:r w:rsidRPr="00C65D3B">
              <w:rPr>
                <w:sz w:val="22"/>
                <w:szCs w:val="22"/>
              </w:rPr>
              <w:t>ная отче</w:t>
            </w:r>
            <w:r w:rsidRPr="00C65D3B">
              <w:rPr>
                <w:sz w:val="22"/>
                <w:szCs w:val="22"/>
              </w:rPr>
              <w:t>т</w:t>
            </w:r>
            <w:r w:rsidRPr="00C65D3B">
              <w:rPr>
                <w:sz w:val="22"/>
                <w:szCs w:val="22"/>
              </w:rPr>
              <w:t>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статистика Управления М</w:t>
            </w:r>
            <w:r w:rsidRPr="00C65D3B">
              <w:rPr>
                <w:sz w:val="22"/>
                <w:szCs w:val="22"/>
              </w:rPr>
              <w:t>и</w:t>
            </w:r>
            <w:r w:rsidRPr="00C65D3B">
              <w:rPr>
                <w:sz w:val="22"/>
                <w:szCs w:val="22"/>
              </w:rPr>
              <w:t>нистерства вну</w:t>
            </w:r>
            <w:r w:rsidRPr="00C65D3B">
              <w:rPr>
                <w:sz w:val="22"/>
                <w:szCs w:val="22"/>
              </w:rPr>
              <w:t>т</w:t>
            </w:r>
            <w:r w:rsidRPr="00C65D3B">
              <w:rPr>
                <w:sz w:val="22"/>
                <w:szCs w:val="22"/>
              </w:rPr>
              <w:t>ренних дел Ро</w:t>
            </w:r>
            <w:r w:rsidRPr="00C65D3B">
              <w:rPr>
                <w:sz w:val="22"/>
                <w:szCs w:val="22"/>
              </w:rPr>
              <w:t>с</w:t>
            </w:r>
            <w:r w:rsidRPr="00C65D3B">
              <w:rPr>
                <w:sz w:val="22"/>
                <w:szCs w:val="22"/>
              </w:rPr>
              <w:t>сийской Федер</w:t>
            </w:r>
            <w:r w:rsidRPr="00C65D3B">
              <w:rPr>
                <w:sz w:val="22"/>
                <w:szCs w:val="22"/>
              </w:rPr>
              <w:t>а</w:t>
            </w:r>
            <w:r w:rsidRPr="00C65D3B">
              <w:rPr>
                <w:sz w:val="22"/>
                <w:szCs w:val="22"/>
              </w:rPr>
              <w:t>ции по городу Череповцу.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Управление М</w:t>
            </w:r>
            <w:r w:rsidRPr="00C65D3B">
              <w:rPr>
                <w:sz w:val="22"/>
                <w:szCs w:val="22"/>
              </w:rPr>
              <w:t>и</w:t>
            </w:r>
            <w:r w:rsidRPr="00C65D3B">
              <w:rPr>
                <w:sz w:val="22"/>
                <w:szCs w:val="22"/>
              </w:rPr>
              <w:t>нистерства вну</w:t>
            </w:r>
            <w:r w:rsidRPr="00C65D3B">
              <w:rPr>
                <w:sz w:val="22"/>
                <w:szCs w:val="22"/>
              </w:rPr>
              <w:t>т</w:t>
            </w:r>
            <w:r w:rsidRPr="00C65D3B">
              <w:rPr>
                <w:sz w:val="22"/>
                <w:szCs w:val="22"/>
              </w:rPr>
              <w:t>ренних дел Ро</w:t>
            </w:r>
            <w:r w:rsidRPr="00C65D3B">
              <w:rPr>
                <w:sz w:val="22"/>
                <w:szCs w:val="22"/>
              </w:rPr>
              <w:t>с</w:t>
            </w:r>
            <w:r w:rsidRPr="00C65D3B">
              <w:rPr>
                <w:sz w:val="22"/>
                <w:szCs w:val="22"/>
              </w:rPr>
              <w:t>сийской Федер</w:t>
            </w:r>
            <w:r w:rsidRPr="00C65D3B">
              <w:rPr>
                <w:sz w:val="22"/>
                <w:szCs w:val="22"/>
              </w:rPr>
              <w:t>а</w:t>
            </w:r>
            <w:r w:rsidRPr="00C65D3B">
              <w:rPr>
                <w:sz w:val="22"/>
                <w:szCs w:val="22"/>
              </w:rPr>
              <w:t>ции по городу Череповцу.</w:t>
            </w:r>
          </w:p>
        </w:tc>
      </w:tr>
      <w:tr w:rsidR="00C50269" w:rsidRPr="00C65D3B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Доля дорожно-транспортных пр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исшествий в местах расположения и</w:t>
            </w:r>
            <w:r w:rsidRPr="00C65D3B">
              <w:rPr>
                <w:sz w:val="22"/>
                <w:szCs w:val="22"/>
              </w:rPr>
              <w:t>с</w:t>
            </w:r>
            <w:r w:rsidRPr="00C65D3B">
              <w:rPr>
                <w:sz w:val="22"/>
                <w:szCs w:val="22"/>
              </w:rPr>
              <w:t>кусственных неро</w:t>
            </w:r>
            <w:r w:rsidRPr="00C65D3B">
              <w:rPr>
                <w:sz w:val="22"/>
                <w:szCs w:val="22"/>
              </w:rPr>
              <w:t>в</w:t>
            </w:r>
            <w:r w:rsidRPr="00C65D3B">
              <w:rPr>
                <w:sz w:val="22"/>
                <w:szCs w:val="22"/>
              </w:rPr>
              <w:t>ностей от общего количества дорожно-транспортных пр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исшествий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50269" w:rsidRDefault="00970699" w:rsidP="00C50269">
            <w:pPr>
              <w:widowControl w:val="0"/>
              <w:autoSpaceDE w:val="0"/>
              <w:autoSpaceDN w:val="0"/>
              <w:adjustRightInd w:val="0"/>
              <w:ind w:firstLine="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547F81A1">
                <v:shape id="_x0000_i1049" type="#_x0000_t75" style="width:98.25pt;height:38.25pt">
                  <v:imagedata r:id="rId40" o:title=""/>
                </v:shape>
              </w:pict>
            </w:r>
          </w:p>
          <w:p w:rsidR="00C50269" w:rsidRPr="00C50269" w:rsidRDefault="00970699" w:rsidP="00C50269">
            <w:pPr>
              <w:widowControl w:val="0"/>
              <w:autoSpaceDE w:val="0"/>
              <w:autoSpaceDN w:val="0"/>
              <w:adjustRightInd w:val="0"/>
              <w:ind w:firstLine="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3A9CEC88">
                <v:shape id="_x0000_i1050" type="#_x0000_t75" style="width:29.25pt;height:18pt">
                  <v:imagedata r:id="rId41" o:title=""/>
                </v:shape>
              </w:pict>
            </w:r>
            <w:r w:rsidR="00C50269" w:rsidRPr="00C50269">
              <w:rPr>
                <w:sz w:val="22"/>
                <w:szCs w:val="22"/>
              </w:rPr>
              <w:t xml:space="preserve"> - количество дорожно-транспортных пр</w:t>
            </w:r>
            <w:r w:rsidR="00C50269" w:rsidRPr="00C50269">
              <w:rPr>
                <w:sz w:val="22"/>
                <w:szCs w:val="22"/>
              </w:rPr>
              <w:t>о</w:t>
            </w:r>
            <w:r w:rsidR="00C50269" w:rsidRPr="00C50269">
              <w:rPr>
                <w:sz w:val="22"/>
                <w:szCs w:val="22"/>
              </w:rPr>
              <w:t>исшествий в местах расположения и</w:t>
            </w:r>
            <w:r w:rsidR="00C50269" w:rsidRPr="00C50269">
              <w:rPr>
                <w:sz w:val="22"/>
                <w:szCs w:val="22"/>
              </w:rPr>
              <w:t>с</w:t>
            </w:r>
            <w:r w:rsidR="00C50269" w:rsidRPr="00C50269">
              <w:rPr>
                <w:sz w:val="22"/>
                <w:szCs w:val="22"/>
              </w:rPr>
              <w:t>кусственных неро</w:t>
            </w:r>
            <w:r w:rsidR="00C50269" w:rsidRPr="00C50269">
              <w:rPr>
                <w:sz w:val="22"/>
                <w:szCs w:val="22"/>
              </w:rPr>
              <w:t>в</w:t>
            </w:r>
            <w:r w:rsidR="00C50269" w:rsidRPr="00C50269">
              <w:rPr>
                <w:sz w:val="22"/>
                <w:szCs w:val="22"/>
              </w:rPr>
              <w:t>ностей;</w:t>
            </w:r>
          </w:p>
          <w:p w:rsidR="00C50269" w:rsidRPr="00C50269" w:rsidRDefault="00970699" w:rsidP="00C50269">
            <w:pPr>
              <w:widowControl w:val="0"/>
              <w:autoSpaceDE w:val="0"/>
              <w:autoSpaceDN w:val="0"/>
              <w:adjustRightInd w:val="0"/>
              <w:ind w:firstLine="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312AFE97">
                <v:shape id="_x0000_i1051" type="#_x0000_t75" style="width:33pt;height:18pt">
                  <v:imagedata r:id="rId42" o:title=""/>
                </v:shape>
              </w:pict>
            </w:r>
            <w:r w:rsidR="00C50269" w:rsidRPr="00C50269">
              <w:rPr>
                <w:sz w:val="22"/>
                <w:szCs w:val="22"/>
              </w:rPr>
              <w:t xml:space="preserve"> - общее к</w:t>
            </w:r>
            <w:r w:rsidR="00C50269" w:rsidRPr="00C50269">
              <w:rPr>
                <w:sz w:val="22"/>
                <w:szCs w:val="22"/>
              </w:rPr>
              <w:t>о</w:t>
            </w:r>
            <w:r w:rsidR="00C50269" w:rsidRPr="00C50269">
              <w:rPr>
                <w:sz w:val="22"/>
                <w:szCs w:val="22"/>
              </w:rPr>
              <w:t>личество дорожно-транспортных пр</w:t>
            </w:r>
            <w:r w:rsidR="00C50269" w:rsidRPr="00C50269">
              <w:rPr>
                <w:sz w:val="22"/>
                <w:szCs w:val="22"/>
              </w:rPr>
              <w:t>о</w:t>
            </w:r>
            <w:r w:rsidR="00C50269" w:rsidRPr="00C50269">
              <w:rPr>
                <w:sz w:val="22"/>
                <w:szCs w:val="22"/>
              </w:rPr>
              <w:t>исшествий.</w:t>
            </w:r>
          </w:p>
          <w:p w:rsidR="00C50269" w:rsidRPr="00C50269" w:rsidRDefault="00C50269" w:rsidP="00C50269">
            <w:pPr>
              <w:widowControl w:val="0"/>
              <w:autoSpaceDE w:val="0"/>
              <w:autoSpaceDN w:val="0"/>
              <w:adjustRightInd w:val="0"/>
              <w:ind w:firstLine="14"/>
              <w:jc w:val="both"/>
              <w:rPr>
                <w:sz w:val="22"/>
                <w:szCs w:val="22"/>
              </w:rPr>
            </w:pPr>
            <w:r w:rsidRPr="00C50269">
              <w:rPr>
                <w:sz w:val="22"/>
                <w:szCs w:val="22"/>
              </w:rPr>
              <w:t>Статистика УМВД предоставлена без методологических пояснений к целев</w:t>
            </w:r>
            <w:r w:rsidRPr="00C50269">
              <w:rPr>
                <w:sz w:val="22"/>
                <w:szCs w:val="22"/>
              </w:rPr>
              <w:t>о</w:t>
            </w:r>
            <w:r w:rsidRPr="00C50269">
              <w:rPr>
                <w:sz w:val="22"/>
                <w:szCs w:val="22"/>
              </w:rPr>
              <w:lastRenderedPageBreak/>
              <w:t>му показателю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lastRenderedPageBreak/>
              <w:t>ежеквартал</w:t>
            </w:r>
            <w:r w:rsidRPr="00C65D3B">
              <w:rPr>
                <w:sz w:val="22"/>
                <w:szCs w:val="22"/>
              </w:rPr>
              <w:t>ь</w:t>
            </w:r>
            <w:r w:rsidRPr="00C65D3B">
              <w:rPr>
                <w:sz w:val="22"/>
                <w:szCs w:val="22"/>
              </w:rPr>
              <w:t>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ведомстве</w:t>
            </w:r>
            <w:r w:rsidRPr="00C65D3B">
              <w:rPr>
                <w:sz w:val="22"/>
                <w:szCs w:val="22"/>
              </w:rPr>
              <w:t>н</w:t>
            </w:r>
            <w:r w:rsidRPr="00C65D3B">
              <w:rPr>
                <w:sz w:val="22"/>
                <w:szCs w:val="22"/>
              </w:rPr>
              <w:t>ная отче</w:t>
            </w:r>
            <w:r w:rsidRPr="00C65D3B">
              <w:rPr>
                <w:sz w:val="22"/>
                <w:szCs w:val="22"/>
              </w:rPr>
              <w:t>т</w:t>
            </w:r>
            <w:r w:rsidRPr="00C65D3B">
              <w:rPr>
                <w:sz w:val="22"/>
                <w:szCs w:val="22"/>
              </w:rPr>
              <w:t>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статистика Управления М</w:t>
            </w:r>
            <w:r w:rsidRPr="00C65D3B">
              <w:rPr>
                <w:sz w:val="22"/>
                <w:szCs w:val="22"/>
              </w:rPr>
              <w:t>и</w:t>
            </w:r>
            <w:r w:rsidRPr="00C65D3B">
              <w:rPr>
                <w:sz w:val="22"/>
                <w:szCs w:val="22"/>
              </w:rPr>
              <w:t>нистерства вну</w:t>
            </w:r>
            <w:r w:rsidRPr="00C65D3B">
              <w:rPr>
                <w:sz w:val="22"/>
                <w:szCs w:val="22"/>
              </w:rPr>
              <w:t>т</w:t>
            </w:r>
            <w:r w:rsidRPr="00C65D3B">
              <w:rPr>
                <w:sz w:val="22"/>
                <w:szCs w:val="22"/>
              </w:rPr>
              <w:t>ренних дел Ро</w:t>
            </w:r>
            <w:r w:rsidRPr="00C65D3B">
              <w:rPr>
                <w:sz w:val="22"/>
                <w:szCs w:val="22"/>
              </w:rPr>
              <w:t>с</w:t>
            </w:r>
            <w:r w:rsidRPr="00C65D3B">
              <w:rPr>
                <w:sz w:val="22"/>
                <w:szCs w:val="22"/>
              </w:rPr>
              <w:t>сийской Федер</w:t>
            </w:r>
            <w:r w:rsidRPr="00C65D3B">
              <w:rPr>
                <w:sz w:val="22"/>
                <w:szCs w:val="22"/>
              </w:rPr>
              <w:t>а</w:t>
            </w:r>
            <w:r w:rsidRPr="00C65D3B">
              <w:rPr>
                <w:sz w:val="22"/>
                <w:szCs w:val="22"/>
              </w:rPr>
              <w:t>ции по городу Череповцу.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Управление М</w:t>
            </w:r>
            <w:r w:rsidRPr="00C65D3B">
              <w:rPr>
                <w:sz w:val="22"/>
                <w:szCs w:val="22"/>
              </w:rPr>
              <w:t>и</w:t>
            </w:r>
            <w:r w:rsidRPr="00C65D3B">
              <w:rPr>
                <w:sz w:val="22"/>
                <w:szCs w:val="22"/>
              </w:rPr>
              <w:t>нистерства вну</w:t>
            </w:r>
            <w:r w:rsidRPr="00C65D3B">
              <w:rPr>
                <w:sz w:val="22"/>
                <w:szCs w:val="22"/>
              </w:rPr>
              <w:t>т</w:t>
            </w:r>
            <w:r w:rsidRPr="00C65D3B">
              <w:rPr>
                <w:sz w:val="22"/>
                <w:szCs w:val="22"/>
              </w:rPr>
              <w:t>ренних дел Ро</w:t>
            </w:r>
            <w:r w:rsidRPr="00C65D3B">
              <w:rPr>
                <w:sz w:val="22"/>
                <w:szCs w:val="22"/>
              </w:rPr>
              <w:t>с</w:t>
            </w:r>
            <w:r w:rsidRPr="00C65D3B">
              <w:rPr>
                <w:sz w:val="22"/>
                <w:szCs w:val="22"/>
              </w:rPr>
              <w:t>сийской Федер</w:t>
            </w:r>
            <w:r w:rsidRPr="00C65D3B">
              <w:rPr>
                <w:sz w:val="22"/>
                <w:szCs w:val="22"/>
              </w:rPr>
              <w:t>а</w:t>
            </w:r>
            <w:r w:rsidRPr="00C65D3B">
              <w:rPr>
                <w:sz w:val="22"/>
                <w:szCs w:val="22"/>
              </w:rPr>
              <w:t>ции по городу Череповцу.</w:t>
            </w:r>
          </w:p>
        </w:tc>
      </w:tr>
      <w:tr w:rsidR="00C50269" w:rsidRPr="00C65D3B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965BD8">
            <w:pPr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Количество участн</w:t>
            </w:r>
            <w:r w:rsidRPr="00C65D3B">
              <w:rPr>
                <w:sz w:val="22"/>
                <w:szCs w:val="22"/>
              </w:rPr>
              <w:t>и</w:t>
            </w:r>
            <w:r w:rsidRPr="00C65D3B">
              <w:rPr>
                <w:sz w:val="22"/>
                <w:szCs w:val="22"/>
              </w:rPr>
              <w:t>ков дорожного дв</w:t>
            </w:r>
            <w:r w:rsidRPr="00C65D3B">
              <w:rPr>
                <w:sz w:val="22"/>
                <w:szCs w:val="22"/>
              </w:rPr>
              <w:t>и</w:t>
            </w:r>
            <w:r w:rsidRPr="00C65D3B">
              <w:rPr>
                <w:sz w:val="22"/>
                <w:szCs w:val="22"/>
              </w:rPr>
              <w:t>жения, пострада</w:t>
            </w:r>
            <w:r w:rsidRPr="00C65D3B">
              <w:rPr>
                <w:sz w:val="22"/>
                <w:szCs w:val="22"/>
              </w:rPr>
              <w:t>в</w:t>
            </w:r>
            <w:r w:rsidRPr="00C65D3B">
              <w:rPr>
                <w:sz w:val="22"/>
                <w:szCs w:val="22"/>
              </w:rPr>
              <w:t>ших в дорожно-транспортных пр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исшествиях, в местах нанесения горизо</w:t>
            </w:r>
            <w:r w:rsidRPr="00C65D3B">
              <w:rPr>
                <w:sz w:val="22"/>
                <w:szCs w:val="22"/>
              </w:rPr>
              <w:t>н</w:t>
            </w:r>
            <w:r w:rsidRPr="00C65D3B">
              <w:rPr>
                <w:sz w:val="22"/>
                <w:szCs w:val="22"/>
              </w:rPr>
              <w:t>тальной дорожной разметки «Пешехо</w:t>
            </w:r>
            <w:r w:rsidRPr="00C65D3B">
              <w:rPr>
                <w:sz w:val="22"/>
                <w:szCs w:val="22"/>
              </w:rPr>
              <w:t>д</w:t>
            </w:r>
            <w:r w:rsidRPr="00C65D3B">
              <w:rPr>
                <w:sz w:val="22"/>
                <w:szCs w:val="22"/>
              </w:rPr>
              <w:t>ный переход» кра</w:t>
            </w:r>
            <w:r w:rsidRPr="00C65D3B">
              <w:rPr>
                <w:sz w:val="22"/>
                <w:szCs w:val="22"/>
              </w:rPr>
              <w:t>с</w:t>
            </w:r>
            <w:r w:rsidRPr="00C65D3B">
              <w:rPr>
                <w:sz w:val="22"/>
                <w:szCs w:val="22"/>
              </w:rPr>
              <w:t>кой желтого цвета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BF4A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BF4A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DE50CB">
            <w:pPr>
              <w:rPr>
                <w:sz w:val="20"/>
                <w:szCs w:val="20"/>
              </w:rPr>
            </w:pPr>
            <w:r w:rsidRPr="00C65D3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50269" w:rsidRDefault="00C50269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0269">
              <w:rPr>
                <w:sz w:val="22"/>
                <w:szCs w:val="22"/>
              </w:rPr>
              <w:t>Абсолютный показ</w:t>
            </w:r>
            <w:r w:rsidRPr="00C50269">
              <w:rPr>
                <w:sz w:val="22"/>
                <w:szCs w:val="22"/>
              </w:rPr>
              <w:t>а</w:t>
            </w:r>
            <w:r w:rsidRPr="00C50269">
              <w:rPr>
                <w:sz w:val="22"/>
                <w:szCs w:val="22"/>
              </w:rPr>
              <w:t>тель количества участников доро</w:t>
            </w:r>
            <w:r w:rsidRPr="00C50269">
              <w:rPr>
                <w:sz w:val="22"/>
                <w:szCs w:val="22"/>
              </w:rPr>
              <w:t>ж</w:t>
            </w:r>
            <w:r w:rsidRPr="00C50269">
              <w:rPr>
                <w:sz w:val="22"/>
                <w:szCs w:val="22"/>
              </w:rPr>
              <w:t>ного движения, п</w:t>
            </w:r>
            <w:r w:rsidRPr="00C50269">
              <w:rPr>
                <w:sz w:val="22"/>
                <w:szCs w:val="22"/>
              </w:rPr>
              <w:t>о</w:t>
            </w:r>
            <w:r w:rsidRPr="00C50269">
              <w:rPr>
                <w:sz w:val="22"/>
                <w:szCs w:val="22"/>
              </w:rPr>
              <w:t>страдавших в д</w:t>
            </w:r>
            <w:r w:rsidRPr="00C50269">
              <w:rPr>
                <w:sz w:val="22"/>
                <w:szCs w:val="22"/>
              </w:rPr>
              <w:t>о</w:t>
            </w:r>
            <w:r w:rsidRPr="00C50269">
              <w:rPr>
                <w:sz w:val="22"/>
                <w:szCs w:val="22"/>
              </w:rPr>
              <w:t>рожно-транспортных происшествиях, в местах нанесения горизонтальной д</w:t>
            </w:r>
            <w:r w:rsidRPr="00C50269">
              <w:rPr>
                <w:sz w:val="22"/>
                <w:szCs w:val="22"/>
              </w:rPr>
              <w:t>о</w:t>
            </w:r>
            <w:r w:rsidRPr="00C50269">
              <w:rPr>
                <w:sz w:val="22"/>
                <w:szCs w:val="22"/>
              </w:rPr>
              <w:t>рожной разметки "Пешеходный пер</w:t>
            </w:r>
            <w:r w:rsidRPr="00C50269">
              <w:rPr>
                <w:sz w:val="22"/>
                <w:szCs w:val="22"/>
              </w:rPr>
              <w:t>е</w:t>
            </w:r>
            <w:r w:rsidRPr="00C50269">
              <w:rPr>
                <w:sz w:val="22"/>
                <w:szCs w:val="22"/>
              </w:rPr>
              <w:t>ход" краской желт</w:t>
            </w:r>
            <w:r w:rsidRPr="00C50269">
              <w:rPr>
                <w:sz w:val="22"/>
                <w:szCs w:val="22"/>
              </w:rPr>
              <w:t>о</w:t>
            </w:r>
            <w:r w:rsidRPr="00C50269">
              <w:rPr>
                <w:sz w:val="22"/>
                <w:szCs w:val="22"/>
              </w:rPr>
              <w:t>го цвета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BF4A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ежеквартал</w:t>
            </w:r>
            <w:r w:rsidRPr="00C65D3B">
              <w:rPr>
                <w:sz w:val="22"/>
                <w:szCs w:val="22"/>
              </w:rPr>
              <w:t>ь</w:t>
            </w:r>
            <w:r w:rsidRPr="00C65D3B">
              <w:rPr>
                <w:sz w:val="22"/>
                <w:szCs w:val="22"/>
              </w:rPr>
              <w:t>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BF4A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ведомстве</w:t>
            </w:r>
            <w:r w:rsidRPr="00C65D3B">
              <w:rPr>
                <w:sz w:val="22"/>
                <w:szCs w:val="22"/>
              </w:rPr>
              <w:t>н</w:t>
            </w:r>
            <w:r w:rsidRPr="00C65D3B">
              <w:rPr>
                <w:sz w:val="22"/>
                <w:szCs w:val="22"/>
              </w:rPr>
              <w:t>ная отче</w:t>
            </w:r>
            <w:r w:rsidRPr="00C65D3B">
              <w:rPr>
                <w:sz w:val="22"/>
                <w:szCs w:val="22"/>
              </w:rPr>
              <w:t>т</w:t>
            </w:r>
            <w:r w:rsidRPr="00C65D3B">
              <w:rPr>
                <w:sz w:val="22"/>
                <w:szCs w:val="22"/>
              </w:rPr>
              <w:t>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BF4A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статистика Управления М</w:t>
            </w:r>
            <w:r w:rsidRPr="00C65D3B">
              <w:rPr>
                <w:sz w:val="22"/>
                <w:szCs w:val="22"/>
              </w:rPr>
              <w:t>и</w:t>
            </w:r>
            <w:r w:rsidRPr="00C65D3B">
              <w:rPr>
                <w:sz w:val="22"/>
                <w:szCs w:val="22"/>
              </w:rPr>
              <w:t>нистерства вну</w:t>
            </w:r>
            <w:r w:rsidRPr="00C65D3B">
              <w:rPr>
                <w:sz w:val="22"/>
                <w:szCs w:val="22"/>
              </w:rPr>
              <w:t>т</w:t>
            </w:r>
            <w:r w:rsidRPr="00C65D3B">
              <w:rPr>
                <w:sz w:val="22"/>
                <w:szCs w:val="22"/>
              </w:rPr>
              <w:t>ренних дел Ро</w:t>
            </w:r>
            <w:r w:rsidRPr="00C65D3B">
              <w:rPr>
                <w:sz w:val="22"/>
                <w:szCs w:val="22"/>
              </w:rPr>
              <w:t>с</w:t>
            </w:r>
            <w:r w:rsidRPr="00C65D3B">
              <w:rPr>
                <w:sz w:val="22"/>
                <w:szCs w:val="22"/>
              </w:rPr>
              <w:t>сийской Федер</w:t>
            </w:r>
            <w:r w:rsidRPr="00C65D3B">
              <w:rPr>
                <w:sz w:val="22"/>
                <w:szCs w:val="22"/>
              </w:rPr>
              <w:t>а</w:t>
            </w:r>
            <w:r w:rsidRPr="00C65D3B">
              <w:rPr>
                <w:sz w:val="22"/>
                <w:szCs w:val="22"/>
              </w:rPr>
              <w:t>ции по городу Череповцу.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69" w:rsidRPr="00C65D3B" w:rsidRDefault="00C50269" w:rsidP="00BF4A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Управление М</w:t>
            </w:r>
            <w:r w:rsidRPr="00C65D3B">
              <w:rPr>
                <w:sz w:val="22"/>
                <w:szCs w:val="22"/>
              </w:rPr>
              <w:t>и</w:t>
            </w:r>
            <w:r w:rsidRPr="00C65D3B">
              <w:rPr>
                <w:sz w:val="22"/>
                <w:szCs w:val="22"/>
              </w:rPr>
              <w:t>нистерства вну</w:t>
            </w:r>
            <w:r w:rsidRPr="00C65D3B">
              <w:rPr>
                <w:sz w:val="22"/>
                <w:szCs w:val="22"/>
              </w:rPr>
              <w:t>т</w:t>
            </w:r>
            <w:r w:rsidRPr="00C65D3B">
              <w:rPr>
                <w:sz w:val="22"/>
                <w:szCs w:val="22"/>
              </w:rPr>
              <w:t>ренних дел Ро</w:t>
            </w:r>
            <w:r w:rsidRPr="00C65D3B">
              <w:rPr>
                <w:sz w:val="22"/>
                <w:szCs w:val="22"/>
              </w:rPr>
              <w:t>с</w:t>
            </w:r>
            <w:r w:rsidRPr="00C65D3B">
              <w:rPr>
                <w:sz w:val="22"/>
                <w:szCs w:val="22"/>
              </w:rPr>
              <w:t>сийской Федер</w:t>
            </w:r>
            <w:r w:rsidRPr="00C65D3B">
              <w:rPr>
                <w:sz w:val="22"/>
                <w:szCs w:val="22"/>
              </w:rPr>
              <w:t>а</w:t>
            </w:r>
            <w:r w:rsidRPr="00C65D3B">
              <w:rPr>
                <w:sz w:val="22"/>
                <w:szCs w:val="22"/>
              </w:rPr>
              <w:t>ции по городу Череповцу.</w:t>
            </w:r>
          </w:p>
        </w:tc>
      </w:tr>
      <w:tr w:rsidR="00C50269" w:rsidRPr="00C65D3B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BF4ABB">
            <w:pPr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Доля дорожно-транспортных пр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исшествий в местах нанесения горизо</w:t>
            </w:r>
            <w:r w:rsidRPr="00C65D3B">
              <w:rPr>
                <w:sz w:val="22"/>
                <w:szCs w:val="22"/>
              </w:rPr>
              <w:t>н</w:t>
            </w:r>
            <w:r w:rsidRPr="00C65D3B">
              <w:rPr>
                <w:sz w:val="22"/>
                <w:szCs w:val="22"/>
              </w:rPr>
              <w:t>тальной дорожной разметки «Пешехо</w:t>
            </w:r>
            <w:r w:rsidRPr="00C65D3B">
              <w:rPr>
                <w:sz w:val="22"/>
                <w:szCs w:val="22"/>
              </w:rPr>
              <w:t>д</w:t>
            </w:r>
            <w:r w:rsidRPr="00C65D3B">
              <w:rPr>
                <w:sz w:val="22"/>
                <w:szCs w:val="22"/>
              </w:rPr>
              <w:t>ный переход» кра</w:t>
            </w:r>
            <w:r w:rsidRPr="00C65D3B">
              <w:rPr>
                <w:sz w:val="22"/>
                <w:szCs w:val="22"/>
              </w:rPr>
              <w:t>с</w:t>
            </w:r>
            <w:r w:rsidR="00965BD8">
              <w:rPr>
                <w:sz w:val="22"/>
                <w:szCs w:val="22"/>
              </w:rPr>
              <w:t>кой желтого цвета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BF4A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BF4A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DE50CB">
            <w:pPr>
              <w:rPr>
                <w:sz w:val="20"/>
                <w:szCs w:val="20"/>
              </w:rPr>
            </w:pPr>
            <w:r w:rsidRPr="00C65D3B">
              <w:rPr>
                <w:sz w:val="20"/>
                <w:szCs w:val="20"/>
              </w:rPr>
              <w:t>10,3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50269" w:rsidRDefault="00970699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2794EC89">
                <v:shape id="_x0000_i1052" type="#_x0000_t75" style="width:104.25pt;height:33.75pt">
                  <v:imagedata r:id="rId43" o:title=""/>
                </v:shape>
              </w:pict>
            </w:r>
          </w:p>
          <w:p w:rsidR="00C50269" w:rsidRPr="00C50269" w:rsidRDefault="00970699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1743190A">
                <v:shape id="_x0000_i1053" type="#_x0000_t75" style="width:34.5pt;height:15.75pt">
                  <v:imagedata r:id="rId44" o:title=""/>
                </v:shape>
              </w:pict>
            </w:r>
            <w:r w:rsidR="00C50269" w:rsidRPr="00C50269">
              <w:rPr>
                <w:sz w:val="22"/>
                <w:szCs w:val="22"/>
              </w:rPr>
              <w:t xml:space="preserve"> - количество дорожно-транспортных пр</w:t>
            </w:r>
            <w:r w:rsidR="00C50269" w:rsidRPr="00C50269">
              <w:rPr>
                <w:sz w:val="22"/>
                <w:szCs w:val="22"/>
              </w:rPr>
              <w:t>о</w:t>
            </w:r>
            <w:r w:rsidR="00C50269" w:rsidRPr="00C50269">
              <w:rPr>
                <w:sz w:val="22"/>
                <w:szCs w:val="22"/>
              </w:rPr>
              <w:t>исшествий в местах нанесения горизо</w:t>
            </w:r>
            <w:r w:rsidR="00C50269" w:rsidRPr="00C50269">
              <w:rPr>
                <w:sz w:val="22"/>
                <w:szCs w:val="22"/>
              </w:rPr>
              <w:t>н</w:t>
            </w:r>
            <w:r w:rsidR="00C50269" w:rsidRPr="00C50269">
              <w:rPr>
                <w:sz w:val="22"/>
                <w:szCs w:val="22"/>
              </w:rPr>
              <w:t>тальной дорожной разметки "Пешехо</w:t>
            </w:r>
            <w:r w:rsidR="00C50269" w:rsidRPr="00C50269">
              <w:rPr>
                <w:sz w:val="22"/>
                <w:szCs w:val="22"/>
              </w:rPr>
              <w:t>д</w:t>
            </w:r>
            <w:r w:rsidR="00C50269" w:rsidRPr="00C50269">
              <w:rPr>
                <w:sz w:val="22"/>
                <w:szCs w:val="22"/>
              </w:rPr>
              <w:t>ный переход" кра</w:t>
            </w:r>
            <w:r w:rsidR="00C50269" w:rsidRPr="00C50269">
              <w:rPr>
                <w:sz w:val="22"/>
                <w:szCs w:val="22"/>
              </w:rPr>
              <w:t>с</w:t>
            </w:r>
            <w:r w:rsidR="00C50269" w:rsidRPr="00C50269">
              <w:rPr>
                <w:sz w:val="22"/>
                <w:szCs w:val="22"/>
              </w:rPr>
              <w:t>кой желтого цвета;</w:t>
            </w:r>
          </w:p>
          <w:p w:rsidR="00C50269" w:rsidRPr="00C50269" w:rsidRDefault="00970699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0424633D">
                <v:shape id="_x0000_i1054" type="#_x0000_t75" style="width:39pt;height:15.75pt">
                  <v:imagedata r:id="rId45" o:title=""/>
                </v:shape>
              </w:pict>
            </w:r>
            <w:r w:rsidR="00C50269" w:rsidRPr="00C50269">
              <w:rPr>
                <w:sz w:val="22"/>
                <w:szCs w:val="22"/>
              </w:rPr>
              <w:t xml:space="preserve"> - общее к</w:t>
            </w:r>
            <w:r w:rsidR="00C50269" w:rsidRPr="00C50269">
              <w:rPr>
                <w:sz w:val="22"/>
                <w:szCs w:val="22"/>
              </w:rPr>
              <w:t>о</w:t>
            </w:r>
            <w:r w:rsidR="00C50269" w:rsidRPr="00C50269">
              <w:rPr>
                <w:sz w:val="22"/>
                <w:szCs w:val="22"/>
              </w:rPr>
              <w:t>личество дорожно-транспортных пр</w:t>
            </w:r>
            <w:r w:rsidR="00C50269" w:rsidRPr="00C50269">
              <w:rPr>
                <w:sz w:val="22"/>
                <w:szCs w:val="22"/>
              </w:rPr>
              <w:t>о</w:t>
            </w:r>
            <w:r w:rsidR="00C50269" w:rsidRPr="00C50269">
              <w:rPr>
                <w:sz w:val="22"/>
                <w:szCs w:val="22"/>
              </w:rPr>
              <w:t>исшествий.</w:t>
            </w:r>
          </w:p>
          <w:p w:rsidR="00C50269" w:rsidRPr="00C50269" w:rsidRDefault="009B3538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Статистика </w:t>
            </w:r>
            <w:r w:rsidR="00C50269" w:rsidRPr="00C50269">
              <w:rPr>
                <w:sz w:val="22"/>
                <w:szCs w:val="22"/>
              </w:rPr>
              <w:t>УМВД предоставлена без методологических пояснений к целев</w:t>
            </w:r>
            <w:r w:rsidR="00C50269" w:rsidRPr="00C50269">
              <w:rPr>
                <w:sz w:val="22"/>
                <w:szCs w:val="22"/>
              </w:rPr>
              <w:t>о</w:t>
            </w:r>
            <w:r w:rsidR="00C50269" w:rsidRPr="00C50269">
              <w:rPr>
                <w:sz w:val="22"/>
                <w:szCs w:val="22"/>
              </w:rPr>
              <w:t>му показателю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BF4A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ежеквартал</w:t>
            </w:r>
            <w:r w:rsidRPr="00C65D3B">
              <w:rPr>
                <w:sz w:val="22"/>
                <w:szCs w:val="22"/>
              </w:rPr>
              <w:t>ь</w:t>
            </w:r>
            <w:r w:rsidRPr="00C65D3B">
              <w:rPr>
                <w:sz w:val="22"/>
                <w:szCs w:val="22"/>
              </w:rPr>
              <w:t>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BF4A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ведомстве</w:t>
            </w:r>
            <w:r w:rsidRPr="00C65D3B">
              <w:rPr>
                <w:sz w:val="22"/>
                <w:szCs w:val="22"/>
              </w:rPr>
              <w:t>н</w:t>
            </w:r>
            <w:r w:rsidRPr="00C65D3B">
              <w:rPr>
                <w:sz w:val="22"/>
                <w:szCs w:val="22"/>
              </w:rPr>
              <w:t>ная отче</w:t>
            </w:r>
            <w:r w:rsidRPr="00C65D3B">
              <w:rPr>
                <w:sz w:val="22"/>
                <w:szCs w:val="22"/>
              </w:rPr>
              <w:t>т</w:t>
            </w:r>
            <w:r w:rsidRPr="00C65D3B">
              <w:rPr>
                <w:sz w:val="22"/>
                <w:szCs w:val="22"/>
              </w:rPr>
              <w:t>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BF4A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статистика Управления М</w:t>
            </w:r>
            <w:r w:rsidRPr="00C65D3B">
              <w:rPr>
                <w:sz w:val="22"/>
                <w:szCs w:val="22"/>
              </w:rPr>
              <w:t>и</w:t>
            </w:r>
            <w:r w:rsidRPr="00C65D3B">
              <w:rPr>
                <w:sz w:val="22"/>
                <w:szCs w:val="22"/>
              </w:rPr>
              <w:t>нистерства вну</w:t>
            </w:r>
            <w:r w:rsidRPr="00C65D3B">
              <w:rPr>
                <w:sz w:val="22"/>
                <w:szCs w:val="22"/>
              </w:rPr>
              <w:t>т</w:t>
            </w:r>
            <w:r w:rsidRPr="00C65D3B">
              <w:rPr>
                <w:sz w:val="22"/>
                <w:szCs w:val="22"/>
              </w:rPr>
              <w:t>ренних дел Ро</w:t>
            </w:r>
            <w:r w:rsidRPr="00C65D3B">
              <w:rPr>
                <w:sz w:val="22"/>
                <w:szCs w:val="22"/>
              </w:rPr>
              <w:t>с</w:t>
            </w:r>
            <w:r w:rsidRPr="00C65D3B">
              <w:rPr>
                <w:sz w:val="22"/>
                <w:szCs w:val="22"/>
              </w:rPr>
              <w:t>сийской Федер</w:t>
            </w:r>
            <w:r w:rsidRPr="00C65D3B">
              <w:rPr>
                <w:sz w:val="22"/>
                <w:szCs w:val="22"/>
              </w:rPr>
              <w:t>а</w:t>
            </w:r>
            <w:r w:rsidRPr="00C65D3B">
              <w:rPr>
                <w:sz w:val="22"/>
                <w:szCs w:val="22"/>
              </w:rPr>
              <w:t>ции по городу Череповцу.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69" w:rsidRPr="00C65D3B" w:rsidRDefault="00C50269" w:rsidP="00BF4A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Управление М</w:t>
            </w:r>
            <w:r w:rsidRPr="00C65D3B">
              <w:rPr>
                <w:sz w:val="22"/>
                <w:szCs w:val="22"/>
              </w:rPr>
              <w:t>и</w:t>
            </w:r>
            <w:r w:rsidRPr="00C65D3B">
              <w:rPr>
                <w:sz w:val="22"/>
                <w:szCs w:val="22"/>
              </w:rPr>
              <w:t>нистерства вну</w:t>
            </w:r>
            <w:r w:rsidRPr="00C65D3B">
              <w:rPr>
                <w:sz w:val="22"/>
                <w:szCs w:val="22"/>
              </w:rPr>
              <w:t>т</w:t>
            </w:r>
            <w:r w:rsidRPr="00C65D3B">
              <w:rPr>
                <w:sz w:val="22"/>
                <w:szCs w:val="22"/>
              </w:rPr>
              <w:t>ренних дел Ро</w:t>
            </w:r>
            <w:r w:rsidRPr="00C65D3B">
              <w:rPr>
                <w:sz w:val="22"/>
                <w:szCs w:val="22"/>
              </w:rPr>
              <w:t>с</w:t>
            </w:r>
            <w:r w:rsidRPr="00C65D3B">
              <w:rPr>
                <w:sz w:val="22"/>
                <w:szCs w:val="22"/>
              </w:rPr>
              <w:t>сийской Федер</w:t>
            </w:r>
            <w:r w:rsidRPr="00C65D3B">
              <w:rPr>
                <w:sz w:val="22"/>
                <w:szCs w:val="22"/>
              </w:rPr>
              <w:t>а</w:t>
            </w:r>
            <w:r w:rsidRPr="00C65D3B">
              <w:rPr>
                <w:sz w:val="22"/>
                <w:szCs w:val="22"/>
              </w:rPr>
              <w:t>ции по городу Череповцу.</w:t>
            </w:r>
          </w:p>
        </w:tc>
      </w:tr>
      <w:tr w:rsidR="00C50269" w:rsidRPr="00C65D3B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rPr>
                <w:color w:val="000000"/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Процент выполнения комплекса меропр</w:t>
            </w:r>
            <w:r w:rsidRPr="00C65D3B">
              <w:rPr>
                <w:sz w:val="22"/>
                <w:szCs w:val="22"/>
              </w:rPr>
              <w:t>и</w:t>
            </w:r>
            <w:r w:rsidRPr="00C65D3B">
              <w:rPr>
                <w:sz w:val="22"/>
                <w:szCs w:val="22"/>
              </w:rPr>
              <w:t xml:space="preserve">ятий, направленных на противодействие </w:t>
            </w:r>
            <w:r w:rsidRPr="00C65D3B">
              <w:rPr>
                <w:sz w:val="22"/>
                <w:szCs w:val="22"/>
              </w:rPr>
              <w:lastRenderedPageBreak/>
              <w:t xml:space="preserve">распространению </w:t>
            </w:r>
            <w:proofErr w:type="spellStart"/>
            <w:r w:rsidRPr="00C65D3B">
              <w:rPr>
                <w:sz w:val="22"/>
                <w:szCs w:val="22"/>
              </w:rPr>
              <w:t>психоактивных</w:t>
            </w:r>
            <w:proofErr w:type="spellEnd"/>
            <w:r w:rsidRPr="00C65D3B">
              <w:rPr>
                <w:sz w:val="22"/>
                <w:szCs w:val="22"/>
              </w:rPr>
              <w:t xml:space="preserve"> в</w:t>
            </w:r>
            <w:r w:rsidRPr="00C65D3B">
              <w:rPr>
                <w:sz w:val="22"/>
                <w:szCs w:val="22"/>
              </w:rPr>
              <w:t>е</w:t>
            </w:r>
            <w:r w:rsidRPr="00C65D3B">
              <w:rPr>
                <w:sz w:val="22"/>
                <w:szCs w:val="22"/>
              </w:rPr>
              <w:t>ществ, проведенных с участием органов местного самоупра</w:t>
            </w:r>
            <w:r w:rsidRPr="00C65D3B">
              <w:rPr>
                <w:sz w:val="22"/>
                <w:szCs w:val="22"/>
              </w:rPr>
              <w:t>в</w:t>
            </w:r>
            <w:r w:rsidRPr="00C65D3B">
              <w:rPr>
                <w:sz w:val="22"/>
                <w:szCs w:val="22"/>
              </w:rPr>
              <w:t>ления и муниц</w:t>
            </w:r>
            <w:r w:rsidRPr="00C65D3B">
              <w:rPr>
                <w:sz w:val="22"/>
                <w:szCs w:val="22"/>
              </w:rPr>
              <w:t>и</w:t>
            </w:r>
            <w:r w:rsidRPr="00C65D3B">
              <w:rPr>
                <w:sz w:val="22"/>
                <w:szCs w:val="22"/>
              </w:rPr>
              <w:t>пальных учрежд</w:t>
            </w:r>
            <w:r w:rsidRPr="00C65D3B">
              <w:rPr>
                <w:sz w:val="22"/>
                <w:szCs w:val="22"/>
              </w:rPr>
              <w:t>е</w:t>
            </w:r>
            <w:r w:rsidRPr="00C65D3B">
              <w:rPr>
                <w:sz w:val="22"/>
                <w:szCs w:val="22"/>
              </w:rPr>
              <w:t xml:space="preserve">ний, </w:t>
            </w:r>
            <w:proofErr w:type="gramStart"/>
            <w:r w:rsidRPr="00C65D3B">
              <w:rPr>
                <w:sz w:val="22"/>
                <w:szCs w:val="22"/>
              </w:rPr>
              <w:t>от</w:t>
            </w:r>
            <w:proofErr w:type="gramEnd"/>
            <w:r w:rsidRPr="00C65D3B">
              <w:rPr>
                <w:sz w:val="22"/>
                <w:szCs w:val="22"/>
              </w:rPr>
              <w:t xml:space="preserve"> запланир</w:t>
            </w:r>
            <w:r w:rsidRPr="00C65D3B">
              <w:rPr>
                <w:sz w:val="22"/>
                <w:szCs w:val="22"/>
              </w:rPr>
              <w:t>о</w:t>
            </w:r>
            <w:r w:rsidRPr="00C65D3B">
              <w:rPr>
                <w:sz w:val="22"/>
                <w:szCs w:val="22"/>
              </w:rPr>
              <w:t>ванных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DE50CB">
            <w:pPr>
              <w:rPr>
                <w:sz w:val="20"/>
                <w:szCs w:val="20"/>
              </w:rPr>
            </w:pPr>
            <w:r w:rsidRPr="00C65D3B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50269" w:rsidRDefault="00970699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5AFC5B5B">
                <v:shape id="_x0000_i1055" type="#_x0000_t75" style="width:88.5pt;height:38.25pt">
                  <v:imagedata r:id="rId46" o:title=""/>
                </v:shape>
              </w:pict>
            </w:r>
          </w:p>
          <w:p w:rsidR="00C50269" w:rsidRPr="00C50269" w:rsidRDefault="00970699" w:rsidP="00C50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pict w14:anchorId="1E498754">
                <v:shape id="_x0000_i1056" type="#_x0000_t75" style="width:18.75pt;height:18pt">
                  <v:imagedata r:id="rId47" o:title=""/>
                </v:shape>
              </w:pict>
            </w:r>
            <w:r w:rsidR="00C50269" w:rsidRPr="00C50269">
              <w:rPr>
                <w:sz w:val="22"/>
                <w:szCs w:val="22"/>
              </w:rPr>
              <w:t xml:space="preserve"> - фактическое количество мер</w:t>
            </w:r>
            <w:r w:rsidR="00C50269" w:rsidRPr="00C50269">
              <w:rPr>
                <w:sz w:val="22"/>
                <w:szCs w:val="22"/>
              </w:rPr>
              <w:t>о</w:t>
            </w:r>
            <w:r w:rsidR="00C50269" w:rsidRPr="00C50269">
              <w:rPr>
                <w:sz w:val="22"/>
                <w:szCs w:val="22"/>
              </w:rPr>
              <w:t>приятий, направле</w:t>
            </w:r>
            <w:r w:rsidR="00C50269" w:rsidRPr="00C50269">
              <w:rPr>
                <w:sz w:val="22"/>
                <w:szCs w:val="22"/>
              </w:rPr>
              <w:t>н</w:t>
            </w:r>
            <w:r w:rsidR="00C50269" w:rsidRPr="00C50269">
              <w:rPr>
                <w:sz w:val="22"/>
                <w:szCs w:val="22"/>
              </w:rPr>
              <w:t>ных на противоде</w:t>
            </w:r>
            <w:r w:rsidR="00C50269" w:rsidRPr="00C50269">
              <w:rPr>
                <w:sz w:val="22"/>
                <w:szCs w:val="22"/>
              </w:rPr>
              <w:t>й</w:t>
            </w:r>
            <w:r w:rsidR="00C50269" w:rsidRPr="00C50269">
              <w:rPr>
                <w:sz w:val="22"/>
                <w:szCs w:val="22"/>
              </w:rPr>
              <w:t>ствие распростран</w:t>
            </w:r>
            <w:r w:rsidR="00C50269" w:rsidRPr="00C50269">
              <w:rPr>
                <w:sz w:val="22"/>
                <w:szCs w:val="22"/>
              </w:rPr>
              <w:t>е</w:t>
            </w:r>
            <w:r w:rsidR="00C50269" w:rsidRPr="00C50269">
              <w:rPr>
                <w:sz w:val="22"/>
                <w:szCs w:val="22"/>
              </w:rPr>
              <w:t xml:space="preserve">нию </w:t>
            </w:r>
            <w:proofErr w:type="spellStart"/>
            <w:r w:rsidR="00C50269" w:rsidRPr="00C50269">
              <w:rPr>
                <w:sz w:val="22"/>
                <w:szCs w:val="22"/>
              </w:rPr>
              <w:t>психоактивных</w:t>
            </w:r>
            <w:proofErr w:type="spellEnd"/>
            <w:r w:rsidR="00C50269" w:rsidRPr="00C50269">
              <w:rPr>
                <w:sz w:val="22"/>
                <w:szCs w:val="22"/>
              </w:rPr>
              <w:t xml:space="preserve"> веществ, проведе</w:t>
            </w:r>
            <w:r w:rsidR="00C50269" w:rsidRPr="00C50269">
              <w:rPr>
                <w:sz w:val="22"/>
                <w:szCs w:val="22"/>
              </w:rPr>
              <w:t>н</w:t>
            </w:r>
            <w:r w:rsidR="00C50269" w:rsidRPr="00C50269">
              <w:rPr>
                <w:sz w:val="22"/>
                <w:szCs w:val="22"/>
              </w:rPr>
              <w:t>ных с участием о</w:t>
            </w:r>
            <w:r w:rsidR="00C50269" w:rsidRPr="00C50269">
              <w:rPr>
                <w:sz w:val="22"/>
                <w:szCs w:val="22"/>
              </w:rPr>
              <w:t>р</w:t>
            </w:r>
            <w:r w:rsidR="00C50269" w:rsidRPr="00C50269">
              <w:rPr>
                <w:sz w:val="22"/>
                <w:szCs w:val="22"/>
              </w:rPr>
              <w:t>ганов местного с</w:t>
            </w:r>
            <w:r w:rsidR="00C50269" w:rsidRPr="00C50269">
              <w:rPr>
                <w:sz w:val="22"/>
                <w:szCs w:val="22"/>
              </w:rPr>
              <w:t>а</w:t>
            </w:r>
            <w:r w:rsidR="00C50269" w:rsidRPr="00C50269">
              <w:rPr>
                <w:sz w:val="22"/>
                <w:szCs w:val="22"/>
              </w:rPr>
              <w:t>моуправления и м</w:t>
            </w:r>
            <w:r w:rsidR="00C50269" w:rsidRPr="00C50269">
              <w:rPr>
                <w:sz w:val="22"/>
                <w:szCs w:val="22"/>
              </w:rPr>
              <w:t>у</w:t>
            </w:r>
            <w:r w:rsidR="00C50269" w:rsidRPr="00C50269">
              <w:rPr>
                <w:sz w:val="22"/>
                <w:szCs w:val="22"/>
              </w:rPr>
              <w:t>ниципальных учр</w:t>
            </w:r>
            <w:r w:rsidR="00C50269" w:rsidRPr="00C50269">
              <w:rPr>
                <w:sz w:val="22"/>
                <w:szCs w:val="22"/>
              </w:rPr>
              <w:t>е</w:t>
            </w:r>
            <w:r w:rsidR="00C50269" w:rsidRPr="00C50269">
              <w:rPr>
                <w:sz w:val="22"/>
                <w:szCs w:val="22"/>
              </w:rPr>
              <w:t>ждений;</w:t>
            </w:r>
          </w:p>
          <w:p w:rsidR="00C50269" w:rsidRPr="00C50269" w:rsidRDefault="00970699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05D9701F">
                <v:shape id="_x0000_i1057" type="#_x0000_t75" style="width:17.25pt;height:18pt">
                  <v:imagedata r:id="rId48" o:title=""/>
                </v:shape>
              </w:pict>
            </w:r>
            <w:r w:rsidR="00C50269" w:rsidRPr="00C50269">
              <w:rPr>
                <w:sz w:val="22"/>
                <w:szCs w:val="22"/>
              </w:rPr>
              <w:t xml:space="preserve"> - плановое кол</w:t>
            </w:r>
            <w:r w:rsidR="00C50269" w:rsidRPr="00C50269">
              <w:rPr>
                <w:sz w:val="22"/>
                <w:szCs w:val="22"/>
              </w:rPr>
              <w:t>и</w:t>
            </w:r>
            <w:r w:rsidR="00C50269" w:rsidRPr="00C50269">
              <w:rPr>
                <w:sz w:val="22"/>
                <w:szCs w:val="22"/>
              </w:rPr>
              <w:t xml:space="preserve">чество мероприятий, направленных на противодействие распространению </w:t>
            </w:r>
            <w:proofErr w:type="spellStart"/>
            <w:r w:rsidR="00C50269" w:rsidRPr="00C50269">
              <w:rPr>
                <w:sz w:val="22"/>
                <w:szCs w:val="22"/>
              </w:rPr>
              <w:t>психоактивных</w:t>
            </w:r>
            <w:proofErr w:type="spellEnd"/>
            <w:r w:rsidR="00C50269" w:rsidRPr="00C50269">
              <w:rPr>
                <w:sz w:val="22"/>
                <w:szCs w:val="22"/>
              </w:rPr>
              <w:t xml:space="preserve"> в</w:t>
            </w:r>
            <w:r w:rsidR="00C50269" w:rsidRPr="00C50269">
              <w:rPr>
                <w:sz w:val="22"/>
                <w:szCs w:val="22"/>
              </w:rPr>
              <w:t>е</w:t>
            </w:r>
            <w:r w:rsidR="00C50269" w:rsidRPr="00C50269">
              <w:rPr>
                <w:sz w:val="22"/>
                <w:szCs w:val="22"/>
              </w:rPr>
              <w:t>ществ, проведенных с участием органов местного самоупра</w:t>
            </w:r>
            <w:r w:rsidR="00C50269" w:rsidRPr="00C50269">
              <w:rPr>
                <w:sz w:val="22"/>
                <w:szCs w:val="22"/>
              </w:rPr>
              <w:t>в</w:t>
            </w:r>
            <w:r w:rsidR="00C50269" w:rsidRPr="00C50269">
              <w:rPr>
                <w:sz w:val="22"/>
                <w:szCs w:val="22"/>
              </w:rPr>
              <w:t>ления и муниц</w:t>
            </w:r>
            <w:r w:rsidR="00C50269" w:rsidRPr="00C50269">
              <w:rPr>
                <w:sz w:val="22"/>
                <w:szCs w:val="22"/>
              </w:rPr>
              <w:t>и</w:t>
            </w:r>
            <w:r w:rsidR="00C50269" w:rsidRPr="00C50269">
              <w:rPr>
                <w:sz w:val="22"/>
                <w:szCs w:val="22"/>
              </w:rPr>
              <w:t>пальных учрежд</w:t>
            </w:r>
            <w:r w:rsidR="00C50269" w:rsidRPr="00C50269">
              <w:rPr>
                <w:sz w:val="22"/>
                <w:szCs w:val="22"/>
              </w:rPr>
              <w:t>е</w:t>
            </w:r>
            <w:r w:rsidR="00C50269" w:rsidRPr="00C50269">
              <w:rPr>
                <w:sz w:val="22"/>
                <w:szCs w:val="22"/>
              </w:rPr>
              <w:t>ний.</w:t>
            </w:r>
          </w:p>
          <w:p w:rsidR="00C50269" w:rsidRPr="00C50269" w:rsidRDefault="00C50269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0269">
              <w:rPr>
                <w:sz w:val="22"/>
                <w:szCs w:val="22"/>
              </w:rPr>
              <w:t xml:space="preserve">          6</w:t>
            </w:r>
          </w:p>
          <w:p w:rsidR="00C50269" w:rsidRPr="00C50269" w:rsidRDefault="00C50269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0269">
              <w:rPr>
                <w:sz w:val="22"/>
                <w:szCs w:val="22"/>
              </w:rPr>
              <w:t>По =----  Х100%=100%</w:t>
            </w:r>
          </w:p>
          <w:p w:rsidR="00C50269" w:rsidRPr="00C50269" w:rsidRDefault="00C50269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0269">
              <w:rPr>
                <w:sz w:val="22"/>
                <w:szCs w:val="22"/>
              </w:rPr>
              <w:t xml:space="preserve">         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lastRenderedPageBreak/>
              <w:t>1 раз в пол</w:t>
            </w:r>
            <w:r w:rsidRPr="00C65D3B">
              <w:rPr>
                <w:sz w:val="22"/>
                <w:szCs w:val="22"/>
              </w:rPr>
              <w:t>у</w:t>
            </w:r>
            <w:r w:rsidRPr="00C65D3B">
              <w:rPr>
                <w:sz w:val="22"/>
                <w:szCs w:val="22"/>
              </w:rPr>
              <w:t>годие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Статистич</w:t>
            </w:r>
            <w:r w:rsidRPr="00C65D3B">
              <w:rPr>
                <w:sz w:val="22"/>
                <w:szCs w:val="22"/>
              </w:rPr>
              <w:t>е</w:t>
            </w:r>
            <w:r w:rsidRPr="00C65D3B">
              <w:rPr>
                <w:sz w:val="22"/>
                <w:szCs w:val="22"/>
              </w:rPr>
              <w:t>ская инфо</w:t>
            </w:r>
            <w:r w:rsidRPr="00C65D3B">
              <w:rPr>
                <w:sz w:val="22"/>
                <w:szCs w:val="22"/>
              </w:rPr>
              <w:t>р</w:t>
            </w:r>
            <w:r w:rsidRPr="00C65D3B">
              <w:rPr>
                <w:sz w:val="22"/>
                <w:szCs w:val="22"/>
              </w:rPr>
              <w:t>мация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управление а</w:t>
            </w:r>
            <w:r w:rsidRPr="00C65D3B">
              <w:rPr>
                <w:sz w:val="22"/>
                <w:szCs w:val="22"/>
              </w:rPr>
              <w:t>д</w:t>
            </w:r>
            <w:r w:rsidRPr="00C65D3B">
              <w:rPr>
                <w:sz w:val="22"/>
                <w:szCs w:val="22"/>
              </w:rPr>
              <w:t>министративных отношений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управление а</w:t>
            </w:r>
            <w:r w:rsidRPr="00C65D3B">
              <w:rPr>
                <w:sz w:val="22"/>
                <w:szCs w:val="22"/>
              </w:rPr>
              <w:t>д</w:t>
            </w:r>
            <w:r w:rsidRPr="00C65D3B">
              <w:rPr>
                <w:sz w:val="22"/>
                <w:szCs w:val="22"/>
              </w:rPr>
              <w:t>министративных отношений мэрии</w:t>
            </w:r>
          </w:p>
        </w:tc>
      </w:tr>
      <w:tr w:rsidR="00C50269" w:rsidRPr="00C65D3B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rPr>
                <w:color w:val="000000"/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Количество инфо</w:t>
            </w:r>
            <w:r w:rsidRPr="00C65D3B">
              <w:rPr>
                <w:sz w:val="22"/>
                <w:szCs w:val="22"/>
              </w:rPr>
              <w:t>р</w:t>
            </w:r>
            <w:r w:rsidRPr="00C65D3B">
              <w:rPr>
                <w:sz w:val="22"/>
                <w:szCs w:val="22"/>
              </w:rPr>
              <w:t>мационных матери</w:t>
            </w:r>
            <w:r w:rsidRPr="00C65D3B">
              <w:rPr>
                <w:sz w:val="22"/>
                <w:szCs w:val="22"/>
              </w:rPr>
              <w:t>а</w:t>
            </w:r>
            <w:r w:rsidRPr="00C65D3B">
              <w:rPr>
                <w:sz w:val="22"/>
                <w:szCs w:val="22"/>
              </w:rPr>
              <w:t xml:space="preserve">лов, размещенных в средствах массовой информации, направленных на противодействие распространению </w:t>
            </w:r>
            <w:proofErr w:type="spellStart"/>
            <w:r w:rsidRPr="00C65D3B">
              <w:rPr>
                <w:sz w:val="22"/>
                <w:szCs w:val="22"/>
              </w:rPr>
              <w:t>психоактивных</w:t>
            </w:r>
            <w:proofErr w:type="spellEnd"/>
            <w:r w:rsidRPr="00C65D3B">
              <w:rPr>
                <w:sz w:val="22"/>
                <w:szCs w:val="22"/>
              </w:rPr>
              <w:t xml:space="preserve"> в</w:t>
            </w:r>
            <w:r w:rsidRPr="00C65D3B">
              <w:rPr>
                <w:sz w:val="22"/>
                <w:szCs w:val="22"/>
              </w:rPr>
              <w:t>е</w:t>
            </w:r>
            <w:r w:rsidRPr="00C65D3B">
              <w:rPr>
                <w:sz w:val="22"/>
                <w:szCs w:val="22"/>
              </w:rPr>
              <w:t>ществ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DE50CB">
            <w:pPr>
              <w:spacing w:line="100" w:lineRule="atLeast"/>
              <w:rPr>
                <w:sz w:val="20"/>
                <w:szCs w:val="20"/>
              </w:rPr>
            </w:pPr>
            <w:r w:rsidRPr="00C65D3B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50269" w:rsidRDefault="00C50269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0269">
              <w:rPr>
                <w:sz w:val="22"/>
                <w:szCs w:val="22"/>
              </w:rPr>
              <w:t>Абсолютный показ</w:t>
            </w:r>
            <w:r w:rsidRPr="00C50269">
              <w:rPr>
                <w:sz w:val="22"/>
                <w:szCs w:val="22"/>
              </w:rPr>
              <w:t>а</w:t>
            </w:r>
            <w:r w:rsidRPr="00C50269">
              <w:rPr>
                <w:sz w:val="22"/>
                <w:szCs w:val="22"/>
              </w:rPr>
              <w:t>тель количества и</w:t>
            </w:r>
            <w:r w:rsidRPr="00C50269">
              <w:rPr>
                <w:sz w:val="22"/>
                <w:szCs w:val="22"/>
              </w:rPr>
              <w:t>н</w:t>
            </w:r>
            <w:r w:rsidRPr="00C50269">
              <w:rPr>
                <w:sz w:val="22"/>
                <w:szCs w:val="22"/>
              </w:rPr>
              <w:t>формационных м</w:t>
            </w:r>
            <w:r w:rsidRPr="00C50269">
              <w:rPr>
                <w:sz w:val="22"/>
                <w:szCs w:val="22"/>
              </w:rPr>
              <w:t>а</w:t>
            </w:r>
            <w:r w:rsidRPr="00C50269">
              <w:rPr>
                <w:sz w:val="22"/>
                <w:szCs w:val="22"/>
              </w:rPr>
              <w:t>териалов, размеще</w:t>
            </w:r>
            <w:r w:rsidRPr="00C50269">
              <w:rPr>
                <w:sz w:val="22"/>
                <w:szCs w:val="22"/>
              </w:rPr>
              <w:t>н</w:t>
            </w:r>
            <w:r w:rsidRPr="00C50269">
              <w:rPr>
                <w:sz w:val="22"/>
                <w:szCs w:val="22"/>
              </w:rPr>
              <w:t>ных в средствах ма</w:t>
            </w:r>
            <w:r w:rsidRPr="00C50269">
              <w:rPr>
                <w:sz w:val="22"/>
                <w:szCs w:val="22"/>
              </w:rPr>
              <w:t>с</w:t>
            </w:r>
            <w:r w:rsidRPr="00C50269">
              <w:rPr>
                <w:sz w:val="22"/>
                <w:szCs w:val="22"/>
              </w:rPr>
              <w:t xml:space="preserve">совой информации, направленных на противодействие распространению </w:t>
            </w:r>
            <w:proofErr w:type="spellStart"/>
            <w:r w:rsidRPr="00C50269">
              <w:rPr>
                <w:sz w:val="22"/>
                <w:szCs w:val="22"/>
              </w:rPr>
              <w:t>психоактивных</w:t>
            </w:r>
            <w:proofErr w:type="spellEnd"/>
            <w:r w:rsidRPr="00C50269">
              <w:rPr>
                <w:sz w:val="22"/>
                <w:szCs w:val="22"/>
              </w:rPr>
              <w:t xml:space="preserve"> в</w:t>
            </w:r>
            <w:r w:rsidRPr="00C50269">
              <w:rPr>
                <w:sz w:val="22"/>
                <w:szCs w:val="22"/>
              </w:rPr>
              <w:t>е</w:t>
            </w:r>
            <w:r w:rsidRPr="00C50269">
              <w:rPr>
                <w:sz w:val="22"/>
                <w:szCs w:val="22"/>
              </w:rPr>
              <w:lastRenderedPageBreak/>
              <w:t>ществ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lastRenderedPageBreak/>
              <w:t>1 раз в пол</w:t>
            </w:r>
            <w:r w:rsidRPr="00C65D3B">
              <w:rPr>
                <w:sz w:val="22"/>
                <w:szCs w:val="22"/>
              </w:rPr>
              <w:t>у</w:t>
            </w:r>
            <w:r w:rsidRPr="00C65D3B">
              <w:rPr>
                <w:sz w:val="22"/>
                <w:szCs w:val="22"/>
              </w:rPr>
              <w:t>годие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Статистич</w:t>
            </w:r>
            <w:r w:rsidRPr="00C65D3B">
              <w:rPr>
                <w:sz w:val="22"/>
                <w:szCs w:val="22"/>
              </w:rPr>
              <w:t>е</w:t>
            </w:r>
            <w:r w:rsidRPr="00C65D3B">
              <w:rPr>
                <w:sz w:val="22"/>
                <w:szCs w:val="22"/>
              </w:rPr>
              <w:t>ская инфо</w:t>
            </w:r>
            <w:r w:rsidRPr="00C65D3B">
              <w:rPr>
                <w:sz w:val="22"/>
                <w:szCs w:val="22"/>
              </w:rPr>
              <w:t>р</w:t>
            </w:r>
            <w:r w:rsidRPr="00C65D3B">
              <w:rPr>
                <w:sz w:val="22"/>
                <w:szCs w:val="22"/>
              </w:rPr>
              <w:t>мация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Информационное мониторинговое агентство "Чер</w:t>
            </w:r>
            <w:r w:rsidRPr="00C65D3B">
              <w:rPr>
                <w:sz w:val="22"/>
                <w:szCs w:val="22"/>
              </w:rPr>
              <w:t>е</w:t>
            </w:r>
            <w:r w:rsidRPr="00C65D3B">
              <w:rPr>
                <w:sz w:val="22"/>
                <w:szCs w:val="22"/>
              </w:rPr>
              <w:t>повец"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69" w:rsidRPr="00C65D3B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5D3B">
              <w:rPr>
                <w:sz w:val="22"/>
                <w:szCs w:val="22"/>
              </w:rPr>
              <w:t>Информационное мониторинговое агентство "Чер</w:t>
            </w:r>
            <w:r w:rsidRPr="00C65D3B">
              <w:rPr>
                <w:sz w:val="22"/>
                <w:szCs w:val="22"/>
              </w:rPr>
              <w:t>е</w:t>
            </w:r>
            <w:r w:rsidRPr="00C65D3B">
              <w:rPr>
                <w:sz w:val="22"/>
                <w:szCs w:val="22"/>
              </w:rPr>
              <w:t>повец"</w:t>
            </w:r>
          </w:p>
        </w:tc>
      </w:tr>
    </w:tbl>
    <w:p w:rsidR="00341B68" w:rsidRPr="00C65D3B" w:rsidRDefault="00341B68" w:rsidP="006749FF">
      <w:pPr>
        <w:jc w:val="center"/>
        <w:rPr>
          <w:b/>
          <w:highlight w:val="yellow"/>
        </w:rPr>
      </w:pPr>
    </w:p>
    <w:p w:rsidR="00F94121" w:rsidRPr="00C65D3B" w:rsidRDefault="00F94121" w:rsidP="006749FF">
      <w:pPr>
        <w:jc w:val="center"/>
        <w:rPr>
          <w:b/>
          <w:highlight w:val="yellow"/>
        </w:rPr>
      </w:pPr>
    </w:p>
    <w:p w:rsidR="006749FF" w:rsidRPr="00C65D3B" w:rsidRDefault="006749FF" w:rsidP="006749FF">
      <w:pPr>
        <w:jc w:val="center"/>
        <w:rPr>
          <w:b/>
        </w:rPr>
      </w:pPr>
      <w:r w:rsidRPr="00C65D3B">
        <w:rPr>
          <w:b/>
          <w:lang w:val="en-US"/>
        </w:rPr>
        <w:t>II</w:t>
      </w:r>
      <w:r w:rsidRPr="00C65D3B">
        <w:rPr>
          <w:b/>
        </w:rPr>
        <w:t>. Результаты реализации основных мероприятий муниципальной программы/подпрограмм</w:t>
      </w:r>
    </w:p>
    <w:p w:rsidR="00460C5D" w:rsidRPr="00C65D3B" w:rsidRDefault="00460C5D" w:rsidP="006749FF">
      <w:pPr>
        <w:jc w:val="center"/>
        <w:rPr>
          <w:b/>
        </w:rPr>
      </w:pPr>
    </w:p>
    <w:p w:rsidR="006749FF" w:rsidRPr="00C65D3B" w:rsidRDefault="006749FF" w:rsidP="006749FF">
      <w:pPr>
        <w:widowControl w:val="0"/>
        <w:autoSpaceDE w:val="0"/>
        <w:autoSpaceDN w:val="0"/>
        <w:adjustRightInd w:val="0"/>
        <w:ind w:firstLine="709"/>
        <w:jc w:val="both"/>
      </w:pPr>
      <w:r w:rsidRPr="00C65D3B">
        <w:t>Подпрограмма «Профилактика преступлений и иных правонарушений в городе Череповце».</w:t>
      </w:r>
    </w:p>
    <w:p w:rsidR="006749FF" w:rsidRPr="00C65D3B" w:rsidRDefault="006749FF" w:rsidP="006749FF">
      <w:pPr>
        <w:widowControl w:val="0"/>
        <w:autoSpaceDE w:val="0"/>
        <w:autoSpaceDN w:val="0"/>
        <w:adjustRightInd w:val="0"/>
        <w:ind w:firstLine="709"/>
        <w:jc w:val="both"/>
      </w:pPr>
      <w:r w:rsidRPr="00C65D3B">
        <w:t>Основные мероприятия, включенные в состав подпрограммы, не являются единственным и исчерпывающим комплексом мер, вли</w:t>
      </w:r>
      <w:r w:rsidRPr="00C65D3B">
        <w:t>я</w:t>
      </w:r>
      <w:r w:rsidRPr="00C65D3B">
        <w:t>ющим на значения показателей, так как помимо органов местного самоуправления и муниципальных учреждений на уровень преступности в первую очередь влияет деятельность правоохранительных органов. Вместе с тем, следует учитывать, что в соответствии с действующим законодательством использование городских ресурсов в решении данных вопросов – это одно из обязательных условий для создания и по</w:t>
      </w:r>
      <w:r w:rsidRPr="00C65D3B">
        <w:t>д</w:t>
      </w:r>
      <w:r w:rsidRPr="00C65D3B">
        <w:t>держания безопасной и комфортной среды на территории города.</w:t>
      </w:r>
    </w:p>
    <w:p w:rsidR="006749FF" w:rsidRPr="00C65D3B" w:rsidRDefault="00EC4AF8" w:rsidP="006749FF">
      <w:pPr>
        <w:widowControl w:val="0"/>
        <w:autoSpaceDE w:val="0"/>
        <w:autoSpaceDN w:val="0"/>
        <w:adjustRightInd w:val="0"/>
        <w:ind w:firstLine="709"/>
        <w:jc w:val="both"/>
      </w:pPr>
      <w:r w:rsidRPr="00C65D3B">
        <w:t>Ответстве</w:t>
      </w:r>
      <w:r w:rsidR="00F77F5B" w:rsidRPr="00C65D3B">
        <w:t>нным исполнителем подпрограммы,</w:t>
      </w:r>
      <w:r w:rsidRPr="00C65D3B">
        <w:t xml:space="preserve"> управлением</w:t>
      </w:r>
      <w:r w:rsidR="006749FF" w:rsidRPr="00C65D3B">
        <w:t xml:space="preserve"> административных отношений мэрии</w:t>
      </w:r>
      <w:r w:rsidR="00F77F5B" w:rsidRPr="00C65D3B">
        <w:t>,</w:t>
      </w:r>
      <w:r w:rsidR="006749FF" w:rsidRPr="00C65D3B">
        <w:t xml:space="preserve"> организуется комплексная работа по профилактике преступлений и правонарушений среди несовершеннолетних, так как на базе управления в рамках реализации отдельных государственных полномочий функционирует комиссия по делам несовершеннолетних и защите их прав города (далее – </w:t>
      </w:r>
      <w:proofErr w:type="spellStart"/>
      <w:r w:rsidR="006749FF" w:rsidRPr="00C65D3B">
        <w:t>КДНиЗП</w:t>
      </w:r>
      <w:proofErr w:type="spellEnd"/>
      <w:r w:rsidR="006749FF" w:rsidRPr="00C65D3B">
        <w:t xml:space="preserve">). </w:t>
      </w:r>
    </w:p>
    <w:p w:rsidR="006749FF" w:rsidRPr="00C65D3B" w:rsidRDefault="006749FF" w:rsidP="006749FF">
      <w:pPr>
        <w:widowControl w:val="0"/>
        <w:autoSpaceDE w:val="0"/>
        <w:autoSpaceDN w:val="0"/>
        <w:adjustRightInd w:val="0"/>
        <w:ind w:firstLine="709"/>
        <w:jc w:val="both"/>
      </w:pPr>
      <w:r w:rsidRPr="00C65D3B">
        <w:t xml:space="preserve">Одной из важнейших составляющих подпрограммы является развитие системы видеонаблюдения на территории города. Денежные средства, заложенные в подпрограмме – субсидии из областного бюджета и </w:t>
      </w:r>
      <w:proofErr w:type="spellStart"/>
      <w:r w:rsidRPr="00C65D3B">
        <w:t>софинансирование</w:t>
      </w:r>
      <w:proofErr w:type="spellEnd"/>
      <w:r w:rsidRPr="00C65D3B">
        <w:t xml:space="preserve"> из городского бюджета. Реализация апп</w:t>
      </w:r>
      <w:r w:rsidRPr="00C65D3B">
        <w:t>а</w:t>
      </w:r>
      <w:r w:rsidRPr="00C65D3B">
        <w:t>ратно-программного комплекса «Безопасный город» способствует оперативн</w:t>
      </w:r>
      <w:r w:rsidR="00C27ECF" w:rsidRPr="00C65D3B">
        <w:t>ому реагированию на совершающиеся</w:t>
      </w:r>
      <w:r w:rsidRPr="00C65D3B">
        <w:t xml:space="preserve"> преступления</w:t>
      </w:r>
      <w:r w:rsidR="00C27ECF" w:rsidRPr="00C65D3B">
        <w:t xml:space="preserve"> и прав</w:t>
      </w:r>
      <w:r w:rsidR="00C27ECF" w:rsidRPr="00C65D3B">
        <w:t>о</w:t>
      </w:r>
      <w:r w:rsidR="00C27ECF" w:rsidRPr="00C65D3B">
        <w:t>нарушения</w:t>
      </w:r>
      <w:r w:rsidRPr="00C65D3B">
        <w:t xml:space="preserve"> в общественных местах и на улице.</w:t>
      </w:r>
    </w:p>
    <w:p w:rsidR="006749FF" w:rsidRPr="00C65D3B" w:rsidRDefault="006749FF" w:rsidP="006749FF">
      <w:pPr>
        <w:widowControl w:val="0"/>
        <w:autoSpaceDE w:val="0"/>
        <w:autoSpaceDN w:val="0"/>
        <w:adjustRightInd w:val="0"/>
        <w:ind w:firstLine="709"/>
        <w:jc w:val="both"/>
      </w:pPr>
      <w:r w:rsidRPr="00C65D3B">
        <w:t>Рядом мероприятий под</w:t>
      </w:r>
      <w:r w:rsidR="00C27ECF" w:rsidRPr="00C65D3B">
        <w:t>программы предусмотрено создание</w:t>
      </w:r>
      <w:r w:rsidRPr="00C65D3B">
        <w:t xml:space="preserve"> условий для увеличения роли общественности в вопросах участия в обеспечении правопорядка. </w:t>
      </w:r>
      <w:r w:rsidR="001F3FF8" w:rsidRPr="00C65D3B">
        <w:t>Усовершенствована система показателей деятельности Центра профилактики правонарушений, направленная на своевременное выявление правонаруш</w:t>
      </w:r>
      <w:r w:rsidR="007266AF" w:rsidRPr="00C65D3B">
        <w:t xml:space="preserve">ений на территории города и на </w:t>
      </w:r>
      <w:r w:rsidR="001F3FF8" w:rsidRPr="00C65D3B">
        <w:t xml:space="preserve">активизацию и привлечение общественности к работе в данном направлении. </w:t>
      </w:r>
      <w:r w:rsidRPr="00C65D3B">
        <w:t>Продолжена реализация общегородского проекта «Народный контроль", в рамках которого общественность имеет возмо</w:t>
      </w:r>
      <w:r w:rsidRPr="00C65D3B">
        <w:t>ж</w:t>
      </w:r>
      <w:r w:rsidRPr="00C65D3B">
        <w:t>ность самостоятельно выявлять нарушения требований благоустройства</w:t>
      </w:r>
      <w:r w:rsidR="00C27ECF" w:rsidRPr="00C65D3B">
        <w:t xml:space="preserve"> территории города</w:t>
      </w:r>
      <w:r w:rsidRPr="00C65D3B">
        <w:t>, направлять их в проект, а затем с помощью к</w:t>
      </w:r>
      <w:r w:rsidRPr="00C65D3B">
        <w:t>о</w:t>
      </w:r>
      <w:r w:rsidRPr="00C65D3B">
        <w:t>ординат</w:t>
      </w:r>
      <w:r w:rsidR="00C27ECF" w:rsidRPr="00C65D3B">
        <w:t>ора контролировать устранение нарушений</w:t>
      </w:r>
      <w:r w:rsidRPr="00C65D3B">
        <w:t>.</w:t>
      </w:r>
    </w:p>
    <w:p w:rsidR="006749FF" w:rsidRPr="00C65D3B" w:rsidRDefault="006749FF" w:rsidP="006749FF">
      <w:pPr>
        <w:widowControl w:val="0"/>
        <w:autoSpaceDE w:val="0"/>
        <w:autoSpaceDN w:val="0"/>
        <w:adjustRightInd w:val="0"/>
        <w:ind w:firstLine="709"/>
        <w:jc w:val="both"/>
      </w:pPr>
      <w:r w:rsidRPr="00C65D3B">
        <w:t>Подпрограмма «Повышение безопасности дорожного движения в городе Череповце»</w:t>
      </w:r>
      <w:r w:rsidR="00341E8C" w:rsidRPr="00C65D3B">
        <w:t>.</w:t>
      </w:r>
    </w:p>
    <w:p w:rsidR="006749FF" w:rsidRPr="00C65D3B" w:rsidRDefault="006749FF" w:rsidP="006749FF">
      <w:pPr>
        <w:widowControl w:val="0"/>
        <w:autoSpaceDE w:val="0"/>
        <w:autoSpaceDN w:val="0"/>
        <w:adjustRightInd w:val="0"/>
        <w:ind w:firstLine="709"/>
        <w:jc w:val="both"/>
      </w:pPr>
      <w:r w:rsidRPr="00C65D3B">
        <w:t xml:space="preserve">Подпрограммой предусмотрена реализация системы фото и </w:t>
      </w:r>
      <w:proofErr w:type="spellStart"/>
      <w:r w:rsidRPr="00C65D3B">
        <w:t>видеофиксации</w:t>
      </w:r>
      <w:proofErr w:type="spellEnd"/>
      <w:r w:rsidRPr="00C65D3B">
        <w:t xml:space="preserve"> нарушений правил дорожного движения на дорогах гор</w:t>
      </w:r>
      <w:r w:rsidRPr="00C65D3B">
        <w:t>о</w:t>
      </w:r>
      <w:r w:rsidRPr="00C65D3B">
        <w:t xml:space="preserve">да. </w:t>
      </w:r>
    </w:p>
    <w:p w:rsidR="007266AF" w:rsidRPr="00C65D3B" w:rsidRDefault="007266AF" w:rsidP="006749FF">
      <w:pPr>
        <w:widowControl w:val="0"/>
        <w:autoSpaceDE w:val="0"/>
        <w:autoSpaceDN w:val="0"/>
        <w:adjustRightInd w:val="0"/>
        <w:ind w:firstLine="709"/>
        <w:jc w:val="both"/>
      </w:pPr>
      <w:r w:rsidRPr="00C65D3B">
        <w:t>В 201</w:t>
      </w:r>
      <w:r w:rsidR="00341E8C" w:rsidRPr="00C65D3B">
        <w:t>6</w:t>
      </w:r>
      <w:r w:rsidRPr="00C65D3B">
        <w:t xml:space="preserve"> году подпрограмма 2 дополнена мероприятием 2.3.</w:t>
      </w:r>
      <w:r w:rsidR="00341E8C" w:rsidRPr="00C65D3B">
        <w:t>2</w:t>
      </w:r>
      <w:r w:rsidRPr="00C65D3B">
        <w:t xml:space="preserve"> «</w:t>
      </w:r>
      <w:r w:rsidR="00341E8C" w:rsidRPr="00C65D3B">
        <w:t>Нанесение горизонтальной дорожной разметки «Пешеходный переход» краской желтого цвета</w:t>
      </w:r>
      <w:r w:rsidRPr="00C65D3B">
        <w:t>». В рамках данного мероприятия установлен</w:t>
      </w:r>
      <w:r w:rsidR="00341E8C" w:rsidRPr="00C65D3B">
        <w:t>ы</w:t>
      </w:r>
      <w:r w:rsidRPr="00C65D3B">
        <w:t xml:space="preserve"> нов</w:t>
      </w:r>
      <w:r w:rsidR="00CF2688" w:rsidRPr="00C65D3B">
        <w:t>ые</w:t>
      </w:r>
      <w:r w:rsidRPr="00C65D3B">
        <w:t xml:space="preserve"> </w:t>
      </w:r>
      <w:r w:rsidR="00CF2688" w:rsidRPr="00C65D3B">
        <w:t>пешеходные переходы</w:t>
      </w:r>
      <w:r w:rsidRPr="00C65D3B">
        <w:t>.</w:t>
      </w:r>
    </w:p>
    <w:p w:rsidR="006749FF" w:rsidRPr="00C65D3B" w:rsidRDefault="006749FF" w:rsidP="006749FF">
      <w:pPr>
        <w:widowControl w:val="0"/>
        <w:autoSpaceDE w:val="0"/>
        <w:autoSpaceDN w:val="0"/>
        <w:adjustRightInd w:val="0"/>
        <w:ind w:firstLine="709"/>
        <w:jc w:val="both"/>
      </w:pPr>
      <w:r w:rsidRPr="00C65D3B">
        <w:t>По</w:t>
      </w:r>
      <w:r w:rsidR="00983FFB" w:rsidRPr="00C65D3B">
        <w:t xml:space="preserve">дпрограмма «Противодействие распространению </w:t>
      </w:r>
      <w:proofErr w:type="spellStart"/>
      <w:r w:rsidR="00983FFB" w:rsidRPr="00C65D3B">
        <w:t>психоактивных</w:t>
      </w:r>
      <w:proofErr w:type="spellEnd"/>
      <w:r w:rsidR="00983FFB" w:rsidRPr="00C65D3B">
        <w:t xml:space="preserve"> веществ и участие в работе по снижению масштабов их злоуп</w:t>
      </w:r>
      <w:r w:rsidR="00983FFB" w:rsidRPr="00C65D3B">
        <w:t>о</w:t>
      </w:r>
      <w:r w:rsidR="00983FFB" w:rsidRPr="00C65D3B">
        <w:t>требления населением города Череповца</w:t>
      </w:r>
      <w:r w:rsidRPr="00C65D3B">
        <w:t>».</w:t>
      </w:r>
    </w:p>
    <w:p w:rsidR="00983FFB" w:rsidRPr="00C65D3B" w:rsidRDefault="00F11E15" w:rsidP="006749FF">
      <w:pPr>
        <w:widowControl w:val="0"/>
        <w:autoSpaceDE w:val="0"/>
        <w:autoSpaceDN w:val="0"/>
        <w:adjustRightInd w:val="0"/>
        <w:ind w:firstLine="709"/>
        <w:jc w:val="both"/>
      </w:pPr>
      <w:r w:rsidRPr="00C65D3B">
        <w:t>В состав подпрограммы входят два основных мероприятия, направленные на реализацию комплекса мер по противодействию ра</w:t>
      </w:r>
      <w:r w:rsidRPr="00C65D3B">
        <w:t>с</w:t>
      </w:r>
      <w:r w:rsidRPr="00C65D3B">
        <w:t xml:space="preserve">пространению </w:t>
      </w:r>
      <w:proofErr w:type="spellStart"/>
      <w:r w:rsidRPr="00C65D3B">
        <w:t>психоактивных</w:t>
      </w:r>
      <w:proofErr w:type="spellEnd"/>
      <w:r w:rsidRPr="00C65D3B">
        <w:t xml:space="preserve"> вещества на территории города, и на обеспечение </w:t>
      </w:r>
      <w:r w:rsidR="00C27ECF" w:rsidRPr="00C65D3B">
        <w:t>информационной поддержки</w:t>
      </w:r>
      <w:r w:rsidRPr="00C65D3B">
        <w:t xml:space="preserve">. </w:t>
      </w:r>
      <w:proofErr w:type="gramStart"/>
      <w:r w:rsidRPr="00C65D3B">
        <w:t>В</w:t>
      </w:r>
      <w:r w:rsidR="0024346D" w:rsidRPr="00C65D3B">
        <w:t xml:space="preserve"> комплекс мероприятий вошло функционирование совещательных межведомственных органов, организация участия в различных мероприятиях, носящих проф</w:t>
      </w:r>
      <w:r w:rsidR="0024346D" w:rsidRPr="00C65D3B">
        <w:t>и</w:t>
      </w:r>
      <w:r w:rsidR="0024346D" w:rsidRPr="00C65D3B">
        <w:lastRenderedPageBreak/>
        <w:t>лактический характер, и организуемых на федеральном, областном и городском уровнях, а также повышение уровня осведомленности нас</w:t>
      </w:r>
      <w:r w:rsidR="0024346D" w:rsidRPr="00C65D3B">
        <w:t>е</w:t>
      </w:r>
      <w:r w:rsidR="0024346D" w:rsidRPr="00C65D3B">
        <w:t>ления города о работе, которая проводится на горо</w:t>
      </w:r>
      <w:r w:rsidR="00A706D9" w:rsidRPr="00C65D3B">
        <w:t>дском уровне</w:t>
      </w:r>
      <w:r w:rsidR="00C27ECF" w:rsidRPr="00C65D3B">
        <w:t>,</w:t>
      </w:r>
      <w:r w:rsidR="00A706D9" w:rsidRPr="00C65D3B">
        <w:t xml:space="preserve"> в целях</w:t>
      </w:r>
      <w:r w:rsidR="00C27ECF" w:rsidRPr="00C65D3B">
        <w:t xml:space="preserve"> недопущения увеличения темпов роста</w:t>
      </w:r>
      <w:r w:rsidR="00A706D9" w:rsidRPr="00C65D3B">
        <w:t xml:space="preserve"> злоупотребления </w:t>
      </w:r>
      <w:proofErr w:type="spellStart"/>
      <w:r w:rsidR="00A706D9" w:rsidRPr="00C65D3B">
        <w:t>психоа</w:t>
      </w:r>
      <w:r w:rsidR="00A706D9" w:rsidRPr="00C65D3B">
        <w:t>к</w:t>
      </w:r>
      <w:r w:rsidR="00A706D9" w:rsidRPr="00C65D3B">
        <w:t>тивными</w:t>
      </w:r>
      <w:proofErr w:type="spellEnd"/>
      <w:r w:rsidR="00A706D9" w:rsidRPr="00C65D3B">
        <w:t xml:space="preserve"> веществами населением города.</w:t>
      </w:r>
      <w:proofErr w:type="gramEnd"/>
    </w:p>
    <w:p w:rsidR="006749FF" w:rsidRPr="00C65D3B" w:rsidRDefault="006749FF" w:rsidP="006749FF">
      <w:pPr>
        <w:widowControl w:val="0"/>
        <w:autoSpaceDE w:val="0"/>
        <w:autoSpaceDN w:val="0"/>
        <w:adjustRightInd w:val="0"/>
        <w:ind w:firstLine="709"/>
        <w:jc w:val="both"/>
      </w:pPr>
      <w:r w:rsidRPr="00C65D3B">
        <w:t>Информация о выполнении мероприятий муниципальн</w:t>
      </w:r>
      <w:r w:rsidR="00072E79" w:rsidRPr="00C65D3B">
        <w:t>ой программы за отчетный 201</w:t>
      </w:r>
      <w:r w:rsidR="009C5C66" w:rsidRPr="00C65D3B">
        <w:t>6</w:t>
      </w:r>
      <w:r w:rsidR="00B2353E" w:rsidRPr="00C65D3B">
        <w:t xml:space="preserve"> год</w:t>
      </w:r>
      <w:r w:rsidRPr="00C65D3B">
        <w:t xml:space="preserve"> представлена в прилагаемой таблице.</w:t>
      </w:r>
    </w:p>
    <w:p w:rsidR="0042439E" w:rsidRPr="00C65D3B" w:rsidRDefault="0042439E" w:rsidP="00C27ECF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CF2688" w:rsidRPr="00C65D3B" w:rsidRDefault="00CF2688" w:rsidP="006749FF">
      <w:pPr>
        <w:widowControl w:val="0"/>
        <w:autoSpaceDE w:val="0"/>
        <w:autoSpaceDN w:val="0"/>
        <w:adjustRightInd w:val="0"/>
        <w:jc w:val="center"/>
        <w:rPr>
          <w:highlight w:val="yellow"/>
        </w:rPr>
      </w:pPr>
    </w:p>
    <w:p w:rsidR="006749FF" w:rsidRPr="00C65D3B" w:rsidRDefault="006749FF" w:rsidP="006749FF">
      <w:pPr>
        <w:widowControl w:val="0"/>
        <w:autoSpaceDE w:val="0"/>
        <w:autoSpaceDN w:val="0"/>
        <w:adjustRightInd w:val="0"/>
        <w:jc w:val="center"/>
      </w:pPr>
      <w:r w:rsidRPr="00C65D3B">
        <w:t xml:space="preserve">Сведения о степени выполнения основных мероприятий муниципальной программы </w:t>
      </w:r>
    </w:p>
    <w:p w:rsidR="006749FF" w:rsidRPr="00C65D3B" w:rsidRDefault="006749FF" w:rsidP="006749FF">
      <w:pPr>
        <w:autoSpaceDE w:val="0"/>
        <w:autoSpaceDN w:val="0"/>
        <w:adjustRightInd w:val="0"/>
        <w:jc w:val="center"/>
      </w:pPr>
      <w:r w:rsidRPr="00C65D3B">
        <w:t>«Обеспечение законности, правопорядка и общественной безопасности в городе Череповце» на 2014 – 2020 годы</w:t>
      </w:r>
    </w:p>
    <w:p w:rsidR="006749FF" w:rsidRPr="00C65D3B" w:rsidRDefault="006749FF" w:rsidP="006749FF">
      <w:pPr>
        <w:autoSpaceDE w:val="0"/>
        <w:autoSpaceDN w:val="0"/>
        <w:adjustRightInd w:val="0"/>
        <w:jc w:val="center"/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1807"/>
        <w:gridCol w:w="1276"/>
        <w:gridCol w:w="4394"/>
        <w:gridCol w:w="4962"/>
        <w:gridCol w:w="2835"/>
      </w:tblGrid>
      <w:tr w:rsidR="00965BD8" w:rsidRPr="00151EFB" w:rsidTr="00965BD8">
        <w:trPr>
          <w:tblHeader/>
        </w:trPr>
        <w:tc>
          <w:tcPr>
            <w:tcW w:w="4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N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151EFB">
              <w:rPr>
                <w:sz w:val="20"/>
                <w:szCs w:val="20"/>
              </w:rPr>
              <w:t>п</w:t>
            </w:r>
            <w:proofErr w:type="gramEnd"/>
            <w:r w:rsidRPr="00151EFB">
              <w:rPr>
                <w:sz w:val="20"/>
                <w:szCs w:val="20"/>
              </w:rPr>
              <w:t>/п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Наименование подпрограммы, ведомственной целевой програ</w:t>
            </w:r>
            <w:r w:rsidRPr="00151EFB">
              <w:rPr>
                <w:sz w:val="20"/>
                <w:szCs w:val="20"/>
              </w:rPr>
              <w:t>м</w:t>
            </w:r>
            <w:r w:rsidRPr="00151EFB">
              <w:rPr>
                <w:sz w:val="20"/>
                <w:szCs w:val="20"/>
              </w:rPr>
              <w:t>мы, основного мероприятия м</w:t>
            </w:r>
            <w:r w:rsidRPr="00151EFB">
              <w:rPr>
                <w:sz w:val="20"/>
                <w:szCs w:val="20"/>
              </w:rPr>
              <w:t>у</w:t>
            </w:r>
            <w:r w:rsidRPr="00151EFB">
              <w:rPr>
                <w:sz w:val="20"/>
                <w:szCs w:val="20"/>
              </w:rPr>
              <w:t>ниципальной пр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граммы (подпр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граммы), мер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Отве</w:t>
            </w:r>
            <w:r w:rsidRPr="00151EFB">
              <w:rPr>
                <w:sz w:val="20"/>
                <w:szCs w:val="20"/>
              </w:rPr>
              <w:t>т</w:t>
            </w:r>
            <w:r w:rsidRPr="00151EFB">
              <w:rPr>
                <w:sz w:val="20"/>
                <w:szCs w:val="20"/>
              </w:rPr>
              <w:t>ственный исполн</w:t>
            </w:r>
            <w:r w:rsidRPr="00151EFB">
              <w:rPr>
                <w:sz w:val="20"/>
                <w:szCs w:val="20"/>
              </w:rPr>
              <w:t>и</w:t>
            </w:r>
            <w:r w:rsidRPr="00151EFB">
              <w:rPr>
                <w:sz w:val="20"/>
                <w:szCs w:val="20"/>
              </w:rPr>
              <w:t>тель, сои</w:t>
            </w:r>
            <w:r w:rsidRPr="00151EFB">
              <w:rPr>
                <w:sz w:val="20"/>
                <w:szCs w:val="20"/>
              </w:rPr>
              <w:t>с</w:t>
            </w:r>
            <w:r w:rsidRPr="00151EFB">
              <w:rPr>
                <w:sz w:val="20"/>
                <w:szCs w:val="20"/>
              </w:rPr>
              <w:t>полнитель, участник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 xml:space="preserve">Результат от реализации </w:t>
            </w:r>
            <w:r w:rsidRPr="00965BD8">
              <w:rPr>
                <w:sz w:val="20"/>
                <w:szCs w:val="20"/>
              </w:rPr>
              <w:t>мероприятия за 2016 год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Связь с показателями мун</w:t>
            </w:r>
            <w:r w:rsidRPr="00151EFB">
              <w:rPr>
                <w:sz w:val="20"/>
                <w:szCs w:val="20"/>
              </w:rPr>
              <w:t>и</w:t>
            </w:r>
            <w:r w:rsidRPr="00151EFB">
              <w:rPr>
                <w:sz w:val="20"/>
                <w:szCs w:val="20"/>
              </w:rPr>
              <w:t>ципальной программы (по</w:t>
            </w:r>
            <w:r w:rsidRPr="00151EFB">
              <w:rPr>
                <w:sz w:val="20"/>
                <w:szCs w:val="20"/>
              </w:rPr>
              <w:t>д</w:t>
            </w:r>
            <w:r w:rsidRPr="00151EFB">
              <w:rPr>
                <w:sz w:val="20"/>
                <w:szCs w:val="20"/>
              </w:rPr>
              <w:t>программы), ведомственной целевой программы</w:t>
            </w:r>
          </w:p>
        </w:tc>
      </w:tr>
      <w:tr w:rsidR="00965BD8" w:rsidRPr="00151EFB" w:rsidTr="00965BD8">
        <w:tc>
          <w:tcPr>
            <w:tcW w:w="4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запланированный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достигнутый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65BD8" w:rsidRPr="00151EFB" w:rsidTr="00965BD8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4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65BD8" w:rsidRPr="00151EFB" w:rsidTr="00965BD8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65BD8">
              <w:rPr>
                <w:sz w:val="20"/>
                <w:szCs w:val="20"/>
              </w:rPr>
              <w:t xml:space="preserve">Муниципальная программа «Обеспечение </w:t>
            </w:r>
            <w:r w:rsidRPr="00151EFB">
              <w:rPr>
                <w:sz w:val="20"/>
                <w:szCs w:val="20"/>
              </w:rPr>
              <w:t>законности, пр</w:t>
            </w:r>
            <w:r w:rsidRPr="00151EFB">
              <w:rPr>
                <w:sz w:val="20"/>
                <w:szCs w:val="20"/>
              </w:rPr>
              <w:t>а</w:t>
            </w:r>
            <w:r w:rsidRPr="00151EFB">
              <w:rPr>
                <w:sz w:val="20"/>
                <w:szCs w:val="20"/>
              </w:rPr>
              <w:t>вопорядка и о</w:t>
            </w:r>
            <w:r w:rsidRPr="00151EFB">
              <w:rPr>
                <w:sz w:val="20"/>
                <w:szCs w:val="20"/>
              </w:rPr>
              <w:t>б</w:t>
            </w:r>
            <w:r w:rsidRPr="00151EFB">
              <w:rPr>
                <w:sz w:val="20"/>
                <w:szCs w:val="20"/>
              </w:rPr>
              <w:t>щественной бе</w:t>
            </w:r>
            <w:r w:rsidRPr="00151EFB">
              <w:rPr>
                <w:sz w:val="20"/>
                <w:szCs w:val="20"/>
              </w:rPr>
              <w:t>з</w:t>
            </w:r>
            <w:r w:rsidRPr="00151EFB">
              <w:rPr>
                <w:sz w:val="20"/>
                <w:szCs w:val="20"/>
              </w:rPr>
              <w:t>опасности в гор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де Череповце» на 2014-2020 годы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5BD8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14E1">
              <w:rPr>
                <w:sz w:val="20"/>
                <w:szCs w:val="20"/>
              </w:rPr>
              <w:t>Уровень  преступности,  к</w:t>
            </w:r>
            <w:r w:rsidRPr="004B14E1">
              <w:rPr>
                <w:sz w:val="20"/>
                <w:szCs w:val="20"/>
              </w:rPr>
              <w:t>о</w:t>
            </w:r>
            <w:r w:rsidRPr="004B14E1">
              <w:rPr>
                <w:sz w:val="20"/>
                <w:szCs w:val="20"/>
              </w:rPr>
              <w:t>личество   зарегистрирова</w:t>
            </w:r>
            <w:r w:rsidRPr="004B14E1">
              <w:rPr>
                <w:sz w:val="20"/>
                <w:szCs w:val="20"/>
              </w:rPr>
              <w:t>н</w:t>
            </w:r>
            <w:r w:rsidRPr="004B14E1">
              <w:rPr>
                <w:sz w:val="20"/>
                <w:szCs w:val="20"/>
              </w:rPr>
              <w:t>ных преступлений на 100 т</w:t>
            </w:r>
            <w:r w:rsidRPr="004B14E1">
              <w:rPr>
                <w:sz w:val="20"/>
                <w:szCs w:val="20"/>
              </w:rPr>
              <w:t>ы</w:t>
            </w:r>
            <w:r w:rsidRPr="004B14E1">
              <w:rPr>
                <w:sz w:val="20"/>
                <w:szCs w:val="20"/>
              </w:rPr>
              <w:t>сяч населения</w:t>
            </w:r>
            <w:r>
              <w:rPr>
                <w:sz w:val="20"/>
                <w:szCs w:val="20"/>
              </w:rPr>
              <w:t xml:space="preserve"> </w:t>
            </w:r>
          </w:p>
          <w:p w:rsidR="00965BD8" w:rsidRPr="004B14E1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5BD8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14E1">
              <w:rPr>
                <w:sz w:val="20"/>
                <w:szCs w:val="20"/>
              </w:rPr>
              <w:t>Доля несовершеннолетних, достигших возраста привл</w:t>
            </w:r>
            <w:r w:rsidRPr="004B14E1">
              <w:rPr>
                <w:sz w:val="20"/>
                <w:szCs w:val="20"/>
              </w:rPr>
              <w:t>е</w:t>
            </w:r>
            <w:r w:rsidRPr="004B14E1">
              <w:rPr>
                <w:sz w:val="20"/>
                <w:szCs w:val="20"/>
              </w:rPr>
              <w:t>чения к уголовной отве</w:t>
            </w:r>
            <w:r w:rsidRPr="004B14E1">
              <w:rPr>
                <w:sz w:val="20"/>
                <w:szCs w:val="20"/>
              </w:rPr>
              <w:t>т</w:t>
            </w:r>
            <w:r w:rsidRPr="004B14E1">
              <w:rPr>
                <w:sz w:val="20"/>
                <w:szCs w:val="20"/>
              </w:rPr>
              <w:t>ственности и совершивших преступления, от общего чи</w:t>
            </w:r>
            <w:r w:rsidRPr="004B14E1">
              <w:rPr>
                <w:sz w:val="20"/>
                <w:szCs w:val="20"/>
              </w:rPr>
              <w:t>с</w:t>
            </w:r>
            <w:r w:rsidRPr="004B14E1">
              <w:rPr>
                <w:sz w:val="20"/>
                <w:szCs w:val="20"/>
              </w:rPr>
              <w:t>ла населения города в во</w:t>
            </w:r>
            <w:r w:rsidRPr="004B14E1">
              <w:rPr>
                <w:sz w:val="20"/>
                <w:szCs w:val="20"/>
              </w:rPr>
              <w:t>з</w:t>
            </w:r>
            <w:r w:rsidRPr="004B14E1">
              <w:rPr>
                <w:sz w:val="20"/>
                <w:szCs w:val="20"/>
              </w:rPr>
              <w:t>расте от 14 до 18 лет</w:t>
            </w:r>
            <w:r>
              <w:rPr>
                <w:sz w:val="20"/>
                <w:szCs w:val="20"/>
              </w:rPr>
              <w:t xml:space="preserve"> </w:t>
            </w:r>
          </w:p>
          <w:p w:rsidR="00965BD8" w:rsidRPr="004B14E1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5BD8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14E1">
              <w:rPr>
                <w:sz w:val="20"/>
                <w:szCs w:val="20"/>
              </w:rPr>
              <w:t>Тяжесть последствий ДТП (число погибших на 100 п</w:t>
            </w:r>
            <w:r w:rsidRPr="004B14E1">
              <w:rPr>
                <w:sz w:val="20"/>
                <w:szCs w:val="20"/>
              </w:rPr>
              <w:t>о</w:t>
            </w:r>
            <w:r w:rsidRPr="004B14E1">
              <w:rPr>
                <w:sz w:val="20"/>
                <w:szCs w:val="20"/>
              </w:rPr>
              <w:t>страдавших)</w:t>
            </w:r>
          </w:p>
          <w:p w:rsidR="00965BD8" w:rsidRPr="004B14E1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B14E1">
              <w:rPr>
                <w:sz w:val="20"/>
                <w:szCs w:val="20"/>
              </w:rPr>
              <w:t>Динамика снижения потре</w:t>
            </w:r>
            <w:r w:rsidRPr="004B14E1">
              <w:rPr>
                <w:sz w:val="20"/>
                <w:szCs w:val="20"/>
              </w:rPr>
              <w:t>б</w:t>
            </w:r>
            <w:r w:rsidRPr="004B14E1">
              <w:rPr>
                <w:sz w:val="20"/>
                <w:szCs w:val="20"/>
              </w:rPr>
              <w:t xml:space="preserve">ления </w:t>
            </w:r>
            <w:proofErr w:type="spellStart"/>
            <w:r w:rsidRPr="004B14E1">
              <w:rPr>
                <w:sz w:val="20"/>
                <w:szCs w:val="20"/>
              </w:rPr>
              <w:t>психоактивных</w:t>
            </w:r>
            <w:proofErr w:type="spellEnd"/>
            <w:r w:rsidRPr="004B14E1">
              <w:rPr>
                <w:sz w:val="20"/>
                <w:szCs w:val="20"/>
              </w:rPr>
              <w:t xml:space="preserve"> веществ населением города</w:t>
            </w:r>
          </w:p>
        </w:tc>
      </w:tr>
      <w:tr w:rsidR="00965BD8" w:rsidRPr="00151EFB" w:rsidTr="00965BD8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2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Подпрограмма 1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lastRenderedPageBreak/>
              <w:t>Профилактика преступлений и иных правонар</w:t>
            </w:r>
            <w:r w:rsidRPr="00151EFB">
              <w:rPr>
                <w:sz w:val="20"/>
                <w:szCs w:val="20"/>
              </w:rPr>
              <w:t>у</w:t>
            </w:r>
            <w:r w:rsidRPr="00151EFB">
              <w:rPr>
                <w:sz w:val="20"/>
                <w:szCs w:val="20"/>
              </w:rPr>
              <w:t>шений в городе Череповце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Уровень преступности, кол</w:t>
            </w:r>
            <w:r w:rsidRPr="00151EFB">
              <w:rPr>
                <w:sz w:val="20"/>
                <w:szCs w:val="20"/>
              </w:rPr>
              <w:t>и</w:t>
            </w:r>
            <w:r w:rsidRPr="00151EFB">
              <w:rPr>
                <w:sz w:val="20"/>
                <w:szCs w:val="20"/>
              </w:rPr>
              <w:lastRenderedPageBreak/>
              <w:t>чество зарегистрированных преступлений на 100 тысяч населения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Доля несовершеннолетних, достигших возраста привл</w:t>
            </w:r>
            <w:r w:rsidRPr="00151EFB">
              <w:rPr>
                <w:sz w:val="20"/>
                <w:szCs w:val="20"/>
              </w:rPr>
              <w:t>е</w:t>
            </w:r>
            <w:r w:rsidRPr="00151EFB">
              <w:rPr>
                <w:sz w:val="20"/>
                <w:szCs w:val="20"/>
              </w:rPr>
              <w:t>чения к уголовной отве</w:t>
            </w:r>
            <w:r w:rsidRPr="00151EFB">
              <w:rPr>
                <w:sz w:val="20"/>
                <w:szCs w:val="20"/>
              </w:rPr>
              <w:t>т</w:t>
            </w:r>
            <w:r w:rsidRPr="00151EFB">
              <w:rPr>
                <w:sz w:val="20"/>
                <w:szCs w:val="20"/>
              </w:rPr>
              <w:t>ственности и совершивших преступления, от общего чи</w:t>
            </w:r>
            <w:r w:rsidRPr="00151EFB">
              <w:rPr>
                <w:sz w:val="20"/>
                <w:szCs w:val="20"/>
              </w:rPr>
              <w:t>с</w:t>
            </w:r>
            <w:r w:rsidRPr="00151EFB">
              <w:rPr>
                <w:sz w:val="20"/>
                <w:szCs w:val="20"/>
              </w:rPr>
              <w:t>ла населения города в во</w:t>
            </w:r>
            <w:r w:rsidRPr="00151EFB">
              <w:rPr>
                <w:sz w:val="20"/>
                <w:szCs w:val="20"/>
              </w:rPr>
              <w:t>з</w:t>
            </w:r>
            <w:r w:rsidRPr="00151EFB">
              <w:rPr>
                <w:sz w:val="20"/>
                <w:szCs w:val="20"/>
              </w:rPr>
              <w:t>расте от 14 до 18 лет</w:t>
            </w:r>
          </w:p>
        </w:tc>
      </w:tr>
      <w:tr w:rsidR="00965BD8" w:rsidRPr="00151EFB" w:rsidTr="00965BD8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Основное мер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приятие 1.1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Предупреждение беспризорности, безнадзорности, профилактика правонарушений несовершенн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летних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 xml:space="preserve">УАО, 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151EFB">
              <w:rPr>
                <w:sz w:val="20"/>
                <w:szCs w:val="20"/>
              </w:rPr>
              <w:t>УРсО</w:t>
            </w:r>
            <w:proofErr w:type="spellEnd"/>
            <w:r w:rsidRPr="00151EFB">
              <w:rPr>
                <w:sz w:val="20"/>
                <w:szCs w:val="20"/>
              </w:rPr>
              <w:t xml:space="preserve">, УО,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Изготовление информационных материалов профилактического характера, направленных на повышение ответственности несовершенноле</w:t>
            </w:r>
            <w:r w:rsidRPr="00151EFB">
              <w:rPr>
                <w:sz w:val="20"/>
                <w:szCs w:val="20"/>
              </w:rPr>
              <w:t>т</w:t>
            </w:r>
            <w:r w:rsidRPr="00151EFB">
              <w:rPr>
                <w:sz w:val="20"/>
                <w:szCs w:val="20"/>
              </w:rPr>
              <w:t>них и их родителей (законных представителей)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Распространение информационных материалов профилактического характера среди несове</w:t>
            </w:r>
            <w:r w:rsidRPr="00151EFB">
              <w:rPr>
                <w:sz w:val="20"/>
                <w:szCs w:val="20"/>
              </w:rPr>
              <w:t>р</w:t>
            </w:r>
            <w:r w:rsidRPr="00151EFB">
              <w:rPr>
                <w:sz w:val="20"/>
                <w:szCs w:val="20"/>
              </w:rPr>
              <w:t>шеннолетних, их родителей (законных предст</w:t>
            </w:r>
            <w:r w:rsidRPr="00151EFB">
              <w:rPr>
                <w:sz w:val="20"/>
                <w:szCs w:val="20"/>
              </w:rPr>
              <w:t>а</w:t>
            </w:r>
            <w:r w:rsidRPr="00151EFB">
              <w:rPr>
                <w:sz w:val="20"/>
                <w:szCs w:val="20"/>
              </w:rPr>
              <w:t>вителей), представителей педагогических ко</w:t>
            </w:r>
            <w:r w:rsidRPr="00151EFB">
              <w:rPr>
                <w:sz w:val="20"/>
                <w:szCs w:val="20"/>
              </w:rPr>
              <w:t>л</w:t>
            </w:r>
            <w:r w:rsidRPr="00151EFB">
              <w:rPr>
                <w:sz w:val="20"/>
                <w:szCs w:val="20"/>
              </w:rPr>
              <w:t>лективов, в том числе в рамках организуемых мероприятий, профилактических акций и оп</w:t>
            </w:r>
            <w:r w:rsidRPr="00151EFB">
              <w:rPr>
                <w:sz w:val="20"/>
                <w:szCs w:val="20"/>
              </w:rPr>
              <w:t>е</w:t>
            </w:r>
            <w:r w:rsidRPr="00151EFB">
              <w:rPr>
                <w:sz w:val="20"/>
                <w:szCs w:val="20"/>
              </w:rPr>
              <w:t>раций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Организация и проведение профилактических акций и операций, направленных на профила</w:t>
            </w:r>
            <w:r w:rsidRPr="00151EFB">
              <w:rPr>
                <w:sz w:val="20"/>
                <w:szCs w:val="20"/>
              </w:rPr>
              <w:t>к</w:t>
            </w:r>
            <w:r w:rsidRPr="00151EFB">
              <w:rPr>
                <w:sz w:val="20"/>
                <w:szCs w:val="20"/>
              </w:rPr>
              <w:t>тику подростковой преступности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Содействие трудоустройству несовершенноле</w:t>
            </w:r>
            <w:r w:rsidRPr="00151EFB">
              <w:rPr>
                <w:sz w:val="20"/>
                <w:szCs w:val="20"/>
              </w:rPr>
              <w:t>т</w:t>
            </w:r>
            <w:r w:rsidRPr="00151EFB">
              <w:rPr>
                <w:sz w:val="20"/>
                <w:szCs w:val="20"/>
              </w:rPr>
              <w:t>них граждан, нуждающихся в помощи госуда</w:t>
            </w:r>
            <w:r w:rsidRPr="00151EFB">
              <w:rPr>
                <w:sz w:val="20"/>
                <w:szCs w:val="20"/>
              </w:rPr>
              <w:t>р</w:t>
            </w:r>
            <w:r w:rsidRPr="00151EFB">
              <w:rPr>
                <w:sz w:val="20"/>
                <w:szCs w:val="20"/>
              </w:rPr>
              <w:t>ства, в том числе в свободное от учебы время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Организация и проведение мониторинга дост</w:t>
            </w:r>
            <w:r w:rsidRPr="00151EFB">
              <w:rPr>
                <w:sz w:val="20"/>
                <w:szCs w:val="20"/>
              </w:rPr>
              <w:t>у</w:t>
            </w:r>
            <w:r w:rsidRPr="00151EFB">
              <w:rPr>
                <w:sz w:val="20"/>
                <w:szCs w:val="20"/>
              </w:rPr>
              <w:t>па учащихся образовательных учреждений г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рода к сайтам сети Интернет, содержащим и</w:t>
            </w:r>
            <w:r w:rsidRPr="00151EFB">
              <w:rPr>
                <w:sz w:val="20"/>
                <w:szCs w:val="20"/>
              </w:rPr>
              <w:t>н</w:t>
            </w:r>
            <w:r w:rsidRPr="00151EFB">
              <w:rPr>
                <w:sz w:val="20"/>
                <w:szCs w:val="20"/>
              </w:rPr>
              <w:t>формацию, причиняющую вред их здоровью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Организация рейдовых мероприятий по реал</w:t>
            </w:r>
            <w:r w:rsidRPr="00151EFB">
              <w:rPr>
                <w:sz w:val="20"/>
                <w:szCs w:val="20"/>
              </w:rPr>
              <w:t>и</w:t>
            </w:r>
            <w:r w:rsidRPr="00151EFB">
              <w:rPr>
                <w:sz w:val="20"/>
                <w:szCs w:val="20"/>
              </w:rPr>
              <w:t>зации требований действующего законодател</w:t>
            </w:r>
            <w:r w:rsidRPr="00151EFB">
              <w:rPr>
                <w:sz w:val="20"/>
                <w:szCs w:val="20"/>
              </w:rPr>
              <w:t>ь</w:t>
            </w:r>
            <w:r w:rsidRPr="00151EFB">
              <w:rPr>
                <w:sz w:val="20"/>
                <w:szCs w:val="20"/>
              </w:rPr>
              <w:t>ства в сфере защиты детей от информации, пр</w:t>
            </w:r>
            <w:r w:rsidRPr="00151EFB">
              <w:rPr>
                <w:sz w:val="20"/>
                <w:szCs w:val="20"/>
              </w:rPr>
              <w:t>и</w:t>
            </w:r>
            <w:r w:rsidRPr="00151EFB">
              <w:rPr>
                <w:sz w:val="20"/>
                <w:szCs w:val="20"/>
              </w:rPr>
              <w:t>чиняющей вред их здоровью и развитию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Участие в проведении городских родительских собраний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Участие в реализации городских проектов, направленных на формирование механизмов самопомощи и стимулирования семейных р</w:t>
            </w:r>
            <w:r w:rsidRPr="00151EFB">
              <w:rPr>
                <w:sz w:val="20"/>
                <w:szCs w:val="20"/>
              </w:rPr>
              <w:t>е</w:t>
            </w:r>
            <w:r w:rsidRPr="00151EFB">
              <w:rPr>
                <w:sz w:val="20"/>
                <w:szCs w:val="20"/>
              </w:rPr>
              <w:t>сурсов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Изготовлены и распространены в образовательные организации города информационные материалы пр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филактического характера. В июле 2016 года изгото</w:t>
            </w:r>
            <w:r w:rsidRPr="00151EFB">
              <w:rPr>
                <w:sz w:val="20"/>
                <w:szCs w:val="20"/>
              </w:rPr>
              <w:t>в</w:t>
            </w:r>
            <w:r w:rsidRPr="00151EFB">
              <w:rPr>
                <w:sz w:val="20"/>
                <w:szCs w:val="20"/>
              </w:rPr>
              <w:t>лены и распространены памятки для родителей о бе</w:t>
            </w:r>
            <w:r w:rsidRPr="00151EFB">
              <w:rPr>
                <w:sz w:val="20"/>
                <w:szCs w:val="20"/>
              </w:rPr>
              <w:t>з</w:t>
            </w:r>
            <w:r w:rsidRPr="00151EFB">
              <w:rPr>
                <w:sz w:val="20"/>
                <w:szCs w:val="20"/>
              </w:rPr>
              <w:t>опасном поведении детей в летний период, в том числе во дворе, в количестве 50 штук. Проведены городская межведомственная операция «Зимние каникулы», а</w:t>
            </w:r>
            <w:r w:rsidRPr="00151EFB">
              <w:rPr>
                <w:sz w:val="20"/>
                <w:szCs w:val="20"/>
              </w:rPr>
              <w:t>к</w:t>
            </w:r>
            <w:r w:rsidRPr="00151EFB">
              <w:rPr>
                <w:sz w:val="20"/>
                <w:szCs w:val="20"/>
              </w:rPr>
              <w:t>ция «Здоровое поколение», мероприятие празднования Последнего звонка для выпускников 9-х классов обр</w:t>
            </w:r>
            <w:r w:rsidRPr="00151EFB">
              <w:rPr>
                <w:sz w:val="20"/>
                <w:szCs w:val="20"/>
              </w:rPr>
              <w:t>а</w:t>
            </w:r>
            <w:r w:rsidRPr="00151EFB">
              <w:rPr>
                <w:sz w:val="20"/>
                <w:szCs w:val="20"/>
              </w:rPr>
              <w:t>зовательных организаций «Ветер перемен»,</w:t>
            </w:r>
            <w:r w:rsidRPr="00151EFB">
              <w:t xml:space="preserve"> </w:t>
            </w:r>
            <w:r w:rsidRPr="00151EFB">
              <w:rPr>
                <w:sz w:val="20"/>
                <w:szCs w:val="20"/>
              </w:rPr>
              <w:t xml:space="preserve">областная межведомственная </w:t>
            </w:r>
            <w:proofErr w:type="spellStart"/>
            <w:r w:rsidRPr="00151EFB">
              <w:rPr>
                <w:sz w:val="20"/>
                <w:szCs w:val="20"/>
              </w:rPr>
              <w:t>комплекснная</w:t>
            </w:r>
            <w:proofErr w:type="spellEnd"/>
            <w:r w:rsidRPr="00151EFB">
              <w:rPr>
                <w:sz w:val="20"/>
                <w:szCs w:val="20"/>
              </w:rPr>
              <w:t xml:space="preserve"> профилактическая операция «Подросток». Организовано временное тр</w:t>
            </w:r>
            <w:r w:rsidRPr="00151EFB">
              <w:rPr>
                <w:sz w:val="20"/>
                <w:szCs w:val="20"/>
              </w:rPr>
              <w:t>у</w:t>
            </w:r>
            <w:r w:rsidRPr="00151EFB">
              <w:rPr>
                <w:sz w:val="20"/>
                <w:szCs w:val="20"/>
              </w:rPr>
              <w:t>доустройство несовершеннолетних в возрасте от 14 до 18 лет в объеме 200 рабочих мест. Проведен монит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ринг доступа учащихся образовательных учреждений города к сайтам сети Интернет, содержащим инфо</w:t>
            </w:r>
            <w:r w:rsidRPr="00151EFB">
              <w:rPr>
                <w:sz w:val="20"/>
                <w:szCs w:val="20"/>
              </w:rPr>
              <w:t>р</w:t>
            </w:r>
            <w:r w:rsidRPr="00151EFB">
              <w:rPr>
                <w:sz w:val="20"/>
                <w:szCs w:val="20"/>
              </w:rPr>
              <w:t xml:space="preserve">мацию, причиняющую вред их здоровью. </w:t>
            </w:r>
            <w:proofErr w:type="gramStart"/>
            <w:r w:rsidRPr="00151EFB">
              <w:rPr>
                <w:sz w:val="20"/>
                <w:szCs w:val="20"/>
              </w:rPr>
              <w:t>Проведен рейд по реализации требований действующего закон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дательства в сфере защиты детей от информации, пр</w:t>
            </w:r>
            <w:r w:rsidRPr="00151EFB">
              <w:rPr>
                <w:sz w:val="20"/>
                <w:szCs w:val="20"/>
              </w:rPr>
              <w:t>и</w:t>
            </w:r>
            <w:r w:rsidRPr="00151EFB">
              <w:rPr>
                <w:sz w:val="20"/>
                <w:szCs w:val="20"/>
              </w:rPr>
              <w:t>чиняющей вред их здоровью и развитию. 05.05.2016 принято участие в городском межведомственном с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вещании для представителей администраций общео</w:t>
            </w:r>
            <w:r w:rsidRPr="00151EFB">
              <w:rPr>
                <w:sz w:val="20"/>
                <w:szCs w:val="20"/>
              </w:rPr>
              <w:t>б</w:t>
            </w:r>
            <w:r w:rsidRPr="00151EFB">
              <w:rPr>
                <w:sz w:val="20"/>
                <w:szCs w:val="20"/>
              </w:rPr>
              <w:t>разовательных школ и родительской общественности по подготовке к проведению мероприятий «Последний звонок» и «Выпускной бал», представлена информ</w:t>
            </w:r>
            <w:r w:rsidRPr="00151EFB">
              <w:rPr>
                <w:sz w:val="20"/>
                <w:szCs w:val="20"/>
              </w:rPr>
              <w:t>а</w:t>
            </w:r>
            <w:r w:rsidRPr="00151EFB">
              <w:rPr>
                <w:sz w:val="20"/>
                <w:szCs w:val="20"/>
              </w:rPr>
              <w:t>ция по вопросам административного законодательства в отношении несовершеннолетних.</w:t>
            </w:r>
            <w:proofErr w:type="gramEnd"/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151EFB">
              <w:rPr>
                <w:sz w:val="20"/>
                <w:szCs w:val="20"/>
              </w:rPr>
              <w:t>Организовано взаимодействие с городскими проект</w:t>
            </w:r>
            <w:r w:rsidRPr="00151EFB">
              <w:rPr>
                <w:sz w:val="20"/>
                <w:szCs w:val="20"/>
              </w:rPr>
              <w:t>а</w:t>
            </w:r>
            <w:r w:rsidRPr="00151EFB">
              <w:rPr>
                <w:sz w:val="20"/>
                <w:szCs w:val="20"/>
              </w:rPr>
              <w:t>ми «Подросток», «Точка возврата», «Служба поддер</w:t>
            </w:r>
            <w:r w:rsidRPr="00151EFB">
              <w:rPr>
                <w:sz w:val="20"/>
                <w:szCs w:val="20"/>
              </w:rPr>
              <w:t>ж</w:t>
            </w:r>
            <w:r w:rsidRPr="00151EFB">
              <w:rPr>
                <w:sz w:val="20"/>
                <w:szCs w:val="20"/>
              </w:rPr>
              <w:t>ки ребенка в семье».</w:t>
            </w:r>
            <w:r w:rsidRPr="00151EFB">
              <w:t xml:space="preserve"> </w:t>
            </w:r>
            <w:r w:rsidRPr="00151EFB">
              <w:rPr>
                <w:sz w:val="20"/>
                <w:szCs w:val="20"/>
              </w:rPr>
              <w:t xml:space="preserve">За 2016 года </w:t>
            </w:r>
            <w:proofErr w:type="spellStart"/>
            <w:r w:rsidRPr="00151EFB">
              <w:rPr>
                <w:sz w:val="20"/>
                <w:szCs w:val="20"/>
              </w:rPr>
              <w:t>КДНиЗП</w:t>
            </w:r>
            <w:proofErr w:type="spellEnd"/>
            <w:r w:rsidRPr="00151EFB">
              <w:rPr>
                <w:sz w:val="20"/>
                <w:szCs w:val="20"/>
              </w:rPr>
              <w:t xml:space="preserve"> города в</w:t>
            </w:r>
            <w:r w:rsidRPr="00151EFB">
              <w:rPr>
                <w:sz w:val="20"/>
                <w:szCs w:val="20"/>
              </w:rPr>
              <w:t>ы</w:t>
            </w:r>
            <w:r w:rsidRPr="00151EFB">
              <w:rPr>
                <w:sz w:val="20"/>
                <w:szCs w:val="20"/>
              </w:rPr>
              <w:t>несено 48 постановлений об отнесении несовершенн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 xml:space="preserve">летних к категории СОП по причинам совершения </w:t>
            </w:r>
            <w:r w:rsidRPr="00151EFB">
              <w:rPr>
                <w:sz w:val="20"/>
                <w:szCs w:val="20"/>
              </w:rPr>
              <w:lastRenderedPageBreak/>
              <w:t>преступлений.</w:t>
            </w:r>
            <w:r w:rsidRPr="00151EFB">
              <w:t xml:space="preserve"> </w:t>
            </w:r>
            <w:r w:rsidRPr="00151EFB">
              <w:rPr>
                <w:sz w:val="20"/>
                <w:szCs w:val="20"/>
              </w:rPr>
              <w:t>29.12.2016 обследовано 4 книжных м</w:t>
            </w:r>
            <w:r w:rsidRPr="00151EFB">
              <w:rPr>
                <w:sz w:val="20"/>
                <w:szCs w:val="20"/>
              </w:rPr>
              <w:t>а</w:t>
            </w:r>
            <w:r w:rsidRPr="00151EFB">
              <w:rPr>
                <w:sz w:val="20"/>
                <w:szCs w:val="20"/>
              </w:rPr>
              <w:t>газина, выявлена книга (ТЦ «</w:t>
            </w:r>
            <w:proofErr w:type="spellStart"/>
            <w:r w:rsidRPr="00151EFB">
              <w:rPr>
                <w:sz w:val="20"/>
                <w:szCs w:val="20"/>
              </w:rPr>
              <w:t>Южок</w:t>
            </w:r>
            <w:proofErr w:type="spellEnd"/>
            <w:r w:rsidRPr="00151EFB">
              <w:rPr>
                <w:sz w:val="20"/>
                <w:szCs w:val="20"/>
              </w:rPr>
              <w:t>»</w:t>
            </w:r>
            <w:proofErr w:type="gramStart"/>
            <w:r w:rsidRPr="00151EFB">
              <w:rPr>
                <w:sz w:val="20"/>
                <w:szCs w:val="20"/>
              </w:rPr>
              <w:t>)б</w:t>
            </w:r>
            <w:proofErr w:type="gramEnd"/>
            <w:r w:rsidRPr="00151EFB">
              <w:rPr>
                <w:sz w:val="20"/>
                <w:szCs w:val="20"/>
              </w:rPr>
              <w:t>ез знака катег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рии информационной продукции «18+» без упаковки рядом с книгой «12+». Даны  рекомендации.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lastRenderedPageBreak/>
              <w:t>Доля несовершеннолетних, достигших возраста привл</w:t>
            </w:r>
            <w:r w:rsidRPr="00151EFB">
              <w:rPr>
                <w:sz w:val="20"/>
                <w:szCs w:val="20"/>
              </w:rPr>
              <w:t>е</w:t>
            </w:r>
            <w:r w:rsidRPr="00151EFB">
              <w:rPr>
                <w:sz w:val="20"/>
                <w:szCs w:val="20"/>
              </w:rPr>
              <w:t>чения к уголовной отве</w:t>
            </w:r>
            <w:r w:rsidRPr="00151EFB">
              <w:rPr>
                <w:sz w:val="20"/>
                <w:szCs w:val="20"/>
              </w:rPr>
              <w:t>т</w:t>
            </w:r>
            <w:r w:rsidRPr="00151EFB">
              <w:rPr>
                <w:sz w:val="20"/>
                <w:szCs w:val="20"/>
              </w:rPr>
              <w:t>ственности и совершивших преступления, от общего чи</w:t>
            </w:r>
            <w:r w:rsidRPr="00151EFB">
              <w:rPr>
                <w:sz w:val="20"/>
                <w:szCs w:val="20"/>
              </w:rPr>
              <w:t>с</w:t>
            </w:r>
            <w:r w:rsidRPr="00151EFB">
              <w:rPr>
                <w:sz w:val="20"/>
                <w:szCs w:val="20"/>
              </w:rPr>
              <w:t>ла населения города в во</w:t>
            </w:r>
            <w:r w:rsidRPr="00151EFB">
              <w:rPr>
                <w:sz w:val="20"/>
                <w:szCs w:val="20"/>
              </w:rPr>
              <w:t>з</w:t>
            </w:r>
            <w:r w:rsidRPr="00151EFB">
              <w:rPr>
                <w:sz w:val="20"/>
                <w:szCs w:val="20"/>
              </w:rPr>
              <w:t>расте от 14 до 18 лет.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Количество несовершенн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летних, совершивших пр</w:t>
            </w:r>
            <w:r w:rsidRPr="00151EFB">
              <w:rPr>
                <w:sz w:val="20"/>
                <w:szCs w:val="20"/>
              </w:rPr>
              <w:t>е</w:t>
            </w:r>
            <w:r w:rsidRPr="00151EFB">
              <w:rPr>
                <w:sz w:val="20"/>
                <w:szCs w:val="20"/>
              </w:rPr>
              <w:t>ступления повторно.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Количество общественно опасных деяний, соверше</w:t>
            </w:r>
            <w:r w:rsidRPr="00151EFB">
              <w:rPr>
                <w:sz w:val="20"/>
                <w:szCs w:val="20"/>
              </w:rPr>
              <w:t>н</w:t>
            </w:r>
            <w:r w:rsidRPr="00151EFB">
              <w:rPr>
                <w:sz w:val="20"/>
                <w:szCs w:val="20"/>
              </w:rPr>
              <w:t>ных несовершеннолетними до 16 лет.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151EFB">
              <w:rPr>
                <w:sz w:val="20"/>
                <w:szCs w:val="20"/>
              </w:rPr>
              <w:t>Количество профилактич</w:t>
            </w:r>
            <w:r w:rsidRPr="00151EFB">
              <w:rPr>
                <w:sz w:val="20"/>
                <w:szCs w:val="20"/>
              </w:rPr>
              <w:t>е</w:t>
            </w:r>
            <w:r w:rsidRPr="00151EFB">
              <w:rPr>
                <w:sz w:val="20"/>
                <w:szCs w:val="20"/>
              </w:rPr>
              <w:t>ских мероприятий, проведе</w:t>
            </w:r>
            <w:r w:rsidRPr="00151EFB">
              <w:rPr>
                <w:sz w:val="20"/>
                <w:szCs w:val="20"/>
              </w:rPr>
              <w:t>н</w:t>
            </w:r>
            <w:r w:rsidRPr="00151EFB">
              <w:rPr>
                <w:sz w:val="20"/>
                <w:szCs w:val="20"/>
              </w:rPr>
              <w:t>ных с привлечением род</w:t>
            </w:r>
            <w:r w:rsidRPr="00151EFB">
              <w:rPr>
                <w:sz w:val="20"/>
                <w:szCs w:val="20"/>
              </w:rPr>
              <w:t>и</w:t>
            </w:r>
            <w:r w:rsidRPr="00151EFB">
              <w:rPr>
                <w:sz w:val="20"/>
                <w:szCs w:val="20"/>
              </w:rPr>
              <w:t>тельской общественности (родительские собрания)</w:t>
            </w:r>
          </w:p>
        </w:tc>
      </w:tr>
      <w:tr w:rsidR="00965BD8" w:rsidRPr="00151EFB" w:rsidTr="00965BD8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151EFB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Основное мер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приятие 1.2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Участие в проф</w:t>
            </w:r>
            <w:r w:rsidRPr="00151EFB">
              <w:rPr>
                <w:sz w:val="20"/>
                <w:szCs w:val="20"/>
              </w:rPr>
              <w:t>и</w:t>
            </w:r>
            <w:r w:rsidRPr="00151EFB">
              <w:rPr>
                <w:sz w:val="20"/>
                <w:szCs w:val="20"/>
              </w:rPr>
              <w:t>лактике терр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ризма и экстр</w:t>
            </w:r>
            <w:r w:rsidRPr="00151EFB">
              <w:rPr>
                <w:sz w:val="20"/>
                <w:szCs w:val="20"/>
              </w:rPr>
              <w:t>е</w:t>
            </w:r>
            <w:r w:rsidRPr="00151EFB">
              <w:rPr>
                <w:sz w:val="20"/>
                <w:szCs w:val="20"/>
              </w:rPr>
              <w:t>мизма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 xml:space="preserve">УАО, </w:t>
            </w:r>
            <w:proofErr w:type="spellStart"/>
            <w:r w:rsidRPr="00151EFB">
              <w:rPr>
                <w:sz w:val="20"/>
                <w:szCs w:val="20"/>
              </w:rPr>
              <w:t>У</w:t>
            </w:r>
            <w:r w:rsidRPr="00151EFB">
              <w:rPr>
                <w:sz w:val="20"/>
                <w:szCs w:val="20"/>
              </w:rPr>
              <w:t>Р</w:t>
            </w:r>
            <w:r w:rsidRPr="00151EFB">
              <w:rPr>
                <w:sz w:val="20"/>
                <w:szCs w:val="20"/>
              </w:rPr>
              <w:t>сО</w:t>
            </w:r>
            <w:proofErr w:type="spellEnd"/>
            <w:r w:rsidRPr="00151EFB">
              <w:rPr>
                <w:sz w:val="20"/>
                <w:szCs w:val="20"/>
              </w:rPr>
              <w:t xml:space="preserve">, УО, </w:t>
            </w:r>
            <w:proofErr w:type="spellStart"/>
            <w:r w:rsidRPr="00151EFB">
              <w:rPr>
                <w:sz w:val="20"/>
                <w:szCs w:val="20"/>
              </w:rPr>
              <w:t>КФКиС</w:t>
            </w:r>
            <w:proofErr w:type="spellEnd"/>
            <w:r w:rsidRPr="00151EFB">
              <w:rPr>
                <w:sz w:val="20"/>
                <w:szCs w:val="20"/>
              </w:rPr>
              <w:t>, ОТ, УЭП, УДК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Организационное обеспечение деятельности городской антитеррористической комиссии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Участие в проведении профилактической раб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ты, направленной на устранение причин и усл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вий террористической деятельности, в том чи</w:t>
            </w:r>
            <w:r w:rsidRPr="00151EFB">
              <w:rPr>
                <w:sz w:val="20"/>
                <w:szCs w:val="20"/>
              </w:rPr>
              <w:t>с</w:t>
            </w:r>
            <w:r w:rsidRPr="00151EFB">
              <w:rPr>
                <w:sz w:val="20"/>
                <w:szCs w:val="20"/>
              </w:rPr>
              <w:t>ле на объектах с массовым пребыванием людей: объекты транспортной инфраструктуры, кру</w:t>
            </w:r>
            <w:r w:rsidRPr="00151EFB">
              <w:rPr>
                <w:sz w:val="20"/>
                <w:szCs w:val="20"/>
              </w:rPr>
              <w:t>п</w:t>
            </w:r>
            <w:r w:rsidRPr="00151EFB">
              <w:rPr>
                <w:sz w:val="20"/>
                <w:szCs w:val="20"/>
              </w:rPr>
              <w:t>ные торговые, развлекательные центры, образ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вательные учреждения, учреждения физической культуры и спорта, учреждения культуры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Изучение состояния антитеррористической з</w:t>
            </w:r>
            <w:r w:rsidRPr="00151EFB">
              <w:rPr>
                <w:sz w:val="20"/>
                <w:szCs w:val="20"/>
              </w:rPr>
              <w:t>а</w:t>
            </w:r>
            <w:r w:rsidRPr="00151EFB">
              <w:rPr>
                <w:sz w:val="20"/>
                <w:szCs w:val="20"/>
              </w:rPr>
              <w:t>щищенности объектов с массовым пребыванием граждан: объекты транспортной инфраструкт</w:t>
            </w:r>
            <w:r w:rsidRPr="00151EFB">
              <w:rPr>
                <w:sz w:val="20"/>
                <w:szCs w:val="20"/>
              </w:rPr>
              <w:t>у</w:t>
            </w:r>
            <w:r w:rsidRPr="00151EFB">
              <w:rPr>
                <w:sz w:val="20"/>
                <w:szCs w:val="20"/>
              </w:rPr>
              <w:t>ры, крупные торговые, развлекательные центры, образовательные учреждения (городские озд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ровительные лагеря), учреждения физической культуры и спорта, учреждения культуры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 xml:space="preserve">Организация </w:t>
            </w:r>
            <w:proofErr w:type="gramStart"/>
            <w:r w:rsidRPr="00151EFB">
              <w:rPr>
                <w:sz w:val="20"/>
                <w:szCs w:val="20"/>
              </w:rPr>
              <w:t>процесса оформления Паспортов антитеррористической защищенности объектов</w:t>
            </w:r>
            <w:proofErr w:type="gramEnd"/>
            <w:r w:rsidRPr="00151EFB">
              <w:rPr>
                <w:sz w:val="20"/>
                <w:szCs w:val="20"/>
              </w:rPr>
              <w:t xml:space="preserve"> с массовым пребыванием людей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Организационное обеспечение функциониров</w:t>
            </w:r>
            <w:r w:rsidRPr="00151EFB">
              <w:rPr>
                <w:sz w:val="20"/>
                <w:szCs w:val="20"/>
              </w:rPr>
              <w:t>а</w:t>
            </w:r>
            <w:r w:rsidRPr="00151EFB">
              <w:rPr>
                <w:sz w:val="20"/>
                <w:szCs w:val="20"/>
              </w:rPr>
              <w:t>ния межведомственной комиссии по против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действию экстремистской деятельности в гор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де Череповце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Реализация Плана мероприятий по профилакт</w:t>
            </w:r>
            <w:r w:rsidRPr="00151EFB">
              <w:rPr>
                <w:sz w:val="20"/>
                <w:szCs w:val="20"/>
              </w:rPr>
              <w:t>и</w:t>
            </w:r>
            <w:r w:rsidRPr="00151EFB">
              <w:rPr>
                <w:sz w:val="20"/>
                <w:szCs w:val="20"/>
              </w:rPr>
              <w:t>ке экстремистской деятельности на территории г. Череповца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Мониторинг политических, социально-экономических процессов в городе, оказыва</w:t>
            </w:r>
            <w:r w:rsidRPr="00151EFB">
              <w:rPr>
                <w:sz w:val="20"/>
                <w:szCs w:val="20"/>
              </w:rPr>
              <w:t>ю</w:t>
            </w:r>
            <w:r w:rsidRPr="00151EFB">
              <w:rPr>
                <w:sz w:val="20"/>
                <w:szCs w:val="20"/>
              </w:rPr>
              <w:t>щих влияние на ситуацию по противодействию экстремизму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Выявление национальных объединений, рел</w:t>
            </w:r>
            <w:r w:rsidRPr="00151EFB">
              <w:rPr>
                <w:sz w:val="20"/>
                <w:szCs w:val="20"/>
              </w:rPr>
              <w:t>и</w:t>
            </w:r>
            <w:r w:rsidRPr="00151EFB">
              <w:rPr>
                <w:sz w:val="20"/>
                <w:szCs w:val="20"/>
              </w:rPr>
              <w:lastRenderedPageBreak/>
              <w:t>гиозных и общественных организаций и уст</w:t>
            </w:r>
            <w:r w:rsidRPr="00151EFB">
              <w:rPr>
                <w:sz w:val="20"/>
                <w:szCs w:val="20"/>
              </w:rPr>
              <w:t>а</w:t>
            </w:r>
            <w:r w:rsidRPr="00151EFB">
              <w:rPr>
                <w:sz w:val="20"/>
                <w:szCs w:val="20"/>
              </w:rPr>
              <w:t>новление процесса взаимодействия с органами местного самоуправления, в том числе и в целях недопущения проявления экстремизма в их де</w:t>
            </w:r>
            <w:r w:rsidRPr="00151EFB">
              <w:rPr>
                <w:sz w:val="20"/>
                <w:szCs w:val="20"/>
              </w:rPr>
              <w:t>я</w:t>
            </w:r>
            <w:r w:rsidRPr="00151EFB">
              <w:rPr>
                <w:sz w:val="20"/>
                <w:szCs w:val="20"/>
              </w:rPr>
              <w:t>тельности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lastRenderedPageBreak/>
              <w:t>Проведено семь заседаний антитеррористической к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 xml:space="preserve">миссии города Череповца. 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Организована работа по обеспечению антитеррор</w:t>
            </w:r>
            <w:r w:rsidRPr="00151EFB">
              <w:rPr>
                <w:sz w:val="20"/>
                <w:szCs w:val="20"/>
              </w:rPr>
              <w:t>и</w:t>
            </w:r>
            <w:r w:rsidRPr="00151EFB">
              <w:rPr>
                <w:sz w:val="20"/>
                <w:szCs w:val="20"/>
              </w:rPr>
              <w:t>стической защищенности объектов транспортной и</w:t>
            </w:r>
            <w:r w:rsidRPr="00151EFB">
              <w:rPr>
                <w:sz w:val="20"/>
                <w:szCs w:val="20"/>
              </w:rPr>
              <w:t>н</w:t>
            </w:r>
            <w:r w:rsidRPr="00151EFB">
              <w:rPr>
                <w:sz w:val="20"/>
                <w:szCs w:val="20"/>
              </w:rPr>
              <w:t xml:space="preserve">фраструктуры, крупных торговых, развлекательных центрах, образовательных учреждений, учреждений физической культуры и спорта, учреждений культуры. 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Изучение состояния антитеррористической защище</w:t>
            </w:r>
            <w:r w:rsidRPr="00151EFB">
              <w:rPr>
                <w:sz w:val="20"/>
                <w:szCs w:val="20"/>
              </w:rPr>
              <w:t>н</w:t>
            </w:r>
            <w:r w:rsidRPr="00151EFB">
              <w:rPr>
                <w:sz w:val="20"/>
                <w:szCs w:val="20"/>
              </w:rPr>
              <w:t>ности объектов с массовым пребыванием граждан в 2016 году не проводилось.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Ведущий специалист отдела профилактической раб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 xml:space="preserve">ты управления административных отношений мэрии принял участие в учебном сборе в г. Калининграде на Базе пограничного института ФСБ России (оказание практической и методической помощи в организации деятельности по </w:t>
            </w:r>
            <w:proofErr w:type="gramStart"/>
            <w:r w:rsidRPr="00151EFB">
              <w:rPr>
                <w:sz w:val="20"/>
                <w:szCs w:val="20"/>
              </w:rPr>
              <w:t>про-</w:t>
            </w:r>
            <w:proofErr w:type="spellStart"/>
            <w:r w:rsidRPr="00151EFB">
              <w:rPr>
                <w:sz w:val="20"/>
                <w:szCs w:val="20"/>
              </w:rPr>
              <w:t>филактике</w:t>
            </w:r>
            <w:proofErr w:type="spellEnd"/>
            <w:proofErr w:type="gramEnd"/>
            <w:r w:rsidRPr="00151EFB">
              <w:rPr>
                <w:sz w:val="20"/>
                <w:szCs w:val="20"/>
              </w:rPr>
              <w:t xml:space="preserve"> терроризма).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Разработано 37 паспортов антитеррористической з</w:t>
            </w:r>
            <w:r w:rsidRPr="00151EFB">
              <w:rPr>
                <w:sz w:val="20"/>
                <w:szCs w:val="20"/>
              </w:rPr>
              <w:t>а</w:t>
            </w:r>
            <w:r w:rsidRPr="00151EFB">
              <w:rPr>
                <w:sz w:val="20"/>
                <w:szCs w:val="20"/>
              </w:rPr>
              <w:t>щищенности объектов с массовым пребыванием л</w:t>
            </w:r>
            <w:r w:rsidRPr="00151EFB">
              <w:rPr>
                <w:sz w:val="20"/>
                <w:szCs w:val="20"/>
              </w:rPr>
              <w:t>ю</w:t>
            </w:r>
            <w:r w:rsidRPr="00151EFB">
              <w:rPr>
                <w:sz w:val="20"/>
                <w:szCs w:val="20"/>
              </w:rPr>
              <w:t>дей.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 xml:space="preserve">Проведено 4 заседания межведомственной комиссии по противодействию экстремистской деятельности в городе Череповце. 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Организована реализация Плана мероприятий по пр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филактике экстремистской деятельности на террит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 xml:space="preserve">рии г. Череповца. 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Проведен мониторинг политических, социально-экономических процессов в городе, оказывающих вл</w:t>
            </w:r>
            <w:r w:rsidRPr="00151EFB">
              <w:rPr>
                <w:sz w:val="20"/>
                <w:szCs w:val="20"/>
              </w:rPr>
              <w:t>и</w:t>
            </w:r>
            <w:r w:rsidRPr="00151EFB">
              <w:rPr>
                <w:sz w:val="20"/>
                <w:szCs w:val="20"/>
              </w:rPr>
              <w:t xml:space="preserve">яние на ситуацию по противодействию экстремизму. 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151EFB">
              <w:rPr>
                <w:sz w:val="20"/>
                <w:szCs w:val="20"/>
              </w:rPr>
              <w:t>Проведено 15 встреч с представителями национальных организаций и объединений, 9 встреч с представит</w:t>
            </w:r>
            <w:r w:rsidRPr="00151EFB">
              <w:rPr>
                <w:sz w:val="20"/>
                <w:szCs w:val="20"/>
              </w:rPr>
              <w:t>е</w:t>
            </w:r>
            <w:r w:rsidRPr="00151EFB">
              <w:rPr>
                <w:sz w:val="20"/>
                <w:szCs w:val="20"/>
              </w:rPr>
              <w:t xml:space="preserve">лями религиозных организаций и объединений,  12 </w:t>
            </w:r>
            <w:r w:rsidRPr="00151EFB">
              <w:rPr>
                <w:sz w:val="20"/>
                <w:szCs w:val="20"/>
              </w:rPr>
              <w:lastRenderedPageBreak/>
              <w:t>встреч с представителями политических партий и о</w:t>
            </w:r>
            <w:r w:rsidRPr="00151EFB">
              <w:rPr>
                <w:sz w:val="20"/>
                <w:szCs w:val="20"/>
              </w:rPr>
              <w:t>б</w:t>
            </w:r>
            <w:r w:rsidRPr="00151EFB">
              <w:rPr>
                <w:sz w:val="20"/>
                <w:szCs w:val="20"/>
              </w:rPr>
              <w:t>щественных объединений, 8 встреч с представителями молодежных объединений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lastRenderedPageBreak/>
              <w:t>Число фактов терроризма на территории города.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151EFB">
              <w:rPr>
                <w:sz w:val="20"/>
                <w:szCs w:val="20"/>
              </w:rPr>
              <w:t>Количество проведенных м</w:t>
            </w:r>
            <w:r w:rsidRPr="00151EFB">
              <w:rPr>
                <w:sz w:val="20"/>
                <w:szCs w:val="20"/>
              </w:rPr>
              <w:t>е</w:t>
            </w:r>
            <w:r w:rsidRPr="00151EFB">
              <w:rPr>
                <w:sz w:val="20"/>
                <w:szCs w:val="20"/>
              </w:rPr>
              <w:t>роприятий в области проф</w:t>
            </w:r>
            <w:r w:rsidRPr="00151EFB">
              <w:rPr>
                <w:sz w:val="20"/>
                <w:szCs w:val="20"/>
              </w:rPr>
              <w:t>и</w:t>
            </w:r>
            <w:r w:rsidRPr="00151EFB">
              <w:rPr>
                <w:sz w:val="20"/>
                <w:szCs w:val="20"/>
              </w:rPr>
              <w:t>лактики экстремизма</w:t>
            </w:r>
          </w:p>
        </w:tc>
      </w:tr>
      <w:tr w:rsidR="00965BD8" w:rsidRPr="00151EFB" w:rsidTr="00965BD8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Основное мер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приятие 1.3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Внедрение совр</w:t>
            </w:r>
            <w:r w:rsidRPr="00151EFB">
              <w:rPr>
                <w:sz w:val="20"/>
                <w:szCs w:val="20"/>
              </w:rPr>
              <w:t>е</w:t>
            </w:r>
            <w:r w:rsidRPr="00151EFB">
              <w:rPr>
                <w:sz w:val="20"/>
                <w:szCs w:val="20"/>
              </w:rPr>
              <w:t>менных технич</w:t>
            </w:r>
            <w:r w:rsidRPr="00151EFB">
              <w:rPr>
                <w:sz w:val="20"/>
                <w:szCs w:val="20"/>
              </w:rPr>
              <w:t>е</w:t>
            </w:r>
            <w:r w:rsidRPr="00151EFB">
              <w:rPr>
                <w:sz w:val="20"/>
                <w:szCs w:val="20"/>
              </w:rPr>
              <w:t>ских средств, направленных на предупреждение правонарушений и преступлений в общественных местах и на ул</w:t>
            </w:r>
            <w:r w:rsidRPr="00151EFB">
              <w:rPr>
                <w:sz w:val="20"/>
                <w:szCs w:val="20"/>
              </w:rPr>
              <w:t>и</w:t>
            </w:r>
            <w:r w:rsidRPr="00151EFB">
              <w:rPr>
                <w:sz w:val="20"/>
                <w:szCs w:val="20"/>
              </w:rPr>
              <w:t>цах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ЦМИРИТ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Внедрение и/или эксплуатация аппаратно-программного комплекса "Безопасный город" для обеспечения общественного порядка, пр</w:t>
            </w:r>
            <w:r w:rsidRPr="00151EFB">
              <w:rPr>
                <w:sz w:val="20"/>
                <w:szCs w:val="20"/>
              </w:rPr>
              <w:t>е</w:t>
            </w:r>
            <w:r w:rsidRPr="00151EFB">
              <w:rPr>
                <w:sz w:val="20"/>
                <w:szCs w:val="20"/>
              </w:rPr>
              <w:t>дупреждения терроризма и экстремизма, борьбы с преступностью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Информирование граждан о местах установки камер видеонаблюдения в общественных местах и на улицах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 xml:space="preserve">Онлайн-трансляция обзорных камер </w:t>
            </w:r>
            <w:proofErr w:type="gramStart"/>
            <w:r w:rsidRPr="00151EFB">
              <w:rPr>
                <w:sz w:val="20"/>
                <w:szCs w:val="20"/>
              </w:rPr>
              <w:t>на</w:t>
            </w:r>
            <w:proofErr w:type="gramEnd"/>
            <w:r w:rsidRPr="00151EFB">
              <w:rPr>
                <w:sz w:val="20"/>
                <w:szCs w:val="20"/>
              </w:rPr>
              <w:t xml:space="preserve"> горо</w:t>
            </w:r>
            <w:r w:rsidRPr="00151EFB">
              <w:rPr>
                <w:sz w:val="20"/>
                <w:szCs w:val="20"/>
              </w:rPr>
              <w:t>д</w:t>
            </w:r>
            <w:r w:rsidRPr="00151EFB">
              <w:rPr>
                <w:sz w:val="20"/>
                <w:szCs w:val="20"/>
              </w:rPr>
              <w:t xml:space="preserve">ских </w:t>
            </w:r>
            <w:proofErr w:type="spellStart"/>
            <w:r w:rsidRPr="00151EFB">
              <w:rPr>
                <w:sz w:val="20"/>
                <w:szCs w:val="20"/>
              </w:rPr>
              <w:t>интернет-ресурсах</w:t>
            </w:r>
            <w:proofErr w:type="spellEnd"/>
            <w:r w:rsidRPr="00151EFB">
              <w:rPr>
                <w:sz w:val="20"/>
                <w:szCs w:val="20"/>
              </w:rPr>
              <w:t>. Организация ресурса с доступом к архивным данным видеозаписей с камер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Проведены регламентные работы по обслуживанию систем аппаратно-программного комплекса «Безопа</w:t>
            </w:r>
            <w:r w:rsidRPr="00151EFB">
              <w:rPr>
                <w:sz w:val="20"/>
                <w:szCs w:val="20"/>
              </w:rPr>
              <w:t>с</w:t>
            </w:r>
            <w:r w:rsidRPr="00151EFB">
              <w:rPr>
                <w:sz w:val="20"/>
                <w:szCs w:val="20"/>
              </w:rPr>
              <w:t>ный город».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На данный момент обслуживается 61 камера обзорн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го видеонаблюдения. Актуальная информация рег</w:t>
            </w:r>
            <w:r w:rsidRPr="00151EFB">
              <w:rPr>
                <w:sz w:val="20"/>
                <w:szCs w:val="20"/>
              </w:rPr>
              <w:t>у</w:t>
            </w:r>
            <w:r w:rsidRPr="00151EFB">
              <w:rPr>
                <w:sz w:val="20"/>
                <w:szCs w:val="20"/>
              </w:rPr>
              <w:t>лярно направляется в ИМА "Череповец". Ведется о</w:t>
            </w:r>
            <w:r w:rsidRPr="00151EFB">
              <w:rPr>
                <w:sz w:val="20"/>
                <w:szCs w:val="20"/>
              </w:rPr>
              <w:t>н</w:t>
            </w:r>
            <w:r w:rsidRPr="00151EFB">
              <w:rPr>
                <w:sz w:val="20"/>
                <w:szCs w:val="20"/>
              </w:rPr>
              <w:t>лайн-трансляция с 26 обзорных камер. Доступен о</w:t>
            </w:r>
            <w:r w:rsidRPr="00151EFB">
              <w:rPr>
                <w:sz w:val="20"/>
                <w:szCs w:val="20"/>
              </w:rPr>
              <w:t>н</w:t>
            </w:r>
            <w:r w:rsidRPr="00151EFB">
              <w:rPr>
                <w:sz w:val="20"/>
                <w:szCs w:val="20"/>
              </w:rPr>
              <w:t>лайн архив записей с 26 камер, глубиной 40 суток.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Количество правонарушений, выявленных с помощью средств видеонаблюдения в общественных местах, в том числе на улицах</w:t>
            </w:r>
          </w:p>
        </w:tc>
      </w:tr>
      <w:tr w:rsidR="00965BD8" w:rsidRPr="00151EFB" w:rsidTr="00965BD8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6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Основное мер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приятие 1.4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Создание  усл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вий для социал</w:t>
            </w:r>
            <w:r w:rsidRPr="00151EFB">
              <w:rPr>
                <w:sz w:val="20"/>
                <w:szCs w:val="20"/>
              </w:rPr>
              <w:t>ь</w:t>
            </w:r>
            <w:r w:rsidRPr="00151EFB">
              <w:rPr>
                <w:sz w:val="20"/>
                <w:szCs w:val="20"/>
              </w:rPr>
              <w:t>ной адаптации и реабилитации лиц, отбывших наказание в м</w:t>
            </w:r>
            <w:r w:rsidRPr="00151EFB">
              <w:rPr>
                <w:sz w:val="20"/>
                <w:szCs w:val="20"/>
              </w:rPr>
              <w:t>е</w:t>
            </w:r>
            <w:r w:rsidRPr="00151EFB">
              <w:rPr>
                <w:sz w:val="20"/>
                <w:szCs w:val="20"/>
              </w:rPr>
              <w:t>стах лишения свободы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УАО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Осуществление мониторинга процесса социал</w:t>
            </w:r>
            <w:r w:rsidRPr="00151EFB">
              <w:rPr>
                <w:sz w:val="20"/>
                <w:szCs w:val="20"/>
              </w:rPr>
              <w:t>ь</w:t>
            </w:r>
            <w:r w:rsidRPr="00151EFB">
              <w:rPr>
                <w:sz w:val="20"/>
                <w:szCs w:val="20"/>
              </w:rPr>
              <w:t>ного сопровождения лиц, отбывших наказание в местах лишения свободы, в том числе посре</w:t>
            </w:r>
            <w:r w:rsidRPr="00151EFB">
              <w:rPr>
                <w:sz w:val="20"/>
                <w:szCs w:val="20"/>
              </w:rPr>
              <w:t>д</w:t>
            </w:r>
            <w:r w:rsidRPr="00151EFB">
              <w:rPr>
                <w:sz w:val="20"/>
                <w:szCs w:val="20"/>
              </w:rPr>
              <w:t>ством АИС "Сопровождение"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Содействие трудоустройству граждан, отбы</w:t>
            </w:r>
            <w:r w:rsidRPr="00151EFB">
              <w:rPr>
                <w:sz w:val="20"/>
                <w:szCs w:val="20"/>
              </w:rPr>
              <w:t>в</w:t>
            </w:r>
            <w:r w:rsidRPr="00151EFB">
              <w:rPr>
                <w:sz w:val="20"/>
                <w:szCs w:val="20"/>
              </w:rPr>
              <w:t>ших наказание в местах лишения свободы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Разработка информационно-справочных пам</w:t>
            </w:r>
            <w:r w:rsidRPr="00151EFB">
              <w:rPr>
                <w:sz w:val="20"/>
                <w:szCs w:val="20"/>
              </w:rPr>
              <w:t>я</w:t>
            </w:r>
            <w:r w:rsidRPr="00151EFB">
              <w:rPr>
                <w:sz w:val="20"/>
                <w:szCs w:val="20"/>
              </w:rPr>
              <w:t>ток и иных информационных материалов по вопросам решения социальных проблем для лиц, осужденных к мерам наказания, не связа</w:t>
            </w:r>
            <w:r w:rsidRPr="00151EFB">
              <w:rPr>
                <w:sz w:val="20"/>
                <w:szCs w:val="20"/>
              </w:rPr>
              <w:t>н</w:t>
            </w:r>
            <w:r w:rsidRPr="00151EFB">
              <w:rPr>
                <w:sz w:val="20"/>
                <w:szCs w:val="20"/>
              </w:rPr>
              <w:t>ным с лишением свободы, и лиц, отбывших наказание в местах лишения свободы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Проведение организационных мероприятий по созданию в городе Череповце специализирова</w:t>
            </w:r>
            <w:r w:rsidRPr="00151EFB">
              <w:rPr>
                <w:sz w:val="20"/>
                <w:szCs w:val="20"/>
              </w:rPr>
              <w:t>н</w:t>
            </w:r>
            <w:r w:rsidRPr="00151EFB">
              <w:rPr>
                <w:sz w:val="20"/>
                <w:szCs w:val="20"/>
              </w:rPr>
              <w:t>ного центра социальной адаптации для лиц, о</w:t>
            </w:r>
            <w:r w:rsidRPr="00151EFB">
              <w:rPr>
                <w:sz w:val="20"/>
                <w:szCs w:val="20"/>
              </w:rPr>
              <w:t>т</w:t>
            </w:r>
            <w:r w:rsidRPr="00151EFB">
              <w:rPr>
                <w:sz w:val="20"/>
                <w:szCs w:val="20"/>
              </w:rPr>
              <w:t>бывших наказание в местах лишения свободы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Реализация проекта "</w:t>
            </w:r>
            <w:proofErr w:type="gramStart"/>
            <w:r w:rsidRPr="00151EFB">
              <w:rPr>
                <w:sz w:val="20"/>
                <w:szCs w:val="20"/>
              </w:rPr>
              <w:t>Равный</w:t>
            </w:r>
            <w:proofErr w:type="gramEnd"/>
            <w:r w:rsidRPr="00151EFB">
              <w:rPr>
                <w:sz w:val="20"/>
                <w:szCs w:val="20"/>
              </w:rPr>
              <w:t xml:space="preserve"> равному".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В АИС «Сопровождение» занесена информация отн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сительно 67 лиц, отбывших наказание в местах лиш</w:t>
            </w:r>
            <w:r w:rsidRPr="00151EFB">
              <w:rPr>
                <w:sz w:val="20"/>
                <w:szCs w:val="20"/>
              </w:rPr>
              <w:t>е</w:t>
            </w:r>
            <w:r w:rsidRPr="00151EFB">
              <w:rPr>
                <w:sz w:val="20"/>
                <w:szCs w:val="20"/>
              </w:rPr>
              <w:t>ния свободы. Всего в АИС «Сопровождение» соде</w:t>
            </w:r>
            <w:r w:rsidRPr="00151EFB">
              <w:rPr>
                <w:sz w:val="20"/>
                <w:szCs w:val="20"/>
              </w:rPr>
              <w:t>р</w:t>
            </w:r>
            <w:r w:rsidRPr="00151EFB">
              <w:rPr>
                <w:sz w:val="20"/>
                <w:szCs w:val="20"/>
              </w:rPr>
              <w:t>жится информация о 967 лицах данной категории. Ра</w:t>
            </w:r>
            <w:r w:rsidRPr="00151EFB">
              <w:rPr>
                <w:sz w:val="20"/>
                <w:szCs w:val="20"/>
              </w:rPr>
              <w:t>з</w:t>
            </w:r>
            <w:r w:rsidRPr="00151EFB">
              <w:rPr>
                <w:sz w:val="20"/>
                <w:szCs w:val="20"/>
              </w:rPr>
              <w:t>работаны и вручены памятки «Информация о социал</w:t>
            </w:r>
            <w:r w:rsidRPr="00151EFB">
              <w:rPr>
                <w:sz w:val="20"/>
                <w:szCs w:val="20"/>
              </w:rPr>
              <w:t>ь</w:t>
            </w:r>
            <w:r w:rsidRPr="00151EFB">
              <w:rPr>
                <w:sz w:val="20"/>
                <w:szCs w:val="20"/>
              </w:rPr>
              <w:t>ной поддержке и трудоустройстве лиц, освободивши</w:t>
            </w:r>
            <w:r w:rsidRPr="00151EFB">
              <w:rPr>
                <w:sz w:val="20"/>
                <w:szCs w:val="20"/>
              </w:rPr>
              <w:t>х</w:t>
            </w:r>
            <w:r w:rsidRPr="00151EFB">
              <w:rPr>
                <w:sz w:val="20"/>
                <w:szCs w:val="20"/>
              </w:rPr>
              <w:t>ся из мест лишения свободы», памятки лицам, осв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бождающимся из мест лишения свободы, уроженцам города Череповца и Череповецкого района, планир</w:t>
            </w:r>
            <w:r w:rsidRPr="00151EFB">
              <w:rPr>
                <w:sz w:val="20"/>
                <w:szCs w:val="20"/>
              </w:rPr>
              <w:t>у</w:t>
            </w:r>
            <w:r w:rsidRPr="00151EFB">
              <w:rPr>
                <w:sz w:val="20"/>
                <w:szCs w:val="20"/>
              </w:rPr>
              <w:t>ющим прибыть в город Череповец на постоянное м</w:t>
            </w:r>
            <w:r w:rsidRPr="00151EFB">
              <w:rPr>
                <w:sz w:val="20"/>
                <w:szCs w:val="20"/>
              </w:rPr>
              <w:t>е</w:t>
            </w:r>
            <w:r w:rsidRPr="00151EFB">
              <w:rPr>
                <w:sz w:val="20"/>
                <w:szCs w:val="20"/>
              </w:rPr>
              <w:t>сто жительства. Отработаны 199 запросов из исправ</w:t>
            </w:r>
            <w:r w:rsidRPr="00151EFB">
              <w:rPr>
                <w:sz w:val="20"/>
                <w:szCs w:val="20"/>
              </w:rPr>
              <w:t>и</w:t>
            </w:r>
            <w:r w:rsidRPr="00151EFB">
              <w:rPr>
                <w:sz w:val="20"/>
                <w:szCs w:val="20"/>
              </w:rPr>
              <w:t>тельных учреждений Федеральной службы исполн</w:t>
            </w:r>
            <w:r w:rsidRPr="00151EFB">
              <w:rPr>
                <w:sz w:val="20"/>
                <w:szCs w:val="20"/>
              </w:rPr>
              <w:t>е</w:t>
            </w:r>
            <w:r w:rsidRPr="00151EFB">
              <w:rPr>
                <w:sz w:val="20"/>
                <w:szCs w:val="20"/>
              </w:rPr>
              <w:t>ния наказаний о проверке лиц, освобождаемых усло</w:t>
            </w:r>
            <w:r w:rsidRPr="00151EFB">
              <w:rPr>
                <w:sz w:val="20"/>
                <w:szCs w:val="20"/>
              </w:rPr>
              <w:t>в</w:t>
            </w:r>
            <w:r w:rsidRPr="00151EFB">
              <w:rPr>
                <w:sz w:val="20"/>
                <w:szCs w:val="20"/>
              </w:rPr>
              <w:t>но-досрочно и направляемых в город Череповец.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Доля ранее судимых лиц, с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вершивших преступления, от общего числа ранее судимых, состоящих на контроле в о</w:t>
            </w:r>
            <w:r w:rsidRPr="00151EFB">
              <w:rPr>
                <w:sz w:val="20"/>
                <w:szCs w:val="20"/>
              </w:rPr>
              <w:t>р</w:t>
            </w:r>
            <w:r w:rsidRPr="00151EFB">
              <w:rPr>
                <w:sz w:val="20"/>
                <w:szCs w:val="20"/>
              </w:rPr>
              <w:t>ганах внутренних дел.</w:t>
            </w:r>
          </w:p>
        </w:tc>
      </w:tr>
      <w:tr w:rsidR="00965BD8" w:rsidRPr="00151EFB" w:rsidTr="00965BD8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7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Основное мер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приятие 1.5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Привлечение о</w:t>
            </w:r>
            <w:r w:rsidRPr="00151EFB">
              <w:rPr>
                <w:sz w:val="20"/>
                <w:szCs w:val="20"/>
              </w:rPr>
              <w:t>б</w:t>
            </w:r>
            <w:r w:rsidRPr="00151EFB">
              <w:rPr>
                <w:sz w:val="20"/>
                <w:szCs w:val="20"/>
              </w:rPr>
              <w:t>щественности к охране общ</w:t>
            </w:r>
            <w:r w:rsidRPr="00151EFB">
              <w:rPr>
                <w:sz w:val="20"/>
                <w:szCs w:val="20"/>
              </w:rPr>
              <w:t>е</w:t>
            </w:r>
            <w:r w:rsidRPr="00151EFB">
              <w:rPr>
                <w:sz w:val="20"/>
                <w:szCs w:val="20"/>
              </w:rPr>
              <w:t>ственного поря</w:t>
            </w:r>
            <w:r w:rsidRPr="00151EFB">
              <w:rPr>
                <w:sz w:val="20"/>
                <w:szCs w:val="20"/>
              </w:rPr>
              <w:t>д</w:t>
            </w:r>
            <w:r w:rsidRPr="00151EFB">
              <w:rPr>
                <w:sz w:val="20"/>
                <w:szCs w:val="20"/>
              </w:rPr>
              <w:t>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УАО, ЦЗНТЧС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Обеспечение деятельности сотрудников фили</w:t>
            </w:r>
            <w:r w:rsidRPr="00151EFB">
              <w:rPr>
                <w:sz w:val="20"/>
                <w:szCs w:val="20"/>
              </w:rPr>
              <w:t>а</w:t>
            </w:r>
            <w:r w:rsidRPr="00151EFB">
              <w:rPr>
                <w:sz w:val="20"/>
                <w:szCs w:val="20"/>
              </w:rPr>
              <w:t>лов Центра профилактики правонарушений в сфере выявления и предупреждения правон</w:t>
            </w:r>
            <w:r w:rsidRPr="00151EFB">
              <w:rPr>
                <w:sz w:val="20"/>
                <w:szCs w:val="20"/>
              </w:rPr>
              <w:t>а</w:t>
            </w:r>
            <w:r w:rsidRPr="00151EFB">
              <w:rPr>
                <w:sz w:val="20"/>
                <w:szCs w:val="20"/>
              </w:rPr>
              <w:t>рушений и профилактике преступлений по м</w:t>
            </w:r>
            <w:r w:rsidRPr="00151EFB">
              <w:rPr>
                <w:sz w:val="20"/>
                <w:szCs w:val="20"/>
              </w:rPr>
              <w:t>е</w:t>
            </w:r>
            <w:r w:rsidRPr="00151EFB">
              <w:rPr>
                <w:sz w:val="20"/>
                <w:szCs w:val="20"/>
              </w:rPr>
              <w:t>сту жительства граждан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Обеспечение функционирования Советов пр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филактики правонарушений микрорайонов г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рода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lastRenderedPageBreak/>
              <w:t>Организация и проведение межведомственных рейдовых мероприятий по обеспечению общ</w:t>
            </w:r>
            <w:r w:rsidRPr="00151EFB">
              <w:rPr>
                <w:sz w:val="20"/>
                <w:szCs w:val="20"/>
              </w:rPr>
              <w:t>е</w:t>
            </w:r>
            <w:r w:rsidRPr="00151EFB">
              <w:rPr>
                <w:sz w:val="20"/>
                <w:szCs w:val="20"/>
              </w:rPr>
              <w:t>ственного порядка и профилактики правонар</w:t>
            </w:r>
            <w:r w:rsidRPr="00151EFB">
              <w:rPr>
                <w:sz w:val="20"/>
                <w:szCs w:val="20"/>
              </w:rPr>
              <w:t>у</w:t>
            </w:r>
            <w:r w:rsidRPr="00151EFB">
              <w:rPr>
                <w:sz w:val="20"/>
                <w:szCs w:val="20"/>
              </w:rPr>
              <w:t>шений на территориях микрорайонов города, местах отдыха горожан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Организационное обеспечение деятельности городского штаба добровольных народных дружин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Координация деятельности добровольных народных дружин в сфере охраны общественн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го порядка на территориях микрорайонов гор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да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Создание условий для осуществления социал</w:t>
            </w:r>
            <w:r w:rsidRPr="00151EFB">
              <w:rPr>
                <w:sz w:val="20"/>
                <w:szCs w:val="20"/>
              </w:rPr>
              <w:t>ь</w:t>
            </w:r>
            <w:r w:rsidRPr="00151EFB">
              <w:rPr>
                <w:sz w:val="20"/>
                <w:szCs w:val="20"/>
              </w:rPr>
              <w:t>ной поддержки участникам добровольного народного движения по охране общественного порядка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Организация и проведение мероприятий (слеты, конкурсы, декады и др.) по обобщению и ра</w:t>
            </w:r>
            <w:r w:rsidRPr="00151EFB">
              <w:rPr>
                <w:sz w:val="20"/>
                <w:szCs w:val="20"/>
              </w:rPr>
              <w:t>с</w:t>
            </w:r>
            <w:r w:rsidRPr="00151EFB">
              <w:rPr>
                <w:sz w:val="20"/>
                <w:szCs w:val="20"/>
              </w:rPr>
              <w:t>пространению опыта работы в сфере охраны общественного порядка и профилактике прав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нарушений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Организация обучения членов добровольных народных дружин, оперативных молодежных отрядов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Изготовление удостоверений народных др</w:t>
            </w:r>
            <w:r w:rsidRPr="00151EFB">
              <w:rPr>
                <w:sz w:val="20"/>
                <w:szCs w:val="20"/>
              </w:rPr>
              <w:t>у</w:t>
            </w:r>
            <w:r w:rsidRPr="00151EFB">
              <w:rPr>
                <w:sz w:val="20"/>
                <w:szCs w:val="20"/>
              </w:rPr>
              <w:t>жинников и организация их выдачи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Организационное обеспечение реализации пр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екта "Народный контроль"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lastRenderedPageBreak/>
              <w:t>Организована деятельность 22 филиалов Центра пр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 xml:space="preserve">филактики правонарушений, которые располагаются в каждом микрорайоне города. 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Организована деятельность 22 филиалов Центра пр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 xml:space="preserve">филактики правонарушений (далее – ЦПП), которые располагаются в каждом микрорайоне города. 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 xml:space="preserve">За 12 месяцев 2016 года уполномоченными по работе с населением ЦПП выявлено 37850 нарушений (АППГ – </w:t>
            </w:r>
            <w:r w:rsidRPr="00151EFB">
              <w:rPr>
                <w:sz w:val="20"/>
                <w:szCs w:val="20"/>
              </w:rPr>
              <w:lastRenderedPageBreak/>
              <w:t xml:space="preserve">16108), в </w:t>
            </w:r>
            <w:proofErr w:type="spellStart"/>
            <w:r w:rsidRPr="00151EFB">
              <w:rPr>
                <w:sz w:val="20"/>
                <w:szCs w:val="20"/>
              </w:rPr>
              <w:t>т.ч</w:t>
            </w:r>
            <w:proofErr w:type="spellEnd"/>
            <w:r w:rsidRPr="00151EFB">
              <w:rPr>
                <w:sz w:val="20"/>
                <w:szCs w:val="20"/>
              </w:rPr>
              <w:t>. направлено материалов для принятия мер в управление административных отношений мэрии – 32274 (АППГ – 12202); посещено лиц, состоящих на профилактическом учете в ЦПП – 2411 (АППГ –2384), проведено 5178 профилактических бесед (АППГ – 3893) Уполномоченным и по работе с населением пр</w:t>
            </w:r>
            <w:r w:rsidRPr="00151EFB">
              <w:rPr>
                <w:sz w:val="20"/>
                <w:szCs w:val="20"/>
              </w:rPr>
              <w:t>и</w:t>
            </w:r>
            <w:r w:rsidRPr="00151EFB">
              <w:rPr>
                <w:sz w:val="20"/>
                <w:szCs w:val="20"/>
              </w:rPr>
              <w:t>нято на филиалах ЦПП 1922 граждан (АППГ –2674). По линии ГО и ЧС на учебно-консультационных пун</w:t>
            </w:r>
            <w:r w:rsidRPr="00151EFB">
              <w:rPr>
                <w:sz w:val="20"/>
                <w:szCs w:val="20"/>
              </w:rPr>
              <w:t>к</w:t>
            </w:r>
            <w:r w:rsidRPr="00151EFB">
              <w:rPr>
                <w:sz w:val="20"/>
                <w:szCs w:val="20"/>
              </w:rPr>
              <w:t>тах проводились занятия, на которых прошли обуч</w:t>
            </w:r>
            <w:r w:rsidRPr="00151EFB">
              <w:rPr>
                <w:sz w:val="20"/>
                <w:szCs w:val="20"/>
              </w:rPr>
              <w:t>е</w:t>
            </w:r>
            <w:r w:rsidRPr="00151EFB">
              <w:rPr>
                <w:sz w:val="20"/>
                <w:szCs w:val="20"/>
              </w:rPr>
              <w:t>ние 2796 граждан (АППГ – 2727), распространено п</w:t>
            </w:r>
            <w:r w:rsidRPr="00151EFB">
              <w:rPr>
                <w:sz w:val="20"/>
                <w:szCs w:val="20"/>
              </w:rPr>
              <w:t>а</w:t>
            </w:r>
            <w:r w:rsidRPr="00151EFB">
              <w:rPr>
                <w:sz w:val="20"/>
                <w:szCs w:val="20"/>
              </w:rPr>
              <w:t xml:space="preserve">мяток / листовок / буклетов / </w:t>
            </w:r>
            <w:proofErr w:type="spellStart"/>
            <w:r w:rsidRPr="00151EFB">
              <w:rPr>
                <w:sz w:val="20"/>
                <w:szCs w:val="20"/>
              </w:rPr>
              <w:t>флайеров</w:t>
            </w:r>
            <w:proofErr w:type="spellEnd"/>
            <w:r w:rsidRPr="00151EFB">
              <w:rPr>
                <w:sz w:val="20"/>
                <w:szCs w:val="20"/>
              </w:rPr>
              <w:t xml:space="preserve"> 17156 (АППГ – 10981).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Проведено 92 Совета профилактики правонарушений микрорайонов города.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Организована реализация Комплексного плана мер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приятий по обеспечению порядка в общественных м</w:t>
            </w:r>
            <w:r w:rsidRPr="00151EFB">
              <w:rPr>
                <w:sz w:val="20"/>
                <w:szCs w:val="20"/>
              </w:rPr>
              <w:t>е</w:t>
            </w:r>
            <w:r w:rsidRPr="00151EFB">
              <w:rPr>
                <w:sz w:val="20"/>
                <w:szCs w:val="20"/>
              </w:rPr>
              <w:t>стах, предназначенных для отдыха горожан, на 2016 год.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Проведено: 2 заседания городского штаба НД;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3 рабочих совещание об организации подготовки народных дружинников по основным направлениям деятельности народных дружин; проведены 2 засед</w:t>
            </w:r>
            <w:r w:rsidRPr="00151EFB">
              <w:rPr>
                <w:sz w:val="20"/>
                <w:szCs w:val="20"/>
              </w:rPr>
              <w:t>а</w:t>
            </w:r>
            <w:r w:rsidRPr="00151EFB">
              <w:rPr>
                <w:sz w:val="20"/>
                <w:szCs w:val="20"/>
              </w:rPr>
              <w:t>ния организационного комитета по проведению IV городского слета народных дружин города Череповца.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В рамках совместных рейдовых мероприятий сотру</w:t>
            </w:r>
            <w:r w:rsidRPr="00151EFB">
              <w:rPr>
                <w:sz w:val="20"/>
                <w:szCs w:val="20"/>
              </w:rPr>
              <w:t>д</w:t>
            </w:r>
            <w:r w:rsidRPr="00151EFB">
              <w:rPr>
                <w:sz w:val="20"/>
                <w:szCs w:val="20"/>
              </w:rPr>
              <w:t>ников ОБППС УМВД России по г. Череповцу, УУП УМВД России по г. Череповцу, ЦПП, УАО мэрии и народных дружинников в парках и скверах, на детских площадках придомовых территорий города проведено 390 рейдовых мероприятия, составлено 222 админ</w:t>
            </w:r>
            <w:r w:rsidRPr="00151EFB">
              <w:rPr>
                <w:sz w:val="20"/>
                <w:szCs w:val="20"/>
              </w:rPr>
              <w:t>и</w:t>
            </w:r>
            <w:r w:rsidRPr="00151EFB">
              <w:rPr>
                <w:sz w:val="20"/>
                <w:szCs w:val="20"/>
              </w:rPr>
              <w:t>стративных протоколов, проведено 1356 профилакт</w:t>
            </w:r>
            <w:r w:rsidRPr="00151EFB">
              <w:rPr>
                <w:sz w:val="20"/>
                <w:szCs w:val="20"/>
              </w:rPr>
              <w:t>и</w:t>
            </w:r>
            <w:r w:rsidRPr="00151EFB">
              <w:rPr>
                <w:sz w:val="20"/>
                <w:szCs w:val="20"/>
              </w:rPr>
              <w:t>ческих бесед.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29.09.2016 проведено совещание по подведению ит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 xml:space="preserve">гов реализации </w:t>
            </w:r>
            <w:proofErr w:type="gramStart"/>
            <w:r w:rsidRPr="00151EFB">
              <w:rPr>
                <w:sz w:val="20"/>
                <w:szCs w:val="20"/>
              </w:rPr>
              <w:t>Комплексно-</w:t>
            </w:r>
            <w:proofErr w:type="spellStart"/>
            <w:r w:rsidRPr="00151EFB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151EFB">
              <w:rPr>
                <w:sz w:val="20"/>
                <w:szCs w:val="20"/>
              </w:rPr>
              <w:t xml:space="preserve"> плана мероприятий по обеспечению порядка в общественных местах, предн</w:t>
            </w:r>
            <w:r w:rsidRPr="00151EFB">
              <w:rPr>
                <w:sz w:val="20"/>
                <w:szCs w:val="20"/>
              </w:rPr>
              <w:t>а</w:t>
            </w:r>
            <w:r w:rsidRPr="00151EFB">
              <w:rPr>
                <w:sz w:val="20"/>
                <w:szCs w:val="20"/>
              </w:rPr>
              <w:t>значенных для отдыха горожан, на 2016 год. Приобр</w:t>
            </w:r>
            <w:r w:rsidRPr="00151EFB">
              <w:rPr>
                <w:sz w:val="20"/>
                <w:szCs w:val="20"/>
              </w:rPr>
              <w:t>е</w:t>
            </w:r>
            <w:r w:rsidRPr="00151EFB">
              <w:rPr>
                <w:sz w:val="20"/>
                <w:szCs w:val="20"/>
              </w:rPr>
              <w:t>тены 250 брошюр (Журналы учета деятельности народных дружин).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151EFB">
              <w:rPr>
                <w:sz w:val="20"/>
                <w:szCs w:val="20"/>
              </w:rPr>
              <w:t>Проведены</w:t>
            </w:r>
            <w:proofErr w:type="gramEnd"/>
            <w:r w:rsidRPr="00151EFB">
              <w:rPr>
                <w:sz w:val="20"/>
                <w:szCs w:val="20"/>
              </w:rPr>
              <w:t xml:space="preserve"> 6 УМЗ для народных дружинников.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В проект «Народный контроль» поступило 1625 обр</w:t>
            </w:r>
            <w:r w:rsidRPr="00151EFB">
              <w:rPr>
                <w:sz w:val="20"/>
                <w:szCs w:val="20"/>
              </w:rPr>
              <w:t>а</w:t>
            </w:r>
            <w:r w:rsidRPr="00151EFB">
              <w:rPr>
                <w:sz w:val="20"/>
                <w:szCs w:val="20"/>
              </w:rPr>
              <w:t>щений: 838 нарушений устранено, 262 не устранено по различным причинам,  525 обработаны координатором проекта (повторные обращения, обращения с технич</w:t>
            </w:r>
            <w:r w:rsidRPr="00151EFB">
              <w:rPr>
                <w:sz w:val="20"/>
                <w:szCs w:val="20"/>
              </w:rPr>
              <w:t>е</w:t>
            </w:r>
            <w:r w:rsidRPr="00151EFB">
              <w:rPr>
                <w:sz w:val="20"/>
                <w:szCs w:val="20"/>
              </w:rPr>
              <w:lastRenderedPageBreak/>
              <w:t>скими ошибками, не включенные в задачи проекта). Количество обращений (по органу мэрии): Департ</w:t>
            </w:r>
            <w:r w:rsidRPr="00151EFB">
              <w:rPr>
                <w:sz w:val="20"/>
                <w:szCs w:val="20"/>
              </w:rPr>
              <w:t>а</w:t>
            </w:r>
            <w:r w:rsidRPr="00151EFB">
              <w:rPr>
                <w:sz w:val="20"/>
                <w:szCs w:val="20"/>
              </w:rPr>
              <w:t>мент ЖКХ  отработано 310; УАО - отработано 527, управление по делам культуры отработано 1.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lastRenderedPageBreak/>
              <w:t>Количество администрати</w:t>
            </w:r>
            <w:r w:rsidRPr="00151EFB">
              <w:rPr>
                <w:sz w:val="20"/>
                <w:szCs w:val="20"/>
              </w:rPr>
              <w:t>в</w:t>
            </w:r>
            <w:r w:rsidRPr="00151EFB">
              <w:rPr>
                <w:sz w:val="20"/>
                <w:szCs w:val="20"/>
              </w:rPr>
              <w:t>ных правонарушений, выя</w:t>
            </w:r>
            <w:r w:rsidRPr="00151EFB">
              <w:rPr>
                <w:sz w:val="20"/>
                <w:szCs w:val="20"/>
              </w:rPr>
              <w:t>в</w:t>
            </w:r>
            <w:r w:rsidRPr="00151EFB">
              <w:rPr>
                <w:sz w:val="20"/>
                <w:szCs w:val="20"/>
              </w:rPr>
              <w:t>ленных с помощью общ</w:t>
            </w:r>
            <w:r w:rsidRPr="00151EFB">
              <w:rPr>
                <w:sz w:val="20"/>
                <w:szCs w:val="20"/>
              </w:rPr>
              <w:t>е</w:t>
            </w:r>
            <w:r w:rsidRPr="00151EFB">
              <w:rPr>
                <w:sz w:val="20"/>
                <w:szCs w:val="20"/>
              </w:rPr>
              <w:t>ственности.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Количество администрати</w:t>
            </w:r>
            <w:r w:rsidRPr="00151EFB">
              <w:rPr>
                <w:sz w:val="20"/>
                <w:szCs w:val="20"/>
              </w:rPr>
              <w:t>в</w:t>
            </w:r>
            <w:r w:rsidRPr="00151EFB">
              <w:rPr>
                <w:sz w:val="20"/>
                <w:szCs w:val="20"/>
              </w:rPr>
              <w:t>ных правонарушений, выя</w:t>
            </w:r>
            <w:r w:rsidRPr="00151EFB">
              <w:rPr>
                <w:sz w:val="20"/>
                <w:szCs w:val="20"/>
              </w:rPr>
              <w:t>в</w:t>
            </w:r>
            <w:r w:rsidRPr="00151EFB">
              <w:rPr>
                <w:sz w:val="20"/>
                <w:szCs w:val="20"/>
              </w:rPr>
              <w:t>ленных на территориях ми</w:t>
            </w:r>
            <w:r w:rsidRPr="00151EFB">
              <w:rPr>
                <w:sz w:val="20"/>
                <w:szCs w:val="20"/>
              </w:rPr>
              <w:t>к</w:t>
            </w:r>
            <w:r w:rsidRPr="00151EFB">
              <w:rPr>
                <w:sz w:val="20"/>
                <w:szCs w:val="20"/>
              </w:rPr>
              <w:lastRenderedPageBreak/>
              <w:t>рорайонов города.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Количество человеко-выходов членов ДНД.</w:t>
            </w:r>
          </w:p>
        </w:tc>
      </w:tr>
      <w:tr w:rsidR="00965BD8" w:rsidRPr="00151EFB" w:rsidTr="00965BD8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Основное мер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приятие 1.6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Правовое инфо</w:t>
            </w:r>
            <w:r w:rsidRPr="00151EFB">
              <w:rPr>
                <w:sz w:val="20"/>
                <w:szCs w:val="20"/>
              </w:rPr>
              <w:t>р</w:t>
            </w:r>
            <w:r w:rsidRPr="00151EFB">
              <w:rPr>
                <w:sz w:val="20"/>
                <w:szCs w:val="20"/>
              </w:rPr>
              <w:t>мирование гра</w:t>
            </w:r>
            <w:r w:rsidRPr="00151EFB">
              <w:rPr>
                <w:sz w:val="20"/>
                <w:szCs w:val="20"/>
              </w:rPr>
              <w:t>ж</w:t>
            </w:r>
            <w:r w:rsidRPr="00151EFB">
              <w:rPr>
                <w:sz w:val="20"/>
                <w:szCs w:val="20"/>
              </w:rPr>
              <w:t>дан, создание условий для уч</w:t>
            </w:r>
            <w:r w:rsidRPr="00151EFB">
              <w:rPr>
                <w:sz w:val="20"/>
                <w:szCs w:val="20"/>
              </w:rPr>
              <w:t>а</w:t>
            </w:r>
            <w:r w:rsidRPr="00151EFB">
              <w:rPr>
                <w:sz w:val="20"/>
                <w:szCs w:val="20"/>
              </w:rPr>
              <w:t>стия граждан в социально знач</w:t>
            </w:r>
            <w:r w:rsidRPr="00151EFB">
              <w:rPr>
                <w:sz w:val="20"/>
                <w:szCs w:val="20"/>
              </w:rPr>
              <w:t>и</w:t>
            </w:r>
            <w:r w:rsidRPr="00151EFB">
              <w:rPr>
                <w:sz w:val="20"/>
                <w:szCs w:val="20"/>
              </w:rPr>
              <w:t>мых мероприят</w:t>
            </w:r>
            <w:r w:rsidRPr="00151EFB">
              <w:rPr>
                <w:sz w:val="20"/>
                <w:szCs w:val="20"/>
              </w:rPr>
              <w:t>и</w:t>
            </w:r>
            <w:r w:rsidRPr="00151EFB">
              <w:rPr>
                <w:sz w:val="20"/>
                <w:szCs w:val="20"/>
              </w:rPr>
              <w:t>ях, направленных на противоде</w:t>
            </w:r>
            <w:r w:rsidRPr="00151EFB">
              <w:rPr>
                <w:sz w:val="20"/>
                <w:szCs w:val="20"/>
              </w:rPr>
              <w:t>й</w:t>
            </w:r>
            <w:r w:rsidRPr="00151EFB">
              <w:rPr>
                <w:sz w:val="20"/>
                <w:szCs w:val="20"/>
              </w:rPr>
              <w:t>ствие развитию негативных явл</w:t>
            </w:r>
            <w:r w:rsidRPr="00151EFB">
              <w:rPr>
                <w:sz w:val="20"/>
                <w:szCs w:val="20"/>
              </w:rPr>
              <w:t>е</w:t>
            </w:r>
            <w:r w:rsidRPr="00151EFB">
              <w:rPr>
                <w:sz w:val="20"/>
                <w:szCs w:val="20"/>
              </w:rPr>
              <w:t>ний в обществе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 xml:space="preserve">УАО, </w:t>
            </w:r>
            <w:proofErr w:type="spellStart"/>
            <w:r w:rsidRPr="00151EFB">
              <w:rPr>
                <w:sz w:val="20"/>
                <w:szCs w:val="20"/>
              </w:rPr>
              <w:t>У</w:t>
            </w:r>
            <w:r w:rsidRPr="00151EFB">
              <w:rPr>
                <w:sz w:val="20"/>
                <w:szCs w:val="20"/>
              </w:rPr>
              <w:t>Р</w:t>
            </w:r>
            <w:r w:rsidRPr="00151EFB">
              <w:rPr>
                <w:sz w:val="20"/>
                <w:szCs w:val="20"/>
              </w:rPr>
              <w:t>сО</w:t>
            </w:r>
            <w:proofErr w:type="spellEnd"/>
            <w:r w:rsidRPr="00151EFB">
              <w:rPr>
                <w:sz w:val="20"/>
                <w:szCs w:val="20"/>
              </w:rPr>
              <w:t>, КПУ, ИМА «Ч</w:t>
            </w:r>
            <w:r w:rsidRPr="00151EFB">
              <w:rPr>
                <w:sz w:val="20"/>
                <w:szCs w:val="20"/>
              </w:rPr>
              <w:t>е</w:t>
            </w:r>
            <w:r w:rsidRPr="00151EFB">
              <w:rPr>
                <w:sz w:val="20"/>
                <w:szCs w:val="20"/>
              </w:rPr>
              <w:t>реповец»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Реализация порядка оказания бесплатной юр</w:t>
            </w:r>
            <w:r w:rsidRPr="00151EFB">
              <w:rPr>
                <w:sz w:val="20"/>
                <w:szCs w:val="20"/>
              </w:rPr>
              <w:t>и</w:t>
            </w:r>
            <w:r w:rsidRPr="00151EFB">
              <w:rPr>
                <w:sz w:val="20"/>
                <w:szCs w:val="20"/>
              </w:rPr>
              <w:t>дической помощи гражданам в соответствии с требованиями действующего законодательства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Проведение профилактических акций, напра</w:t>
            </w:r>
            <w:r w:rsidRPr="00151EFB">
              <w:rPr>
                <w:sz w:val="20"/>
                <w:szCs w:val="20"/>
              </w:rPr>
              <w:t>в</w:t>
            </w:r>
            <w:r w:rsidRPr="00151EFB">
              <w:rPr>
                <w:sz w:val="20"/>
                <w:szCs w:val="20"/>
              </w:rPr>
              <w:t>ленных на формирование гражданской позиции горожан, активизацию работы по предупрежд</w:t>
            </w:r>
            <w:r w:rsidRPr="00151EFB">
              <w:rPr>
                <w:sz w:val="20"/>
                <w:szCs w:val="20"/>
              </w:rPr>
              <w:t>е</w:t>
            </w:r>
            <w:r w:rsidRPr="00151EFB">
              <w:rPr>
                <w:sz w:val="20"/>
                <w:szCs w:val="20"/>
              </w:rPr>
              <w:t>нию правонарушений по месту жительства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Организация личных приемов населения рук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водителями органов мэрии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Организация приемов населения в филиалах Центра профилактики правонарушений упо</w:t>
            </w:r>
            <w:r w:rsidRPr="00151EFB">
              <w:rPr>
                <w:sz w:val="20"/>
                <w:szCs w:val="20"/>
              </w:rPr>
              <w:t>л</w:t>
            </w:r>
            <w:r w:rsidRPr="00151EFB">
              <w:rPr>
                <w:sz w:val="20"/>
                <w:szCs w:val="20"/>
              </w:rPr>
              <w:t>номоченными по работе с населением, руков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дителями органов мэрии, представителями ф</w:t>
            </w:r>
            <w:r w:rsidRPr="00151EFB">
              <w:rPr>
                <w:sz w:val="20"/>
                <w:szCs w:val="20"/>
              </w:rPr>
              <w:t>е</w:t>
            </w:r>
            <w:r w:rsidRPr="00151EFB">
              <w:rPr>
                <w:sz w:val="20"/>
                <w:szCs w:val="20"/>
              </w:rPr>
              <w:t>деральных органов и структур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Обеспечение функционирования Общественной приемной по защите прав детей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151EFB">
              <w:rPr>
                <w:sz w:val="20"/>
                <w:szCs w:val="20"/>
              </w:rPr>
              <w:t>медийных</w:t>
            </w:r>
            <w:proofErr w:type="spellEnd"/>
            <w:r w:rsidRPr="00151EFB">
              <w:rPr>
                <w:sz w:val="20"/>
                <w:szCs w:val="20"/>
              </w:rPr>
              <w:t xml:space="preserve"> проектов по освещению деятельности в сфере профилактики правон</w:t>
            </w:r>
            <w:r w:rsidRPr="00151EFB">
              <w:rPr>
                <w:sz w:val="20"/>
                <w:szCs w:val="20"/>
              </w:rPr>
              <w:t>а</w:t>
            </w:r>
            <w:r w:rsidRPr="00151EFB">
              <w:rPr>
                <w:sz w:val="20"/>
                <w:szCs w:val="20"/>
              </w:rPr>
              <w:t>рушений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Оказана бесплатная юридическая помощь 137 гражд</w:t>
            </w:r>
            <w:r w:rsidRPr="00151EFB">
              <w:rPr>
                <w:sz w:val="20"/>
                <w:szCs w:val="20"/>
              </w:rPr>
              <w:t>а</w:t>
            </w:r>
            <w:r w:rsidRPr="00151EFB">
              <w:rPr>
                <w:sz w:val="20"/>
                <w:szCs w:val="20"/>
              </w:rPr>
              <w:t>нам, из них: правое консультирование в устной форме - 83, правовое консультирование в письменной форме -  54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Проведены профилактические акции «Газон – не место для парковки», «Прогулка с питомцем по правилам»,</w:t>
            </w:r>
            <w:r w:rsidRPr="00151EFB">
              <w:t xml:space="preserve"> </w:t>
            </w:r>
            <w:r w:rsidRPr="00151EFB">
              <w:rPr>
                <w:sz w:val="20"/>
                <w:szCs w:val="20"/>
              </w:rPr>
              <w:t>«Каждой рекламе свое место».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За 2016 год мэром города, заместителями мэра города, руководителями органов мэрии проведено 603 приема граждан, из них – 185 выездных приемов в филиалах Центра профилактики правонарушений.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Всего в ходе приемов принято 2002 человека, в том числе: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- мэром города Кузиным Ю.А. проведено 16 приемов, принято 86 чел.;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- заместителями мэра города проведено 87 приемов граждан, принято 355 чел.;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-руководителями органов мэрии проведено 500 при</w:t>
            </w:r>
            <w:r w:rsidRPr="00151EFB">
              <w:rPr>
                <w:sz w:val="20"/>
                <w:szCs w:val="20"/>
              </w:rPr>
              <w:t>е</w:t>
            </w:r>
            <w:r w:rsidRPr="00151EFB">
              <w:rPr>
                <w:sz w:val="20"/>
                <w:szCs w:val="20"/>
              </w:rPr>
              <w:t>мов населения, принято 1561 чел.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Уполномоченными по работе с населением принято 430 граждан, руководителями органов мэрии - принято 444 гражданина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В эфир городских и региональных СМИ в информац</w:t>
            </w:r>
            <w:r w:rsidRPr="00151EFB">
              <w:rPr>
                <w:sz w:val="20"/>
                <w:szCs w:val="20"/>
              </w:rPr>
              <w:t>и</w:t>
            </w:r>
            <w:r w:rsidRPr="00151EFB">
              <w:rPr>
                <w:sz w:val="20"/>
                <w:szCs w:val="20"/>
              </w:rPr>
              <w:t>онном пространстве г. Череповца вышло более 2024 сообщений, направленных на профилактику правон</w:t>
            </w:r>
            <w:r w:rsidRPr="00151EFB">
              <w:rPr>
                <w:sz w:val="20"/>
                <w:szCs w:val="20"/>
              </w:rPr>
              <w:t>а</w:t>
            </w:r>
            <w:r w:rsidRPr="00151EFB">
              <w:rPr>
                <w:sz w:val="20"/>
                <w:szCs w:val="20"/>
              </w:rPr>
              <w:t>рушений.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color w:val="000000"/>
                <w:sz w:val="20"/>
                <w:szCs w:val="20"/>
              </w:rPr>
              <w:t>Количество граждан, охв</w:t>
            </w:r>
            <w:r w:rsidRPr="00151EFB">
              <w:rPr>
                <w:color w:val="000000"/>
                <w:sz w:val="20"/>
                <w:szCs w:val="20"/>
              </w:rPr>
              <w:t>а</w:t>
            </w:r>
            <w:r w:rsidRPr="00151EFB">
              <w:rPr>
                <w:color w:val="000000"/>
                <w:sz w:val="20"/>
                <w:szCs w:val="20"/>
              </w:rPr>
              <w:t>ченных мероприятиями раз</w:t>
            </w:r>
            <w:r w:rsidRPr="00151EFB">
              <w:rPr>
                <w:color w:val="000000"/>
                <w:sz w:val="20"/>
                <w:szCs w:val="20"/>
              </w:rPr>
              <w:t>ъ</w:t>
            </w:r>
            <w:r w:rsidRPr="00151EFB">
              <w:rPr>
                <w:color w:val="000000"/>
                <w:sz w:val="20"/>
                <w:szCs w:val="20"/>
              </w:rPr>
              <w:t>яснительного характера, направленными на повыш</w:t>
            </w:r>
            <w:r w:rsidRPr="00151EFB">
              <w:rPr>
                <w:color w:val="000000"/>
                <w:sz w:val="20"/>
                <w:szCs w:val="20"/>
              </w:rPr>
              <w:t>е</w:t>
            </w:r>
            <w:r w:rsidRPr="00151EFB">
              <w:rPr>
                <w:color w:val="000000"/>
                <w:sz w:val="20"/>
                <w:szCs w:val="20"/>
              </w:rPr>
              <w:t>ние правовой культуры и с</w:t>
            </w:r>
            <w:r w:rsidRPr="00151EFB">
              <w:rPr>
                <w:color w:val="000000"/>
                <w:sz w:val="20"/>
                <w:szCs w:val="20"/>
              </w:rPr>
              <w:t>о</w:t>
            </w:r>
            <w:r w:rsidRPr="00151EFB">
              <w:rPr>
                <w:color w:val="000000"/>
                <w:sz w:val="20"/>
                <w:szCs w:val="20"/>
              </w:rPr>
              <w:t>циальной активности насел</w:t>
            </w:r>
            <w:r w:rsidRPr="00151EFB">
              <w:rPr>
                <w:color w:val="000000"/>
                <w:sz w:val="20"/>
                <w:szCs w:val="20"/>
              </w:rPr>
              <w:t>е</w:t>
            </w:r>
            <w:r w:rsidRPr="00151EFB">
              <w:rPr>
                <w:color w:val="000000"/>
                <w:sz w:val="20"/>
                <w:szCs w:val="20"/>
              </w:rPr>
              <w:t>ния города.</w:t>
            </w:r>
          </w:p>
        </w:tc>
      </w:tr>
      <w:tr w:rsidR="00965BD8" w:rsidRPr="00151EFB" w:rsidTr="00965BD8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9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Подпрограмма 2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Безопасность д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рожного движ</w:t>
            </w:r>
            <w:r w:rsidRPr="00151EFB">
              <w:rPr>
                <w:sz w:val="20"/>
                <w:szCs w:val="20"/>
              </w:rPr>
              <w:t>е</w:t>
            </w:r>
            <w:r w:rsidRPr="00151EFB">
              <w:rPr>
                <w:sz w:val="20"/>
                <w:szCs w:val="20"/>
              </w:rPr>
              <w:t>ния в городе Ч</w:t>
            </w:r>
            <w:r w:rsidRPr="00151EFB">
              <w:rPr>
                <w:sz w:val="20"/>
                <w:szCs w:val="20"/>
              </w:rPr>
              <w:t>е</w:t>
            </w:r>
            <w:r w:rsidRPr="00151EFB">
              <w:rPr>
                <w:sz w:val="20"/>
                <w:szCs w:val="20"/>
              </w:rPr>
              <w:t>реповце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Тяжесть последствий доро</w:t>
            </w:r>
            <w:r w:rsidRPr="00151EFB">
              <w:rPr>
                <w:sz w:val="20"/>
                <w:szCs w:val="20"/>
              </w:rPr>
              <w:t>ж</w:t>
            </w:r>
            <w:r w:rsidRPr="00151EFB">
              <w:rPr>
                <w:sz w:val="20"/>
                <w:szCs w:val="20"/>
              </w:rPr>
              <w:t>но-транспортных происш</w:t>
            </w:r>
            <w:r w:rsidRPr="00151EFB">
              <w:rPr>
                <w:sz w:val="20"/>
                <w:szCs w:val="20"/>
              </w:rPr>
              <w:t>е</w:t>
            </w:r>
            <w:r w:rsidRPr="00151EFB">
              <w:rPr>
                <w:sz w:val="20"/>
                <w:szCs w:val="20"/>
              </w:rPr>
              <w:t>ствий (число погибших на 100 пострадавших)</w:t>
            </w:r>
          </w:p>
        </w:tc>
      </w:tr>
      <w:tr w:rsidR="00965BD8" w:rsidRPr="00151EFB" w:rsidTr="00965BD8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10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Основное мер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приятие 2.1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Обеспечение бе</w:t>
            </w:r>
            <w:r w:rsidRPr="00151EFB">
              <w:rPr>
                <w:sz w:val="20"/>
                <w:szCs w:val="20"/>
              </w:rPr>
              <w:t>с</w:t>
            </w:r>
            <w:r w:rsidRPr="00151EFB">
              <w:rPr>
                <w:sz w:val="20"/>
                <w:szCs w:val="20"/>
              </w:rPr>
              <w:t>перебойного функциониров</w:t>
            </w:r>
            <w:r w:rsidRPr="00151EFB">
              <w:rPr>
                <w:sz w:val="20"/>
                <w:szCs w:val="20"/>
              </w:rPr>
              <w:t>а</w:t>
            </w:r>
            <w:r w:rsidRPr="00151EFB">
              <w:rPr>
                <w:sz w:val="20"/>
                <w:szCs w:val="20"/>
              </w:rPr>
              <w:t>ния систем авт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матического ко</w:t>
            </w:r>
            <w:r w:rsidRPr="00151EFB">
              <w:rPr>
                <w:sz w:val="20"/>
                <w:szCs w:val="20"/>
              </w:rPr>
              <w:t>н</w:t>
            </w:r>
            <w:r w:rsidRPr="00151EFB">
              <w:rPr>
                <w:sz w:val="20"/>
                <w:szCs w:val="20"/>
              </w:rPr>
              <w:t>троля и выявл</w:t>
            </w:r>
            <w:r w:rsidRPr="00151EFB">
              <w:rPr>
                <w:sz w:val="20"/>
                <w:szCs w:val="20"/>
              </w:rPr>
              <w:t>е</w:t>
            </w:r>
            <w:r w:rsidRPr="00151EFB">
              <w:rPr>
                <w:sz w:val="20"/>
                <w:szCs w:val="20"/>
              </w:rPr>
              <w:lastRenderedPageBreak/>
              <w:t>ния нарушений правил дорожного движения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lastRenderedPageBreak/>
              <w:t>ЦМИРИТ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Обеспечение текущего содержания и эксплу</w:t>
            </w:r>
            <w:r w:rsidRPr="00151EFB">
              <w:rPr>
                <w:sz w:val="20"/>
                <w:szCs w:val="20"/>
              </w:rPr>
              <w:t>а</w:t>
            </w:r>
            <w:r w:rsidRPr="00151EFB">
              <w:rPr>
                <w:sz w:val="20"/>
                <w:szCs w:val="20"/>
              </w:rPr>
              <w:t xml:space="preserve">тации </w:t>
            </w:r>
            <w:proofErr w:type="gramStart"/>
            <w:r w:rsidRPr="00151EFB">
              <w:rPr>
                <w:sz w:val="20"/>
                <w:szCs w:val="20"/>
              </w:rPr>
              <w:t>видеокамер комплексов автоматической регистрации нарушений Правил дорожного</w:t>
            </w:r>
            <w:proofErr w:type="gramEnd"/>
            <w:r w:rsidRPr="00151EFB">
              <w:rPr>
                <w:sz w:val="20"/>
                <w:szCs w:val="20"/>
              </w:rPr>
              <w:t xml:space="preserve"> движения, находящихся на территории горо</w:t>
            </w:r>
            <w:r w:rsidRPr="00151EFB">
              <w:rPr>
                <w:sz w:val="20"/>
                <w:szCs w:val="20"/>
              </w:rPr>
              <w:t>д</w:t>
            </w:r>
            <w:r w:rsidRPr="00151EFB">
              <w:rPr>
                <w:sz w:val="20"/>
                <w:szCs w:val="20"/>
              </w:rPr>
              <w:t>ского округа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Обслуживается 26 комплексов фиксации нарушений ПДД.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Количество нарушений пр</w:t>
            </w:r>
            <w:r w:rsidRPr="00151EFB">
              <w:rPr>
                <w:sz w:val="20"/>
                <w:szCs w:val="20"/>
              </w:rPr>
              <w:t>а</w:t>
            </w:r>
            <w:r w:rsidRPr="00151EFB">
              <w:rPr>
                <w:sz w:val="20"/>
                <w:szCs w:val="20"/>
              </w:rPr>
              <w:t>вил дорожного движения, выявленных с помощью к</w:t>
            </w:r>
            <w:r w:rsidRPr="00151EFB">
              <w:rPr>
                <w:sz w:val="20"/>
                <w:szCs w:val="20"/>
              </w:rPr>
              <w:t>а</w:t>
            </w:r>
            <w:r w:rsidRPr="00151EFB">
              <w:rPr>
                <w:sz w:val="20"/>
                <w:szCs w:val="20"/>
              </w:rPr>
              <w:t xml:space="preserve">мер фото – </w:t>
            </w:r>
            <w:proofErr w:type="spellStart"/>
            <w:r w:rsidRPr="00151EFB">
              <w:rPr>
                <w:sz w:val="20"/>
                <w:szCs w:val="20"/>
              </w:rPr>
              <w:t>видеофиксации</w:t>
            </w:r>
            <w:proofErr w:type="spellEnd"/>
            <w:r w:rsidRPr="00151EFB">
              <w:rPr>
                <w:sz w:val="20"/>
                <w:szCs w:val="20"/>
              </w:rPr>
              <w:t>.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65BD8" w:rsidRPr="00151EFB" w:rsidTr="00965BD8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Основное мер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приятие 2.2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Повышение э</w:t>
            </w:r>
            <w:r w:rsidRPr="00151EFB">
              <w:rPr>
                <w:sz w:val="20"/>
                <w:szCs w:val="20"/>
              </w:rPr>
              <w:t>ф</w:t>
            </w:r>
            <w:r w:rsidRPr="00151EFB">
              <w:rPr>
                <w:sz w:val="20"/>
                <w:szCs w:val="20"/>
              </w:rPr>
              <w:t>фективности м</w:t>
            </w:r>
            <w:r w:rsidRPr="00151EFB">
              <w:rPr>
                <w:sz w:val="20"/>
                <w:szCs w:val="20"/>
              </w:rPr>
              <w:t>е</w:t>
            </w:r>
            <w:r w:rsidRPr="00151EFB">
              <w:rPr>
                <w:sz w:val="20"/>
                <w:szCs w:val="20"/>
              </w:rPr>
              <w:t>роприятий, направленных на профилактику детского доро</w:t>
            </w:r>
            <w:r w:rsidRPr="00151EFB">
              <w:rPr>
                <w:sz w:val="20"/>
                <w:szCs w:val="20"/>
              </w:rPr>
              <w:t>ж</w:t>
            </w:r>
            <w:r w:rsidRPr="00151EFB">
              <w:rPr>
                <w:sz w:val="20"/>
                <w:szCs w:val="20"/>
              </w:rPr>
              <w:t>но-транспортного травматизма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УО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Проведение тематических, информационно-пропагандистских и профилактических мер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 xml:space="preserve">приятий с </w:t>
            </w:r>
            <w:proofErr w:type="gramStart"/>
            <w:r w:rsidRPr="00151EFB">
              <w:rPr>
                <w:sz w:val="20"/>
                <w:szCs w:val="20"/>
              </w:rPr>
              <w:t>обучающимися</w:t>
            </w:r>
            <w:proofErr w:type="gramEnd"/>
            <w:r w:rsidRPr="00151EFB">
              <w:rPr>
                <w:sz w:val="20"/>
                <w:szCs w:val="20"/>
              </w:rPr>
              <w:t xml:space="preserve"> образовательных учреждений города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Обеспечение деятельности и функционирования отрядов юных инспекторов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Оснащение образовательных учреждений, ре</w:t>
            </w:r>
            <w:r w:rsidRPr="00151EFB">
              <w:rPr>
                <w:sz w:val="20"/>
                <w:szCs w:val="20"/>
              </w:rPr>
              <w:t>а</w:t>
            </w:r>
            <w:r w:rsidRPr="00151EFB">
              <w:rPr>
                <w:sz w:val="20"/>
                <w:szCs w:val="20"/>
              </w:rPr>
              <w:t>лизующих образовательные программы с из</w:t>
            </w:r>
            <w:r w:rsidRPr="00151EFB">
              <w:rPr>
                <w:sz w:val="20"/>
                <w:szCs w:val="20"/>
              </w:rPr>
              <w:t>у</w:t>
            </w:r>
            <w:r w:rsidRPr="00151EFB">
              <w:rPr>
                <w:sz w:val="20"/>
                <w:szCs w:val="20"/>
              </w:rPr>
              <w:t>чением правил дорожного движения, учебными наглядными пособиями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 xml:space="preserve">Проведены тематические, информационно-пропагандистские и профилактические мероприятия по БДД с </w:t>
            </w:r>
            <w:proofErr w:type="gramStart"/>
            <w:r w:rsidRPr="00151EFB">
              <w:rPr>
                <w:sz w:val="20"/>
                <w:szCs w:val="20"/>
              </w:rPr>
              <w:t>обучающимися</w:t>
            </w:r>
            <w:proofErr w:type="gramEnd"/>
            <w:r w:rsidRPr="00151EFB">
              <w:rPr>
                <w:sz w:val="20"/>
                <w:szCs w:val="20"/>
              </w:rPr>
              <w:t xml:space="preserve"> всех образовательных учр</w:t>
            </w:r>
            <w:r w:rsidRPr="00151EFB">
              <w:rPr>
                <w:sz w:val="20"/>
                <w:szCs w:val="20"/>
              </w:rPr>
              <w:t>е</w:t>
            </w:r>
            <w:r w:rsidRPr="00151EFB">
              <w:rPr>
                <w:sz w:val="20"/>
                <w:szCs w:val="20"/>
              </w:rPr>
              <w:t>ждений города.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Всего действует – 34 отряда ЮИД.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(34 отряда – ОУ, 3 отрядов -  клуб «Перекресток»)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Силами отрядов ЮИД в своих образовательных учр</w:t>
            </w:r>
            <w:r w:rsidRPr="00151EFB">
              <w:rPr>
                <w:sz w:val="20"/>
                <w:szCs w:val="20"/>
              </w:rPr>
              <w:t>е</w:t>
            </w:r>
            <w:r w:rsidRPr="00151EFB">
              <w:rPr>
                <w:sz w:val="20"/>
                <w:szCs w:val="20"/>
              </w:rPr>
              <w:t>ждениях проводились мероприятия по профилактике детского дорожно-транспортного травматизма. Всего участвуют – 583 учащихся.</w:t>
            </w:r>
            <w:r w:rsidRPr="00151EFB">
              <w:t xml:space="preserve"> </w:t>
            </w:r>
            <w:r w:rsidRPr="00151EFB">
              <w:rPr>
                <w:sz w:val="20"/>
                <w:szCs w:val="20"/>
              </w:rPr>
              <w:t>Проведено обучений: зан</w:t>
            </w:r>
            <w:r w:rsidRPr="00151EFB">
              <w:rPr>
                <w:sz w:val="20"/>
                <w:szCs w:val="20"/>
              </w:rPr>
              <w:t>я</w:t>
            </w:r>
            <w:r w:rsidRPr="00151EFB">
              <w:rPr>
                <w:sz w:val="20"/>
                <w:szCs w:val="20"/>
              </w:rPr>
              <w:t>тие в рамках реализации программы «Безопасность» - в каждом дошкольном учреждении в соответствии с учебным планом и расписанием занятий, в (среднем более 200 занятий);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- проведение конкурсов и викторин для закрепления знаний о ПДД – в дошкольных учреждениях, по плану ДОУ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 xml:space="preserve"> - организация и проведение городского конкурса творческих работ «Я и мои родител</w:t>
            </w:r>
            <w:proofErr w:type="gramStart"/>
            <w:r w:rsidRPr="00151EFB">
              <w:rPr>
                <w:sz w:val="20"/>
                <w:szCs w:val="20"/>
              </w:rPr>
              <w:t>и-</w:t>
            </w:r>
            <w:proofErr w:type="gramEnd"/>
            <w:r w:rsidRPr="00151EFB">
              <w:rPr>
                <w:sz w:val="20"/>
                <w:szCs w:val="20"/>
              </w:rPr>
              <w:t xml:space="preserve"> грамотные п</w:t>
            </w:r>
            <w:r w:rsidRPr="00151EFB">
              <w:rPr>
                <w:sz w:val="20"/>
                <w:szCs w:val="20"/>
              </w:rPr>
              <w:t>е</w:t>
            </w:r>
            <w:r w:rsidRPr="00151EFB">
              <w:rPr>
                <w:sz w:val="20"/>
                <w:szCs w:val="20"/>
              </w:rPr>
              <w:t>шеходы и водители»- более 400 участников, провед</w:t>
            </w:r>
            <w:r w:rsidRPr="00151EFB">
              <w:rPr>
                <w:sz w:val="20"/>
                <w:szCs w:val="20"/>
              </w:rPr>
              <w:t>е</w:t>
            </w:r>
            <w:r w:rsidRPr="00151EFB">
              <w:rPr>
                <w:sz w:val="20"/>
                <w:szCs w:val="20"/>
              </w:rPr>
              <w:t>ние смотра-конкурса детских агитбригад «Светофор собирает друзей»- 237 участников</w:t>
            </w:r>
            <w:r w:rsidRPr="00151EFB">
              <w:t xml:space="preserve"> </w:t>
            </w:r>
            <w:r w:rsidRPr="00151EFB">
              <w:rPr>
                <w:sz w:val="20"/>
                <w:szCs w:val="20"/>
              </w:rPr>
              <w:t>В рамках декады «Внимание –дети» (1 и 2 этапы), проведено более 300 мероприятий с педагогами, более 400 с родителями и более 500 с детьми- воспитанниками ДОУ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Охват обучающихся образ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вательных учреждений мер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приятиями по профилактике детского дорожно-транспортного травматизма.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65BD8" w:rsidRPr="00151EFB" w:rsidTr="00965BD8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12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Основное мер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приятие 2.3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Повышение э</w:t>
            </w:r>
            <w:r w:rsidRPr="00151EFB">
              <w:rPr>
                <w:sz w:val="20"/>
                <w:szCs w:val="20"/>
              </w:rPr>
              <w:t>ф</w:t>
            </w:r>
            <w:r w:rsidRPr="00151EFB">
              <w:rPr>
                <w:sz w:val="20"/>
                <w:szCs w:val="20"/>
              </w:rPr>
              <w:t>фективности м</w:t>
            </w:r>
            <w:r w:rsidRPr="00151EFB">
              <w:rPr>
                <w:sz w:val="20"/>
                <w:szCs w:val="20"/>
              </w:rPr>
              <w:t>е</w:t>
            </w:r>
            <w:r w:rsidRPr="00151EFB">
              <w:rPr>
                <w:sz w:val="20"/>
                <w:szCs w:val="20"/>
              </w:rPr>
              <w:t>роприятий, направленных на обеспечение бе</w:t>
            </w:r>
            <w:r w:rsidRPr="00151EFB">
              <w:rPr>
                <w:sz w:val="20"/>
                <w:szCs w:val="20"/>
              </w:rPr>
              <w:t>з</w:t>
            </w:r>
            <w:r w:rsidRPr="00151EFB">
              <w:rPr>
                <w:sz w:val="20"/>
                <w:szCs w:val="20"/>
              </w:rPr>
              <w:t>опасного пер</w:t>
            </w:r>
            <w:r w:rsidRPr="00151EFB">
              <w:rPr>
                <w:sz w:val="20"/>
                <w:szCs w:val="20"/>
              </w:rPr>
              <w:t>е</w:t>
            </w:r>
            <w:r w:rsidRPr="00151EFB">
              <w:rPr>
                <w:sz w:val="20"/>
                <w:szCs w:val="20"/>
              </w:rPr>
              <w:t>движения движ</w:t>
            </w:r>
            <w:r w:rsidRPr="00151EFB">
              <w:rPr>
                <w:sz w:val="20"/>
                <w:szCs w:val="20"/>
              </w:rPr>
              <w:t>е</w:t>
            </w:r>
            <w:r w:rsidRPr="00151EFB">
              <w:rPr>
                <w:sz w:val="20"/>
                <w:szCs w:val="20"/>
              </w:rPr>
              <w:t>ния на улицах города участн</w:t>
            </w:r>
            <w:r w:rsidRPr="00151EFB">
              <w:rPr>
                <w:sz w:val="20"/>
                <w:szCs w:val="20"/>
              </w:rPr>
              <w:t>и</w:t>
            </w:r>
            <w:r w:rsidRPr="00151EFB">
              <w:rPr>
                <w:sz w:val="20"/>
                <w:szCs w:val="20"/>
              </w:rPr>
              <w:t>ков дорожного движения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ДЖКХ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Установка новых искусственных неровностей для принудительного снижения скорости авт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транспорта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Нанесение горизонтальной дорожной разметки "Пешеходный переход" краской желтого цвета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Производилось нанесение горизонтальной дорожной разметки "Пешеходный переход" краской желтого цвета.</w:t>
            </w:r>
            <w:r w:rsidRPr="00151EFB">
              <w:t xml:space="preserve"> (</w:t>
            </w:r>
            <w:r w:rsidRPr="00151EFB">
              <w:rPr>
                <w:sz w:val="20"/>
                <w:szCs w:val="20"/>
              </w:rPr>
              <w:t>Выполнение  -  98,97 %).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Количество участников д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рожного движения, постр</w:t>
            </w:r>
            <w:r w:rsidRPr="00151EFB">
              <w:rPr>
                <w:sz w:val="20"/>
                <w:szCs w:val="20"/>
              </w:rPr>
              <w:t>а</w:t>
            </w:r>
            <w:r w:rsidRPr="00151EFB">
              <w:rPr>
                <w:sz w:val="20"/>
                <w:szCs w:val="20"/>
              </w:rPr>
              <w:t>давших в дорожно-транспортных происшеств</w:t>
            </w:r>
            <w:r w:rsidRPr="00151EFB">
              <w:rPr>
                <w:sz w:val="20"/>
                <w:szCs w:val="20"/>
              </w:rPr>
              <w:t>и</w:t>
            </w:r>
            <w:r w:rsidRPr="00151EFB">
              <w:rPr>
                <w:sz w:val="20"/>
                <w:szCs w:val="20"/>
              </w:rPr>
              <w:t>ях, в местах расположения искусственных неровностей.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Доля дорожно-транспортных происшествий в местах ра</w:t>
            </w:r>
            <w:r w:rsidRPr="00151EFB">
              <w:rPr>
                <w:sz w:val="20"/>
                <w:szCs w:val="20"/>
              </w:rPr>
              <w:t>с</w:t>
            </w:r>
            <w:r w:rsidRPr="00151EFB">
              <w:rPr>
                <w:sz w:val="20"/>
                <w:szCs w:val="20"/>
              </w:rPr>
              <w:t>положения искусственных неровностей от общего кол</w:t>
            </w:r>
            <w:r w:rsidRPr="00151EFB">
              <w:rPr>
                <w:sz w:val="20"/>
                <w:szCs w:val="20"/>
              </w:rPr>
              <w:t>и</w:t>
            </w:r>
            <w:r w:rsidRPr="00151EFB">
              <w:rPr>
                <w:sz w:val="20"/>
                <w:szCs w:val="20"/>
              </w:rPr>
              <w:t>чества дорожно-транспортных происшествий.</w:t>
            </w:r>
          </w:p>
        </w:tc>
      </w:tr>
      <w:tr w:rsidR="00965BD8" w:rsidRPr="00151EFB" w:rsidTr="00965BD8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Подпрограмма 3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 xml:space="preserve">Противодействие </w:t>
            </w:r>
            <w:r w:rsidRPr="00151EFB">
              <w:rPr>
                <w:sz w:val="20"/>
                <w:szCs w:val="20"/>
              </w:rPr>
              <w:lastRenderedPageBreak/>
              <w:t xml:space="preserve">распространению </w:t>
            </w:r>
            <w:proofErr w:type="spellStart"/>
            <w:r w:rsidRPr="00151EFB">
              <w:rPr>
                <w:sz w:val="20"/>
                <w:szCs w:val="20"/>
              </w:rPr>
              <w:t>психоактивных</w:t>
            </w:r>
            <w:proofErr w:type="spellEnd"/>
            <w:r w:rsidRPr="00151EFB">
              <w:rPr>
                <w:sz w:val="20"/>
                <w:szCs w:val="20"/>
              </w:rPr>
              <w:t xml:space="preserve"> веществ и участие в работе по сн</w:t>
            </w:r>
            <w:r w:rsidRPr="00151EFB">
              <w:rPr>
                <w:sz w:val="20"/>
                <w:szCs w:val="20"/>
              </w:rPr>
              <w:t>и</w:t>
            </w:r>
            <w:r w:rsidRPr="00151EFB">
              <w:rPr>
                <w:sz w:val="20"/>
                <w:szCs w:val="20"/>
              </w:rPr>
              <w:t>жению масштабов их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злоупотребления населением гор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да Череповца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 xml:space="preserve">Динамика снижения темпов роста злоупотребления </w:t>
            </w:r>
            <w:proofErr w:type="spellStart"/>
            <w:r w:rsidRPr="00151EFB">
              <w:rPr>
                <w:sz w:val="20"/>
                <w:szCs w:val="20"/>
              </w:rPr>
              <w:t>псих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lastRenderedPageBreak/>
              <w:t>активными</w:t>
            </w:r>
            <w:proofErr w:type="spellEnd"/>
            <w:r w:rsidRPr="00151EFB">
              <w:rPr>
                <w:sz w:val="20"/>
                <w:szCs w:val="20"/>
              </w:rPr>
              <w:t xml:space="preserve"> веществами нас</w:t>
            </w:r>
            <w:r w:rsidRPr="00151EFB">
              <w:rPr>
                <w:sz w:val="20"/>
                <w:szCs w:val="20"/>
              </w:rPr>
              <w:t>е</w:t>
            </w:r>
            <w:r w:rsidRPr="00151EFB">
              <w:rPr>
                <w:sz w:val="20"/>
                <w:szCs w:val="20"/>
              </w:rPr>
              <w:t>лением города Череповца</w:t>
            </w:r>
          </w:p>
        </w:tc>
      </w:tr>
      <w:tr w:rsidR="00965BD8" w:rsidRPr="00151EFB" w:rsidTr="00965BD8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Основное мер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приятие 3.1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Организация и проведение ко</w:t>
            </w:r>
            <w:r w:rsidRPr="00151EFB">
              <w:rPr>
                <w:sz w:val="20"/>
                <w:szCs w:val="20"/>
              </w:rPr>
              <w:t>м</w:t>
            </w:r>
            <w:r w:rsidRPr="00151EFB">
              <w:rPr>
                <w:sz w:val="20"/>
                <w:szCs w:val="20"/>
              </w:rPr>
              <w:t>плекса меропри</w:t>
            </w:r>
            <w:r w:rsidRPr="00151EFB">
              <w:rPr>
                <w:sz w:val="20"/>
                <w:szCs w:val="20"/>
              </w:rPr>
              <w:t>я</w:t>
            </w:r>
            <w:r w:rsidRPr="00151EFB">
              <w:rPr>
                <w:sz w:val="20"/>
                <w:szCs w:val="20"/>
              </w:rPr>
              <w:t>тий, направле</w:t>
            </w:r>
            <w:r w:rsidRPr="00151EFB">
              <w:rPr>
                <w:sz w:val="20"/>
                <w:szCs w:val="20"/>
              </w:rPr>
              <w:t>н</w:t>
            </w:r>
            <w:r w:rsidRPr="00151EFB">
              <w:rPr>
                <w:sz w:val="20"/>
                <w:szCs w:val="20"/>
              </w:rPr>
              <w:t>ных на против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действие распр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 xml:space="preserve">странению </w:t>
            </w:r>
            <w:proofErr w:type="spellStart"/>
            <w:r w:rsidRPr="00151EFB">
              <w:rPr>
                <w:sz w:val="20"/>
                <w:szCs w:val="20"/>
              </w:rPr>
              <w:t>псих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активных</w:t>
            </w:r>
            <w:proofErr w:type="spellEnd"/>
            <w:r w:rsidRPr="00151EFB">
              <w:rPr>
                <w:sz w:val="20"/>
                <w:szCs w:val="20"/>
              </w:rPr>
              <w:t xml:space="preserve"> веществ на территории города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УАО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Организационное обеспечение деятельности городской антинаркотической комиссии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Организационное обеспечение деятельности рабочей группы по предотвращению и пресеч</w:t>
            </w:r>
            <w:r w:rsidRPr="00151EFB">
              <w:rPr>
                <w:sz w:val="20"/>
                <w:szCs w:val="20"/>
              </w:rPr>
              <w:t>е</w:t>
            </w:r>
            <w:r w:rsidRPr="00151EFB">
              <w:rPr>
                <w:sz w:val="20"/>
                <w:szCs w:val="20"/>
              </w:rPr>
              <w:t>нию розничной продажи алкогольной проду</w:t>
            </w:r>
            <w:r w:rsidRPr="00151EFB">
              <w:rPr>
                <w:sz w:val="20"/>
                <w:szCs w:val="20"/>
              </w:rPr>
              <w:t>к</w:t>
            </w:r>
            <w:r w:rsidRPr="00151EFB">
              <w:rPr>
                <w:sz w:val="20"/>
                <w:szCs w:val="20"/>
              </w:rPr>
              <w:t>ции, пива и табачных изделий несовершенн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летним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Организация и проведение мониторинговых мероприятий по выявлению правонарушений в сфере антиалкогольного и антитабачного зак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нодательства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Организация и проведение комплекса меропр</w:t>
            </w:r>
            <w:r w:rsidRPr="00151EFB">
              <w:rPr>
                <w:sz w:val="20"/>
                <w:szCs w:val="20"/>
              </w:rPr>
              <w:t>и</w:t>
            </w:r>
            <w:r w:rsidRPr="00151EFB">
              <w:rPr>
                <w:sz w:val="20"/>
                <w:szCs w:val="20"/>
              </w:rPr>
              <w:t>ятий, приуроченных к Международному дню борьбы с наркоманией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Обеспечение участия в оперативно-профилактической операции "Мак", Всеросси</w:t>
            </w:r>
            <w:r w:rsidRPr="00151EFB">
              <w:rPr>
                <w:sz w:val="20"/>
                <w:szCs w:val="20"/>
              </w:rPr>
              <w:t>й</w:t>
            </w:r>
            <w:r w:rsidRPr="00151EFB">
              <w:rPr>
                <w:sz w:val="20"/>
                <w:szCs w:val="20"/>
              </w:rPr>
              <w:t>ской антинаркотической акции "Сообщи, где торгуют смертью" и других мероприятиях, о</w:t>
            </w:r>
            <w:r w:rsidRPr="00151EFB">
              <w:rPr>
                <w:sz w:val="20"/>
                <w:szCs w:val="20"/>
              </w:rPr>
              <w:t>р</w:t>
            </w:r>
            <w:r w:rsidRPr="00151EFB">
              <w:rPr>
                <w:sz w:val="20"/>
                <w:szCs w:val="20"/>
              </w:rPr>
              <w:t>ганизуемых по инициативе УФСКН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 xml:space="preserve">Формирование Межведомственного плана по противодействию распространения </w:t>
            </w:r>
            <w:proofErr w:type="spellStart"/>
            <w:r w:rsidRPr="00151EFB">
              <w:rPr>
                <w:sz w:val="20"/>
                <w:szCs w:val="20"/>
              </w:rPr>
              <w:t>психоакти</w:t>
            </w:r>
            <w:r w:rsidRPr="00151EFB">
              <w:rPr>
                <w:sz w:val="20"/>
                <w:szCs w:val="20"/>
              </w:rPr>
              <w:t>в</w:t>
            </w:r>
            <w:r w:rsidRPr="00151EFB">
              <w:rPr>
                <w:sz w:val="20"/>
                <w:szCs w:val="20"/>
              </w:rPr>
              <w:t>ных</w:t>
            </w:r>
            <w:proofErr w:type="spellEnd"/>
            <w:r w:rsidRPr="00151EFB">
              <w:rPr>
                <w:sz w:val="20"/>
                <w:szCs w:val="20"/>
              </w:rPr>
              <w:t xml:space="preserve"> веществ и профилактике их употребления в городе Череповце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Проведено 4 заседания городской антинаркотической комиссии.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Проведено 4 заседания рабочей группы по предотвр</w:t>
            </w:r>
            <w:r w:rsidRPr="00151EFB">
              <w:rPr>
                <w:sz w:val="20"/>
                <w:szCs w:val="20"/>
              </w:rPr>
              <w:t>а</w:t>
            </w:r>
            <w:r w:rsidRPr="00151EFB">
              <w:rPr>
                <w:sz w:val="20"/>
                <w:szCs w:val="20"/>
              </w:rPr>
              <w:t>щению и пресечению розничной продажи алкогольной продукции, пива и табачных изделий несовершенн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летним.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Рабочей группой проведен мониторинг 131 торгового предприятия, в 28 торговых предприятиях зафиксир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вана продажа алкогольной продукции несовершенн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 xml:space="preserve">летнему (21,4%; АППГ: 186 торговых объектов, 37 продаж, 19,9%). Материалы направлены в </w:t>
            </w:r>
            <w:proofErr w:type="spellStart"/>
            <w:r w:rsidRPr="00151EFB">
              <w:rPr>
                <w:sz w:val="20"/>
                <w:szCs w:val="20"/>
              </w:rPr>
              <w:t>ТОУРосп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требнадзор</w:t>
            </w:r>
            <w:proofErr w:type="spellEnd"/>
            <w:r w:rsidRPr="00151EFB">
              <w:rPr>
                <w:sz w:val="20"/>
                <w:szCs w:val="20"/>
              </w:rPr>
              <w:t xml:space="preserve">  и УМВД России по г. Череповцу для пр</w:t>
            </w:r>
            <w:r w:rsidRPr="00151EFB">
              <w:rPr>
                <w:sz w:val="20"/>
                <w:szCs w:val="20"/>
              </w:rPr>
              <w:t>и</w:t>
            </w:r>
            <w:r w:rsidRPr="00151EFB">
              <w:rPr>
                <w:sz w:val="20"/>
                <w:szCs w:val="20"/>
              </w:rPr>
              <w:t>нятия решения о возбуждении дел об администрати</w:t>
            </w:r>
            <w:r w:rsidRPr="00151EFB">
              <w:rPr>
                <w:sz w:val="20"/>
                <w:szCs w:val="20"/>
              </w:rPr>
              <w:t>в</w:t>
            </w:r>
            <w:r w:rsidRPr="00151EFB">
              <w:rPr>
                <w:sz w:val="20"/>
                <w:szCs w:val="20"/>
              </w:rPr>
              <w:t>ных правонарушениях.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Управлением административных отношений орган</w:t>
            </w:r>
            <w:r w:rsidRPr="00151EFB">
              <w:rPr>
                <w:sz w:val="20"/>
                <w:szCs w:val="20"/>
              </w:rPr>
              <w:t>и</w:t>
            </w:r>
            <w:r w:rsidRPr="00151EFB">
              <w:rPr>
                <w:sz w:val="20"/>
                <w:szCs w:val="20"/>
              </w:rPr>
              <w:t>зовано 12 рейдовых мероприятия по проверке испо</w:t>
            </w:r>
            <w:r w:rsidRPr="00151EFB">
              <w:rPr>
                <w:sz w:val="20"/>
                <w:szCs w:val="20"/>
              </w:rPr>
              <w:t>л</w:t>
            </w:r>
            <w:r w:rsidRPr="00151EFB">
              <w:rPr>
                <w:sz w:val="20"/>
                <w:szCs w:val="20"/>
              </w:rPr>
              <w:t>нения 15 ФЗ «Об охране здоровья граждан от возде</w:t>
            </w:r>
            <w:r w:rsidRPr="00151EFB">
              <w:rPr>
                <w:sz w:val="20"/>
                <w:szCs w:val="20"/>
              </w:rPr>
              <w:t>й</w:t>
            </w:r>
            <w:r w:rsidRPr="00151EFB">
              <w:rPr>
                <w:sz w:val="20"/>
                <w:szCs w:val="20"/>
              </w:rPr>
              <w:t>ствия окружающего табачного дыма и последствий потребления табака». Обследовано 28 образовательная организация.  Выявлено 5 факта курения  на террит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рии образовательных учреждений. С 01.06.2016 – 30.06.2016 проведен комплекс мероприятий в соотве</w:t>
            </w:r>
            <w:r w:rsidRPr="00151EFB">
              <w:rPr>
                <w:sz w:val="20"/>
                <w:szCs w:val="20"/>
              </w:rPr>
              <w:t>т</w:t>
            </w:r>
            <w:r w:rsidRPr="00151EFB">
              <w:rPr>
                <w:sz w:val="20"/>
                <w:szCs w:val="20"/>
              </w:rPr>
              <w:t>ствии с планом проведения в городе Череповце в 2016 году профилактических мероприятий, приуроченных к Международному дню борьбы с наркоманией (26 июня).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Проведено 2 этапа акции «Сообщи, где торгуют сме</w:t>
            </w:r>
            <w:r w:rsidRPr="00151EFB">
              <w:rPr>
                <w:sz w:val="20"/>
                <w:szCs w:val="20"/>
              </w:rPr>
              <w:t>р</w:t>
            </w:r>
            <w:r w:rsidRPr="00151EFB">
              <w:rPr>
                <w:sz w:val="20"/>
                <w:szCs w:val="20"/>
              </w:rPr>
              <w:t>тью».</w:t>
            </w:r>
            <w:r w:rsidRPr="00151EFB">
              <w:t xml:space="preserve"> </w:t>
            </w:r>
            <w:r w:rsidRPr="00151EFB">
              <w:rPr>
                <w:sz w:val="20"/>
                <w:szCs w:val="20"/>
              </w:rPr>
              <w:t>Размещены листовки "Сообщи, где торгуют смертью", предоставленные УФСКН по Вологодской области, в салонах общественного транспорта г. Чер</w:t>
            </w:r>
            <w:r w:rsidRPr="00151EFB">
              <w:rPr>
                <w:sz w:val="20"/>
                <w:szCs w:val="20"/>
              </w:rPr>
              <w:t>е</w:t>
            </w:r>
            <w:r w:rsidRPr="00151EFB">
              <w:rPr>
                <w:sz w:val="20"/>
                <w:szCs w:val="20"/>
              </w:rPr>
              <w:t>повца: в автобусах – 220 листовок, в трамваях – 30 листовок.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Проведены мероприятия в рамках ежегодной Всеро</w:t>
            </w:r>
            <w:r w:rsidRPr="00151EFB">
              <w:rPr>
                <w:sz w:val="20"/>
                <w:szCs w:val="20"/>
              </w:rPr>
              <w:t>с</w:t>
            </w:r>
            <w:r w:rsidRPr="00151EFB">
              <w:rPr>
                <w:sz w:val="20"/>
                <w:szCs w:val="20"/>
              </w:rPr>
              <w:t>сийской антинаркотической акции «За здоровье и бе</w:t>
            </w:r>
            <w:r w:rsidRPr="00151EFB">
              <w:rPr>
                <w:sz w:val="20"/>
                <w:szCs w:val="20"/>
              </w:rPr>
              <w:t>з</w:t>
            </w:r>
            <w:r w:rsidRPr="00151EFB">
              <w:rPr>
                <w:sz w:val="20"/>
                <w:szCs w:val="20"/>
              </w:rPr>
              <w:lastRenderedPageBreak/>
              <w:t>опасность наших детей».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Постановлением мэрии города 11.04.2013 № 1579 утвержден Межведомственный план по противоде</w:t>
            </w:r>
            <w:r w:rsidRPr="00151EFB">
              <w:rPr>
                <w:sz w:val="20"/>
                <w:szCs w:val="20"/>
              </w:rPr>
              <w:t>й</w:t>
            </w:r>
            <w:r w:rsidRPr="00151EFB">
              <w:rPr>
                <w:sz w:val="20"/>
                <w:szCs w:val="20"/>
              </w:rPr>
              <w:t xml:space="preserve">ствию распространению </w:t>
            </w:r>
            <w:proofErr w:type="spellStart"/>
            <w:r w:rsidRPr="00151EFB">
              <w:rPr>
                <w:sz w:val="20"/>
                <w:szCs w:val="20"/>
              </w:rPr>
              <w:t>психоактивных</w:t>
            </w:r>
            <w:proofErr w:type="spellEnd"/>
            <w:r w:rsidRPr="00151EFB">
              <w:rPr>
                <w:sz w:val="20"/>
                <w:szCs w:val="20"/>
              </w:rPr>
              <w:t xml:space="preserve"> веществ и профилактике их употребления в городе Череповце на 2013-2016 годы. Мероприятия Плана реализуются без целевого финансирования в рамках текущего содерж</w:t>
            </w:r>
            <w:r w:rsidRPr="00151EFB">
              <w:rPr>
                <w:sz w:val="20"/>
                <w:szCs w:val="20"/>
              </w:rPr>
              <w:t>а</w:t>
            </w:r>
            <w:r w:rsidRPr="00151EFB">
              <w:rPr>
                <w:sz w:val="20"/>
                <w:szCs w:val="20"/>
              </w:rPr>
              <w:t>ния исполнителей Плана.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lastRenderedPageBreak/>
              <w:t>Процент выполнения ко</w:t>
            </w:r>
            <w:r w:rsidRPr="00151EFB">
              <w:rPr>
                <w:sz w:val="20"/>
                <w:szCs w:val="20"/>
              </w:rPr>
              <w:t>м</w:t>
            </w:r>
            <w:r w:rsidRPr="00151EFB">
              <w:rPr>
                <w:sz w:val="20"/>
                <w:szCs w:val="20"/>
              </w:rPr>
              <w:t>плекса мероприятий, напра</w:t>
            </w:r>
            <w:r w:rsidRPr="00151EFB">
              <w:rPr>
                <w:sz w:val="20"/>
                <w:szCs w:val="20"/>
              </w:rPr>
              <w:t>в</w:t>
            </w:r>
            <w:r w:rsidRPr="00151EFB">
              <w:rPr>
                <w:sz w:val="20"/>
                <w:szCs w:val="20"/>
              </w:rPr>
              <w:t xml:space="preserve">ленных на противодействие распространению </w:t>
            </w:r>
            <w:proofErr w:type="spellStart"/>
            <w:r w:rsidRPr="00151EFB">
              <w:rPr>
                <w:sz w:val="20"/>
                <w:szCs w:val="20"/>
              </w:rPr>
              <w:t>психоа</w:t>
            </w:r>
            <w:r w:rsidRPr="00151EFB">
              <w:rPr>
                <w:sz w:val="20"/>
                <w:szCs w:val="20"/>
              </w:rPr>
              <w:t>к</w:t>
            </w:r>
            <w:r w:rsidRPr="00151EFB">
              <w:rPr>
                <w:sz w:val="20"/>
                <w:szCs w:val="20"/>
              </w:rPr>
              <w:t>тивных</w:t>
            </w:r>
            <w:proofErr w:type="spellEnd"/>
            <w:r w:rsidRPr="00151EFB">
              <w:rPr>
                <w:sz w:val="20"/>
                <w:szCs w:val="20"/>
              </w:rPr>
              <w:t xml:space="preserve"> веществ, проведенных с участием органов местного самоуправления и муниц</w:t>
            </w:r>
            <w:r w:rsidRPr="00151EFB">
              <w:rPr>
                <w:sz w:val="20"/>
                <w:szCs w:val="20"/>
              </w:rPr>
              <w:t>и</w:t>
            </w:r>
            <w:r w:rsidRPr="00151EFB">
              <w:rPr>
                <w:sz w:val="20"/>
                <w:szCs w:val="20"/>
              </w:rPr>
              <w:t xml:space="preserve">пальных учреждений, </w:t>
            </w:r>
            <w:proofErr w:type="gramStart"/>
            <w:r w:rsidRPr="00151EFB">
              <w:rPr>
                <w:sz w:val="20"/>
                <w:szCs w:val="20"/>
              </w:rPr>
              <w:t>от</w:t>
            </w:r>
            <w:proofErr w:type="gramEnd"/>
            <w:r w:rsidRPr="00151EFB">
              <w:rPr>
                <w:sz w:val="20"/>
                <w:szCs w:val="20"/>
              </w:rPr>
              <w:t xml:space="preserve"> з</w:t>
            </w:r>
            <w:r w:rsidRPr="00151EFB">
              <w:rPr>
                <w:sz w:val="20"/>
                <w:szCs w:val="20"/>
              </w:rPr>
              <w:t>а</w:t>
            </w:r>
            <w:r w:rsidRPr="00151EFB">
              <w:rPr>
                <w:sz w:val="20"/>
                <w:szCs w:val="20"/>
              </w:rPr>
              <w:t>планированных.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65BD8" w:rsidRPr="00151EFB" w:rsidTr="00965BD8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Основное мер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приятие 3.2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Информационное обеспечение де</w:t>
            </w:r>
            <w:r w:rsidRPr="00151EFB">
              <w:rPr>
                <w:sz w:val="20"/>
                <w:szCs w:val="20"/>
              </w:rPr>
              <w:t>я</w:t>
            </w:r>
            <w:r w:rsidRPr="00151EFB">
              <w:rPr>
                <w:sz w:val="20"/>
                <w:szCs w:val="20"/>
              </w:rPr>
              <w:t>тельности по пр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 xml:space="preserve">тиводействию распространению </w:t>
            </w:r>
            <w:proofErr w:type="spellStart"/>
            <w:r w:rsidRPr="00151EFB">
              <w:rPr>
                <w:sz w:val="20"/>
                <w:szCs w:val="20"/>
              </w:rPr>
              <w:t>психоактивных</w:t>
            </w:r>
            <w:proofErr w:type="spellEnd"/>
            <w:r w:rsidRPr="00151EFB">
              <w:rPr>
                <w:sz w:val="20"/>
                <w:szCs w:val="20"/>
              </w:rPr>
              <w:t xml:space="preserve"> веществ на терр</w:t>
            </w:r>
            <w:r w:rsidRPr="00151EFB">
              <w:rPr>
                <w:sz w:val="20"/>
                <w:szCs w:val="20"/>
              </w:rPr>
              <w:t>и</w:t>
            </w:r>
            <w:r w:rsidRPr="00151EFB">
              <w:rPr>
                <w:sz w:val="20"/>
                <w:szCs w:val="20"/>
              </w:rPr>
              <w:t>тории города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ИМА «Ч</w:t>
            </w:r>
            <w:r w:rsidRPr="00151EFB">
              <w:rPr>
                <w:sz w:val="20"/>
                <w:szCs w:val="20"/>
              </w:rPr>
              <w:t>е</w:t>
            </w:r>
            <w:r w:rsidRPr="00151EFB">
              <w:rPr>
                <w:sz w:val="20"/>
                <w:szCs w:val="20"/>
              </w:rPr>
              <w:t>реповец»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Подготовка и размещение информационных материалов по противодействию распростран</w:t>
            </w:r>
            <w:r w:rsidRPr="00151EFB">
              <w:rPr>
                <w:sz w:val="20"/>
                <w:szCs w:val="20"/>
              </w:rPr>
              <w:t>е</w:t>
            </w:r>
            <w:r w:rsidRPr="00151EFB">
              <w:rPr>
                <w:sz w:val="20"/>
                <w:szCs w:val="20"/>
              </w:rPr>
              <w:t xml:space="preserve">нию </w:t>
            </w:r>
            <w:proofErr w:type="spellStart"/>
            <w:r w:rsidRPr="00151EFB">
              <w:rPr>
                <w:sz w:val="20"/>
                <w:szCs w:val="20"/>
              </w:rPr>
              <w:t>психоактивных</w:t>
            </w:r>
            <w:proofErr w:type="spellEnd"/>
            <w:r w:rsidRPr="00151EFB">
              <w:rPr>
                <w:sz w:val="20"/>
                <w:szCs w:val="20"/>
              </w:rPr>
              <w:t xml:space="preserve"> веществ на муниципальных информационных ресурсах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151EFB">
              <w:rPr>
                <w:sz w:val="20"/>
                <w:szCs w:val="20"/>
              </w:rPr>
              <w:t>Подготовлены и размещены 401 информационных м</w:t>
            </w:r>
            <w:r w:rsidRPr="00151EFB">
              <w:rPr>
                <w:sz w:val="20"/>
                <w:szCs w:val="20"/>
              </w:rPr>
              <w:t>а</w:t>
            </w:r>
            <w:r w:rsidRPr="00151EFB">
              <w:rPr>
                <w:sz w:val="20"/>
                <w:szCs w:val="20"/>
              </w:rPr>
              <w:t xml:space="preserve">териалов по противодействию распространению </w:t>
            </w:r>
            <w:proofErr w:type="spellStart"/>
            <w:r w:rsidRPr="00151EFB">
              <w:rPr>
                <w:sz w:val="20"/>
                <w:szCs w:val="20"/>
              </w:rPr>
              <w:t>пс</w:t>
            </w:r>
            <w:r w:rsidRPr="00151EFB">
              <w:rPr>
                <w:sz w:val="20"/>
                <w:szCs w:val="20"/>
              </w:rPr>
              <w:t>и</w:t>
            </w:r>
            <w:r w:rsidRPr="00151EFB">
              <w:rPr>
                <w:sz w:val="20"/>
                <w:szCs w:val="20"/>
              </w:rPr>
              <w:t>хоактивных</w:t>
            </w:r>
            <w:proofErr w:type="spellEnd"/>
            <w:r w:rsidRPr="00151EFB">
              <w:rPr>
                <w:sz w:val="20"/>
                <w:szCs w:val="20"/>
              </w:rPr>
              <w:t xml:space="preserve"> веществ на муниципальных информац</w:t>
            </w:r>
            <w:r w:rsidRPr="00151EFB">
              <w:rPr>
                <w:sz w:val="20"/>
                <w:szCs w:val="20"/>
              </w:rPr>
              <w:t>и</w:t>
            </w:r>
            <w:r w:rsidRPr="00151EFB">
              <w:rPr>
                <w:sz w:val="20"/>
                <w:szCs w:val="20"/>
              </w:rPr>
              <w:t>онных ресурсах, из них:</w:t>
            </w:r>
            <w:proofErr w:type="gramEnd"/>
            <w:r w:rsidRPr="00151EFB">
              <w:rPr>
                <w:sz w:val="20"/>
                <w:szCs w:val="20"/>
              </w:rPr>
              <w:t xml:space="preserve"> Алкоголь – 200;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Табак – 61;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Наркотики – 92;</w:t>
            </w:r>
          </w:p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ГИБДД (происшествия в состоянии алкогольного оп</w:t>
            </w:r>
            <w:r w:rsidRPr="00151EFB">
              <w:rPr>
                <w:sz w:val="20"/>
                <w:szCs w:val="20"/>
              </w:rPr>
              <w:t>ь</w:t>
            </w:r>
            <w:r w:rsidRPr="00151EFB">
              <w:rPr>
                <w:sz w:val="20"/>
                <w:szCs w:val="20"/>
              </w:rPr>
              <w:t>янения) - 48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Количество информационных материалов, размещенных в средствах массовой информ</w:t>
            </w:r>
            <w:r w:rsidRPr="00151EFB">
              <w:rPr>
                <w:sz w:val="20"/>
                <w:szCs w:val="20"/>
              </w:rPr>
              <w:t>а</w:t>
            </w:r>
            <w:r w:rsidRPr="00151EFB">
              <w:rPr>
                <w:sz w:val="20"/>
                <w:szCs w:val="20"/>
              </w:rPr>
              <w:t>ции, направленных на прот</w:t>
            </w:r>
            <w:r w:rsidRPr="00151EFB">
              <w:rPr>
                <w:sz w:val="20"/>
                <w:szCs w:val="20"/>
              </w:rPr>
              <w:t>и</w:t>
            </w:r>
            <w:r w:rsidRPr="00151EFB">
              <w:rPr>
                <w:sz w:val="20"/>
                <w:szCs w:val="20"/>
              </w:rPr>
              <w:t xml:space="preserve">водействие распространению </w:t>
            </w:r>
            <w:proofErr w:type="spellStart"/>
            <w:r w:rsidRPr="00151EFB">
              <w:rPr>
                <w:sz w:val="20"/>
                <w:szCs w:val="20"/>
              </w:rPr>
              <w:t>психоактивных</w:t>
            </w:r>
            <w:proofErr w:type="spellEnd"/>
            <w:r w:rsidRPr="00151EFB">
              <w:rPr>
                <w:sz w:val="20"/>
                <w:szCs w:val="20"/>
              </w:rPr>
              <w:t xml:space="preserve"> веществ</w:t>
            </w:r>
          </w:p>
        </w:tc>
      </w:tr>
    </w:tbl>
    <w:p w:rsidR="002D297A" w:rsidRPr="00C65D3B" w:rsidRDefault="002D297A" w:rsidP="00C4512B">
      <w:pPr>
        <w:rPr>
          <w:b/>
        </w:rPr>
      </w:pPr>
    </w:p>
    <w:p w:rsidR="006749FF" w:rsidRPr="00C65D3B" w:rsidRDefault="006749FF" w:rsidP="00C4512B">
      <w:pPr>
        <w:rPr>
          <w:b/>
        </w:rPr>
      </w:pPr>
      <w:r w:rsidRPr="00C65D3B">
        <w:rPr>
          <w:b/>
          <w:lang w:val="en-US"/>
        </w:rPr>
        <w:t>III</w:t>
      </w:r>
      <w:r w:rsidRPr="00C65D3B">
        <w:rPr>
          <w:b/>
        </w:rPr>
        <w:t xml:space="preserve">. Использование бюджетных ассигнований городского бюджета и иных средств на реализацию мероприятий муниципальной программы за </w:t>
      </w:r>
      <w:r w:rsidR="00181509" w:rsidRPr="00C65D3B">
        <w:rPr>
          <w:b/>
        </w:rPr>
        <w:t>отчетный финансовый год и за</w:t>
      </w:r>
      <w:r w:rsidRPr="00C65D3B">
        <w:rPr>
          <w:b/>
        </w:rPr>
        <w:t xml:space="preserve"> полугодие текущего </w:t>
      </w:r>
      <w:r w:rsidR="00181509" w:rsidRPr="00C65D3B">
        <w:rPr>
          <w:b/>
        </w:rPr>
        <w:t xml:space="preserve">финансового </w:t>
      </w:r>
      <w:r w:rsidRPr="00C65D3B">
        <w:rPr>
          <w:b/>
        </w:rPr>
        <w:t>года.</w:t>
      </w:r>
    </w:p>
    <w:p w:rsidR="006749FF" w:rsidRPr="00C65D3B" w:rsidRDefault="006749FF" w:rsidP="006749FF">
      <w:pPr>
        <w:ind w:firstLine="709"/>
        <w:jc w:val="both"/>
      </w:pPr>
      <w:r w:rsidRPr="00C65D3B">
        <w:t xml:space="preserve">Денежные средства, выделенные в рамках городского бюджета на реализацию мероприятий муниципальной </w:t>
      </w:r>
      <w:r w:rsidR="00C35FD3" w:rsidRPr="00C65D3B">
        <w:t>программы</w:t>
      </w:r>
      <w:r w:rsidRPr="00C65D3B">
        <w:t xml:space="preserve"> были  направлены </w:t>
      </w:r>
      <w:proofErr w:type="gramStart"/>
      <w:r w:rsidRPr="00C65D3B">
        <w:t>на</w:t>
      </w:r>
      <w:proofErr w:type="gramEnd"/>
      <w:r w:rsidRPr="00C65D3B">
        <w:t>:</w:t>
      </w:r>
    </w:p>
    <w:p w:rsidR="006749FF" w:rsidRPr="00C65D3B" w:rsidRDefault="006749FF" w:rsidP="006749FF">
      <w:pPr>
        <w:ind w:firstLine="709"/>
        <w:jc w:val="both"/>
      </w:pPr>
      <w:r w:rsidRPr="00C65D3B">
        <w:t>- функционирование филиальной сети Центра профилактики правонарушений – выплата заработной платы, оплата коммунальных услуг, услуг связи и др.;</w:t>
      </w:r>
    </w:p>
    <w:p w:rsidR="006749FF" w:rsidRPr="00C65D3B" w:rsidRDefault="006749FF" w:rsidP="006749FF">
      <w:pPr>
        <w:ind w:firstLine="709"/>
        <w:jc w:val="both"/>
      </w:pPr>
      <w:r w:rsidRPr="00C65D3B">
        <w:t>- техническое обслуживание системы видеонаблюдения, установленной в рамках АПК «Безопасный город» (областной бюджет</w:t>
      </w:r>
      <w:r w:rsidR="00C35FD3" w:rsidRPr="00C65D3B">
        <w:t xml:space="preserve"> и </w:t>
      </w:r>
      <w:proofErr w:type="spellStart"/>
      <w:r w:rsidR="00C35FD3" w:rsidRPr="00C65D3B">
        <w:t>с</w:t>
      </w:r>
      <w:r w:rsidR="00C35FD3" w:rsidRPr="00C65D3B">
        <w:t>о</w:t>
      </w:r>
      <w:r w:rsidR="00C35FD3" w:rsidRPr="00C65D3B">
        <w:t>финансирование</w:t>
      </w:r>
      <w:proofErr w:type="spellEnd"/>
      <w:r w:rsidR="00C35FD3" w:rsidRPr="00C65D3B">
        <w:t xml:space="preserve"> из городского бюджета</w:t>
      </w:r>
      <w:r w:rsidRPr="00C65D3B">
        <w:t>);</w:t>
      </w:r>
    </w:p>
    <w:p w:rsidR="00C35FD3" w:rsidRPr="00C65D3B" w:rsidRDefault="00C35FD3" w:rsidP="006749FF">
      <w:pPr>
        <w:ind w:firstLine="709"/>
        <w:jc w:val="both"/>
      </w:pPr>
      <w:r w:rsidRPr="00C65D3B">
        <w:t>- создание условий для осуществления социальной поддержки участникам добровольного народного движения по охране обществе</w:t>
      </w:r>
      <w:r w:rsidRPr="00C65D3B">
        <w:t>н</w:t>
      </w:r>
      <w:r w:rsidRPr="00C65D3B">
        <w:t>ного порядка;</w:t>
      </w:r>
    </w:p>
    <w:p w:rsidR="00C35FD3" w:rsidRPr="00C65D3B" w:rsidRDefault="00C35FD3" w:rsidP="006749FF">
      <w:pPr>
        <w:ind w:firstLine="709"/>
        <w:jc w:val="both"/>
      </w:pPr>
      <w:r w:rsidRPr="00C65D3B">
        <w:t>- организацию и проведение мероприятий по обобщению и распространению опыта работы в сфере охраны общественного порядка  и профилактике правонарушений;</w:t>
      </w:r>
    </w:p>
    <w:p w:rsidR="00C35FD3" w:rsidRPr="00C65D3B" w:rsidRDefault="00C35FD3" w:rsidP="006749FF">
      <w:pPr>
        <w:ind w:firstLine="709"/>
        <w:jc w:val="both"/>
      </w:pPr>
      <w:r w:rsidRPr="00C65D3B">
        <w:t xml:space="preserve">- </w:t>
      </w:r>
      <w:r w:rsidR="00E41BA5" w:rsidRPr="00C65D3B">
        <w:t>изготовление удостоверени</w:t>
      </w:r>
      <w:r w:rsidR="003068EE" w:rsidRPr="00C65D3B">
        <w:t>й членам народных дружин города;</w:t>
      </w:r>
    </w:p>
    <w:p w:rsidR="003068EE" w:rsidRPr="00C65D3B" w:rsidRDefault="003068EE" w:rsidP="006749FF">
      <w:pPr>
        <w:ind w:firstLine="709"/>
        <w:jc w:val="both"/>
      </w:pPr>
      <w:r w:rsidRPr="00C65D3B">
        <w:t xml:space="preserve">- </w:t>
      </w:r>
      <w:r w:rsidR="00E64D22" w:rsidRPr="00C65D3B">
        <w:t>нанесение горизонтальной дорожной разметки «Пешеходный переход» краской желтого цвета</w:t>
      </w:r>
      <w:r w:rsidRPr="00C65D3B">
        <w:t>.</w:t>
      </w:r>
    </w:p>
    <w:p w:rsidR="006749FF" w:rsidRPr="00C65D3B" w:rsidRDefault="006749FF" w:rsidP="006749FF">
      <w:pPr>
        <w:ind w:firstLine="709"/>
        <w:jc w:val="both"/>
      </w:pPr>
      <w:r w:rsidRPr="00C65D3B">
        <w:t>Данные по целевому использованию выделенного финансирования представлены в прилагаемых таблицах.</w:t>
      </w:r>
    </w:p>
    <w:p w:rsidR="006749FF" w:rsidRPr="00C65D3B" w:rsidRDefault="006749FF" w:rsidP="006749FF">
      <w:pPr>
        <w:jc w:val="center"/>
        <w:rPr>
          <w:highlight w:val="yellow"/>
        </w:rPr>
      </w:pPr>
    </w:p>
    <w:p w:rsidR="006749FF" w:rsidRPr="00C65D3B" w:rsidRDefault="006749FF" w:rsidP="006749FF">
      <w:pPr>
        <w:jc w:val="center"/>
        <w:rPr>
          <w:highlight w:val="yellow"/>
        </w:rPr>
      </w:pPr>
    </w:p>
    <w:p w:rsidR="006749FF" w:rsidRPr="00C65D3B" w:rsidRDefault="006749FF" w:rsidP="006749FF">
      <w:pPr>
        <w:jc w:val="center"/>
      </w:pPr>
      <w:r w:rsidRPr="00C65D3B">
        <w:t>Отчет об исполнении бюджетных ассигнований</w:t>
      </w:r>
    </w:p>
    <w:p w:rsidR="006749FF" w:rsidRPr="00C65D3B" w:rsidRDefault="006749FF" w:rsidP="006749FF">
      <w:pPr>
        <w:jc w:val="center"/>
      </w:pPr>
      <w:r w:rsidRPr="00C65D3B">
        <w:lastRenderedPageBreak/>
        <w:t>городского бюджета на реализацию муниципальной программы «Обеспечение законности, правопорядка и общественной безопасности в городе Череповце» на 2014 – 2020 годы.</w:t>
      </w:r>
    </w:p>
    <w:p w:rsidR="006749FF" w:rsidRPr="00C65D3B" w:rsidRDefault="006749FF" w:rsidP="006749FF">
      <w:pPr>
        <w:jc w:val="center"/>
        <w:rPr>
          <w:highlight w:val="yellow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5864"/>
        <w:gridCol w:w="3090"/>
        <w:gridCol w:w="2485"/>
        <w:gridCol w:w="2381"/>
        <w:gridCol w:w="1587"/>
      </w:tblGrid>
      <w:tr w:rsidR="00965BD8" w:rsidRPr="00151EFB" w:rsidTr="00965BD8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151EFB" w:rsidRDefault="00965BD8" w:rsidP="00965BD8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965BD8" w:rsidRPr="00151EFB" w:rsidRDefault="00965BD8" w:rsidP="00965BD8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151EFB" w:rsidRDefault="00965BD8" w:rsidP="00965BD8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ведомственной целевой программы, основного меропри</w:t>
            </w: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151EFB" w:rsidRDefault="00965BD8" w:rsidP="00965BD8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BD8" w:rsidRPr="00151EFB" w:rsidRDefault="00965BD8" w:rsidP="00965BD8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Расходы (тыс. руб.)</w:t>
            </w:r>
          </w:p>
        </w:tc>
      </w:tr>
      <w:tr w:rsidR="00965BD8" w:rsidRPr="00151EFB" w:rsidTr="00965BD8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151EFB" w:rsidRDefault="00965BD8" w:rsidP="00965BD8">
            <w:pPr>
              <w:pStyle w:val="a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151EFB" w:rsidRDefault="00965BD8" w:rsidP="00965BD8">
            <w:pPr>
              <w:pStyle w:val="a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151EFB" w:rsidRDefault="00965BD8" w:rsidP="00965BD8">
            <w:pPr>
              <w:pStyle w:val="a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151EFB" w:rsidRDefault="00965BD8" w:rsidP="00965BD8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отчетный год 2016</w:t>
            </w:r>
          </w:p>
        </w:tc>
      </w:tr>
      <w:tr w:rsidR="00965BD8" w:rsidRPr="00151EFB" w:rsidTr="00965BD8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151EFB" w:rsidRDefault="00965BD8" w:rsidP="00965BD8">
            <w:pPr>
              <w:pStyle w:val="a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151EFB" w:rsidRDefault="00965BD8" w:rsidP="00965BD8">
            <w:pPr>
              <w:pStyle w:val="a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151EFB" w:rsidRDefault="00965BD8" w:rsidP="00965BD8">
            <w:pPr>
              <w:pStyle w:val="a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151EFB" w:rsidRDefault="00965BD8" w:rsidP="00965BD8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сводная бюджетная роспись, план на 1 я</w:t>
            </w: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варя 2016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151EFB" w:rsidRDefault="00965BD8" w:rsidP="00965BD8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сводная бюджетная роспись на 31 декабря 2016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151EFB" w:rsidRDefault="00965BD8" w:rsidP="00965BD8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кассовое и</w:t>
            </w: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полнение</w:t>
            </w:r>
          </w:p>
        </w:tc>
      </w:tr>
      <w:tr w:rsidR="00965BD8" w:rsidRPr="00151EFB" w:rsidTr="00965BD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65BD8" w:rsidRPr="00151EFB" w:rsidTr="00965BD8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Style w:val="af9"/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rPr>
                <w:bCs/>
                <w:sz w:val="22"/>
                <w:szCs w:val="22"/>
              </w:rPr>
            </w:pPr>
            <w:r w:rsidRPr="00151EFB">
              <w:rPr>
                <w:bCs/>
                <w:sz w:val="22"/>
                <w:szCs w:val="22"/>
              </w:rPr>
              <w:t>9423,9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rPr>
                <w:bCs/>
                <w:sz w:val="22"/>
                <w:szCs w:val="22"/>
              </w:rPr>
            </w:pPr>
            <w:r w:rsidRPr="00151EFB">
              <w:rPr>
                <w:bCs/>
                <w:sz w:val="22"/>
                <w:szCs w:val="22"/>
              </w:rPr>
              <w:t>12887,4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rPr>
                <w:bCs/>
                <w:sz w:val="22"/>
                <w:szCs w:val="22"/>
              </w:rPr>
            </w:pPr>
            <w:r w:rsidRPr="00151EFB">
              <w:rPr>
                <w:bCs/>
                <w:sz w:val="22"/>
                <w:szCs w:val="22"/>
              </w:rPr>
              <w:t>12296,3</w:t>
            </w:r>
          </w:p>
        </w:tc>
      </w:tr>
      <w:tr w:rsidR="00965BD8" w:rsidRPr="00151EFB" w:rsidTr="00965BD8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Управление администрати</w:t>
            </w: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ных отношений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206,0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206,0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206,0</w:t>
            </w:r>
          </w:p>
        </w:tc>
      </w:tr>
      <w:tr w:rsidR="00965BD8" w:rsidRPr="00151EFB" w:rsidTr="00965BD8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МКУ "ЦЗНТЧС"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8661,9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rPr>
                <w:sz w:val="22"/>
                <w:szCs w:val="22"/>
              </w:rPr>
            </w:pPr>
            <w:r w:rsidRPr="00151EFB">
              <w:rPr>
                <w:sz w:val="22"/>
                <w:szCs w:val="22"/>
              </w:rPr>
              <w:t>9821,9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rPr>
                <w:sz w:val="22"/>
                <w:szCs w:val="22"/>
              </w:rPr>
            </w:pPr>
            <w:r w:rsidRPr="00151EFB">
              <w:rPr>
                <w:sz w:val="22"/>
                <w:szCs w:val="22"/>
              </w:rPr>
              <w:t>9284,7</w:t>
            </w:r>
          </w:p>
        </w:tc>
      </w:tr>
      <w:tr w:rsidR="00965BD8" w:rsidRPr="00151EFB" w:rsidTr="00965BD8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МБУ "</w:t>
            </w:r>
            <w:proofErr w:type="spellStart"/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ЦМИРиТ</w:t>
            </w:r>
            <w:proofErr w:type="spellEnd"/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556,0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556,0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525,9</w:t>
            </w:r>
          </w:p>
        </w:tc>
      </w:tr>
      <w:tr w:rsidR="00965BD8" w:rsidRPr="00151EFB" w:rsidTr="00965BD8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м</w:t>
            </w: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rPr>
                <w:sz w:val="22"/>
                <w:szCs w:val="22"/>
              </w:rPr>
            </w:pPr>
            <w:r w:rsidRPr="00151EFB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rPr>
                <w:sz w:val="22"/>
                <w:szCs w:val="22"/>
              </w:rPr>
            </w:pPr>
            <w:r w:rsidRPr="00151EFB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rPr>
                <w:sz w:val="22"/>
                <w:szCs w:val="22"/>
              </w:rPr>
            </w:pPr>
            <w:r w:rsidRPr="00151EFB">
              <w:rPr>
                <w:sz w:val="22"/>
                <w:szCs w:val="22"/>
              </w:rPr>
              <w:t>-</w:t>
            </w:r>
          </w:p>
        </w:tc>
      </w:tr>
      <w:tr w:rsidR="00965BD8" w:rsidRPr="00151EFB" w:rsidTr="00965BD8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Департамент жилищно-коммунального хозяйства м</w:t>
            </w: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2303,5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2279,7</w:t>
            </w:r>
          </w:p>
        </w:tc>
      </w:tr>
      <w:tr w:rsidR="00965BD8" w:rsidRPr="00151EFB" w:rsidTr="00965BD8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Style w:val="af9"/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rPr>
                <w:bCs/>
                <w:sz w:val="22"/>
                <w:szCs w:val="22"/>
              </w:rPr>
            </w:pPr>
            <w:r w:rsidRPr="00151EFB">
              <w:rPr>
                <w:bCs/>
                <w:sz w:val="22"/>
                <w:szCs w:val="22"/>
              </w:rPr>
              <w:t>9423,9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rPr>
                <w:bCs/>
                <w:sz w:val="22"/>
                <w:szCs w:val="22"/>
              </w:rPr>
            </w:pPr>
            <w:r w:rsidRPr="00151EFB">
              <w:rPr>
                <w:bCs/>
                <w:sz w:val="22"/>
                <w:szCs w:val="22"/>
              </w:rPr>
              <w:t>10583,9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rPr>
                <w:bCs/>
                <w:sz w:val="22"/>
                <w:szCs w:val="22"/>
              </w:rPr>
            </w:pPr>
            <w:r w:rsidRPr="00151EFB">
              <w:rPr>
                <w:bCs/>
                <w:sz w:val="22"/>
                <w:szCs w:val="22"/>
              </w:rPr>
              <w:t>10016,6</w:t>
            </w:r>
          </w:p>
        </w:tc>
      </w:tr>
      <w:tr w:rsidR="00965BD8" w:rsidRPr="00151EFB" w:rsidTr="00965BD8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Управление администрати</w:t>
            </w: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ных отношений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206,0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206,0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206,0</w:t>
            </w:r>
          </w:p>
        </w:tc>
      </w:tr>
      <w:tr w:rsidR="00965BD8" w:rsidRPr="00151EFB" w:rsidTr="00965BD8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МКУ "ЦЗНТЧС"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8661,9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rPr>
                <w:sz w:val="22"/>
                <w:szCs w:val="22"/>
              </w:rPr>
            </w:pPr>
            <w:r w:rsidRPr="00151EFB">
              <w:rPr>
                <w:sz w:val="22"/>
                <w:szCs w:val="22"/>
              </w:rPr>
              <w:t>9821,9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rPr>
                <w:sz w:val="22"/>
                <w:szCs w:val="22"/>
              </w:rPr>
            </w:pPr>
            <w:r w:rsidRPr="00151EFB">
              <w:rPr>
                <w:sz w:val="22"/>
                <w:szCs w:val="22"/>
              </w:rPr>
              <w:t>9284,7</w:t>
            </w:r>
          </w:p>
        </w:tc>
      </w:tr>
      <w:tr w:rsidR="00965BD8" w:rsidRPr="00151EFB" w:rsidTr="00965BD8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МБУ "</w:t>
            </w:r>
            <w:proofErr w:type="spellStart"/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ЦМИРиТ</w:t>
            </w:r>
            <w:proofErr w:type="spellEnd"/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556,0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556,0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525,9</w:t>
            </w:r>
          </w:p>
        </w:tc>
      </w:tr>
      <w:tr w:rsidR="00965BD8" w:rsidRPr="00151EFB" w:rsidTr="00965BD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1.3</w:t>
            </w:r>
          </w:p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Внедрение современных технических средств, направле</w:t>
            </w: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ных на предупреждение правонарушений и преступлений в общественных местах и на улицах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МБУ "</w:t>
            </w:r>
            <w:proofErr w:type="spellStart"/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ЦМИРиТ</w:t>
            </w:r>
            <w:proofErr w:type="spellEnd"/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556,0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556,0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525,9</w:t>
            </w:r>
          </w:p>
        </w:tc>
      </w:tr>
      <w:tr w:rsidR="00965BD8" w:rsidRPr="00151EFB" w:rsidTr="00965BD8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1.5</w:t>
            </w:r>
          </w:p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Привлечение общественности к охране общественного п</w:t>
            </w: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рядка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Style w:val="af9"/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8867,9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rPr>
                <w:sz w:val="22"/>
                <w:szCs w:val="22"/>
              </w:rPr>
            </w:pPr>
            <w:r w:rsidRPr="00151EFB">
              <w:rPr>
                <w:sz w:val="22"/>
                <w:szCs w:val="22"/>
              </w:rPr>
              <w:t>10027,9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rPr>
                <w:sz w:val="22"/>
                <w:szCs w:val="22"/>
              </w:rPr>
            </w:pPr>
            <w:r w:rsidRPr="00151EFB">
              <w:rPr>
                <w:sz w:val="22"/>
                <w:szCs w:val="22"/>
              </w:rPr>
              <w:t>9490,7</w:t>
            </w:r>
          </w:p>
        </w:tc>
      </w:tr>
      <w:tr w:rsidR="00965BD8" w:rsidRPr="00151EFB" w:rsidTr="00965BD8">
        <w:tc>
          <w:tcPr>
            <w:tcW w:w="0" w:type="auto"/>
            <w:vMerge/>
            <w:tcBorders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Управление администрати</w:t>
            </w: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ных отношений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206,0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206,0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206,0</w:t>
            </w:r>
          </w:p>
        </w:tc>
      </w:tr>
      <w:tr w:rsidR="00965BD8" w:rsidRPr="00151EFB" w:rsidTr="00965BD8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МКУ "ЦЗНТЧС"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8661,9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rPr>
                <w:sz w:val="22"/>
                <w:szCs w:val="22"/>
              </w:rPr>
            </w:pPr>
            <w:r w:rsidRPr="00151EFB">
              <w:rPr>
                <w:sz w:val="22"/>
                <w:szCs w:val="22"/>
              </w:rPr>
              <w:t>9821,9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rPr>
                <w:sz w:val="22"/>
                <w:szCs w:val="22"/>
              </w:rPr>
            </w:pPr>
            <w:r w:rsidRPr="00151EFB">
              <w:rPr>
                <w:sz w:val="22"/>
                <w:szCs w:val="22"/>
              </w:rPr>
              <w:t>9284,7</w:t>
            </w:r>
          </w:p>
        </w:tc>
      </w:tr>
      <w:tr w:rsidR="00965BD8" w:rsidRPr="00151EFB" w:rsidTr="00965BD8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BD8" w:rsidRPr="00151EFB" w:rsidRDefault="00965BD8" w:rsidP="00965BD8">
            <w:pPr>
              <w:pStyle w:val="afb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Style w:val="af9"/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2303,5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2279,7</w:t>
            </w:r>
          </w:p>
        </w:tc>
      </w:tr>
      <w:tr w:rsidR="00965BD8" w:rsidRPr="00151EFB" w:rsidTr="00965BD8">
        <w:tc>
          <w:tcPr>
            <w:tcW w:w="0" w:type="auto"/>
            <w:vMerge/>
            <w:tcBorders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МБУ "</w:t>
            </w:r>
            <w:proofErr w:type="spellStart"/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ЦМИРиТ</w:t>
            </w:r>
            <w:proofErr w:type="spellEnd"/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65BD8" w:rsidRPr="00151EFB" w:rsidTr="00965BD8">
        <w:tc>
          <w:tcPr>
            <w:tcW w:w="0" w:type="auto"/>
            <w:vMerge/>
            <w:tcBorders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м</w:t>
            </w: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65BD8" w:rsidRPr="00151EFB" w:rsidTr="00965BD8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Департамент жилищно-коммунального хозяйства м</w:t>
            </w: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  <w:r w:rsidRPr="00151E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2303,5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2279,7</w:t>
            </w:r>
          </w:p>
        </w:tc>
      </w:tr>
      <w:tr w:rsidR="00965BD8" w:rsidRPr="00151EFB" w:rsidTr="00965BD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2.1</w:t>
            </w:r>
          </w:p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бесперебойного функционирования систем автоматического контроля и выявления нарушений </w:t>
            </w:r>
            <w:hyperlink r:id="rId49" w:history="1">
              <w:r w:rsidRPr="00151EFB">
                <w:rPr>
                  <w:rStyle w:val="afa"/>
                  <w:rFonts w:ascii="Times New Roman" w:eastAsia="Calibri" w:hAnsi="Times New Roman" w:cs="Times New Roman"/>
                  <w:b w:val="0"/>
                  <w:color w:val="auto"/>
                  <w:sz w:val="22"/>
                  <w:szCs w:val="22"/>
                </w:rPr>
                <w:t>правил дорожного движения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МБУ "</w:t>
            </w:r>
            <w:proofErr w:type="spellStart"/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ЦМИРиТ</w:t>
            </w:r>
            <w:proofErr w:type="spellEnd"/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65BD8" w:rsidRPr="00151EFB" w:rsidTr="00965BD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2.2 Повышение эффективности м</w:t>
            </w: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роприятий, направленных на профилактику детского д</w:t>
            </w: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рожно-транспортного травматизма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м</w:t>
            </w: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65BD8" w:rsidRPr="00151EFB" w:rsidTr="00965BD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2.3</w:t>
            </w:r>
          </w:p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мероприятий, направленных на обеспечение безопасного передвижения на улицах города участников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Департамент жилищно-коммунального хозяйства м</w:t>
            </w: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2303,5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151EFB" w:rsidRDefault="00965BD8" w:rsidP="00965BD8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151EFB">
              <w:rPr>
                <w:rFonts w:ascii="Times New Roman" w:hAnsi="Times New Roman" w:cs="Times New Roman"/>
                <w:sz w:val="22"/>
                <w:szCs w:val="22"/>
              </w:rPr>
              <w:t>2279,7</w:t>
            </w:r>
          </w:p>
        </w:tc>
      </w:tr>
    </w:tbl>
    <w:p w:rsidR="00A71272" w:rsidRPr="00C65D3B" w:rsidRDefault="00A71272" w:rsidP="009A6726">
      <w:pPr>
        <w:autoSpaceDE w:val="0"/>
        <w:autoSpaceDN w:val="0"/>
        <w:adjustRightInd w:val="0"/>
        <w:jc w:val="center"/>
        <w:rPr>
          <w:highlight w:val="yellow"/>
        </w:rPr>
      </w:pPr>
    </w:p>
    <w:p w:rsidR="00A71272" w:rsidRPr="00C65D3B" w:rsidRDefault="00A71272" w:rsidP="009A6726">
      <w:pPr>
        <w:autoSpaceDE w:val="0"/>
        <w:autoSpaceDN w:val="0"/>
        <w:adjustRightInd w:val="0"/>
        <w:jc w:val="center"/>
        <w:rPr>
          <w:highlight w:val="yellow"/>
        </w:rPr>
      </w:pPr>
    </w:p>
    <w:p w:rsidR="009A6726" w:rsidRPr="00C65D3B" w:rsidRDefault="009A6726" w:rsidP="009A6726">
      <w:pPr>
        <w:autoSpaceDE w:val="0"/>
        <w:autoSpaceDN w:val="0"/>
        <w:adjustRightInd w:val="0"/>
        <w:jc w:val="center"/>
      </w:pPr>
      <w:r w:rsidRPr="00C65D3B">
        <w:t>Информация о расходах городского бюджета, федерального, областного бюджетов, внебюджетных источников</w:t>
      </w:r>
    </w:p>
    <w:p w:rsidR="00C65D3B" w:rsidRDefault="009A6726" w:rsidP="009A6726">
      <w:pPr>
        <w:autoSpaceDE w:val="0"/>
        <w:autoSpaceDN w:val="0"/>
        <w:adjustRightInd w:val="0"/>
        <w:jc w:val="center"/>
      </w:pPr>
      <w:r w:rsidRPr="00C65D3B">
        <w:t xml:space="preserve">на реализацию целей муниципальной программы «Обеспечение законности, правопорядка и общественной безопасности </w:t>
      </w:r>
    </w:p>
    <w:p w:rsidR="009A6726" w:rsidRPr="00C65D3B" w:rsidRDefault="009A6726" w:rsidP="00C65D3B">
      <w:pPr>
        <w:autoSpaceDE w:val="0"/>
        <w:autoSpaceDN w:val="0"/>
        <w:adjustRightInd w:val="0"/>
        <w:jc w:val="center"/>
      </w:pPr>
      <w:r w:rsidRPr="00C65D3B">
        <w:t>в городе Череповце» на 2014 – 2020 годы</w:t>
      </w:r>
    </w:p>
    <w:p w:rsidR="009A6726" w:rsidRPr="00C65D3B" w:rsidRDefault="009A6726" w:rsidP="009A6726">
      <w:pPr>
        <w:autoSpaceDE w:val="0"/>
        <w:autoSpaceDN w:val="0"/>
        <w:adjustRightInd w:val="0"/>
        <w:jc w:val="center"/>
      </w:pPr>
    </w:p>
    <w:tbl>
      <w:tblPr>
        <w:tblW w:w="156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7457"/>
        <w:gridCol w:w="3184"/>
        <w:gridCol w:w="1538"/>
        <w:gridCol w:w="1689"/>
        <w:gridCol w:w="1194"/>
      </w:tblGrid>
      <w:tr w:rsidR="00965BD8" w:rsidRPr="00151EFB" w:rsidTr="00965BD8">
        <w:trPr>
          <w:cantSplit/>
          <w:trHeight w:val="629"/>
          <w:tblHeader/>
          <w:jc w:val="center"/>
        </w:trPr>
        <w:tc>
          <w:tcPr>
            <w:tcW w:w="565" w:type="dxa"/>
            <w:vMerge w:val="restart"/>
            <w:vAlign w:val="center"/>
          </w:tcPr>
          <w:p w:rsidR="00965BD8" w:rsidRPr="00151EFB" w:rsidRDefault="00965BD8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 xml:space="preserve">№ </w:t>
            </w:r>
            <w:proofErr w:type="gramStart"/>
            <w:r w:rsidRPr="00151EFB">
              <w:rPr>
                <w:sz w:val="20"/>
                <w:szCs w:val="20"/>
              </w:rPr>
              <w:t>п</w:t>
            </w:r>
            <w:proofErr w:type="gramEnd"/>
            <w:r w:rsidRPr="00151EFB">
              <w:rPr>
                <w:sz w:val="20"/>
                <w:szCs w:val="20"/>
              </w:rPr>
              <w:t>/п</w:t>
            </w:r>
          </w:p>
        </w:tc>
        <w:tc>
          <w:tcPr>
            <w:tcW w:w="7457" w:type="dxa"/>
            <w:vMerge w:val="restart"/>
            <w:vAlign w:val="center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ind w:left="-57"/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Наименование муниципальной программы, подпрограммы муниципальной програ</w:t>
            </w:r>
            <w:r w:rsidRPr="00151EFB">
              <w:rPr>
                <w:sz w:val="20"/>
                <w:szCs w:val="20"/>
              </w:rPr>
              <w:t>м</w:t>
            </w:r>
            <w:r w:rsidRPr="00151EFB">
              <w:rPr>
                <w:sz w:val="20"/>
                <w:szCs w:val="20"/>
              </w:rPr>
              <w:t>мы, ведомственной целевой программы, основного мероприятия, долгосрочной цел</w:t>
            </w:r>
            <w:r w:rsidRPr="00151EFB">
              <w:rPr>
                <w:sz w:val="20"/>
                <w:szCs w:val="20"/>
              </w:rPr>
              <w:t>е</w:t>
            </w:r>
            <w:r w:rsidRPr="00151EFB">
              <w:rPr>
                <w:sz w:val="20"/>
                <w:szCs w:val="20"/>
              </w:rPr>
              <w:t>вой программы</w:t>
            </w:r>
          </w:p>
        </w:tc>
        <w:tc>
          <w:tcPr>
            <w:tcW w:w="3184" w:type="dxa"/>
            <w:vMerge w:val="restart"/>
            <w:vAlign w:val="center"/>
          </w:tcPr>
          <w:p w:rsidR="00965BD8" w:rsidRPr="00965BD8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5BD8">
              <w:rPr>
                <w:sz w:val="20"/>
                <w:szCs w:val="20"/>
              </w:rPr>
              <w:t xml:space="preserve">Источники </w:t>
            </w:r>
            <w:proofErr w:type="gramStart"/>
            <w:r w:rsidRPr="00965BD8">
              <w:rPr>
                <w:sz w:val="20"/>
                <w:szCs w:val="20"/>
              </w:rPr>
              <w:t>ресурсного</w:t>
            </w:r>
            <w:proofErr w:type="gramEnd"/>
            <w:r w:rsidRPr="00965BD8">
              <w:rPr>
                <w:sz w:val="20"/>
                <w:szCs w:val="20"/>
              </w:rPr>
              <w:t xml:space="preserve"> </w:t>
            </w:r>
          </w:p>
          <w:p w:rsidR="00965BD8" w:rsidRPr="00965BD8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5BD8">
              <w:rPr>
                <w:sz w:val="20"/>
                <w:szCs w:val="20"/>
              </w:rPr>
              <w:t>обеспечения</w:t>
            </w:r>
          </w:p>
        </w:tc>
        <w:tc>
          <w:tcPr>
            <w:tcW w:w="4421" w:type="dxa"/>
            <w:gridSpan w:val="3"/>
            <w:vAlign w:val="center"/>
          </w:tcPr>
          <w:p w:rsidR="00965BD8" w:rsidRPr="00965BD8" w:rsidRDefault="00965BD8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5BD8">
              <w:rPr>
                <w:sz w:val="20"/>
                <w:szCs w:val="20"/>
              </w:rPr>
              <w:t>Расходы за отчетный год, (</w:t>
            </w:r>
            <w:proofErr w:type="spellStart"/>
            <w:r w:rsidRPr="00965BD8">
              <w:rPr>
                <w:sz w:val="20"/>
                <w:szCs w:val="20"/>
              </w:rPr>
              <w:t>тыс</w:t>
            </w:r>
            <w:proofErr w:type="gramStart"/>
            <w:r w:rsidRPr="00965BD8">
              <w:rPr>
                <w:sz w:val="20"/>
                <w:szCs w:val="20"/>
              </w:rPr>
              <w:t>.р</w:t>
            </w:r>
            <w:proofErr w:type="gramEnd"/>
            <w:r w:rsidRPr="00965BD8">
              <w:rPr>
                <w:sz w:val="20"/>
                <w:szCs w:val="20"/>
              </w:rPr>
              <w:t>уб</w:t>
            </w:r>
            <w:proofErr w:type="spellEnd"/>
            <w:r w:rsidRPr="00965BD8">
              <w:rPr>
                <w:sz w:val="20"/>
                <w:szCs w:val="20"/>
              </w:rPr>
              <w:t>.)</w:t>
            </w:r>
          </w:p>
        </w:tc>
      </w:tr>
      <w:tr w:rsidR="00965BD8" w:rsidRPr="00151EFB" w:rsidTr="00965BD8">
        <w:trPr>
          <w:cantSplit/>
          <w:trHeight w:val="967"/>
          <w:tblHeader/>
          <w:jc w:val="center"/>
        </w:trPr>
        <w:tc>
          <w:tcPr>
            <w:tcW w:w="565" w:type="dxa"/>
            <w:vMerge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  <w:vMerge/>
            <w:vAlign w:val="center"/>
          </w:tcPr>
          <w:p w:rsidR="00965BD8" w:rsidRPr="00965BD8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965BD8" w:rsidRPr="00965BD8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5BD8">
              <w:rPr>
                <w:sz w:val="20"/>
                <w:szCs w:val="20"/>
              </w:rPr>
              <w:t>План</w:t>
            </w:r>
          </w:p>
        </w:tc>
        <w:tc>
          <w:tcPr>
            <w:tcW w:w="1689" w:type="dxa"/>
            <w:vAlign w:val="center"/>
          </w:tcPr>
          <w:p w:rsidR="00965BD8" w:rsidRPr="00965BD8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5BD8">
              <w:rPr>
                <w:sz w:val="20"/>
                <w:szCs w:val="20"/>
              </w:rPr>
              <w:t>Факт</w:t>
            </w:r>
          </w:p>
        </w:tc>
        <w:tc>
          <w:tcPr>
            <w:tcW w:w="1194" w:type="dxa"/>
            <w:vAlign w:val="center"/>
          </w:tcPr>
          <w:p w:rsidR="00965BD8" w:rsidRPr="00965BD8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5BD8">
              <w:rPr>
                <w:sz w:val="20"/>
                <w:szCs w:val="20"/>
              </w:rPr>
              <w:t>% освоения</w:t>
            </w:r>
          </w:p>
        </w:tc>
      </w:tr>
      <w:tr w:rsidR="00965BD8" w:rsidRPr="00151EFB" w:rsidTr="00965BD8">
        <w:trPr>
          <w:cantSplit/>
          <w:trHeight w:val="240"/>
          <w:tblHeader/>
          <w:jc w:val="center"/>
        </w:trPr>
        <w:tc>
          <w:tcPr>
            <w:tcW w:w="565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1</w:t>
            </w:r>
          </w:p>
        </w:tc>
        <w:tc>
          <w:tcPr>
            <w:tcW w:w="7457" w:type="dxa"/>
            <w:vAlign w:val="center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2</w:t>
            </w:r>
          </w:p>
        </w:tc>
        <w:tc>
          <w:tcPr>
            <w:tcW w:w="3184" w:type="dxa"/>
            <w:vAlign w:val="center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3</w:t>
            </w:r>
          </w:p>
        </w:tc>
        <w:tc>
          <w:tcPr>
            <w:tcW w:w="1538" w:type="dxa"/>
            <w:vAlign w:val="center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4</w:t>
            </w:r>
          </w:p>
        </w:tc>
        <w:tc>
          <w:tcPr>
            <w:tcW w:w="1689" w:type="dxa"/>
            <w:vAlign w:val="center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5</w:t>
            </w:r>
          </w:p>
        </w:tc>
        <w:tc>
          <w:tcPr>
            <w:tcW w:w="1194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6</w:t>
            </w:r>
          </w:p>
        </w:tc>
      </w:tr>
      <w:tr w:rsidR="00965BD8" w:rsidRPr="00151EFB" w:rsidTr="00965BD8">
        <w:trPr>
          <w:cantSplit/>
          <w:trHeight w:val="240"/>
          <w:jc w:val="center"/>
        </w:trPr>
        <w:tc>
          <w:tcPr>
            <w:tcW w:w="565" w:type="dxa"/>
            <w:vMerge w:val="restart"/>
            <w:vAlign w:val="center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1.</w:t>
            </w:r>
          </w:p>
        </w:tc>
        <w:tc>
          <w:tcPr>
            <w:tcW w:w="7457" w:type="dxa"/>
            <w:vMerge w:val="restart"/>
            <w:vAlign w:val="center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Муниципальная программа «Обеспечение законности, правопорядка и обществе</w:t>
            </w:r>
            <w:r w:rsidRPr="00151EFB">
              <w:rPr>
                <w:sz w:val="20"/>
                <w:szCs w:val="20"/>
              </w:rPr>
              <w:t>н</w:t>
            </w:r>
            <w:r w:rsidRPr="00151EFB">
              <w:rPr>
                <w:sz w:val="20"/>
                <w:szCs w:val="20"/>
              </w:rPr>
              <w:t>ной безопасности в городе Череповце» на 2014 – 2020 годы</w:t>
            </w:r>
          </w:p>
        </w:tc>
        <w:tc>
          <w:tcPr>
            <w:tcW w:w="3184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38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15261,4</w:t>
            </w:r>
          </w:p>
        </w:tc>
        <w:tc>
          <w:tcPr>
            <w:tcW w:w="1689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14670,3</w:t>
            </w:r>
          </w:p>
        </w:tc>
        <w:tc>
          <w:tcPr>
            <w:tcW w:w="1194" w:type="dxa"/>
            <w:vAlign w:val="center"/>
          </w:tcPr>
          <w:p w:rsidR="00965BD8" w:rsidRPr="00151EFB" w:rsidRDefault="00965BD8" w:rsidP="00965BD8">
            <w:pPr>
              <w:jc w:val="center"/>
              <w:rPr>
                <w:color w:val="000000"/>
                <w:sz w:val="20"/>
                <w:szCs w:val="20"/>
              </w:rPr>
            </w:pPr>
            <w:r w:rsidRPr="00151EFB">
              <w:rPr>
                <w:color w:val="000000"/>
                <w:sz w:val="20"/>
                <w:szCs w:val="20"/>
              </w:rPr>
              <w:t>96,1</w:t>
            </w:r>
          </w:p>
        </w:tc>
      </w:tr>
      <w:tr w:rsidR="00965BD8" w:rsidRPr="00151EFB" w:rsidTr="00965BD8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 xml:space="preserve">городской бюджет </w:t>
            </w:r>
          </w:p>
        </w:tc>
        <w:tc>
          <w:tcPr>
            <w:tcW w:w="1538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12887,4</w:t>
            </w:r>
          </w:p>
        </w:tc>
        <w:tc>
          <w:tcPr>
            <w:tcW w:w="1689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12296,3</w:t>
            </w:r>
          </w:p>
        </w:tc>
        <w:tc>
          <w:tcPr>
            <w:tcW w:w="1194" w:type="dxa"/>
            <w:vAlign w:val="center"/>
          </w:tcPr>
          <w:p w:rsidR="00965BD8" w:rsidRPr="00151EFB" w:rsidRDefault="00965BD8" w:rsidP="00965BD8">
            <w:pPr>
              <w:jc w:val="center"/>
              <w:rPr>
                <w:color w:val="000000"/>
                <w:sz w:val="20"/>
                <w:szCs w:val="20"/>
              </w:rPr>
            </w:pPr>
            <w:r w:rsidRPr="00151EFB">
              <w:rPr>
                <w:color w:val="000000"/>
                <w:sz w:val="20"/>
                <w:szCs w:val="20"/>
              </w:rPr>
              <w:t>95,4</w:t>
            </w:r>
          </w:p>
        </w:tc>
      </w:tr>
      <w:tr w:rsidR="00965BD8" w:rsidRPr="00151EFB" w:rsidTr="00965BD8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65BD8" w:rsidRPr="00151EFB" w:rsidTr="00965BD8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538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2374,0</w:t>
            </w:r>
          </w:p>
        </w:tc>
        <w:tc>
          <w:tcPr>
            <w:tcW w:w="1689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2374,0</w:t>
            </w:r>
          </w:p>
        </w:tc>
        <w:tc>
          <w:tcPr>
            <w:tcW w:w="1194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100,0</w:t>
            </w:r>
          </w:p>
        </w:tc>
      </w:tr>
      <w:tr w:rsidR="00965BD8" w:rsidRPr="00151EFB" w:rsidTr="00965BD8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538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65BD8" w:rsidRPr="00151EFB" w:rsidTr="00965BD8">
        <w:trPr>
          <w:cantSplit/>
          <w:trHeight w:val="240"/>
          <w:jc w:val="center"/>
        </w:trPr>
        <w:tc>
          <w:tcPr>
            <w:tcW w:w="565" w:type="dxa"/>
            <w:vMerge w:val="restart"/>
            <w:vAlign w:val="center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2.</w:t>
            </w:r>
          </w:p>
        </w:tc>
        <w:tc>
          <w:tcPr>
            <w:tcW w:w="7457" w:type="dxa"/>
            <w:vMerge w:val="restart"/>
            <w:vAlign w:val="center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Подпрограмма 1</w:t>
            </w:r>
          </w:p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«Профилактика преступлений и  иных правонарушений в городе Череповце»</w:t>
            </w:r>
          </w:p>
        </w:tc>
        <w:tc>
          <w:tcPr>
            <w:tcW w:w="3184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38" w:type="dxa"/>
          </w:tcPr>
          <w:p w:rsidR="00965BD8" w:rsidRPr="00151EFB" w:rsidRDefault="00965BD8" w:rsidP="00965BD8">
            <w:pPr>
              <w:jc w:val="center"/>
              <w:rPr>
                <w:b/>
                <w:bCs/>
                <w:sz w:val="20"/>
                <w:szCs w:val="20"/>
              </w:rPr>
            </w:pPr>
            <w:r w:rsidRPr="00151EFB">
              <w:rPr>
                <w:b/>
                <w:bCs/>
                <w:sz w:val="20"/>
                <w:szCs w:val="20"/>
              </w:rPr>
              <w:t>12957,9</w:t>
            </w:r>
          </w:p>
        </w:tc>
        <w:tc>
          <w:tcPr>
            <w:tcW w:w="1689" w:type="dxa"/>
          </w:tcPr>
          <w:p w:rsidR="00965BD8" w:rsidRPr="00151EFB" w:rsidRDefault="00965BD8" w:rsidP="00965BD8">
            <w:pPr>
              <w:jc w:val="center"/>
              <w:rPr>
                <w:b/>
                <w:bCs/>
                <w:sz w:val="20"/>
                <w:szCs w:val="20"/>
              </w:rPr>
            </w:pPr>
            <w:r w:rsidRPr="00151EFB">
              <w:rPr>
                <w:b/>
                <w:bCs/>
                <w:sz w:val="20"/>
                <w:szCs w:val="20"/>
              </w:rPr>
              <w:t>12390,6</w:t>
            </w:r>
          </w:p>
        </w:tc>
        <w:tc>
          <w:tcPr>
            <w:tcW w:w="1194" w:type="dxa"/>
            <w:vAlign w:val="center"/>
          </w:tcPr>
          <w:p w:rsidR="00965BD8" w:rsidRPr="00151EFB" w:rsidRDefault="00965BD8" w:rsidP="00965BD8">
            <w:pPr>
              <w:jc w:val="center"/>
              <w:rPr>
                <w:color w:val="000000"/>
                <w:sz w:val="20"/>
                <w:szCs w:val="20"/>
              </w:rPr>
            </w:pPr>
            <w:r w:rsidRPr="00151EFB">
              <w:rPr>
                <w:color w:val="000000"/>
                <w:sz w:val="20"/>
                <w:szCs w:val="20"/>
              </w:rPr>
              <w:t>95,6</w:t>
            </w:r>
          </w:p>
        </w:tc>
      </w:tr>
      <w:tr w:rsidR="00965BD8" w:rsidRPr="00151EFB" w:rsidTr="00965BD8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538" w:type="dxa"/>
          </w:tcPr>
          <w:p w:rsidR="00965BD8" w:rsidRPr="00151EFB" w:rsidRDefault="00965BD8" w:rsidP="00965BD8">
            <w:pPr>
              <w:jc w:val="center"/>
              <w:rPr>
                <w:b/>
                <w:bCs/>
                <w:sz w:val="20"/>
                <w:szCs w:val="20"/>
              </w:rPr>
            </w:pPr>
            <w:r w:rsidRPr="00151EFB">
              <w:rPr>
                <w:b/>
                <w:bCs/>
                <w:sz w:val="20"/>
                <w:szCs w:val="20"/>
              </w:rPr>
              <w:t>10583,9</w:t>
            </w:r>
          </w:p>
        </w:tc>
        <w:tc>
          <w:tcPr>
            <w:tcW w:w="1689" w:type="dxa"/>
          </w:tcPr>
          <w:p w:rsidR="00965BD8" w:rsidRPr="00151EFB" w:rsidRDefault="00965BD8" w:rsidP="00965BD8">
            <w:pPr>
              <w:jc w:val="center"/>
              <w:rPr>
                <w:b/>
                <w:bCs/>
                <w:sz w:val="20"/>
                <w:szCs w:val="20"/>
              </w:rPr>
            </w:pPr>
            <w:r w:rsidRPr="00151EFB">
              <w:rPr>
                <w:b/>
                <w:bCs/>
                <w:sz w:val="20"/>
                <w:szCs w:val="20"/>
              </w:rPr>
              <w:t>10016,6</w:t>
            </w:r>
          </w:p>
        </w:tc>
        <w:tc>
          <w:tcPr>
            <w:tcW w:w="1194" w:type="dxa"/>
            <w:vAlign w:val="center"/>
          </w:tcPr>
          <w:p w:rsidR="00965BD8" w:rsidRPr="00151EFB" w:rsidRDefault="00965BD8" w:rsidP="00965BD8">
            <w:pPr>
              <w:jc w:val="center"/>
              <w:rPr>
                <w:color w:val="000000"/>
                <w:sz w:val="20"/>
                <w:szCs w:val="20"/>
              </w:rPr>
            </w:pPr>
            <w:r w:rsidRPr="00151EFB">
              <w:rPr>
                <w:color w:val="000000"/>
                <w:sz w:val="20"/>
                <w:szCs w:val="20"/>
              </w:rPr>
              <w:t>94,6</w:t>
            </w:r>
          </w:p>
        </w:tc>
      </w:tr>
      <w:tr w:rsidR="00965BD8" w:rsidRPr="00151EFB" w:rsidTr="00965BD8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65BD8" w:rsidRPr="00151EFB" w:rsidTr="00965BD8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538" w:type="dxa"/>
          </w:tcPr>
          <w:p w:rsidR="00965BD8" w:rsidRPr="00151EFB" w:rsidRDefault="00965BD8" w:rsidP="00965BD8">
            <w:pPr>
              <w:jc w:val="center"/>
              <w:rPr>
                <w:b/>
                <w:bCs/>
                <w:sz w:val="20"/>
                <w:szCs w:val="20"/>
              </w:rPr>
            </w:pPr>
            <w:r w:rsidRPr="00151EFB">
              <w:rPr>
                <w:b/>
                <w:bCs/>
                <w:sz w:val="20"/>
                <w:szCs w:val="20"/>
              </w:rPr>
              <w:t>2374,0</w:t>
            </w:r>
          </w:p>
        </w:tc>
        <w:tc>
          <w:tcPr>
            <w:tcW w:w="1689" w:type="dxa"/>
          </w:tcPr>
          <w:p w:rsidR="00965BD8" w:rsidRPr="00151EFB" w:rsidRDefault="00965BD8" w:rsidP="00965BD8">
            <w:pPr>
              <w:jc w:val="center"/>
              <w:rPr>
                <w:b/>
                <w:bCs/>
                <w:sz w:val="20"/>
                <w:szCs w:val="20"/>
              </w:rPr>
            </w:pPr>
            <w:r w:rsidRPr="00151EFB">
              <w:rPr>
                <w:b/>
                <w:bCs/>
                <w:sz w:val="20"/>
                <w:szCs w:val="20"/>
              </w:rPr>
              <w:t>2374,0</w:t>
            </w:r>
          </w:p>
        </w:tc>
        <w:tc>
          <w:tcPr>
            <w:tcW w:w="1194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100,0</w:t>
            </w:r>
          </w:p>
        </w:tc>
      </w:tr>
      <w:tr w:rsidR="00965BD8" w:rsidRPr="00151EFB" w:rsidTr="00965BD8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38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65BD8" w:rsidRPr="00151EFB" w:rsidTr="00965BD8">
        <w:trPr>
          <w:cantSplit/>
          <w:trHeight w:val="240"/>
          <w:jc w:val="center"/>
        </w:trPr>
        <w:tc>
          <w:tcPr>
            <w:tcW w:w="565" w:type="dxa"/>
            <w:vMerge w:val="restart"/>
            <w:vAlign w:val="center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3.</w:t>
            </w:r>
          </w:p>
        </w:tc>
        <w:tc>
          <w:tcPr>
            <w:tcW w:w="7457" w:type="dxa"/>
            <w:vMerge w:val="restart"/>
            <w:vAlign w:val="center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 xml:space="preserve">Основное мероприятие 1.3. </w:t>
            </w:r>
          </w:p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Внедрение современных технических средств, направленных на предупреждение правонарушений и преступлений в общественных местах и на улицах</w:t>
            </w:r>
          </w:p>
        </w:tc>
        <w:tc>
          <w:tcPr>
            <w:tcW w:w="3184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38" w:type="dxa"/>
          </w:tcPr>
          <w:p w:rsidR="00965BD8" w:rsidRPr="00151EFB" w:rsidRDefault="00965BD8" w:rsidP="00965BD8">
            <w:pPr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2930,0</w:t>
            </w:r>
          </w:p>
        </w:tc>
        <w:tc>
          <w:tcPr>
            <w:tcW w:w="1689" w:type="dxa"/>
          </w:tcPr>
          <w:p w:rsidR="00965BD8" w:rsidRPr="00151EFB" w:rsidRDefault="00965BD8" w:rsidP="00965BD8">
            <w:pPr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2899,9</w:t>
            </w:r>
          </w:p>
        </w:tc>
        <w:tc>
          <w:tcPr>
            <w:tcW w:w="1194" w:type="dxa"/>
            <w:vAlign w:val="center"/>
          </w:tcPr>
          <w:p w:rsidR="00965BD8" w:rsidRPr="00151EFB" w:rsidRDefault="00965BD8" w:rsidP="00965BD8">
            <w:pPr>
              <w:jc w:val="center"/>
              <w:rPr>
                <w:color w:val="000000"/>
                <w:sz w:val="20"/>
                <w:szCs w:val="20"/>
              </w:rPr>
            </w:pPr>
            <w:r w:rsidRPr="00151EFB"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965BD8" w:rsidRPr="00151EFB" w:rsidTr="00965BD8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538" w:type="dxa"/>
          </w:tcPr>
          <w:p w:rsidR="00965BD8" w:rsidRPr="00151EFB" w:rsidRDefault="00965BD8" w:rsidP="00965BD8">
            <w:pPr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556,0</w:t>
            </w:r>
          </w:p>
        </w:tc>
        <w:tc>
          <w:tcPr>
            <w:tcW w:w="1689" w:type="dxa"/>
          </w:tcPr>
          <w:p w:rsidR="00965BD8" w:rsidRPr="00151EFB" w:rsidRDefault="00965BD8" w:rsidP="00965BD8">
            <w:pPr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525,9</w:t>
            </w:r>
          </w:p>
        </w:tc>
        <w:tc>
          <w:tcPr>
            <w:tcW w:w="1194" w:type="dxa"/>
            <w:vAlign w:val="center"/>
          </w:tcPr>
          <w:p w:rsidR="00965BD8" w:rsidRPr="00151EFB" w:rsidRDefault="00965BD8" w:rsidP="00965BD8">
            <w:pPr>
              <w:jc w:val="center"/>
              <w:rPr>
                <w:color w:val="000000"/>
                <w:sz w:val="20"/>
                <w:szCs w:val="20"/>
              </w:rPr>
            </w:pPr>
            <w:r w:rsidRPr="00151EFB">
              <w:rPr>
                <w:color w:val="000000"/>
                <w:sz w:val="20"/>
                <w:szCs w:val="20"/>
              </w:rPr>
              <w:t>94,6</w:t>
            </w:r>
          </w:p>
        </w:tc>
      </w:tr>
      <w:tr w:rsidR="00965BD8" w:rsidRPr="00151EFB" w:rsidTr="00965BD8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65BD8" w:rsidRPr="00151EFB" w:rsidTr="00965BD8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538" w:type="dxa"/>
          </w:tcPr>
          <w:p w:rsidR="00965BD8" w:rsidRPr="00151EFB" w:rsidRDefault="00965BD8" w:rsidP="00965BD8">
            <w:pPr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2374,0</w:t>
            </w:r>
          </w:p>
        </w:tc>
        <w:tc>
          <w:tcPr>
            <w:tcW w:w="1689" w:type="dxa"/>
          </w:tcPr>
          <w:p w:rsidR="00965BD8" w:rsidRPr="00151EFB" w:rsidRDefault="00965BD8" w:rsidP="00965BD8">
            <w:pPr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2374,0</w:t>
            </w:r>
          </w:p>
        </w:tc>
        <w:tc>
          <w:tcPr>
            <w:tcW w:w="1194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100,0</w:t>
            </w:r>
          </w:p>
        </w:tc>
      </w:tr>
      <w:tr w:rsidR="00965BD8" w:rsidRPr="00151EFB" w:rsidTr="00965BD8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38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65BD8" w:rsidRPr="00151EFB" w:rsidTr="00965BD8">
        <w:trPr>
          <w:cantSplit/>
          <w:trHeight w:val="170"/>
          <w:jc w:val="center"/>
        </w:trPr>
        <w:tc>
          <w:tcPr>
            <w:tcW w:w="565" w:type="dxa"/>
            <w:vMerge w:val="restart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4.</w:t>
            </w:r>
          </w:p>
        </w:tc>
        <w:tc>
          <w:tcPr>
            <w:tcW w:w="7457" w:type="dxa"/>
            <w:vMerge w:val="restart"/>
          </w:tcPr>
          <w:p w:rsidR="00965BD8" w:rsidRPr="00151EFB" w:rsidRDefault="00965BD8" w:rsidP="00965BD8">
            <w:pPr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Основное мероприятие 1.5.</w:t>
            </w:r>
          </w:p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Привлечение общественности к охране общественного порядка</w:t>
            </w:r>
          </w:p>
        </w:tc>
        <w:tc>
          <w:tcPr>
            <w:tcW w:w="3184" w:type="dxa"/>
            <w:tcBorders>
              <w:bottom w:val="single" w:sz="4" w:space="0" w:color="auto"/>
            </w:tcBorders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всего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10027,9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9490,7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965BD8" w:rsidRPr="00151EFB" w:rsidRDefault="00965BD8" w:rsidP="00965BD8">
            <w:pPr>
              <w:jc w:val="center"/>
              <w:rPr>
                <w:color w:val="000000"/>
                <w:sz w:val="20"/>
                <w:szCs w:val="20"/>
              </w:rPr>
            </w:pPr>
            <w:r w:rsidRPr="00151EFB">
              <w:rPr>
                <w:color w:val="000000"/>
                <w:sz w:val="20"/>
                <w:szCs w:val="20"/>
              </w:rPr>
              <w:t>94,6</w:t>
            </w:r>
          </w:p>
        </w:tc>
      </w:tr>
      <w:tr w:rsidR="00965BD8" w:rsidRPr="00151EFB" w:rsidTr="00965BD8">
        <w:trPr>
          <w:cantSplit/>
          <w:trHeight w:val="300"/>
          <w:jc w:val="center"/>
        </w:trPr>
        <w:tc>
          <w:tcPr>
            <w:tcW w:w="565" w:type="dxa"/>
            <w:vMerge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</w:tcPr>
          <w:p w:rsidR="00965BD8" w:rsidRPr="00151EFB" w:rsidRDefault="00965BD8" w:rsidP="00965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10027,9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9490,7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BD8" w:rsidRPr="00151EFB" w:rsidRDefault="00965BD8" w:rsidP="00965BD8">
            <w:pPr>
              <w:jc w:val="center"/>
              <w:rPr>
                <w:color w:val="000000"/>
                <w:sz w:val="20"/>
                <w:szCs w:val="20"/>
              </w:rPr>
            </w:pPr>
            <w:r w:rsidRPr="00151EFB">
              <w:rPr>
                <w:color w:val="000000"/>
                <w:sz w:val="20"/>
                <w:szCs w:val="20"/>
              </w:rPr>
              <w:t>94,6</w:t>
            </w:r>
          </w:p>
        </w:tc>
      </w:tr>
      <w:tr w:rsidR="00965BD8" w:rsidRPr="00151EFB" w:rsidTr="00965BD8">
        <w:trPr>
          <w:cantSplit/>
          <w:trHeight w:val="255"/>
          <w:jc w:val="center"/>
        </w:trPr>
        <w:tc>
          <w:tcPr>
            <w:tcW w:w="565" w:type="dxa"/>
            <w:vMerge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</w:tcPr>
          <w:p w:rsidR="00965BD8" w:rsidRPr="00151EFB" w:rsidRDefault="00965BD8" w:rsidP="00965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65BD8" w:rsidRPr="00151EFB" w:rsidTr="00965BD8">
        <w:trPr>
          <w:cantSplit/>
          <w:trHeight w:val="255"/>
          <w:jc w:val="center"/>
        </w:trPr>
        <w:tc>
          <w:tcPr>
            <w:tcW w:w="565" w:type="dxa"/>
            <w:vMerge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</w:tcPr>
          <w:p w:rsidR="00965BD8" w:rsidRPr="00151EFB" w:rsidRDefault="00965BD8" w:rsidP="00965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65BD8" w:rsidRPr="00151EFB" w:rsidTr="00965BD8">
        <w:trPr>
          <w:cantSplit/>
          <w:trHeight w:val="225"/>
          <w:jc w:val="center"/>
        </w:trPr>
        <w:tc>
          <w:tcPr>
            <w:tcW w:w="565" w:type="dxa"/>
            <w:vMerge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</w:tcPr>
          <w:p w:rsidR="00965BD8" w:rsidRPr="00151EFB" w:rsidRDefault="00965BD8" w:rsidP="00965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</w:tcBorders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65BD8" w:rsidRPr="00151EFB" w:rsidTr="00965BD8">
        <w:trPr>
          <w:cantSplit/>
          <w:trHeight w:val="240"/>
          <w:jc w:val="center"/>
        </w:trPr>
        <w:tc>
          <w:tcPr>
            <w:tcW w:w="565" w:type="dxa"/>
            <w:vMerge w:val="restart"/>
            <w:vAlign w:val="center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5.</w:t>
            </w:r>
          </w:p>
        </w:tc>
        <w:tc>
          <w:tcPr>
            <w:tcW w:w="7457" w:type="dxa"/>
            <w:vMerge w:val="restart"/>
            <w:vAlign w:val="center"/>
          </w:tcPr>
          <w:p w:rsidR="00965BD8" w:rsidRPr="00151EFB" w:rsidRDefault="00965BD8" w:rsidP="00965BD8">
            <w:pPr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Подпрограмма 2</w:t>
            </w:r>
          </w:p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«Повышение безопасности дорожного движения в городе Череповце»</w:t>
            </w:r>
          </w:p>
        </w:tc>
        <w:tc>
          <w:tcPr>
            <w:tcW w:w="3184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38" w:type="dxa"/>
          </w:tcPr>
          <w:p w:rsidR="00965BD8" w:rsidRPr="00151EFB" w:rsidRDefault="00965BD8" w:rsidP="00965BD8">
            <w:pPr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2303,5</w:t>
            </w:r>
          </w:p>
        </w:tc>
        <w:tc>
          <w:tcPr>
            <w:tcW w:w="1689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2279,7</w:t>
            </w:r>
          </w:p>
        </w:tc>
        <w:tc>
          <w:tcPr>
            <w:tcW w:w="1194" w:type="dxa"/>
            <w:vAlign w:val="center"/>
          </w:tcPr>
          <w:p w:rsidR="00965BD8" w:rsidRPr="00151EFB" w:rsidRDefault="00965BD8" w:rsidP="00965BD8">
            <w:pPr>
              <w:jc w:val="center"/>
              <w:rPr>
                <w:color w:val="000000"/>
                <w:sz w:val="20"/>
                <w:szCs w:val="20"/>
              </w:rPr>
            </w:pPr>
            <w:r w:rsidRPr="00151EFB"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965BD8" w:rsidRPr="00151EFB" w:rsidTr="00965BD8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538" w:type="dxa"/>
          </w:tcPr>
          <w:p w:rsidR="00965BD8" w:rsidRPr="00151EFB" w:rsidRDefault="00965BD8" w:rsidP="00965BD8">
            <w:pPr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2303,5</w:t>
            </w:r>
          </w:p>
        </w:tc>
        <w:tc>
          <w:tcPr>
            <w:tcW w:w="1689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2279,7</w:t>
            </w:r>
          </w:p>
        </w:tc>
        <w:tc>
          <w:tcPr>
            <w:tcW w:w="1194" w:type="dxa"/>
            <w:vAlign w:val="center"/>
          </w:tcPr>
          <w:p w:rsidR="00965BD8" w:rsidRPr="00151EFB" w:rsidRDefault="00965BD8" w:rsidP="00965BD8">
            <w:pPr>
              <w:jc w:val="center"/>
              <w:rPr>
                <w:color w:val="000000"/>
                <w:sz w:val="20"/>
                <w:szCs w:val="20"/>
              </w:rPr>
            </w:pPr>
            <w:r w:rsidRPr="00151EFB"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965BD8" w:rsidRPr="00151EFB" w:rsidTr="00965BD8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65BD8" w:rsidRPr="00151EFB" w:rsidTr="00965BD8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538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65BD8" w:rsidRPr="00151EFB" w:rsidTr="00965BD8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38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65BD8" w:rsidRPr="00151EFB" w:rsidTr="00965BD8">
        <w:trPr>
          <w:cantSplit/>
          <w:trHeight w:val="269"/>
          <w:jc w:val="center"/>
        </w:trPr>
        <w:tc>
          <w:tcPr>
            <w:tcW w:w="565" w:type="dxa"/>
            <w:vMerge w:val="restart"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7.</w:t>
            </w:r>
          </w:p>
        </w:tc>
        <w:tc>
          <w:tcPr>
            <w:tcW w:w="7457" w:type="dxa"/>
            <w:vMerge w:val="restart"/>
            <w:vAlign w:val="center"/>
          </w:tcPr>
          <w:p w:rsidR="00965BD8" w:rsidRPr="00151EFB" w:rsidRDefault="00965BD8" w:rsidP="00965BD8">
            <w:pPr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Основное мероприятие 2.3.</w:t>
            </w:r>
          </w:p>
          <w:p w:rsidR="00965BD8" w:rsidRPr="00151EFB" w:rsidRDefault="00965BD8" w:rsidP="00965BD8">
            <w:pPr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Повышение эффективности мероприятий, направленных на обеспечение безопасн</w:t>
            </w:r>
            <w:r w:rsidRPr="00151EFB">
              <w:rPr>
                <w:sz w:val="20"/>
                <w:szCs w:val="20"/>
              </w:rPr>
              <w:t>о</w:t>
            </w:r>
            <w:r w:rsidRPr="00151EFB">
              <w:rPr>
                <w:sz w:val="20"/>
                <w:szCs w:val="20"/>
              </w:rPr>
              <w:t>го передвижения на улицах города участников дорожного движения</w:t>
            </w:r>
          </w:p>
        </w:tc>
        <w:tc>
          <w:tcPr>
            <w:tcW w:w="3184" w:type="dxa"/>
            <w:tcBorders>
              <w:top w:val="single" w:sz="4" w:space="0" w:color="auto"/>
            </w:tcBorders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всего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2303,5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2279,7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:rsidR="00965BD8" w:rsidRPr="00151EFB" w:rsidRDefault="00965BD8" w:rsidP="00965BD8">
            <w:pPr>
              <w:jc w:val="center"/>
              <w:rPr>
                <w:color w:val="000000"/>
                <w:sz w:val="20"/>
                <w:szCs w:val="20"/>
              </w:rPr>
            </w:pPr>
            <w:r w:rsidRPr="00151EFB"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965BD8" w:rsidRPr="00151EFB" w:rsidTr="00965BD8">
        <w:trPr>
          <w:cantSplit/>
          <w:trHeight w:val="269"/>
          <w:jc w:val="center"/>
        </w:trPr>
        <w:tc>
          <w:tcPr>
            <w:tcW w:w="565" w:type="dxa"/>
            <w:vMerge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965BD8" w:rsidRPr="00151EFB" w:rsidRDefault="00965BD8" w:rsidP="00965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</w:tcBorders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2303,5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2279,7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:rsidR="00965BD8" w:rsidRPr="00151EFB" w:rsidRDefault="00965BD8" w:rsidP="00965BD8">
            <w:pPr>
              <w:jc w:val="center"/>
              <w:rPr>
                <w:color w:val="000000"/>
                <w:sz w:val="20"/>
                <w:szCs w:val="20"/>
              </w:rPr>
            </w:pPr>
            <w:r w:rsidRPr="00151EFB"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965BD8" w:rsidRPr="00151EFB" w:rsidTr="00965BD8">
        <w:trPr>
          <w:cantSplit/>
          <w:trHeight w:val="269"/>
          <w:jc w:val="center"/>
        </w:trPr>
        <w:tc>
          <w:tcPr>
            <w:tcW w:w="565" w:type="dxa"/>
            <w:vMerge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965BD8" w:rsidRPr="00151EFB" w:rsidRDefault="00965BD8" w:rsidP="00965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</w:tcBorders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65BD8" w:rsidRPr="00151EFB" w:rsidTr="00965BD8">
        <w:trPr>
          <w:cantSplit/>
          <w:trHeight w:val="269"/>
          <w:jc w:val="center"/>
        </w:trPr>
        <w:tc>
          <w:tcPr>
            <w:tcW w:w="565" w:type="dxa"/>
            <w:vMerge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965BD8" w:rsidRPr="00151EFB" w:rsidRDefault="00965BD8" w:rsidP="00965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</w:tcBorders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65BD8" w:rsidRPr="00151EFB" w:rsidTr="00965BD8">
        <w:trPr>
          <w:cantSplit/>
          <w:trHeight w:val="269"/>
          <w:jc w:val="center"/>
        </w:trPr>
        <w:tc>
          <w:tcPr>
            <w:tcW w:w="565" w:type="dxa"/>
            <w:vMerge/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965BD8" w:rsidRPr="00151EFB" w:rsidRDefault="00965BD8" w:rsidP="00965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</w:tcBorders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1EF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965BD8" w:rsidRPr="00151EFB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A6726" w:rsidRPr="00C65D3B" w:rsidRDefault="009A6726" w:rsidP="009A6726">
      <w:pPr>
        <w:autoSpaceDE w:val="0"/>
        <w:autoSpaceDN w:val="0"/>
        <w:adjustRightInd w:val="0"/>
        <w:rPr>
          <w:highlight w:val="yellow"/>
        </w:rPr>
      </w:pPr>
    </w:p>
    <w:p w:rsidR="003C39F5" w:rsidRPr="00C65D3B" w:rsidRDefault="003C39F5" w:rsidP="009A6726">
      <w:pPr>
        <w:autoSpaceDE w:val="0"/>
        <w:autoSpaceDN w:val="0"/>
        <w:adjustRightInd w:val="0"/>
        <w:rPr>
          <w:highlight w:val="yellow"/>
        </w:rPr>
      </w:pPr>
    </w:p>
    <w:p w:rsidR="003C39F5" w:rsidRPr="00C65D3B" w:rsidRDefault="003C39F5" w:rsidP="003C39F5">
      <w:pPr>
        <w:ind w:firstLine="709"/>
        <w:jc w:val="center"/>
        <w:rPr>
          <w:b/>
        </w:rPr>
      </w:pPr>
      <w:r w:rsidRPr="00C65D3B">
        <w:rPr>
          <w:b/>
        </w:rPr>
        <w:t>Информация о внесении изменений в муниципальную программу в 201</w:t>
      </w:r>
      <w:r w:rsidR="00C12A81" w:rsidRPr="00C65D3B">
        <w:rPr>
          <w:b/>
        </w:rPr>
        <w:t>6</w:t>
      </w:r>
      <w:r w:rsidRPr="00C65D3B">
        <w:rPr>
          <w:b/>
        </w:rPr>
        <w:t xml:space="preserve"> году</w:t>
      </w:r>
    </w:p>
    <w:p w:rsidR="003C39F5" w:rsidRPr="00C65D3B" w:rsidRDefault="003C39F5" w:rsidP="003C39F5">
      <w:pPr>
        <w:ind w:firstLine="709"/>
        <w:jc w:val="center"/>
      </w:pPr>
    </w:p>
    <w:p w:rsidR="003C39F5" w:rsidRPr="00C65D3B" w:rsidRDefault="003C39F5" w:rsidP="003C39F5">
      <w:pPr>
        <w:widowControl w:val="0"/>
        <w:ind w:firstLine="708"/>
        <w:jc w:val="both"/>
      </w:pPr>
      <w:r w:rsidRPr="00C65D3B">
        <w:t>В 201</w:t>
      </w:r>
      <w:r w:rsidR="00C12A81" w:rsidRPr="00C65D3B">
        <w:t>6</w:t>
      </w:r>
      <w:r w:rsidRPr="00C65D3B">
        <w:t xml:space="preserve"> году были внесены </w:t>
      </w:r>
      <w:r w:rsidR="00C12A81" w:rsidRPr="00C65D3B">
        <w:t>3</w:t>
      </w:r>
      <w:r w:rsidRPr="00C65D3B">
        <w:t xml:space="preserve"> изменения в муниципальную программу «Обеспечение законности, правопорядка и общественной бе</w:t>
      </w:r>
      <w:r w:rsidRPr="00C65D3B">
        <w:t>з</w:t>
      </w:r>
      <w:r w:rsidRPr="00C65D3B">
        <w:t>опасности в городе Череповце» на 2014-2020 годы, утвержденную постановлением мэрии города от 08.10.2013 № 4730:</w:t>
      </w:r>
    </w:p>
    <w:p w:rsidR="003C39F5" w:rsidRPr="00C65D3B" w:rsidRDefault="003C39F5" w:rsidP="003C39F5">
      <w:pPr>
        <w:widowControl w:val="0"/>
        <w:ind w:firstLine="708"/>
        <w:jc w:val="both"/>
        <w:rPr>
          <w:highlight w:val="yellow"/>
        </w:rPr>
      </w:pPr>
    </w:p>
    <w:p w:rsidR="003C39F5" w:rsidRPr="00C65D3B" w:rsidRDefault="003C39F5" w:rsidP="003C39F5">
      <w:pPr>
        <w:autoSpaceDE w:val="0"/>
        <w:autoSpaceDN w:val="0"/>
        <w:adjustRightInd w:val="0"/>
        <w:ind w:firstLine="709"/>
        <w:jc w:val="both"/>
      </w:pPr>
      <w:r w:rsidRPr="00C65D3B">
        <w:rPr>
          <w:b/>
          <w:i/>
        </w:rPr>
        <w:t xml:space="preserve">Постановление мэрии города от </w:t>
      </w:r>
      <w:r w:rsidR="00C12A81" w:rsidRPr="00C65D3B">
        <w:rPr>
          <w:b/>
          <w:i/>
        </w:rPr>
        <w:t>06.07.2016</w:t>
      </w:r>
      <w:r w:rsidRPr="00C65D3B">
        <w:rPr>
          <w:b/>
          <w:i/>
        </w:rPr>
        <w:t xml:space="preserve"> № </w:t>
      </w:r>
      <w:r w:rsidR="00C12A81" w:rsidRPr="00C65D3B">
        <w:rPr>
          <w:b/>
          <w:i/>
        </w:rPr>
        <w:t>2977</w:t>
      </w:r>
      <w:r w:rsidRPr="00C65D3B">
        <w:rPr>
          <w:b/>
          <w:i/>
        </w:rPr>
        <w:t xml:space="preserve"> «О внесении изменений в постановление мэрии города от 08.10.2013 № 4730».</w:t>
      </w:r>
      <w:r w:rsidRPr="00C65D3B">
        <w:t xml:space="preserve"> </w:t>
      </w:r>
    </w:p>
    <w:p w:rsidR="00C12A81" w:rsidRPr="00C65D3B" w:rsidRDefault="003C39F5" w:rsidP="00C12A81">
      <w:pPr>
        <w:autoSpaceDE w:val="0"/>
        <w:autoSpaceDN w:val="0"/>
        <w:adjustRightInd w:val="0"/>
        <w:ind w:firstLine="709"/>
        <w:jc w:val="both"/>
      </w:pPr>
      <w:r w:rsidRPr="00C65D3B">
        <w:t xml:space="preserve">Постановление мэрии города подготовлено </w:t>
      </w:r>
      <w:r w:rsidR="00C12A81" w:rsidRPr="00C65D3B">
        <w:t xml:space="preserve">в связи с поступлением сведений </w:t>
      </w:r>
      <w:proofErr w:type="gramStart"/>
      <w:r w:rsidR="00C12A81" w:rsidRPr="00C65D3B">
        <w:t>из</w:t>
      </w:r>
      <w:proofErr w:type="gramEnd"/>
      <w:r w:rsidR="00C12A81" w:rsidRPr="00C65D3B">
        <w:t>:</w:t>
      </w:r>
    </w:p>
    <w:p w:rsidR="00C12A81" w:rsidRPr="00C65D3B" w:rsidRDefault="00C12A81" w:rsidP="00C12A81">
      <w:pPr>
        <w:autoSpaceDE w:val="0"/>
        <w:autoSpaceDN w:val="0"/>
        <w:adjustRightInd w:val="0"/>
        <w:ind w:firstLine="709"/>
        <w:jc w:val="both"/>
      </w:pPr>
      <w:r w:rsidRPr="00C65D3B">
        <w:lastRenderedPageBreak/>
        <w:t>- МКУ «Центр по защите населения и территорий от чрезвычайных ситуаций» об увеличении расходов по МКУ «ЦЗНТЧС» на сумму 1 183,0 тыс. рублей, в том числе на выплату заработной платы и начислений на выплаты по оплате труда в сумме 1 171,8 тыс. рублей и на услуги связи – 11,2 тыс. рублей;</w:t>
      </w:r>
    </w:p>
    <w:p w:rsidR="00C12A81" w:rsidRPr="00C65D3B" w:rsidRDefault="00C12A81" w:rsidP="00C12A81">
      <w:pPr>
        <w:autoSpaceDE w:val="0"/>
        <w:autoSpaceDN w:val="0"/>
        <w:adjustRightInd w:val="0"/>
        <w:ind w:firstLine="709"/>
        <w:jc w:val="both"/>
      </w:pPr>
      <w:r w:rsidRPr="00C65D3B">
        <w:t>- департамента жилищно-коммунального хозяйства мэрии о выделении средств из городского бюджета в сумме 4 041,1 тыс. рублей на выполнение работ по нанесению горизонтальной дорожной разметки «Пешеходный переход» краской желтого цвета;</w:t>
      </w:r>
    </w:p>
    <w:p w:rsidR="00C12A81" w:rsidRPr="00C65D3B" w:rsidRDefault="00C12A81" w:rsidP="00C12A81">
      <w:pPr>
        <w:autoSpaceDE w:val="0"/>
        <w:autoSpaceDN w:val="0"/>
        <w:adjustRightInd w:val="0"/>
        <w:ind w:firstLine="709"/>
        <w:jc w:val="both"/>
      </w:pPr>
      <w:r w:rsidRPr="00C65D3B">
        <w:t>- уменьшением бюджетных ассигнований на 2016 год МКУ «ЦЗНТЧС» в связи с изъятием из оперативного управления помещения по адресу: Любецкая, д. 15 с передачей МКУ «</w:t>
      </w:r>
      <w:proofErr w:type="spellStart"/>
      <w:r w:rsidRPr="00C65D3B">
        <w:t>Спецавтотранс</w:t>
      </w:r>
      <w:proofErr w:type="spellEnd"/>
      <w:r w:rsidRPr="00C65D3B">
        <w:t>» (протокол № 4 заседания экспертного совета по стратегическому развитию и инвестиционной деятельности в городе, утвержденный мэром города 16.06.2016) в сумме 23,0 тыс. рублей;</w:t>
      </w:r>
    </w:p>
    <w:p w:rsidR="00C12A81" w:rsidRPr="00C65D3B" w:rsidRDefault="00C12A81" w:rsidP="00C12A81">
      <w:pPr>
        <w:autoSpaceDE w:val="0"/>
        <w:autoSpaceDN w:val="0"/>
        <w:adjustRightInd w:val="0"/>
        <w:ind w:firstLine="709"/>
        <w:jc w:val="both"/>
      </w:pPr>
      <w:proofErr w:type="gramStart"/>
      <w:r w:rsidRPr="00C65D3B">
        <w:t>В связи с этим потребовалось внесение изменений в муниципальную программу в части изменения объемов финансирования мун</w:t>
      </w:r>
      <w:r w:rsidRPr="00C65D3B">
        <w:t>и</w:t>
      </w:r>
      <w:r w:rsidRPr="00C65D3B">
        <w:t>ципальной программы из средств городского бюджета, а также включения нового мероприятия в подпрограмму 2 муниципальной програ</w:t>
      </w:r>
      <w:r w:rsidRPr="00C65D3B">
        <w:t>м</w:t>
      </w:r>
      <w:r w:rsidRPr="00C65D3B">
        <w:t xml:space="preserve">мы </w:t>
      </w:r>
      <w:r w:rsidRPr="00C65D3B">
        <w:rPr>
          <w:b/>
        </w:rPr>
        <w:t>«</w:t>
      </w:r>
      <w:r w:rsidRPr="00C65D3B">
        <w:t>Повышение безопасности дорожного движения в городе Череповце</w:t>
      </w:r>
      <w:r w:rsidRPr="00C65D3B">
        <w:rPr>
          <w:b/>
        </w:rPr>
        <w:t>» -</w:t>
      </w:r>
      <w:r w:rsidRPr="00C65D3B">
        <w:t xml:space="preserve"> нанесение горизонтальной дорожной разметки «Пешеходный переход» краской желтого цвета и соответственно целевых показателей (индикаторов) подпрограммы 2 по данному мероприятию.</w:t>
      </w:r>
      <w:proofErr w:type="gramEnd"/>
    </w:p>
    <w:p w:rsidR="003C39F5" w:rsidRPr="00C65D3B" w:rsidRDefault="003C39F5" w:rsidP="00C12A81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C65D3B" w:rsidRDefault="00C12A81" w:rsidP="00C12A81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C65D3B">
        <w:rPr>
          <w:b/>
          <w:i/>
        </w:rPr>
        <w:t xml:space="preserve">Постановление мэрии города от 11.10.2016 № 4547 «О внесении изменений в постановление мэрии города от 08.10.2013 </w:t>
      </w:r>
    </w:p>
    <w:p w:rsidR="00C12A81" w:rsidRPr="00C65D3B" w:rsidRDefault="00C12A81" w:rsidP="00C12A81">
      <w:pPr>
        <w:autoSpaceDE w:val="0"/>
        <w:autoSpaceDN w:val="0"/>
        <w:adjustRightInd w:val="0"/>
        <w:ind w:firstLine="709"/>
        <w:jc w:val="both"/>
      </w:pPr>
      <w:r w:rsidRPr="00C65D3B">
        <w:rPr>
          <w:b/>
          <w:i/>
        </w:rPr>
        <w:t>№ 4730».</w:t>
      </w:r>
      <w:r w:rsidRPr="00C65D3B">
        <w:t xml:space="preserve"> </w:t>
      </w:r>
    </w:p>
    <w:p w:rsidR="00C12A81" w:rsidRPr="00C65D3B" w:rsidRDefault="003C39F5" w:rsidP="00C12A81">
      <w:pPr>
        <w:ind w:firstLine="708"/>
        <w:jc w:val="both"/>
        <w:outlineLvl w:val="4"/>
      </w:pPr>
      <w:proofErr w:type="gramStart"/>
      <w:r w:rsidRPr="00C65D3B">
        <w:t xml:space="preserve">Постановление мэрии города разработано </w:t>
      </w:r>
      <w:r w:rsidR="00C12A81" w:rsidRPr="00C65D3B">
        <w:t>в соответствии с распоряжением мэрии города от 27.06.2016 № 582-р «О разработке пр</w:t>
      </w:r>
      <w:r w:rsidR="00C12A81" w:rsidRPr="00C65D3B">
        <w:t>о</w:t>
      </w:r>
      <w:r w:rsidR="00C12A81" w:rsidRPr="00C65D3B">
        <w:t>гноза социально-экономического развития города, проекта городского бюджета на 2017 год и плановый период 2018 и 2019годов», пост</w:t>
      </w:r>
      <w:r w:rsidR="00C12A81" w:rsidRPr="00C65D3B">
        <w:t>у</w:t>
      </w:r>
      <w:r w:rsidR="00C12A81" w:rsidRPr="00C65D3B">
        <w:t>пившими прогнозными объемами действующих и принимаемых бюджетных ассигнований на 2017 год и плановый период 2018 и 2019 г</w:t>
      </w:r>
      <w:r w:rsidR="00C12A81" w:rsidRPr="00C65D3B">
        <w:t>о</w:t>
      </w:r>
      <w:r w:rsidR="00C12A81" w:rsidRPr="00C65D3B">
        <w:t>дов по следующим мероприятиям:</w:t>
      </w:r>
      <w:proofErr w:type="gramEnd"/>
    </w:p>
    <w:p w:rsidR="00C12A81" w:rsidRPr="00C65D3B" w:rsidRDefault="00C12A81" w:rsidP="00C12A81">
      <w:pPr>
        <w:ind w:firstLine="708"/>
        <w:jc w:val="both"/>
        <w:outlineLvl w:val="4"/>
      </w:pPr>
      <w:r w:rsidRPr="00C65D3B">
        <w:t>- «Внедрение современных технических средств, направленных на предупреждение правонарушений и преступлений в общественных местах и на улицах» в 2017 году в объеме 135,0 тыс. руб.;</w:t>
      </w:r>
    </w:p>
    <w:p w:rsidR="00C12A81" w:rsidRPr="00C65D3B" w:rsidRDefault="00C12A81" w:rsidP="00C12A81">
      <w:pPr>
        <w:ind w:firstLine="708"/>
        <w:jc w:val="both"/>
        <w:outlineLvl w:val="4"/>
      </w:pPr>
      <w:r w:rsidRPr="00C65D3B">
        <w:t>- «Обеспечение деятельности сотрудников филиалов Центра профилактики правонарушений в сфере выявления и предупреждения правонарушений и профилактике преступлений по месту жительства граждан» в 2017 году в объеме 9 717,6 тыс. руб., в 2018 году в объеме 9 764,1 тыс. руб., в 2019 году в объеме 9 807,5 тыс. руб.;</w:t>
      </w:r>
    </w:p>
    <w:p w:rsidR="00C12A81" w:rsidRPr="00C65D3B" w:rsidRDefault="00C12A81" w:rsidP="00C12A81">
      <w:pPr>
        <w:ind w:firstLine="708"/>
        <w:jc w:val="both"/>
        <w:outlineLvl w:val="4"/>
      </w:pPr>
      <w:r w:rsidRPr="00C65D3B">
        <w:t>- «Создание условий для осуществления социальной поддержки участникам добровольного народного движения по охране общ</w:t>
      </w:r>
      <w:r w:rsidRPr="00C65D3B">
        <w:t>е</w:t>
      </w:r>
      <w:r w:rsidRPr="00C65D3B">
        <w:t>ственного порядка» в 2017 году в объеме 186,0 тыс. руб.;</w:t>
      </w:r>
    </w:p>
    <w:p w:rsidR="00C12A81" w:rsidRPr="00C65D3B" w:rsidRDefault="00C12A81" w:rsidP="00C12A81">
      <w:pPr>
        <w:ind w:firstLine="708"/>
        <w:jc w:val="both"/>
        <w:outlineLvl w:val="4"/>
      </w:pPr>
      <w:r w:rsidRPr="00C65D3B">
        <w:t>- «Организация и проведение мероприятий (слеты, конкурсы, декады и др.) по обобщению и распространению опыта работы в сфере охраны общественного порядка и профилактике правонарушений» в 2017 году в объеме 20,0 тыс. руб.</w:t>
      </w:r>
    </w:p>
    <w:p w:rsidR="00C12A81" w:rsidRPr="00C65D3B" w:rsidRDefault="00C12A81" w:rsidP="00C12A81">
      <w:pPr>
        <w:ind w:firstLine="708"/>
        <w:jc w:val="both"/>
        <w:outlineLvl w:val="4"/>
      </w:pPr>
      <w:proofErr w:type="gramStart"/>
      <w:r w:rsidRPr="00C65D3B">
        <w:t>По инициативе МКУ ИМА «Череповец» уточнено наименование мероприятия 1.6.6. муниципальной программы: вместо наименов</w:t>
      </w:r>
      <w:r w:rsidRPr="00C65D3B">
        <w:t>а</w:t>
      </w:r>
      <w:r w:rsidRPr="00C65D3B">
        <w:t xml:space="preserve">ния мероприятия «Организация </w:t>
      </w:r>
      <w:proofErr w:type="spellStart"/>
      <w:r w:rsidRPr="00C65D3B">
        <w:t>медийных</w:t>
      </w:r>
      <w:proofErr w:type="spellEnd"/>
      <w:r w:rsidRPr="00C65D3B">
        <w:t xml:space="preserve"> проектов по освещению деятельности в сфере профилактики правонарушений» предлагается «Информирование населения о деятельности органов местного самоуправления в сфере профилактики правонарушений</w:t>
      </w:r>
      <w:r w:rsidRPr="00C65D3B">
        <w:rPr>
          <w:b/>
        </w:rPr>
        <w:t>»</w:t>
      </w:r>
      <w:r w:rsidRPr="00C65D3B">
        <w:t xml:space="preserve"> в связи с тем, что основным видом деятельности МКУ ИМА «Череповец» в соответствии с Уставом учреждения является информирование жителей города о деятельности органов местного</w:t>
      </w:r>
      <w:proofErr w:type="gramEnd"/>
      <w:r w:rsidRPr="00C65D3B">
        <w:t xml:space="preserve"> самоуправления.</w:t>
      </w:r>
    </w:p>
    <w:p w:rsidR="00C12A81" w:rsidRPr="00C65D3B" w:rsidRDefault="00C12A81" w:rsidP="00C12A81">
      <w:pPr>
        <w:ind w:firstLine="708"/>
        <w:jc w:val="both"/>
        <w:outlineLvl w:val="4"/>
      </w:pPr>
      <w:r w:rsidRPr="00C65D3B">
        <w:lastRenderedPageBreak/>
        <w:t>Также уточнено наименование целевого показателя муниципальной программы «Количество информационных материалов, разм</w:t>
      </w:r>
      <w:r w:rsidRPr="00C65D3B">
        <w:t>е</w:t>
      </w:r>
      <w:r w:rsidRPr="00C65D3B">
        <w:t xml:space="preserve">щенных в средствах массовой информации, направленных на противодействие распространению </w:t>
      </w:r>
      <w:proofErr w:type="spellStart"/>
      <w:r w:rsidRPr="00C65D3B">
        <w:t>психоактивных</w:t>
      </w:r>
      <w:proofErr w:type="spellEnd"/>
      <w:r w:rsidRPr="00C65D3B">
        <w:t xml:space="preserve"> веществ».</w:t>
      </w:r>
    </w:p>
    <w:p w:rsidR="00C12A81" w:rsidRPr="00C65D3B" w:rsidRDefault="00C12A81" w:rsidP="00C12A81">
      <w:pPr>
        <w:ind w:firstLine="708"/>
        <w:jc w:val="both"/>
        <w:outlineLvl w:val="4"/>
      </w:pPr>
      <w:r w:rsidRPr="00C65D3B">
        <w:t xml:space="preserve">Согласно постановлению мэрии города от 19.05.2016 № 2054 «О внесении изменений в постановление мэрии города от 09.12.2015 № 6432 «О </w:t>
      </w:r>
      <w:proofErr w:type="gramStart"/>
      <w:r w:rsidRPr="00C65D3B">
        <w:t>положении</w:t>
      </w:r>
      <w:proofErr w:type="gramEnd"/>
      <w:r w:rsidRPr="00C65D3B">
        <w:t xml:space="preserve"> об управлении административных отношений мэрии» (прилагается) из полномочий управления административных о</w:t>
      </w:r>
      <w:r w:rsidRPr="00C65D3B">
        <w:t>т</w:t>
      </w:r>
      <w:r w:rsidRPr="00C65D3B">
        <w:t xml:space="preserve">ношений мэрии исключен пункт 4.13 по организации работы по проверке запросов из исправительных учреждений Федеральной службы исполнения наказаний о наличии возможности проживания и регистрации на территории города Череповца лиц, претендующих на условно-досрочное освобождение. На основании </w:t>
      </w:r>
      <w:proofErr w:type="gramStart"/>
      <w:r w:rsidRPr="00C65D3B">
        <w:t>вышеуказанного</w:t>
      </w:r>
      <w:proofErr w:type="gramEnd"/>
      <w:r w:rsidRPr="00C65D3B">
        <w:t xml:space="preserve"> сроки по мероприятию 1.4. «Создание условий для социальной адаптации и ре</w:t>
      </w:r>
      <w:r w:rsidRPr="00C65D3B">
        <w:t>а</w:t>
      </w:r>
      <w:r w:rsidRPr="00C65D3B">
        <w:t>билитации лиц, отбывших наказание в местах лишения свободы» установлены до 2016 года включительно, мероприятия 1.4.5. Проведение организационных мероприятий по созданию в городе Череповце специализированного центра социальной адаптации для лиц, отбывших наказание в местах лишения свободы, 1.4.6. «Реализация проекта «</w:t>
      </w:r>
      <w:proofErr w:type="gramStart"/>
      <w:r w:rsidRPr="00C65D3B">
        <w:t>Равный</w:t>
      </w:r>
      <w:proofErr w:type="gramEnd"/>
      <w:r w:rsidRPr="00C65D3B">
        <w:t xml:space="preserve"> равному»» исключены.</w:t>
      </w:r>
    </w:p>
    <w:p w:rsidR="00C12A81" w:rsidRPr="00C65D3B" w:rsidRDefault="00C12A81" w:rsidP="00C12A81">
      <w:pPr>
        <w:ind w:firstLine="708"/>
        <w:jc w:val="both"/>
        <w:outlineLvl w:val="4"/>
      </w:pPr>
      <w:r w:rsidRPr="00C65D3B">
        <w:t>По причине закрытия проекта «Общественная приемная по защите прав детей» сроки реализации мероприятия 1.6.5. «Обеспечение функционирования Общественной приемной по защите прав детей» подпрограммы 1 муниципальной программы установить до 2016 года включительно.</w:t>
      </w:r>
    </w:p>
    <w:p w:rsidR="00C12A81" w:rsidRPr="00C65D3B" w:rsidRDefault="00C12A81" w:rsidP="00C12A81">
      <w:pPr>
        <w:ind w:firstLine="708"/>
        <w:jc w:val="both"/>
        <w:outlineLvl w:val="4"/>
      </w:pPr>
      <w:r w:rsidRPr="00C65D3B">
        <w:t>В Паспорте подпрограммы 1 слова «добровольных народных дружин» заменены на слова «народных дружин» на основании фед</w:t>
      </w:r>
      <w:r w:rsidRPr="00C65D3B">
        <w:t>е</w:t>
      </w:r>
      <w:r w:rsidRPr="00C65D3B">
        <w:t>рального закона от 02.04.2014 № 44-ФЗ «Об участии граждан в охране общественного порядка».</w:t>
      </w:r>
    </w:p>
    <w:p w:rsidR="00C12A81" w:rsidRPr="00C65D3B" w:rsidRDefault="00C12A81" w:rsidP="00C12A81">
      <w:pPr>
        <w:ind w:firstLine="708"/>
        <w:jc w:val="both"/>
        <w:outlineLvl w:val="4"/>
      </w:pPr>
      <w:r w:rsidRPr="00C65D3B">
        <w:t xml:space="preserve">Паспорта муниципальной программы и подпрограммы 1 муниципальной программы приведены в соответствие с </w:t>
      </w:r>
      <w:hyperlink r:id="rId50" w:history="1">
        <w:r w:rsidRPr="00C65D3B">
          <w:rPr>
            <w:rStyle w:val="af8"/>
            <w:bCs/>
            <w:color w:val="auto"/>
            <w:u w:val="none"/>
          </w:rPr>
          <w:t>Постановление м</w:t>
        </w:r>
        <w:r w:rsidRPr="00C65D3B">
          <w:rPr>
            <w:rStyle w:val="af8"/>
            <w:bCs/>
            <w:color w:val="auto"/>
            <w:u w:val="none"/>
          </w:rPr>
          <w:t>э</w:t>
        </w:r>
        <w:r w:rsidRPr="00C65D3B">
          <w:rPr>
            <w:rStyle w:val="af8"/>
            <w:bCs/>
            <w:color w:val="auto"/>
            <w:u w:val="none"/>
          </w:rPr>
          <w:t>рии г. Череповца Вологодской области от 10 ноября 2011 г. N 4645 "Об утверждении Порядка разработки, реализации и оценки эффекти</w:t>
        </w:r>
        <w:r w:rsidRPr="00C65D3B">
          <w:rPr>
            <w:rStyle w:val="af8"/>
            <w:bCs/>
            <w:color w:val="auto"/>
            <w:u w:val="none"/>
          </w:rPr>
          <w:t>в</w:t>
        </w:r>
        <w:r w:rsidRPr="00C65D3B">
          <w:rPr>
            <w:rStyle w:val="af8"/>
            <w:bCs/>
            <w:color w:val="auto"/>
            <w:u w:val="none"/>
          </w:rPr>
          <w:t>ности муниципальных программ города и Методических указаний по разработке и реализации муниципальных программ города"</w:t>
        </w:r>
      </w:hyperlink>
      <w:r w:rsidRPr="00C65D3B">
        <w:t>.</w:t>
      </w:r>
    </w:p>
    <w:p w:rsidR="00C12A81" w:rsidRPr="00C65D3B" w:rsidRDefault="00C12A81" w:rsidP="00C12A81">
      <w:pPr>
        <w:ind w:firstLine="708"/>
        <w:jc w:val="both"/>
        <w:outlineLvl w:val="4"/>
      </w:pPr>
      <w:r w:rsidRPr="00C65D3B">
        <w:t>Приложения 7, 8 к муниципальной программе изложены в новой редакции.</w:t>
      </w:r>
    </w:p>
    <w:p w:rsidR="00C12A81" w:rsidRPr="00C65D3B" w:rsidRDefault="00C12A81" w:rsidP="00C12A81">
      <w:pPr>
        <w:ind w:firstLine="708"/>
        <w:jc w:val="both"/>
        <w:outlineLvl w:val="4"/>
      </w:pPr>
      <w:r w:rsidRPr="00C65D3B">
        <w:t>Приложение 9 к муниципальной программе исключено на основании постановления мэрии города от 02.09.2015 № 4738 «О внесении изменений в постановление мэрии города от 10.11.2011 № 4645».</w:t>
      </w:r>
    </w:p>
    <w:p w:rsidR="00C12A81" w:rsidRPr="00C65D3B" w:rsidRDefault="00C12A81" w:rsidP="00C12A81">
      <w:pPr>
        <w:ind w:firstLine="708"/>
        <w:jc w:val="both"/>
        <w:outlineLvl w:val="4"/>
      </w:pPr>
      <w:r w:rsidRPr="00C65D3B">
        <w:t>По итогам рассмотрения ДРОНД управления административных отношений мэрии 25.08.2016 принято решение о переносе меропр</w:t>
      </w:r>
      <w:r w:rsidRPr="00C65D3B">
        <w:t>и</w:t>
      </w:r>
      <w:r w:rsidRPr="00C65D3B">
        <w:t>ятий и показателей муниципальной программы «Обеспечение законности, правопорядка и общественной безопасности в городе Череповце» на 2014 – 2020 годы в части АПК «Безопасный город» в муниципальную программу «Развитие системы комплексной безопасности жизн</w:t>
      </w:r>
      <w:r w:rsidRPr="00C65D3B">
        <w:t>е</w:t>
      </w:r>
      <w:r w:rsidRPr="00C65D3B">
        <w:t xml:space="preserve">деятельности населения города» на 2014-2018 годы. </w:t>
      </w:r>
      <w:proofErr w:type="gramStart"/>
      <w:r w:rsidRPr="00C65D3B">
        <w:t>После доведения прогнозных бюджетных ассигнований на 2017 год и плановый пер</w:t>
      </w:r>
      <w:r w:rsidRPr="00C65D3B">
        <w:t>и</w:t>
      </w:r>
      <w:r w:rsidRPr="00C65D3B">
        <w:t>од, результатов рассмотрения  ДРОНД  планируется дополнительное внесение изменений в  муниципальную программу «Обеспечение з</w:t>
      </w:r>
      <w:r w:rsidRPr="00C65D3B">
        <w:t>а</w:t>
      </w:r>
      <w:r w:rsidRPr="00C65D3B">
        <w:t>конности, правопорядка и общественной безопасности в городе Череповце» на 2014 – 2020 годы АПК «Безопасный город» с учетом перен</w:t>
      </w:r>
      <w:r w:rsidRPr="00C65D3B">
        <w:t>о</w:t>
      </w:r>
      <w:r w:rsidRPr="00C65D3B">
        <w:t>са основных мероприятий   «Внедрение современных технических средств, направленных на предупреждение правонарушений и престу</w:t>
      </w:r>
      <w:r w:rsidRPr="00C65D3B">
        <w:t>п</w:t>
      </w:r>
      <w:r w:rsidRPr="00C65D3B">
        <w:t>лений в общественных местах и на улицах»;</w:t>
      </w:r>
      <w:proofErr w:type="gramEnd"/>
      <w:r w:rsidRPr="00C65D3B">
        <w:t xml:space="preserve"> «Обеспечение бесперебойного функционирования систем автоматического контроля и выявл</w:t>
      </w:r>
      <w:r w:rsidRPr="00C65D3B">
        <w:t>е</w:t>
      </w:r>
      <w:r w:rsidRPr="00C65D3B">
        <w:t>ния нарушений правил дорожного движения» из вышеуказанной программы  в муниципальную программу «Развитие системы комплексной безопасности жизнедеятельности населения города» на 2014-2018 годы. Рассмотрение переноса связано со стартом реализации Плана мер</w:t>
      </w:r>
      <w:r w:rsidRPr="00C65D3B">
        <w:t>о</w:t>
      </w:r>
      <w:r w:rsidRPr="00C65D3B">
        <w:t>приятий «Дорожной карты»  проекта АПК «Безопасный город» в пилотных муниципальных образованиях области под кураторством  МЧС и включением подобных мероприятий в государственную программу Вологодской области "Развитие системы комплексной безопасности жизнедеятельности населения области на 2013 - 2020 годы". Будут уточнены целевые показатели.</w:t>
      </w:r>
    </w:p>
    <w:p w:rsidR="003C39F5" w:rsidRPr="00C65D3B" w:rsidRDefault="003C39F5" w:rsidP="00C12A81">
      <w:pPr>
        <w:ind w:firstLine="708"/>
        <w:jc w:val="both"/>
        <w:outlineLvl w:val="4"/>
        <w:rPr>
          <w:highlight w:val="yellow"/>
        </w:rPr>
      </w:pPr>
    </w:p>
    <w:p w:rsidR="003C39F5" w:rsidRPr="00C65D3B" w:rsidRDefault="003C39F5" w:rsidP="003C39F5">
      <w:pPr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C65D3B">
        <w:rPr>
          <w:b/>
          <w:i/>
        </w:rPr>
        <w:t xml:space="preserve">Постановление мэрии города от </w:t>
      </w:r>
      <w:r w:rsidR="002A0E38" w:rsidRPr="00C65D3B">
        <w:rPr>
          <w:b/>
          <w:i/>
        </w:rPr>
        <w:t>22.11.2016 № 5264</w:t>
      </w:r>
      <w:r w:rsidRPr="00C65D3B">
        <w:rPr>
          <w:b/>
          <w:i/>
        </w:rPr>
        <w:t xml:space="preserve"> «О внесении изменений в постановление мэрии города от 08.10.2013 № 4730».</w:t>
      </w:r>
    </w:p>
    <w:p w:rsidR="002A0E38" w:rsidRPr="00C65D3B" w:rsidRDefault="003C39F5" w:rsidP="002A0E38">
      <w:pPr>
        <w:ind w:firstLine="709"/>
        <w:jc w:val="both"/>
      </w:pPr>
      <w:r w:rsidRPr="00C65D3B">
        <w:t xml:space="preserve">Постановления мэрии города подготовлено </w:t>
      </w:r>
      <w:r w:rsidR="002A0E38" w:rsidRPr="00C65D3B">
        <w:t>во исполнение пункта 5 протокола заседания № 7 от 25.08.2016 комиссии по рассмотр</w:t>
      </w:r>
      <w:r w:rsidR="002A0E38" w:rsidRPr="00C65D3B">
        <w:t>е</w:t>
      </w:r>
      <w:r w:rsidR="002A0E38" w:rsidRPr="00C65D3B">
        <w:t>нию системы сбалансированных целевых показателей и докладов «О результатах и основных направлениях деятельности» участников пр</w:t>
      </w:r>
      <w:r w:rsidR="002A0E38" w:rsidRPr="00C65D3B">
        <w:t>о</w:t>
      </w:r>
      <w:r w:rsidR="002A0E38" w:rsidRPr="00C65D3B">
        <w:t>цесса планирования развития города.</w:t>
      </w:r>
    </w:p>
    <w:p w:rsidR="002A0E38" w:rsidRPr="00C65D3B" w:rsidRDefault="002A0E38" w:rsidP="002A0E38">
      <w:pPr>
        <w:ind w:firstLine="709"/>
        <w:jc w:val="both"/>
      </w:pPr>
      <w:r w:rsidRPr="00C65D3B">
        <w:t>В связи с пересмотром прогнозных значений  показателя «Количество правонарушений, выявленных с помощью средств видеон</w:t>
      </w:r>
      <w:r w:rsidRPr="00C65D3B">
        <w:t>а</w:t>
      </w:r>
      <w:r w:rsidRPr="00C65D3B">
        <w:t>блюдения в общественных местах и на улице» с 305 до 184, находящихся в муниципальной программе  управления административных о</w:t>
      </w:r>
      <w:r w:rsidRPr="00C65D3B">
        <w:t>т</w:t>
      </w:r>
      <w:r w:rsidRPr="00C65D3B">
        <w:t>ношений «Обеспечение законности, правопорядка и общественной безопасности в г. Череповце» на 2014-2020 годы.</w:t>
      </w:r>
    </w:p>
    <w:p w:rsidR="002A0E38" w:rsidRPr="00C65D3B" w:rsidRDefault="002A0E38" w:rsidP="002A0E38">
      <w:pPr>
        <w:ind w:firstLine="709"/>
        <w:jc w:val="both"/>
      </w:pPr>
      <w:r w:rsidRPr="00C65D3B">
        <w:t>Для этого необходимо:</w:t>
      </w:r>
    </w:p>
    <w:p w:rsidR="002A0E38" w:rsidRPr="00C65D3B" w:rsidRDefault="002A0E38" w:rsidP="002A0E38">
      <w:pPr>
        <w:ind w:firstLine="709"/>
        <w:jc w:val="both"/>
      </w:pPr>
      <w:proofErr w:type="gramStart"/>
      <w:r w:rsidRPr="00C65D3B">
        <w:t>- в разделе 2 «Цель и задачи подпрограммы 1, описание ожидаемых конечных результатов подпрограммы 1, сроков и этапов реализ</w:t>
      </w:r>
      <w:r w:rsidRPr="00C65D3B">
        <w:t>а</w:t>
      </w:r>
      <w:r w:rsidRPr="00C65D3B">
        <w:t>ции подпрограммы 1» слова «сохранение уровня 2013 года в работе по количеству правонарушений, выявленных с помощью средств в</w:t>
      </w:r>
      <w:r w:rsidRPr="00C65D3B">
        <w:t>и</w:t>
      </w:r>
      <w:r w:rsidRPr="00C65D3B">
        <w:t>деонаблюдения в общественных местах, в том числе на улицах» заменить словами «снижение уровня по количеству правонарушений, в</w:t>
      </w:r>
      <w:r w:rsidRPr="00C65D3B">
        <w:t>ы</w:t>
      </w:r>
      <w:r w:rsidRPr="00C65D3B">
        <w:t>явленных с помощью средств видеонаблюдения в общественных местах, в том</w:t>
      </w:r>
      <w:proofErr w:type="gramEnd"/>
      <w:r w:rsidRPr="00C65D3B">
        <w:t xml:space="preserve"> </w:t>
      </w:r>
      <w:proofErr w:type="gramStart"/>
      <w:r w:rsidRPr="00C65D3B">
        <w:t>числе</w:t>
      </w:r>
      <w:proofErr w:type="gramEnd"/>
      <w:r w:rsidRPr="00C65D3B">
        <w:t xml:space="preserve"> на улицах  на 59,2% в 2016 году по отношению к 2013 году»;</w:t>
      </w:r>
    </w:p>
    <w:p w:rsidR="002A0E38" w:rsidRPr="00C65D3B" w:rsidRDefault="002A0E38" w:rsidP="002A0E38">
      <w:pPr>
        <w:ind w:firstLine="709"/>
        <w:jc w:val="both"/>
      </w:pPr>
      <w:r w:rsidRPr="00C65D3B">
        <w:t>- пункт 10 приложения 4 к муниципальной программе изложить в новой редакции.</w:t>
      </w:r>
    </w:p>
    <w:p w:rsidR="003C39F5" w:rsidRPr="00C65D3B" w:rsidRDefault="003C39F5" w:rsidP="002A0E38">
      <w:pPr>
        <w:ind w:firstLine="709"/>
        <w:jc w:val="both"/>
        <w:rPr>
          <w:highlight w:val="yellow"/>
        </w:rPr>
      </w:pPr>
    </w:p>
    <w:p w:rsidR="009A6726" w:rsidRPr="00C65D3B" w:rsidRDefault="009A6726" w:rsidP="006749FF">
      <w:pPr>
        <w:autoSpaceDE w:val="0"/>
        <w:autoSpaceDN w:val="0"/>
        <w:adjustRightInd w:val="0"/>
        <w:jc w:val="center"/>
        <w:rPr>
          <w:highlight w:val="yellow"/>
        </w:rPr>
      </w:pPr>
    </w:p>
    <w:p w:rsidR="003C39F5" w:rsidRPr="00C65D3B" w:rsidRDefault="003C39F5" w:rsidP="006749FF">
      <w:pPr>
        <w:autoSpaceDE w:val="0"/>
        <w:autoSpaceDN w:val="0"/>
        <w:adjustRightInd w:val="0"/>
        <w:jc w:val="center"/>
        <w:rPr>
          <w:b/>
          <w:highlight w:val="yellow"/>
        </w:rPr>
      </w:pPr>
    </w:p>
    <w:p w:rsidR="007323CF" w:rsidRPr="00C65D3B" w:rsidRDefault="003C39F5" w:rsidP="006749FF">
      <w:pPr>
        <w:autoSpaceDE w:val="0"/>
        <w:autoSpaceDN w:val="0"/>
        <w:adjustRightInd w:val="0"/>
        <w:jc w:val="center"/>
        <w:rPr>
          <w:b/>
        </w:rPr>
      </w:pPr>
      <w:r w:rsidRPr="00C65D3B">
        <w:rPr>
          <w:b/>
        </w:rPr>
        <w:t>Результаты оценки эффективности муниципальной программы за отчетный финансовый год (с приведением алгоритма расчета)</w:t>
      </w:r>
    </w:p>
    <w:p w:rsidR="003C39F5" w:rsidRPr="00C65D3B" w:rsidRDefault="003C39F5" w:rsidP="006749FF">
      <w:pPr>
        <w:autoSpaceDE w:val="0"/>
        <w:autoSpaceDN w:val="0"/>
        <w:adjustRightInd w:val="0"/>
        <w:jc w:val="center"/>
        <w:rPr>
          <w:b/>
        </w:rPr>
      </w:pPr>
    </w:p>
    <w:p w:rsidR="003C39F5" w:rsidRPr="00C65D3B" w:rsidRDefault="003C39F5" w:rsidP="00BC50F5">
      <w:pPr>
        <w:widowControl w:val="0"/>
        <w:autoSpaceDE w:val="0"/>
        <w:autoSpaceDN w:val="0"/>
        <w:adjustRightInd w:val="0"/>
        <w:ind w:firstLine="540"/>
        <w:jc w:val="both"/>
      </w:pPr>
      <w:r w:rsidRPr="00C65D3B">
        <w:t>Для оценки эффективности муниципальной программы используются унифицированные формулы, позволяющие доступно и четко охарактеризовать степень достижения плановых значений показателей муниципальной программы и оценить совокупную эффективность реализации мероприятий муниципальной программы.</w:t>
      </w:r>
    </w:p>
    <w:p w:rsidR="003C39F5" w:rsidRPr="00C65D3B" w:rsidRDefault="003C39F5" w:rsidP="00BC50F5">
      <w:pPr>
        <w:widowControl w:val="0"/>
        <w:autoSpaceDE w:val="0"/>
        <w:autoSpaceDN w:val="0"/>
        <w:adjustRightInd w:val="0"/>
        <w:ind w:firstLine="540"/>
        <w:jc w:val="both"/>
      </w:pPr>
      <w:r w:rsidRPr="00C65D3B">
        <w:t>1. Оценка достижения плановых значений целевых показателей и индикаторов муниципальной программы осуществляется по итогам каждого календарного года реализации муниципальной программы и в целом по итогам реализации муниципальной программы в соотве</w:t>
      </w:r>
      <w:r w:rsidRPr="00C65D3B">
        <w:t>т</w:t>
      </w:r>
      <w:r w:rsidRPr="00C65D3B">
        <w:t>ствии со следующей формулой:</w:t>
      </w:r>
    </w:p>
    <w:p w:rsidR="003C39F5" w:rsidRPr="00C65D3B" w:rsidRDefault="003C39F5" w:rsidP="00BC50F5">
      <w:pPr>
        <w:widowControl w:val="0"/>
        <w:autoSpaceDE w:val="0"/>
        <w:autoSpaceDN w:val="0"/>
        <w:adjustRightInd w:val="0"/>
        <w:ind w:firstLine="540"/>
        <w:jc w:val="both"/>
      </w:pPr>
    </w:p>
    <w:p w:rsidR="003C39F5" w:rsidRPr="00C65D3B" w:rsidRDefault="003C39F5" w:rsidP="00BC50F5">
      <w:pPr>
        <w:widowControl w:val="0"/>
        <w:autoSpaceDE w:val="0"/>
        <w:autoSpaceDN w:val="0"/>
        <w:adjustRightInd w:val="0"/>
        <w:ind w:firstLine="540"/>
        <w:jc w:val="center"/>
      </w:pPr>
      <w:proofErr w:type="gramStart"/>
      <w:r w:rsidRPr="00C65D3B">
        <w:t>П</w:t>
      </w:r>
      <w:proofErr w:type="gramEnd"/>
      <w:r w:rsidRPr="00C65D3B">
        <w:t xml:space="preserve"> = </w:t>
      </w:r>
      <w:proofErr w:type="spellStart"/>
      <w:r w:rsidRPr="00C65D3B">
        <w:t>Зф</w:t>
      </w:r>
      <w:proofErr w:type="spellEnd"/>
      <w:r w:rsidRPr="00C65D3B">
        <w:t xml:space="preserve"> / </w:t>
      </w:r>
      <w:proofErr w:type="spellStart"/>
      <w:r w:rsidRPr="00C65D3B">
        <w:t>Зп</w:t>
      </w:r>
      <w:proofErr w:type="spellEnd"/>
      <w:r w:rsidRPr="00C65D3B">
        <w:t xml:space="preserve"> x 100%,  где:</w:t>
      </w:r>
    </w:p>
    <w:p w:rsidR="003C39F5" w:rsidRPr="00C65D3B" w:rsidRDefault="003C39F5" w:rsidP="00BC50F5">
      <w:pPr>
        <w:widowControl w:val="0"/>
        <w:autoSpaceDE w:val="0"/>
        <w:autoSpaceDN w:val="0"/>
        <w:adjustRightInd w:val="0"/>
        <w:ind w:firstLine="540"/>
        <w:jc w:val="both"/>
      </w:pPr>
    </w:p>
    <w:p w:rsidR="003C39F5" w:rsidRPr="00C65D3B" w:rsidRDefault="003C39F5" w:rsidP="00BC50F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65D3B">
        <w:t>П</w:t>
      </w:r>
      <w:proofErr w:type="gramEnd"/>
      <w:r w:rsidRPr="00C65D3B">
        <w:t xml:space="preserve"> - степень достижения планового значения показателя;</w:t>
      </w:r>
    </w:p>
    <w:p w:rsidR="003C39F5" w:rsidRPr="00C65D3B" w:rsidRDefault="003C39F5" w:rsidP="00BC50F5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C65D3B">
        <w:t>Зф</w:t>
      </w:r>
      <w:proofErr w:type="spellEnd"/>
      <w:r w:rsidRPr="00C65D3B">
        <w:t xml:space="preserve"> - фактическое значение показателя;</w:t>
      </w:r>
    </w:p>
    <w:p w:rsidR="003C39F5" w:rsidRPr="00C65D3B" w:rsidRDefault="003C39F5" w:rsidP="00BC50F5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C65D3B">
        <w:t>Зп</w:t>
      </w:r>
      <w:proofErr w:type="spellEnd"/>
      <w:r w:rsidRPr="00C65D3B">
        <w:t xml:space="preserve"> - плановое значение показателя.</w:t>
      </w:r>
    </w:p>
    <w:p w:rsidR="008D5F0A" w:rsidRDefault="008D5F0A" w:rsidP="008D5F0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Степень достижения плановых значений показателей рассчитывается для всех показателей муниципальной программы и оценивается в соответствии со следующими критериями: </w:t>
      </w:r>
    </w:p>
    <w:p w:rsidR="008D5F0A" w:rsidRDefault="008D5F0A" w:rsidP="008D5F0A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до 95 % – неэффективное выполнение показателей муниципальной программы;</w:t>
      </w:r>
    </w:p>
    <w:p w:rsidR="008D5F0A" w:rsidRDefault="008D5F0A" w:rsidP="008D5F0A">
      <w:pPr>
        <w:widowControl w:val="0"/>
        <w:autoSpaceDE w:val="0"/>
        <w:autoSpaceDN w:val="0"/>
        <w:adjustRightInd w:val="0"/>
        <w:ind w:firstLine="540"/>
        <w:jc w:val="both"/>
      </w:pPr>
      <w:r>
        <w:t>95 % и более – эффективное выполнение показателей муниципальной программы.</w:t>
      </w:r>
    </w:p>
    <w:p w:rsidR="008D5F0A" w:rsidRDefault="008D5F0A" w:rsidP="008D5F0A">
      <w:pPr>
        <w:widowControl w:val="0"/>
        <w:autoSpaceDE w:val="0"/>
        <w:autoSpaceDN w:val="0"/>
        <w:adjustRightInd w:val="0"/>
        <w:ind w:firstLine="540"/>
        <w:jc w:val="both"/>
      </w:pPr>
    </w:p>
    <w:p w:rsidR="008D5F0A" w:rsidRPr="00970699" w:rsidRDefault="008D5F0A" w:rsidP="008D5F0A">
      <w:pPr>
        <w:pStyle w:val="af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70699">
        <w:rPr>
          <w:rFonts w:ascii="Times New Roman" w:hAnsi="Times New Roman"/>
          <w:sz w:val="26"/>
          <w:szCs w:val="26"/>
        </w:rPr>
        <w:t>Расчет показателя «Уровень  преступности,  количество   зарегистрированных преступлений на 100 тысяч населения» = 2044 / 2250 х100% = 90,8%</w:t>
      </w:r>
    </w:p>
    <w:p w:rsidR="008D5F0A" w:rsidRPr="00970699" w:rsidRDefault="008D5F0A" w:rsidP="008D5F0A">
      <w:pPr>
        <w:pStyle w:val="af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70699">
        <w:rPr>
          <w:rFonts w:ascii="Times New Roman" w:hAnsi="Times New Roman"/>
          <w:sz w:val="26"/>
          <w:szCs w:val="26"/>
        </w:rPr>
        <w:t>Расчет показателя «Доля несовершеннолетних, достигших возраста привлечения к уголовной ответственности и совершивших преступления, от общего числа населения города в возрасте от 14 до 18 лет» = 1,7 / 1,6 х100% = 106,2%</w:t>
      </w:r>
    </w:p>
    <w:p w:rsidR="008D5F0A" w:rsidRPr="00970699" w:rsidRDefault="008D5F0A" w:rsidP="008D5F0A">
      <w:pPr>
        <w:pStyle w:val="af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70699">
        <w:rPr>
          <w:rFonts w:ascii="Times New Roman" w:hAnsi="Times New Roman"/>
          <w:sz w:val="26"/>
          <w:szCs w:val="26"/>
        </w:rPr>
        <w:t>Расчет показателя «Тяжесть последствий ДТП (число погибших на 100 пострадавших)» = 5,4 / 1,6 х100% = 337,5%</w:t>
      </w:r>
    </w:p>
    <w:p w:rsidR="008D5F0A" w:rsidRPr="00970699" w:rsidRDefault="008D5F0A" w:rsidP="008D5F0A">
      <w:pPr>
        <w:pStyle w:val="af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70699">
        <w:rPr>
          <w:rFonts w:ascii="Times New Roman" w:hAnsi="Times New Roman"/>
          <w:sz w:val="26"/>
          <w:szCs w:val="26"/>
        </w:rPr>
        <w:t xml:space="preserve">Расчет показателя «Динамика снижения потребления </w:t>
      </w:r>
      <w:proofErr w:type="spellStart"/>
      <w:r w:rsidRPr="00970699">
        <w:rPr>
          <w:rFonts w:ascii="Times New Roman" w:hAnsi="Times New Roman"/>
          <w:sz w:val="26"/>
          <w:szCs w:val="26"/>
        </w:rPr>
        <w:t>психоактивных</w:t>
      </w:r>
      <w:proofErr w:type="spellEnd"/>
      <w:r w:rsidRPr="00970699">
        <w:rPr>
          <w:rFonts w:ascii="Times New Roman" w:hAnsi="Times New Roman"/>
          <w:sz w:val="26"/>
          <w:szCs w:val="26"/>
        </w:rPr>
        <w:t xml:space="preserve"> веществ населением города» = 2,6 / 2,5 х100% = 104%</w:t>
      </w:r>
    </w:p>
    <w:p w:rsidR="008D5F0A" w:rsidRPr="00CE50AA" w:rsidRDefault="008D5F0A" w:rsidP="008D5F0A">
      <w:pPr>
        <w:pStyle w:val="af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E50AA">
        <w:rPr>
          <w:rFonts w:ascii="Times New Roman" w:hAnsi="Times New Roman"/>
          <w:sz w:val="26"/>
          <w:szCs w:val="26"/>
        </w:rPr>
        <w:t>Расчет показателя «Количество несовершеннолетних, совершивших преступления повторно» =</w:t>
      </w:r>
      <w:r w:rsidR="00970699" w:rsidRPr="00CE50AA">
        <w:rPr>
          <w:rFonts w:ascii="Times New Roman" w:hAnsi="Times New Roman"/>
          <w:sz w:val="26"/>
          <w:szCs w:val="26"/>
        </w:rPr>
        <w:t xml:space="preserve"> 48 / 56 х100% = </w:t>
      </w:r>
      <w:r w:rsidR="00CE50AA" w:rsidRPr="00CE50AA">
        <w:rPr>
          <w:rFonts w:ascii="Times New Roman" w:hAnsi="Times New Roman"/>
          <w:sz w:val="26"/>
          <w:szCs w:val="26"/>
        </w:rPr>
        <w:t>85,7</w:t>
      </w:r>
      <w:r w:rsidR="00970699" w:rsidRPr="00CE50AA">
        <w:rPr>
          <w:rFonts w:ascii="Times New Roman" w:hAnsi="Times New Roman"/>
          <w:sz w:val="26"/>
          <w:szCs w:val="26"/>
        </w:rPr>
        <w:t>%</w:t>
      </w:r>
    </w:p>
    <w:p w:rsidR="008D5F0A" w:rsidRPr="004321AA" w:rsidRDefault="008D5F0A" w:rsidP="009742AE">
      <w:pPr>
        <w:pStyle w:val="af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742AE">
        <w:rPr>
          <w:rFonts w:ascii="Times New Roman" w:hAnsi="Times New Roman"/>
          <w:sz w:val="26"/>
          <w:szCs w:val="26"/>
        </w:rPr>
        <w:t>Расчет показателя «Количество общественно опасных деяний, совершенных несовершеннолетними до 16 лет» =</w:t>
      </w:r>
      <w:r w:rsidR="009742AE" w:rsidRPr="009742AE">
        <w:rPr>
          <w:rFonts w:ascii="Times New Roman" w:hAnsi="Times New Roman"/>
          <w:sz w:val="26"/>
          <w:szCs w:val="26"/>
        </w:rPr>
        <w:t xml:space="preserve"> 141 / 83 </w:t>
      </w:r>
      <w:r w:rsidR="009742AE" w:rsidRPr="009742AE">
        <w:rPr>
          <w:rFonts w:ascii="Times New Roman" w:hAnsi="Times New Roman"/>
          <w:sz w:val="26"/>
          <w:szCs w:val="26"/>
        </w:rPr>
        <w:t xml:space="preserve">х100% = </w:t>
      </w:r>
      <w:r w:rsidR="009742AE" w:rsidRPr="009742AE">
        <w:rPr>
          <w:rFonts w:ascii="Times New Roman" w:hAnsi="Times New Roman"/>
          <w:sz w:val="26"/>
          <w:szCs w:val="26"/>
        </w:rPr>
        <w:t>169,8</w:t>
      </w:r>
      <w:r w:rsidR="009742AE" w:rsidRPr="004321AA">
        <w:rPr>
          <w:rFonts w:ascii="Times New Roman" w:hAnsi="Times New Roman"/>
          <w:sz w:val="26"/>
          <w:szCs w:val="26"/>
        </w:rPr>
        <w:t>%</w:t>
      </w:r>
    </w:p>
    <w:p w:rsidR="008D5F0A" w:rsidRPr="004321AA" w:rsidRDefault="008D5F0A" w:rsidP="008D5F0A">
      <w:pPr>
        <w:pStyle w:val="af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321AA">
        <w:rPr>
          <w:rFonts w:ascii="Times New Roman" w:hAnsi="Times New Roman"/>
          <w:sz w:val="26"/>
          <w:szCs w:val="26"/>
        </w:rPr>
        <w:t>Расчет показателя «Количество профилактических мероприятий, проведенных с привлечением родительской общественности (р</w:t>
      </w:r>
      <w:r w:rsidRPr="004321AA">
        <w:rPr>
          <w:rFonts w:ascii="Times New Roman" w:hAnsi="Times New Roman"/>
          <w:sz w:val="26"/>
          <w:szCs w:val="26"/>
        </w:rPr>
        <w:t>о</w:t>
      </w:r>
      <w:r w:rsidRPr="004321AA">
        <w:rPr>
          <w:rFonts w:ascii="Times New Roman" w:hAnsi="Times New Roman"/>
          <w:sz w:val="26"/>
          <w:szCs w:val="26"/>
        </w:rPr>
        <w:t>дительские собрания)» =</w:t>
      </w:r>
      <w:r w:rsidR="009742AE" w:rsidRPr="004321AA">
        <w:rPr>
          <w:rFonts w:ascii="Times New Roman" w:hAnsi="Times New Roman"/>
          <w:sz w:val="26"/>
          <w:szCs w:val="26"/>
        </w:rPr>
        <w:t xml:space="preserve"> 5567 / 5550</w:t>
      </w:r>
      <w:r w:rsidR="009742AE" w:rsidRPr="004321A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742AE" w:rsidRPr="004321AA">
        <w:rPr>
          <w:rFonts w:ascii="Times New Roman" w:hAnsi="Times New Roman"/>
          <w:sz w:val="26"/>
          <w:szCs w:val="26"/>
        </w:rPr>
        <w:t>х100% = 100,3%</w:t>
      </w:r>
    </w:p>
    <w:p w:rsidR="008D5F0A" w:rsidRPr="004321AA" w:rsidRDefault="008D5F0A" w:rsidP="008D5F0A">
      <w:pPr>
        <w:pStyle w:val="af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321AA">
        <w:rPr>
          <w:rFonts w:ascii="Times New Roman" w:hAnsi="Times New Roman"/>
          <w:sz w:val="26"/>
          <w:szCs w:val="26"/>
        </w:rPr>
        <w:t>Расчет показателя «Число фактов терроризма на территории города»</w:t>
      </w:r>
      <w:r w:rsidR="00B93049">
        <w:rPr>
          <w:rFonts w:ascii="Times New Roman" w:hAnsi="Times New Roman"/>
          <w:sz w:val="26"/>
          <w:szCs w:val="26"/>
        </w:rPr>
        <w:t xml:space="preserve"> (фактов терроризма не допущено)</w:t>
      </w:r>
      <w:r w:rsidRPr="004321AA">
        <w:rPr>
          <w:rFonts w:ascii="Times New Roman" w:hAnsi="Times New Roman"/>
          <w:sz w:val="26"/>
          <w:szCs w:val="26"/>
        </w:rPr>
        <w:t xml:space="preserve"> =</w:t>
      </w:r>
      <w:r w:rsidR="009742AE" w:rsidRPr="004321AA">
        <w:rPr>
          <w:rFonts w:ascii="Times New Roman" w:hAnsi="Times New Roman"/>
          <w:sz w:val="26"/>
          <w:szCs w:val="26"/>
        </w:rPr>
        <w:t xml:space="preserve"> 100%</w:t>
      </w:r>
    </w:p>
    <w:p w:rsidR="008D5F0A" w:rsidRPr="004321AA" w:rsidRDefault="008D5F0A" w:rsidP="008D5F0A">
      <w:pPr>
        <w:pStyle w:val="af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321AA">
        <w:rPr>
          <w:rFonts w:ascii="Times New Roman" w:hAnsi="Times New Roman"/>
          <w:sz w:val="26"/>
          <w:szCs w:val="26"/>
        </w:rPr>
        <w:t>Расчет показателя «Количество проведенных мероприятий в области профилактики экстремизма» =</w:t>
      </w:r>
      <w:r w:rsidR="009742AE" w:rsidRPr="004321AA">
        <w:rPr>
          <w:rFonts w:ascii="Times New Roman" w:hAnsi="Times New Roman"/>
          <w:sz w:val="26"/>
          <w:szCs w:val="26"/>
        </w:rPr>
        <w:t xml:space="preserve"> 31 / 38 </w:t>
      </w:r>
      <w:r w:rsidR="009742AE" w:rsidRPr="004321AA">
        <w:rPr>
          <w:rFonts w:ascii="Times New Roman" w:hAnsi="Times New Roman"/>
          <w:sz w:val="26"/>
          <w:szCs w:val="26"/>
        </w:rPr>
        <w:t>х100% = 1</w:t>
      </w:r>
      <w:r w:rsidR="009742AE" w:rsidRPr="004321AA">
        <w:rPr>
          <w:rFonts w:ascii="Times New Roman" w:hAnsi="Times New Roman"/>
          <w:sz w:val="26"/>
          <w:szCs w:val="26"/>
        </w:rPr>
        <w:t>22,5</w:t>
      </w:r>
      <w:r w:rsidR="009742AE" w:rsidRPr="004321AA">
        <w:rPr>
          <w:rFonts w:ascii="Times New Roman" w:hAnsi="Times New Roman"/>
          <w:sz w:val="26"/>
          <w:szCs w:val="26"/>
        </w:rPr>
        <w:t>%</w:t>
      </w:r>
    </w:p>
    <w:p w:rsidR="008D5F0A" w:rsidRPr="004321AA" w:rsidRDefault="008D5F0A" w:rsidP="008D5F0A">
      <w:pPr>
        <w:pStyle w:val="af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321AA">
        <w:rPr>
          <w:rFonts w:ascii="Times New Roman" w:hAnsi="Times New Roman"/>
          <w:sz w:val="26"/>
          <w:szCs w:val="26"/>
        </w:rPr>
        <w:t>Расчет показателя «Количество правонарушений, выявленных с помощью средств видеонаблюдения в общественных местах, в том числе на улицах» =</w:t>
      </w:r>
      <w:r w:rsidR="004321AA" w:rsidRPr="004321AA">
        <w:rPr>
          <w:rFonts w:ascii="Times New Roman" w:hAnsi="Times New Roman"/>
          <w:sz w:val="26"/>
          <w:szCs w:val="26"/>
        </w:rPr>
        <w:t xml:space="preserve"> 516 / 184 </w:t>
      </w:r>
      <w:r w:rsidR="004321AA" w:rsidRPr="004321AA">
        <w:rPr>
          <w:rFonts w:ascii="Times New Roman" w:hAnsi="Times New Roman"/>
          <w:sz w:val="26"/>
          <w:szCs w:val="26"/>
        </w:rPr>
        <w:t xml:space="preserve">х100% = </w:t>
      </w:r>
      <w:r w:rsidR="004321AA" w:rsidRPr="004321AA">
        <w:rPr>
          <w:rFonts w:ascii="Times New Roman" w:hAnsi="Times New Roman"/>
          <w:sz w:val="26"/>
          <w:szCs w:val="26"/>
        </w:rPr>
        <w:t>280,4</w:t>
      </w:r>
      <w:r w:rsidR="004321AA" w:rsidRPr="004321AA">
        <w:rPr>
          <w:rFonts w:ascii="Times New Roman" w:hAnsi="Times New Roman"/>
          <w:sz w:val="26"/>
          <w:szCs w:val="26"/>
        </w:rPr>
        <w:t>%</w:t>
      </w:r>
    </w:p>
    <w:p w:rsidR="008D5F0A" w:rsidRPr="004321AA" w:rsidRDefault="008D5F0A" w:rsidP="008D5F0A">
      <w:pPr>
        <w:pStyle w:val="af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321AA">
        <w:rPr>
          <w:rFonts w:ascii="Times New Roman" w:hAnsi="Times New Roman"/>
          <w:sz w:val="26"/>
          <w:szCs w:val="26"/>
        </w:rPr>
        <w:t>Расчет показателя «Доля ранее судимых лиц, совершивших преступления, от общего числа ранее судимых, состоящих на контроле в органах внутренних дел» =</w:t>
      </w:r>
      <w:r w:rsidR="004321AA" w:rsidRPr="004321AA">
        <w:rPr>
          <w:rFonts w:ascii="Times New Roman" w:hAnsi="Times New Roman"/>
          <w:sz w:val="26"/>
          <w:szCs w:val="26"/>
        </w:rPr>
        <w:t xml:space="preserve"> 28 / 24,2 </w:t>
      </w:r>
      <w:r w:rsidR="004321AA" w:rsidRPr="004321AA">
        <w:rPr>
          <w:rFonts w:ascii="Times New Roman" w:hAnsi="Times New Roman"/>
          <w:sz w:val="26"/>
          <w:szCs w:val="26"/>
        </w:rPr>
        <w:t xml:space="preserve">х100% = </w:t>
      </w:r>
      <w:r w:rsidR="004321AA" w:rsidRPr="004321AA">
        <w:rPr>
          <w:rFonts w:ascii="Times New Roman" w:hAnsi="Times New Roman"/>
          <w:sz w:val="26"/>
          <w:szCs w:val="26"/>
        </w:rPr>
        <w:t>115,7</w:t>
      </w:r>
      <w:r w:rsidR="004321AA" w:rsidRPr="004321AA">
        <w:rPr>
          <w:rFonts w:ascii="Times New Roman" w:hAnsi="Times New Roman"/>
          <w:sz w:val="26"/>
          <w:szCs w:val="26"/>
        </w:rPr>
        <w:t>%</w:t>
      </w:r>
    </w:p>
    <w:p w:rsidR="008D5F0A" w:rsidRPr="004321AA" w:rsidRDefault="008D5F0A" w:rsidP="008D5F0A">
      <w:pPr>
        <w:pStyle w:val="af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321AA">
        <w:rPr>
          <w:rFonts w:ascii="Times New Roman" w:hAnsi="Times New Roman"/>
          <w:sz w:val="26"/>
          <w:szCs w:val="26"/>
        </w:rPr>
        <w:t xml:space="preserve">Расчет показателя «Количество </w:t>
      </w:r>
      <w:proofErr w:type="gramStart"/>
      <w:r w:rsidRPr="004321AA">
        <w:rPr>
          <w:rFonts w:ascii="Times New Roman" w:hAnsi="Times New Roman"/>
          <w:sz w:val="26"/>
          <w:szCs w:val="26"/>
        </w:rPr>
        <w:t>административных</w:t>
      </w:r>
      <w:proofErr w:type="gramEnd"/>
      <w:r w:rsidRPr="004321AA">
        <w:rPr>
          <w:rFonts w:ascii="Times New Roman" w:hAnsi="Times New Roman"/>
          <w:sz w:val="26"/>
          <w:szCs w:val="26"/>
        </w:rPr>
        <w:t xml:space="preserve"> правонарушений, выявленных с помощью общественности» =</w:t>
      </w:r>
      <w:r w:rsidR="004321AA" w:rsidRPr="004321AA">
        <w:rPr>
          <w:rFonts w:ascii="Times New Roman" w:hAnsi="Times New Roman"/>
          <w:sz w:val="26"/>
          <w:szCs w:val="26"/>
        </w:rPr>
        <w:t xml:space="preserve"> 1633 / 1483 </w:t>
      </w:r>
      <w:r w:rsidR="004321AA" w:rsidRPr="004321AA">
        <w:rPr>
          <w:rFonts w:ascii="Times New Roman" w:hAnsi="Times New Roman"/>
          <w:sz w:val="26"/>
          <w:szCs w:val="26"/>
        </w:rPr>
        <w:t xml:space="preserve">х100% = </w:t>
      </w:r>
      <w:r w:rsidR="004321AA" w:rsidRPr="004321AA">
        <w:rPr>
          <w:rFonts w:ascii="Times New Roman" w:hAnsi="Times New Roman"/>
          <w:sz w:val="26"/>
          <w:szCs w:val="26"/>
        </w:rPr>
        <w:t>110,1</w:t>
      </w:r>
      <w:r w:rsidR="004321AA" w:rsidRPr="004321AA">
        <w:rPr>
          <w:rFonts w:ascii="Times New Roman" w:hAnsi="Times New Roman"/>
          <w:sz w:val="26"/>
          <w:szCs w:val="26"/>
        </w:rPr>
        <w:t>%</w:t>
      </w:r>
    </w:p>
    <w:p w:rsidR="008D5F0A" w:rsidRPr="004321AA" w:rsidRDefault="008D5F0A" w:rsidP="008D5F0A">
      <w:pPr>
        <w:pStyle w:val="af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321AA">
        <w:rPr>
          <w:rFonts w:ascii="Times New Roman" w:hAnsi="Times New Roman"/>
          <w:sz w:val="26"/>
          <w:szCs w:val="26"/>
        </w:rPr>
        <w:t>Расчет показателя «Количество административных правонарушений, выявленных на территориях микрорайонов города» =</w:t>
      </w:r>
      <w:r w:rsidR="004321AA" w:rsidRPr="004321AA">
        <w:rPr>
          <w:rFonts w:ascii="Times New Roman" w:hAnsi="Times New Roman"/>
          <w:sz w:val="26"/>
          <w:szCs w:val="26"/>
        </w:rPr>
        <w:t xml:space="preserve"> </w:t>
      </w:r>
      <w:r w:rsidR="004321AA" w:rsidRPr="004321AA">
        <w:rPr>
          <w:rFonts w:ascii="Times New Roman" w:hAnsi="Times New Roman"/>
          <w:sz w:val="26"/>
          <w:szCs w:val="26"/>
        </w:rPr>
        <w:t>37850 / 12100  х100% = 312,8%</w:t>
      </w:r>
    </w:p>
    <w:p w:rsidR="00450182" w:rsidRDefault="008D5F0A" w:rsidP="00450182">
      <w:pPr>
        <w:pStyle w:val="af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041BF">
        <w:rPr>
          <w:rFonts w:ascii="Times New Roman" w:hAnsi="Times New Roman"/>
          <w:sz w:val="26"/>
          <w:szCs w:val="26"/>
        </w:rPr>
        <w:t>Расчет показателя «Количество человеко-выходов членов ДНД» =</w:t>
      </w:r>
      <w:r w:rsidR="004321AA" w:rsidRPr="00F041BF">
        <w:rPr>
          <w:rFonts w:ascii="Times New Roman" w:hAnsi="Times New Roman"/>
          <w:sz w:val="26"/>
          <w:szCs w:val="26"/>
        </w:rPr>
        <w:t xml:space="preserve"> </w:t>
      </w:r>
      <w:r w:rsidR="00EB4CD2" w:rsidRPr="00F041BF">
        <w:rPr>
          <w:rFonts w:ascii="Times New Roman" w:hAnsi="Times New Roman"/>
          <w:sz w:val="26"/>
          <w:szCs w:val="26"/>
        </w:rPr>
        <w:t xml:space="preserve">6007 / 6000 </w:t>
      </w:r>
      <w:r w:rsidR="00EB4CD2" w:rsidRPr="00F041BF">
        <w:rPr>
          <w:rFonts w:ascii="Times New Roman" w:hAnsi="Times New Roman"/>
          <w:sz w:val="26"/>
          <w:szCs w:val="26"/>
        </w:rPr>
        <w:t xml:space="preserve">х100% = </w:t>
      </w:r>
      <w:r w:rsidR="00EB4CD2" w:rsidRPr="00F041BF">
        <w:rPr>
          <w:rFonts w:ascii="Times New Roman" w:hAnsi="Times New Roman"/>
          <w:sz w:val="26"/>
          <w:szCs w:val="26"/>
        </w:rPr>
        <w:t>100,1</w:t>
      </w:r>
      <w:r w:rsidR="00EB4CD2" w:rsidRPr="00F041BF">
        <w:rPr>
          <w:rFonts w:ascii="Times New Roman" w:hAnsi="Times New Roman"/>
          <w:sz w:val="26"/>
          <w:szCs w:val="26"/>
        </w:rPr>
        <w:t>%</w:t>
      </w:r>
    </w:p>
    <w:p w:rsidR="008D5F0A" w:rsidRPr="00450182" w:rsidRDefault="008D5F0A" w:rsidP="00450182">
      <w:pPr>
        <w:pStyle w:val="af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50182">
        <w:rPr>
          <w:rFonts w:ascii="Times New Roman" w:hAnsi="Times New Roman"/>
          <w:sz w:val="26"/>
          <w:szCs w:val="26"/>
        </w:rPr>
        <w:t>Расчет показателя «Количество граждан, охваченных мероприятиями разъяснительного характера, направленными на повышение правовой культуры и социальной акти</w:t>
      </w:r>
      <w:r w:rsidRPr="00450182">
        <w:rPr>
          <w:rFonts w:ascii="Times New Roman" w:hAnsi="Times New Roman"/>
          <w:sz w:val="26"/>
          <w:szCs w:val="26"/>
        </w:rPr>
        <w:t>в</w:t>
      </w:r>
      <w:r w:rsidRPr="00450182">
        <w:rPr>
          <w:rFonts w:ascii="Times New Roman" w:hAnsi="Times New Roman"/>
          <w:sz w:val="26"/>
          <w:szCs w:val="26"/>
        </w:rPr>
        <w:t>ности населения города» =</w:t>
      </w:r>
      <w:r w:rsidR="00C74ECA" w:rsidRPr="00450182">
        <w:rPr>
          <w:rFonts w:ascii="Times New Roman" w:hAnsi="Times New Roman"/>
          <w:sz w:val="26"/>
          <w:szCs w:val="26"/>
        </w:rPr>
        <w:t xml:space="preserve"> 17156 / 16100</w:t>
      </w:r>
      <w:r w:rsidR="00C74ECA" w:rsidRPr="004501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4ECA" w:rsidRPr="00450182">
        <w:rPr>
          <w:rFonts w:ascii="Times New Roman" w:hAnsi="Times New Roman"/>
          <w:sz w:val="26"/>
          <w:szCs w:val="26"/>
        </w:rPr>
        <w:t>х100% = 106,5%</w:t>
      </w:r>
    </w:p>
    <w:p w:rsidR="008D5F0A" w:rsidRPr="00450182" w:rsidRDefault="008D5F0A" w:rsidP="008D5F0A">
      <w:pPr>
        <w:pStyle w:val="af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74ECA">
        <w:rPr>
          <w:rFonts w:ascii="Times New Roman" w:hAnsi="Times New Roman"/>
          <w:sz w:val="26"/>
          <w:szCs w:val="26"/>
        </w:rPr>
        <w:t xml:space="preserve">Расчет показателя «Количество нарушений правил дорожного движения, выявленных с помощью камер фото – </w:t>
      </w:r>
      <w:proofErr w:type="spellStart"/>
      <w:r w:rsidRPr="00C74ECA">
        <w:rPr>
          <w:rFonts w:ascii="Times New Roman" w:hAnsi="Times New Roman"/>
          <w:sz w:val="26"/>
          <w:szCs w:val="26"/>
        </w:rPr>
        <w:t>видеофиксации</w:t>
      </w:r>
      <w:proofErr w:type="spellEnd"/>
      <w:r w:rsidRPr="00C74ECA">
        <w:rPr>
          <w:rFonts w:ascii="Times New Roman" w:hAnsi="Times New Roman"/>
          <w:sz w:val="26"/>
          <w:szCs w:val="26"/>
        </w:rPr>
        <w:t>» =</w:t>
      </w:r>
      <w:r w:rsidR="00C74ECA" w:rsidRPr="00C74ECA">
        <w:rPr>
          <w:rFonts w:ascii="Times New Roman" w:hAnsi="Times New Roman"/>
          <w:sz w:val="26"/>
          <w:szCs w:val="26"/>
        </w:rPr>
        <w:t xml:space="preserve"> </w:t>
      </w:r>
      <w:r w:rsidR="00C74ECA" w:rsidRPr="00450182">
        <w:rPr>
          <w:rFonts w:ascii="Times New Roman" w:hAnsi="Times New Roman"/>
          <w:sz w:val="26"/>
          <w:szCs w:val="26"/>
        </w:rPr>
        <w:t>146 / 50 х100% = 292%</w:t>
      </w:r>
    </w:p>
    <w:p w:rsidR="008D5F0A" w:rsidRPr="00450182" w:rsidRDefault="008D5F0A" w:rsidP="008D5F0A">
      <w:pPr>
        <w:pStyle w:val="af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50182">
        <w:rPr>
          <w:rFonts w:ascii="Times New Roman" w:hAnsi="Times New Roman"/>
          <w:sz w:val="26"/>
          <w:szCs w:val="26"/>
        </w:rPr>
        <w:t>Расчет показателя «Охват обучающихся образовательных учреждений мероприятиями по профилактике детского дорожно-</w:t>
      </w:r>
      <w:r w:rsidRPr="00450182">
        <w:rPr>
          <w:rFonts w:ascii="Times New Roman" w:hAnsi="Times New Roman"/>
          <w:sz w:val="26"/>
          <w:szCs w:val="26"/>
        </w:rPr>
        <w:lastRenderedPageBreak/>
        <w:t>транспортного травматизма» =</w:t>
      </w:r>
      <w:r w:rsidR="00B93049" w:rsidRPr="00450182">
        <w:rPr>
          <w:rFonts w:ascii="Times New Roman" w:hAnsi="Times New Roman"/>
          <w:sz w:val="26"/>
          <w:szCs w:val="26"/>
        </w:rPr>
        <w:t xml:space="preserve"> 100/100</w:t>
      </w:r>
      <w:r w:rsidR="00B93049" w:rsidRPr="004501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93049" w:rsidRPr="00450182">
        <w:rPr>
          <w:rFonts w:ascii="Times New Roman" w:hAnsi="Times New Roman"/>
          <w:sz w:val="26"/>
          <w:szCs w:val="26"/>
        </w:rPr>
        <w:t xml:space="preserve">х100% = </w:t>
      </w:r>
      <w:r w:rsidR="00C74ECA" w:rsidRPr="00450182">
        <w:rPr>
          <w:rFonts w:ascii="Times New Roman" w:hAnsi="Times New Roman"/>
          <w:sz w:val="26"/>
          <w:szCs w:val="26"/>
        </w:rPr>
        <w:t xml:space="preserve"> 100%</w:t>
      </w:r>
    </w:p>
    <w:p w:rsidR="008D5F0A" w:rsidRPr="00450182" w:rsidRDefault="008D5F0A" w:rsidP="008D5F0A">
      <w:pPr>
        <w:pStyle w:val="af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50182">
        <w:rPr>
          <w:rFonts w:ascii="Times New Roman" w:hAnsi="Times New Roman"/>
          <w:sz w:val="26"/>
          <w:szCs w:val="26"/>
        </w:rPr>
        <w:t>Расчет показателя «Количество участников дорожного движения, пострадавших в дорожно-транспортных происшествиях, в местах расположения искусственных неровностей» =</w:t>
      </w:r>
      <w:r w:rsidR="00F041BF" w:rsidRPr="00450182">
        <w:rPr>
          <w:rFonts w:ascii="Times New Roman" w:hAnsi="Times New Roman"/>
          <w:sz w:val="26"/>
          <w:szCs w:val="26"/>
        </w:rPr>
        <w:t xml:space="preserve"> 0 /5 х100% = 0%</w:t>
      </w:r>
    </w:p>
    <w:p w:rsidR="008D5F0A" w:rsidRPr="00450182" w:rsidRDefault="008D5F0A" w:rsidP="008D5F0A">
      <w:pPr>
        <w:pStyle w:val="af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50182">
        <w:rPr>
          <w:rFonts w:ascii="Times New Roman" w:hAnsi="Times New Roman"/>
          <w:sz w:val="26"/>
          <w:szCs w:val="26"/>
        </w:rPr>
        <w:t>Расчет показателя «Доля дорожно-транспортных происшествий в местах расположения искусственных неровностей от общего к</w:t>
      </w:r>
      <w:r w:rsidRPr="00450182">
        <w:rPr>
          <w:rFonts w:ascii="Times New Roman" w:hAnsi="Times New Roman"/>
          <w:sz w:val="26"/>
          <w:szCs w:val="26"/>
        </w:rPr>
        <w:t>о</w:t>
      </w:r>
      <w:r w:rsidRPr="00450182">
        <w:rPr>
          <w:rFonts w:ascii="Times New Roman" w:hAnsi="Times New Roman"/>
          <w:sz w:val="26"/>
          <w:szCs w:val="26"/>
        </w:rPr>
        <w:t>личества дорожно-транспортных происшествий» =</w:t>
      </w:r>
      <w:r w:rsidR="00F041BF" w:rsidRPr="00450182">
        <w:rPr>
          <w:rFonts w:ascii="Times New Roman" w:hAnsi="Times New Roman"/>
          <w:sz w:val="26"/>
          <w:szCs w:val="26"/>
        </w:rPr>
        <w:t xml:space="preserve"> 0/ 1,25</w:t>
      </w:r>
      <w:r w:rsidR="00F041BF" w:rsidRPr="004501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041BF" w:rsidRPr="00450182">
        <w:rPr>
          <w:rFonts w:ascii="Times New Roman" w:hAnsi="Times New Roman"/>
          <w:sz w:val="26"/>
          <w:szCs w:val="26"/>
        </w:rPr>
        <w:t>х100% = 0%</w:t>
      </w:r>
    </w:p>
    <w:p w:rsidR="008D5F0A" w:rsidRPr="00450182" w:rsidRDefault="008D5F0A" w:rsidP="008D5F0A">
      <w:pPr>
        <w:pStyle w:val="af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50182">
        <w:rPr>
          <w:rFonts w:ascii="Times New Roman" w:hAnsi="Times New Roman"/>
          <w:sz w:val="26"/>
          <w:szCs w:val="26"/>
        </w:rPr>
        <w:t>Расчет показателя «Количество участников дорожного движения, пострадавших в дорожно-транспортных происшествиях, в местах нанесения горизонтальной дорожной разметки «Пешеходный переход» краской желтого цвета» =</w:t>
      </w:r>
      <w:r w:rsidR="00F041BF" w:rsidRPr="00450182">
        <w:rPr>
          <w:rFonts w:ascii="Times New Roman" w:hAnsi="Times New Roman"/>
          <w:sz w:val="26"/>
          <w:szCs w:val="26"/>
        </w:rPr>
        <w:t xml:space="preserve"> 0 / 16</w:t>
      </w:r>
      <w:r w:rsidR="00F041BF" w:rsidRPr="004501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041BF" w:rsidRPr="00450182">
        <w:rPr>
          <w:rFonts w:ascii="Times New Roman" w:hAnsi="Times New Roman"/>
          <w:sz w:val="26"/>
          <w:szCs w:val="26"/>
        </w:rPr>
        <w:t>х100% = 0%</w:t>
      </w:r>
    </w:p>
    <w:p w:rsidR="008D5F0A" w:rsidRPr="00450182" w:rsidRDefault="008D5F0A" w:rsidP="008D5F0A">
      <w:pPr>
        <w:pStyle w:val="af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50182">
        <w:rPr>
          <w:rFonts w:ascii="Times New Roman" w:hAnsi="Times New Roman"/>
          <w:sz w:val="26"/>
          <w:szCs w:val="26"/>
        </w:rPr>
        <w:t>Расчет показателя «Доля дорожно-транспортных происшествий в местах нанесения горизонтальной дорожной разметки «Пеш</w:t>
      </w:r>
      <w:r w:rsidRPr="00450182">
        <w:rPr>
          <w:rFonts w:ascii="Times New Roman" w:hAnsi="Times New Roman"/>
          <w:sz w:val="26"/>
          <w:szCs w:val="26"/>
        </w:rPr>
        <w:t>е</w:t>
      </w:r>
      <w:r w:rsidRPr="00450182">
        <w:rPr>
          <w:rFonts w:ascii="Times New Roman" w:hAnsi="Times New Roman"/>
          <w:sz w:val="26"/>
          <w:szCs w:val="26"/>
        </w:rPr>
        <w:t>ходный переход» краской желтого цвета» =</w:t>
      </w:r>
      <w:r w:rsidR="00F041BF" w:rsidRPr="00450182">
        <w:rPr>
          <w:rFonts w:ascii="Times New Roman" w:hAnsi="Times New Roman"/>
          <w:sz w:val="26"/>
          <w:szCs w:val="26"/>
        </w:rPr>
        <w:t xml:space="preserve"> 0 / 10,3</w:t>
      </w:r>
      <w:r w:rsidR="00F041BF" w:rsidRPr="004501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041BF" w:rsidRPr="00450182">
        <w:rPr>
          <w:rFonts w:ascii="Times New Roman" w:hAnsi="Times New Roman"/>
          <w:sz w:val="26"/>
          <w:szCs w:val="26"/>
        </w:rPr>
        <w:t>х100% = 0%</w:t>
      </w:r>
    </w:p>
    <w:p w:rsidR="008D5F0A" w:rsidRPr="00450182" w:rsidRDefault="008D5F0A" w:rsidP="008D5F0A">
      <w:pPr>
        <w:pStyle w:val="af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50182">
        <w:rPr>
          <w:rFonts w:ascii="Times New Roman" w:hAnsi="Times New Roman"/>
          <w:sz w:val="26"/>
          <w:szCs w:val="26"/>
        </w:rPr>
        <w:t xml:space="preserve">Расчет показателя «Процент выполнения комплекса мероприятий, направленных на противодействие распространению </w:t>
      </w:r>
      <w:proofErr w:type="spellStart"/>
      <w:r w:rsidRPr="00450182">
        <w:rPr>
          <w:rFonts w:ascii="Times New Roman" w:hAnsi="Times New Roman"/>
          <w:sz w:val="26"/>
          <w:szCs w:val="26"/>
        </w:rPr>
        <w:t>психоа</w:t>
      </w:r>
      <w:r w:rsidRPr="00450182">
        <w:rPr>
          <w:rFonts w:ascii="Times New Roman" w:hAnsi="Times New Roman"/>
          <w:sz w:val="26"/>
          <w:szCs w:val="26"/>
        </w:rPr>
        <w:t>к</w:t>
      </w:r>
      <w:r w:rsidRPr="00450182">
        <w:rPr>
          <w:rFonts w:ascii="Times New Roman" w:hAnsi="Times New Roman"/>
          <w:sz w:val="26"/>
          <w:szCs w:val="26"/>
        </w:rPr>
        <w:t>тивных</w:t>
      </w:r>
      <w:proofErr w:type="spellEnd"/>
      <w:r w:rsidRPr="00450182">
        <w:rPr>
          <w:rFonts w:ascii="Times New Roman" w:hAnsi="Times New Roman"/>
          <w:sz w:val="26"/>
          <w:szCs w:val="26"/>
        </w:rPr>
        <w:t xml:space="preserve"> веществ, проведенных с участием органов местного самоуправления и муниципальных учреждений, </w:t>
      </w:r>
      <w:proofErr w:type="gramStart"/>
      <w:r w:rsidRPr="00450182">
        <w:rPr>
          <w:rFonts w:ascii="Times New Roman" w:hAnsi="Times New Roman"/>
          <w:sz w:val="26"/>
          <w:szCs w:val="26"/>
        </w:rPr>
        <w:t>от</w:t>
      </w:r>
      <w:proofErr w:type="gramEnd"/>
      <w:r w:rsidRPr="00450182">
        <w:rPr>
          <w:rFonts w:ascii="Times New Roman" w:hAnsi="Times New Roman"/>
          <w:sz w:val="26"/>
          <w:szCs w:val="26"/>
        </w:rPr>
        <w:t xml:space="preserve"> запланированных» =</w:t>
      </w:r>
      <w:r w:rsidR="00F041BF" w:rsidRPr="00450182">
        <w:rPr>
          <w:rFonts w:ascii="Times New Roman" w:hAnsi="Times New Roman"/>
          <w:sz w:val="26"/>
          <w:szCs w:val="26"/>
        </w:rPr>
        <w:t xml:space="preserve"> 100/ 100 </w:t>
      </w:r>
      <w:r w:rsidR="00F041BF" w:rsidRPr="00450182">
        <w:rPr>
          <w:rFonts w:ascii="Times New Roman" w:hAnsi="Times New Roman"/>
          <w:sz w:val="26"/>
          <w:szCs w:val="26"/>
        </w:rPr>
        <w:t xml:space="preserve">х100% = </w:t>
      </w:r>
      <w:r w:rsidR="00F041BF" w:rsidRPr="00450182">
        <w:rPr>
          <w:rFonts w:ascii="Times New Roman" w:hAnsi="Times New Roman"/>
          <w:sz w:val="26"/>
          <w:szCs w:val="26"/>
        </w:rPr>
        <w:t>100</w:t>
      </w:r>
      <w:r w:rsidR="00F041BF" w:rsidRPr="00450182">
        <w:rPr>
          <w:rFonts w:ascii="Times New Roman" w:hAnsi="Times New Roman"/>
          <w:sz w:val="26"/>
          <w:szCs w:val="26"/>
        </w:rPr>
        <w:t>%</w:t>
      </w:r>
    </w:p>
    <w:p w:rsidR="008D5F0A" w:rsidRPr="00450182" w:rsidRDefault="008D5F0A" w:rsidP="008D5F0A">
      <w:pPr>
        <w:pStyle w:val="af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450182">
        <w:rPr>
          <w:rFonts w:ascii="Times New Roman" w:hAnsi="Times New Roman"/>
          <w:sz w:val="26"/>
          <w:szCs w:val="26"/>
        </w:rPr>
        <w:t xml:space="preserve">Расчет показателя «Количество информационных материалов, размещенных в средствах массовой информации, направленных на противодействие распространению </w:t>
      </w:r>
      <w:proofErr w:type="spellStart"/>
      <w:r w:rsidRPr="00450182">
        <w:rPr>
          <w:rFonts w:ascii="Times New Roman" w:hAnsi="Times New Roman"/>
          <w:sz w:val="26"/>
          <w:szCs w:val="26"/>
        </w:rPr>
        <w:t>психоактивных</w:t>
      </w:r>
      <w:proofErr w:type="spellEnd"/>
      <w:r w:rsidRPr="00450182">
        <w:rPr>
          <w:rFonts w:ascii="Times New Roman" w:hAnsi="Times New Roman"/>
          <w:sz w:val="26"/>
          <w:szCs w:val="26"/>
        </w:rPr>
        <w:t xml:space="preserve"> веществ» =</w:t>
      </w:r>
      <w:r w:rsidR="00F041BF" w:rsidRPr="00450182">
        <w:rPr>
          <w:rFonts w:ascii="Times New Roman" w:hAnsi="Times New Roman"/>
          <w:sz w:val="26"/>
          <w:szCs w:val="26"/>
        </w:rPr>
        <w:t xml:space="preserve"> 800 / 800 </w:t>
      </w:r>
      <w:r w:rsidR="00F041BF" w:rsidRPr="00450182">
        <w:rPr>
          <w:rFonts w:ascii="Times New Roman" w:hAnsi="Times New Roman"/>
          <w:sz w:val="26"/>
          <w:szCs w:val="26"/>
        </w:rPr>
        <w:t>х100% = 100%</w:t>
      </w:r>
    </w:p>
    <w:p w:rsidR="008D5F0A" w:rsidRPr="00151EFB" w:rsidRDefault="008D5F0A" w:rsidP="008D5F0A">
      <w:pPr>
        <w:widowControl w:val="0"/>
        <w:autoSpaceDE w:val="0"/>
        <w:autoSpaceDN w:val="0"/>
        <w:adjustRightInd w:val="0"/>
        <w:ind w:firstLine="540"/>
        <w:jc w:val="both"/>
      </w:pPr>
      <w:r w:rsidRPr="00151EFB">
        <w:t>2. Интегральный показатель эффективности реализации мероприятий муниципальной программы также оценивается как степень фа</w:t>
      </w:r>
      <w:r w:rsidRPr="00151EFB">
        <w:t>к</w:t>
      </w:r>
      <w:r w:rsidRPr="00151EFB">
        <w:t>тического достижения показателей (индикаторов) муниципальной программы по следующей формуле:</w:t>
      </w:r>
    </w:p>
    <w:p w:rsidR="008D5F0A" w:rsidRPr="00151EFB" w:rsidRDefault="008D5F0A" w:rsidP="008D5F0A">
      <w:pPr>
        <w:widowControl w:val="0"/>
        <w:autoSpaceDE w:val="0"/>
        <w:autoSpaceDN w:val="0"/>
        <w:adjustRightInd w:val="0"/>
        <w:ind w:firstLine="540"/>
      </w:pPr>
      <w:r w:rsidRPr="00151EFB">
        <w:t xml:space="preserve">                           П</w:t>
      </w:r>
      <w:r w:rsidRPr="00151EFB">
        <w:rPr>
          <w:sz w:val="20"/>
        </w:rPr>
        <w:t>ф</w:t>
      </w:r>
      <w:proofErr w:type="gramStart"/>
      <w:r w:rsidRPr="00151EFB">
        <w:rPr>
          <w:sz w:val="20"/>
        </w:rPr>
        <w:t>1</w:t>
      </w:r>
      <w:proofErr w:type="gramEnd"/>
      <w:r w:rsidRPr="00151EFB">
        <w:t xml:space="preserve">       П</w:t>
      </w:r>
      <w:r w:rsidRPr="00151EFB">
        <w:rPr>
          <w:sz w:val="20"/>
        </w:rPr>
        <w:t>ф2</w:t>
      </w:r>
      <w:r w:rsidRPr="00151EFB">
        <w:t xml:space="preserve">           </w:t>
      </w:r>
      <w:proofErr w:type="spellStart"/>
      <w:r w:rsidRPr="00151EFB">
        <w:t>П</w:t>
      </w:r>
      <w:r w:rsidRPr="00151EFB">
        <w:rPr>
          <w:sz w:val="20"/>
        </w:rPr>
        <w:t>фn</w:t>
      </w:r>
      <w:proofErr w:type="spellEnd"/>
    </w:p>
    <w:p w:rsidR="008D5F0A" w:rsidRPr="00151EFB" w:rsidRDefault="008D5F0A" w:rsidP="008D5F0A">
      <w:pPr>
        <w:widowControl w:val="0"/>
        <w:autoSpaceDE w:val="0"/>
        <w:autoSpaceDN w:val="0"/>
        <w:adjustRightInd w:val="0"/>
        <w:ind w:firstLine="540"/>
      </w:pPr>
      <w:r w:rsidRPr="00151EFB">
        <w:t xml:space="preserve">                            ----     +  ----   + ... + ----</w:t>
      </w:r>
    </w:p>
    <w:p w:rsidR="008D5F0A" w:rsidRPr="00151EFB" w:rsidRDefault="008D5F0A" w:rsidP="008D5F0A">
      <w:pPr>
        <w:widowControl w:val="0"/>
        <w:autoSpaceDE w:val="0"/>
        <w:autoSpaceDN w:val="0"/>
        <w:adjustRightInd w:val="0"/>
        <w:ind w:firstLine="540"/>
      </w:pPr>
      <w:r w:rsidRPr="00151EFB">
        <w:t xml:space="preserve">                           П</w:t>
      </w:r>
      <w:r w:rsidRPr="00151EFB">
        <w:rPr>
          <w:sz w:val="20"/>
        </w:rPr>
        <w:t>п</w:t>
      </w:r>
      <w:proofErr w:type="gramStart"/>
      <w:r w:rsidRPr="00151EFB">
        <w:rPr>
          <w:sz w:val="20"/>
        </w:rPr>
        <w:t>1</w:t>
      </w:r>
      <w:proofErr w:type="gramEnd"/>
      <w:r w:rsidRPr="00151EFB">
        <w:t xml:space="preserve">        П</w:t>
      </w:r>
      <w:r w:rsidRPr="00151EFB">
        <w:rPr>
          <w:sz w:val="20"/>
        </w:rPr>
        <w:t>п2</w:t>
      </w:r>
      <w:r w:rsidRPr="00151EFB">
        <w:t xml:space="preserve">           </w:t>
      </w:r>
      <w:proofErr w:type="spellStart"/>
      <w:r w:rsidRPr="00151EFB">
        <w:t>П</w:t>
      </w:r>
      <w:r w:rsidRPr="00151EFB">
        <w:rPr>
          <w:sz w:val="20"/>
        </w:rPr>
        <w:t>пn</w:t>
      </w:r>
      <w:proofErr w:type="spellEnd"/>
    </w:p>
    <w:p w:rsidR="008D5F0A" w:rsidRPr="00151EFB" w:rsidRDefault="008D5F0A" w:rsidP="008D5F0A">
      <w:pPr>
        <w:widowControl w:val="0"/>
        <w:autoSpaceDE w:val="0"/>
        <w:autoSpaceDN w:val="0"/>
        <w:adjustRightInd w:val="0"/>
        <w:ind w:firstLine="540"/>
      </w:pPr>
      <w:r w:rsidRPr="00151EFB">
        <w:t xml:space="preserve">                 Э</w:t>
      </w:r>
      <w:r w:rsidRPr="00151EFB">
        <w:rPr>
          <w:sz w:val="22"/>
        </w:rPr>
        <w:t>с</w:t>
      </w:r>
      <w:r w:rsidRPr="00151EFB">
        <w:t xml:space="preserve"> = --------------------------------- x 100%,  где:</w:t>
      </w:r>
    </w:p>
    <w:p w:rsidR="008D5F0A" w:rsidRPr="00151EFB" w:rsidRDefault="008D5F0A" w:rsidP="008D5F0A">
      <w:pPr>
        <w:widowControl w:val="0"/>
        <w:autoSpaceDE w:val="0"/>
        <w:autoSpaceDN w:val="0"/>
        <w:adjustRightInd w:val="0"/>
        <w:ind w:firstLine="540"/>
      </w:pPr>
      <w:r w:rsidRPr="00151EFB">
        <w:t xml:space="preserve">                                             </w:t>
      </w:r>
      <w:r w:rsidRPr="00151EFB">
        <w:rPr>
          <w:lang w:val="en-US"/>
        </w:rPr>
        <w:t>N</w:t>
      </w:r>
    </w:p>
    <w:p w:rsidR="008D5F0A" w:rsidRPr="00151EFB" w:rsidRDefault="008D5F0A" w:rsidP="008D5F0A">
      <w:pPr>
        <w:widowControl w:val="0"/>
        <w:autoSpaceDE w:val="0"/>
        <w:autoSpaceDN w:val="0"/>
        <w:adjustRightInd w:val="0"/>
        <w:ind w:firstLine="540"/>
      </w:pPr>
    </w:p>
    <w:p w:rsidR="008D5F0A" w:rsidRPr="00151EFB" w:rsidRDefault="008D5F0A" w:rsidP="008D5F0A">
      <w:pPr>
        <w:widowControl w:val="0"/>
        <w:autoSpaceDE w:val="0"/>
        <w:autoSpaceDN w:val="0"/>
        <w:adjustRightInd w:val="0"/>
        <w:ind w:firstLine="540"/>
        <w:jc w:val="both"/>
      </w:pPr>
      <w:r w:rsidRPr="00151EFB">
        <w:t>Э</w:t>
      </w:r>
      <w:r w:rsidRPr="00151EFB">
        <w:rPr>
          <w:sz w:val="20"/>
        </w:rPr>
        <w:t>с</w:t>
      </w:r>
      <w:r w:rsidRPr="00151EFB">
        <w:t xml:space="preserve"> - совокупная эффективность реализации мероприятий муниципальной программы;</w:t>
      </w:r>
    </w:p>
    <w:p w:rsidR="008D5F0A" w:rsidRPr="00151EFB" w:rsidRDefault="008D5F0A" w:rsidP="008D5F0A">
      <w:pPr>
        <w:widowControl w:val="0"/>
        <w:autoSpaceDE w:val="0"/>
        <w:autoSpaceDN w:val="0"/>
        <w:adjustRightInd w:val="0"/>
        <w:ind w:firstLine="540"/>
      </w:pPr>
      <w:r w:rsidRPr="00151EFB">
        <w:t>П</w:t>
      </w:r>
      <w:r w:rsidRPr="00151EFB">
        <w:rPr>
          <w:sz w:val="20"/>
        </w:rPr>
        <w:t>ф</w:t>
      </w:r>
      <w:proofErr w:type="gramStart"/>
      <w:r w:rsidRPr="00151EFB">
        <w:rPr>
          <w:sz w:val="20"/>
        </w:rPr>
        <w:t>1</w:t>
      </w:r>
      <w:proofErr w:type="gramEnd"/>
      <w:r w:rsidRPr="00151EFB">
        <w:t xml:space="preserve">   - фактическое значение показателя № 1;    </w:t>
      </w:r>
    </w:p>
    <w:p w:rsidR="008D5F0A" w:rsidRPr="00151EFB" w:rsidRDefault="008D5F0A" w:rsidP="008D5F0A">
      <w:pPr>
        <w:widowControl w:val="0"/>
        <w:autoSpaceDE w:val="0"/>
        <w:autoSpaceDN w:val="0"/>
        <w:adjustRightInd w:val="0"/>
        <w:ind w:firstLine="540"/>
      </w:pPr>
      <w:r w:rsidRPr="00151EFB">
        <w:t>П</w:t>
      </w:r>
      <w:r w:rsidRPr="00151EFB">
        <w:rPr>
          <w:sz w:val="20"/>
        </w:rPr>
        <w:t>п</w:t>
      </w:r>
      <w:proofErr w:type="gramStart"/>
      <w:r w:rsidRPr="00151EFB">
        <w:rPr>
          <w:sz w:val="20"/>
        </w:rPr>
        <w:t>1</w:t>
      </w:r>
      <w:proofErr w:type="gramEnd"/>
      <w:r w:rsidRPr="00151EFB">
        <w:t xml:space="preserve">   - плановое значение показателя № 1;</w:t>
      </w:r>
    </w:p>
    <w:p w:rsidR="008D5F0A" w:rsidRPr="00151EFB" w:rsidRDefault="008D5F0A" w:rsidP="008D5F0A">
      <w:pPr>
        <w:widowControl w:val="0"/>
        <w:autoSpaceDE w:val="0"/>
        <w:autoSpaceDN w:val="0"/>
        <w:adjustRightInd w:val="0"/>
        <w:ind w:firstLine="540"/>
      </w:pPr>
      <w:r w:rsidRPr="00151EFB">
        <w:t>П</w:t>
      </w:r>
      <w:r w:rsidRPr="00151EFB">
        <w:rPr>
          <w:sz w:val="20"/>
        </w:rPr>
        <w:t>ф</w:t>
      </w:r>
      <w:proofErr w:type="gramStart"/>
      <w:r w:rsidRPr="00151EFB">
        <w:rPr>
          <w:sz w:val="20"/>
        </w:rPr>
        <w:t>2</w:t>
      </w:r>
      <w:proofErr w:type="gramEnd"/>
      <w:r w:rsidRPr="00151EFB">
        <w:t xml:space="preserve">   - фактическое значение показателя № 2;  </w:t>
      </w:r>
    </w:p>
    <w:p w:rsidR="008D5F0A" w:rsidRPr="00151EFB" w:rsidRDefault="008D5F0A" w:rsidP="008D5F0A">
      <w:pPr>
        <w:widowControl w:val="0"/>
        <w:autoSpaceDE w:val="0"/>
        <w:autoSpaceDN w:val="0"/>
        <w:adjustRightInd w:val="0"/>
        <w:ind w:firstLine="540"/>
      </w:pPr>
      <w:r w:rsidRPr="00151EFB">
        <w:t>П</w:t>
      </w:r>
      <w:r w:rsidRPr="00151EFB">
        <w:rPr>
          <w:sz w:val="20"/>
        </w:rPr>
        <w:t>п</w:t>
      </w:r>
      <w:proofErr w:type="gramStart"/>
      <w:r w:rsidRPr="00151EFB">
        <w:rPr>
          <w:sz w:val="20"/>
        </w:rPr>
        <w:t>2</w:t>
      </w:r>
      <w:proofErr w:type="gramEnd"/>
      <w:r w:rsidRPr="00151EFB">
        <w:t xml:space="preserve">   - плановое значение показателя № 2;</w:t>
      </w:r>
    </w:p>
    <w:p w:rsidR="008D5F0A" w:rsidRPr="00151EFB" w:rsidRDefault="008D5F0A" w:rsidP="008D5F0A">
      <w:pPr>
        <w:widowControl w:val="0"/>
        <w:autoSpaceDE w:val="0"/>
        <w:autoSpaceDN w:val="0"/>
        <w:adjustRightInd w:val="0"/>
        <w:ind w:firstLine="540"/>
      </w:pPr>
      <w:proofErr w:type="spellStart"/>
      <w:r w:rsidRPr="00151EFB">
        <w:t>П</w:t>
      </w:r>
      <w:r w:rsidRPr="00151EFB">
        <w:rPr>
          <w:sz w:val="20"/>
        </w:rPr>
        <w:t>ф</w:t>
      </w:r>
      <w:proofErr w:type="gramStart"/>
      <w:r w:rsidRPr="00151EFB">
        <w:rPr>
          <w:sz w:val="20"/>
        </w:rPr>
        <w:t>n</w:t>
      </w:r>
      <w:proofErr w:type="spellEnd"/>
      <w:proofErr w:type="gramEnd"/>
      <w:r w:rsidRPr="00151EFB">
        <w:t xml:space="preserve"> - фактическое значение показателя № n;  </w:t>
      </w:r>
    </w:p>
    <w:p w:rsidR="008D5F0A" w:rsidRPr="00151EFB" w:rsidRDefault="008D5F0A" w:rsidP="008D5F0A">
      <w:pPr>
        <w:widowControl w:val="0"/>
        <w:autoSpaceDE w:val="0"/>
        <w:autoSpaceDN w:val="0"/>
        <w:adjustRightInd w:val="0"/>
        <w:ind w:firstLine="540"/>
      </w:pPr>
      <w:proofErr w:type="spellStart"/>
      <w:r w:rsidRPr="00151EFB">
        <w:t>П</w:t>
      </w:r>
      <w:r w:rsidRPr="00151EFB">
        <w:rPr>
          <w:sz w:val="20"/>
        </w:rPr>
        <w:t>п</w:t>
      </w:r>
      <w:proofErr w:type="gramStart"/>
      <w:r w:rsidRPr="00151EFB">
        <w:rPr>
          <w:sz w:val="20"/>
        </w:rPr>
        <w:t>n</w:t>
      </w:r>
      <w:proofErr w:type="spellEnd"/>
      <w:proofErr w:type="gramEnd"/>
      <w:r w:rsidRPr="00151EFB">
        <w:rPr>
          <w:sz w:val="20"/>
        </w:rPr>
        <w:t xml:space="preserve"> </w:t>
      </w:r>
      <w:r w:rsidRPr="00151EFB">
        <w:t xml:space="preserve">- плановое значение показателя № n; </w:t>
      </w:r>
    </w:p>
    <w:p w:rsidR="008D5F0A" w:rsidRPr="00151EFB" w:rsidRDefault="008D5F0A" w:rsidP="008D5F0A">
      <w:pPr>
        <w:widowControl w:val="0"/>
        <w:autoSpaceDE w:val="0"/>
        <w:autoSpaceDN w:val="0"/>
        <w:adjustRightInd w:val="0"/>
        <w:ind w:firstLine="540"/>
      </w:pPr>
      <w:r w:rsidRPr="00151EFB">
        <w:rPr>
          <w:lang w:val="en-US"/>
        </w:rPr>
        <w:t>N</w:t>
      </w:r>
      <w:r w:rsidRPr="00151EFB">
        <w:t xml:space="preserve"> - </w:t>
      </w:r>
      <w:proofErr w:type="gramStart"/>
      <w:r w:rsidRPr="00151EFB">
        <w:t>количество</w:t>
      </w:r>
      <w:proofErr w:type="gramEnd"/>
      <w:r w:rsidRPr="00151EFB">
        <w:t xml:space="preserve"> показателей.</w:t>
      </w:r>
    </w:p>
    <w:p w:rsidR="008D5F0A" w:rsidRPr="00450182" w:rsidRDefault="008D5F0A" w:rsidP="008D5F0A">
      <w:pPr>
        <w:widowControl w:val="0"/>
        <w:autoSpaceDE w:val="0"/>
        <w:autoSpaceDN w:val="0"/>
        <w:adjustRightInd w:val="0"/>
        <w:ind w:firstLine="540"/>
        <w:jc w:val="both"/>
      </w:pPr>
      <w:r w:rsidRPr="00450182">
        <w:t>Степень достижения плановых значений показателей оценивается в соответствии со следующими критериями:</w:t>
      </w:r>
    </w:p>
    <w:p w:rsidR="008D5F0A" w:rsidRPr="00450182" w:rsidRDefault="008D5F0A" w:rsidP="008D5F0A">
      <w:pPr>
        <w:widowControl w:val="0"/>
        <w:autoSpaceDE w:val="0"/>
        <w:autoSpaceDN w:val="0"/>
        <w:adjustRightInd w:val="0"/>
        <w:ind w:firstLine="540"/>
        <w:jc w:val="both"/>
      </w:pPr>
      <w:r w:rsidRPr="00450182">
        <w:lastRenderedPageBreak/>
        <w:t>до 95% - неэффективное выполнение муниципальной программы;</w:t>
      </w:r>
    </w:p>
    <w:p w:rsidR="008D5F0A" w:rsidRPr="00450182" w:rsidRDefault="008D5F0A" w:rsidP="008D5F0A">
      <w:pPr>
        <w:widowControl w:val="0"/>
        <w:autoSpaceDE w:val="0"/>
        <w:autoSpaceDN w:val="0"/>
        <w:adjustRightInd w:val="0"/>
        <w:ind w:firstLine="540"/>
        <w:jc w:val="both"/>
      </w:pPr>
      <w:r w:rsidRPr="00450182">
        <w:t>95% и более - эффективное выполнение муниципальной программы.</w:t>
      </w:r>
    </w:p>
    <w:p w:rsidR="00E72E9E" w:rsidRPr="00450182" w:rsidRDefault="00E72E9E" w:rsidP="008D5F0A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Style w:val="a3"/>
        <w:tblW w:w="5100" w:type="pct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542"/>
        <w:gridCol w:w="233"/>
        <w:gridCol w:w="377"/>
        <w:gridCol w:w="226"/>
        <w:gridCol w:w="377"/>
        <w:gridCol w:w="230"/>
        <w:gridCol w:w="377"/>
        <w:gridCol w:w="230"/>
        <w:gridCol w:w="322"/>
        <w:gridCol w:w="222"/>
        <w:gridCol w:w="432"/>
        <w:gridCol w:w="222"/>
        <w:gridCol w:w="542"/>
        <w:gridCol w:w="226"/>
        <w:gridCol w:w="236"/>
        <w:gridCol w:w="236"/>
        <w:gridCol w:w="322"/>
        <w:gridCol w:w="222"/>
        <w:gridCol w:w="432"/>
        <w:gridCol w:w="222"/>
        <w:gridCol w:w="487"/>
        <w:gridCol w:w="222"/>
        <w:gridCol w:w="542"/>
        <w:gridCol w:w="226"/>
        <w:gridCol w:w="652"/>
        <w:gridCol w:w="222"/>
        <w:gridCol w:w="542"/>
        <w:gridCol w:w="226"/>
        <w:gridCol w:w="652"/>
        <w:gridCol w:w="222"/>
        <w:gridCol w:w="432"/>
        <w:gridCol w:w="222"/>
        <w:gridCol w:w="432"/>
        <w:gridCol w:w="222"/>
        <w:gridCol w:w="223"/>
        <w:gridCol w:w="236"/>
        <w:gridCol w:w="487"/>
        <w:gridCol w:w="222"/>
        <w:gridCol w:w="322"/>
        <w:gridCol w:w="222"/>
        <w:gridCol w:w="487"/>
        <w:gridCol w:w="222"/>
        <w:gridCol w:w="432"/>
        <w:gridCol w:w="269"/>
        <w:gridCol w:w="432"/>
        <w:gridCol w:w="364"/>
      </w:tblGrid>
      <w:tr w:rsidR="00450182" w:rsidRPr="00450182" w:rsidTr="00450182">
        <w:tc>
          <w:tcPr>
            <w:tcW w:w="244" w:type="pct"/>
            <w:vMerge w:val="restart"/>
            <w:vAlign w:val="bottom"/>
          </w:tcPr>
          <w:p w:rsidR="00450182" w:rsidRPr="00450182" w:rsidRDefault="00450182" w:rsidP="00450182">
            <w:pPr>
              <w:ind w:left="-57" w:right="-113"/>
              <w:jc w:val="center"/>
              <w:rPr>
                <w:sz w:val="24"/>
                <w:szCs w:val="24"/>
              </w:rPr>
            </w:pPr>
            <w:r w:rsidRPr="00450182">
              <w:rPr>
                <w:sz w:val="24"/>
                <w:szCs w:val="24"/>
              </w:rPr>
              <w:t>Эс =</w:t>
            </w:r>
          </w:p>
        </w:tc>
        <w:tc>
          <w:tcPr>
            <w:tcW w:w="167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2044</w:t>
            </w:r>
          </w:p>
        </w:tc>
        <w:tc>
          <w:tcPr>
            <w:tcW w:w="72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1,6</w:t>
            </w:r>
          </w:p>
        </w:tc>
        <w:tc>
          <w:tcPr>
            <w:tcW w:w="70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5,4</w:t>
            </w:r>
          </w:p>
        </w:tc>
        <w:tc>
          <w:tcPr>
            <w:tcW w:w="71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2,6</w:t>
            </w:r>
          </w:p>
        </w:tc>
        <w:tc>
          <w:tcPr>
            <w:tcW w:w="71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48</w:t>
            </w:r>
          </w:p>
        </w:tc>
        <w:tc>
          <w:tcPr>
            <w:tcW w:w="68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141</w:t>
            </w:r>
          </w:p>
        </w:tc>
        <w:tc>
          <w:tcPr>
            <w:tcW w:w="68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7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5567</w:t>
            </w:r>
          </w:p>
        </w:tc>
        <w:tc>
          <w:tcPr>
            <w:tcW w:w="70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3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0</w:t>
            </w:r>
          </w:p>
        </w:tc>
        <w:tc>
          <w:tcPr>
            <w:tcW w:w="73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31</w:t>
            </w:r>
          </w:p>
        </w:tc>
        <w:tc>
          <w:tcPr>
            <w:tcW w:w="68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516</w:t>
            </w:r>
          </w:p>
        </w:tc>
        <w:tc>
          <w:tcPr>
            <w:tcW w:w="68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0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28</w:t>
            </w:r>
          </w:p>
        </w:tc>
        <w:tc>
          <w:tcPr>
            <w:tcW w:w="68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7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1633</w:t>
            </w:r>
          </w:p>
        </w:tc>
        <w:tc>
          <w:tcPr>
            <w:tcW w:w="70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37850</w:t>
            </w:r>
          </w:p>
        </w:tc>
        <w:tc>
          <w:tcPr>
            <w:tcW w:w="68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7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6007</w:t>
            </w:r>
          </w:p>
        </w:tc>
        <w:tc>
          <w:tcPr>
            <w:tcW w:w="70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17156</w:t>
            </w:r>
          </w:p>
        </w:tc>
        <w:tc>
          <w:tcPr>
            <w:tcW w:w="68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" w:type="pct"/>
          </w:tcPr>
          <w:p w:rsidR="00450182" w:rsidRPr="00450182" w:rsidRDefault="00450182" w:rsidP="00EF4FC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146</w:t>
            </w:r>
          </w:p>
        </w:tc>
        <w:tc>
          <w:tcPr>
            <w:tcW w:w="68" w:type="pct"/>
          </w:tcPr>
          <w:p w:rsidR="00450182" w:rsidRPr="00450182" w:rsidRDefault="00450182" w:rsidP="00EF4FC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" w:type="pct"/>
          </w:tcPr>
          <w:p w:rsidR="00450182" w:rsidRPr="00450182" w:rsidRDefault="00450182" w:rsidP="00EF4FC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100</w:t>
            </w:r>
          </w:p>
        </w:tc>
        <w:tc>
          <w:tcPr>
            <w:tcW w:w="68" w:type="pct"/>
          </w:tcPr>
          <w:p w:rsidR="00450182" w:rsidRPr="00450182" w:rsidRDefault="00450182" w:rsidP="00EF4FC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9" w:type="pct"/>
          </w:tcPr>
          <w:p w:rsidR="00450182" w:rsidRPr="00450182" w:rsidRDefault="00450182" w:rsidP="00EF4FC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0</w:t>
            </w:r>
          </w:p>
        </w:tc>
        <w:tc>
          <w:tcPr>
            <w:tcW w:w="73" w:type="pct"/>
          </w:tcPr>
          <w:p w:rsidR="00450182" w:rsidRPr="00450182" w:rsidRDefault="00450182" w:rsidP="00EF4FC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0" w:type="pct"/>
          </w:tcPr>
          <w:p w:rsidR="00450182" w:rsidRPr="00450182" w:rsidRDefault="00450182" w:rsidP="00EF4FC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0</w:t>
            </w:r>
          </w:p>
        </w:tc>
        <w:tc>
          <w:tcPr>
            <w:tcW w:w="68" w:type="pct"/>
          </w:tcPr>
          <w:p w:rsidR="00450182" w:rsidRPr="00450182" w:rsidRDefault="00450182" w:rsidP="00EF4FC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" w:type="pct"/>
          </w:tcPr>
          <w:p w:rsidR="00450182" w:rsidRPr="00450182" w:rsidRDefault="00450182" w:rsidP="00EF4FC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0</w:t>
            </w:r>
          </w:p>
        </w:tc>
        <w:tc>
          <w:tcPr>
            <w:tcW w:w="68" w:type="pct"/>
          </w:tcPr>
          <w:p w:rsidR="00450182" w:rsidRPr="00450182" w:rsidRDefault="00450182" w:rsidP="00EF4FC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0" w:type="pct"/>
          </w:tcPr>
          <w:p w:rsidR="00450182" w:rsidRPr="00450182" w:rsidRDefault="00450182" w:rsidP="00EF4FC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0</w:t>
            </w:r>
          </w:p>
        </w:tc>
        <w:tc>
          <w:tcPr>
            <w:tcW w:w="68" w:type="pct"/>
          </w:tcPr>
          <w:p w:rsidR="00450182" w:rsidRPr="00450182" w:rsidRDefault="00450182" w:rsidP="00EF4FC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" w:type="pct"/>
          </w:tcPr>
          <w:p w:rsidR="00450182" w:rsidRPr="00450182" w:rsidRDefault="00450182" w:rsidP="00EF4FC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100</w:t>
            </w:r>
          </w:p>
        </w:tc>
        <w:tc>
          <w:tcPr>
            <w:tcW w:w="83" w:type="pct"/>
          </w:tcPr>
          <w:p w:rsidR="00450182" w:rsidRPr="00450182" w:rsidRDefault="00450182" w:rsidP="00EF4FC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" w:type="pct"/>
          </w:tcPr>
          <w:p w:rsidR="00450182" w:rsidRPr="00450182" w:rsidRDefault="00450182" w:rsidP="00EF4FC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800</w:t>
            </w:r>
          </w:p>
        </w:tc>
        <w:tc>
          <w:tcPr>
            <w:tcW w:w="112" w:type="pct"/>
            <w:vMerge w:val="restart"/>
            <w:vAlign w:val="center"/>
          </w:tcPr>
          <w:p w:rsidR="00450182" w:rsidRPr="00450182" w:rsidRDefault="00450182" w:rsidP="0045018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х</w:t>
            </w:r>
          </w:p>
        </w:tc>
      </w:tr>
      <w:tr w:rsidR="00450182" w:rsidRPr="00450182" w:rsidTr="00450182">
        <w:trPr>
          <w:trHeight w:val="73"/>
        </w:trPr>
        <w:tc>
          <w:tcPr>
            <w:tcW w:w="244" w:type="pct"/>
            <w:vMerge/>
          </w:tcPr>
          <w:p w:rsidR="00450182" w:rsidRPr="00450182" w:rsidRDefault="00450182" w:rsidP="0049209F">
            <w:pPr>
              <w:ind w:left="-57" w:right="-113"/>
              <w:rPr>
                <w:sz w:val="24"/>
                <w:szCs w:val="24"/>
              </w:rPr>
            </w:pPr>
          </w:p>
        </w:tc>
        <w:tc>
          <w:tcPr>
            <w:tcW w:w="167" w:type="pct"/>
          </w:tcPr>
          <w:p w:rsidR="00450182" w:rsidRPr="00450182" w:rsidRDefault="00450182" w:rsidP="0049209F">
            <w:pPr>
              <w:ind w:left="-57" w:right="-113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-----</w:t>
            </w:r>
          </w:p>
        </w:tc>
        <w:tc>
          <w:tcPr>
            <w:tcW w:w="72" w:type="pct"/>
          </w:tcPr>
          <w:p w:rsidR="00450182" w:rsidRPr="00450182" w:rsidRDefault="00450182" w:rsidP="0049209F">
            <w:pPr>
              <w:ind w:left="-57" w:right="-113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+</w:t>
            </w:r>
          </w:p>
        </w:tc>
        <w:tc>
          <w:tcPr>
            <w:tcW w:w="116" w:type="pct"/>
          </w:tcPr>
          <w:p w:rsidR="00450182" w:rsidRPr="00450182" w:rsidRDefault="00450182" w:rsidP="0049209F">
            <w:pPr>
              <w:ind w:left="-57" w:right="-113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----</w:t>
            </w:r>
          </w:p>
        </w:tc>
        <w:tc>
          <w:tcPr>
            <w:tcW w:w="70" w:type="pct"/>
          </w:tcPr>
          <w:p w:rsidR="00450182" w:rsidRPr="00450182" w:rsidRDefault="00450182" w:rsidP="0049209F">
            <w:pPr>
              <w:ind w:left="-57" w:right="-113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+</w:t>
            </w:r>
          </w:p>
        </w:tc>
        <w:tc>
          <w:tcPr>
            <w:tcW w:w="116" w:type="pct"/>
          </w:tcPr>
          <w:p w:rsidR="00450182" w:rsidRPr="00450182" w:rsidRDefault="00450182" w:rsidP="0049209F">
            <w:pPr>
              <w:ind w:left="-57" w:right="-113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----</w:t>
            </w:r>
          </w:p>
        </w:tc>
        <w:tc>
          <w:tcPr>
            <w:tcW w:w="71" w:type="pct"/>
          </w:tcPr>
          <w:p w:rsidR="00450182" w:rsidRPr="00450182" w:rsidRDefault="00450182" w:rsidP="0049209F">
            <w:pPr>
              <w:ind w:left="-57" w:right="-113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+</w:t>
            </w:r>
          </w:p>
        </w:tc>
        <w:tc>
          <w:tcPr>
            <w:tcW w:w="116" w:type="pct"/>
          </w:tcPr>
          <w:p w:rsidR="00450182" w:rsidRPr="00450182" w:rsidRDefault="00450182" w:rsidP="0049209F">
            <w:pPr>
              <w:ind w:left="-57" w:right="-113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----</w:t>
            </w:r>
          </w:p>
        </w:tc>
        <w:tc>
          <w:tcPr>
            <w:tcW w:w="71" w:type="pct"/>
          </w:tcPr>
          <w:p w:rsidR="00450182" w:rsidRPr="00450182" w:rsidRDefault="00450182" w:rsidP="0049209F">
            <w:pPr>
              <w:ind w:left="-57" w:right="-113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+</w:t>
            </w:r>
          </w:p>
        </w:tc>
        <w:tc>
          <w:tcPr>
            <w:tcW w:w="99" w:type="pct"/>
          </w:tcPr>
          <w:p w:rsidR="00450182" w:rsidRPr="00450182" w:rsidRDefault="00450182" w:rsidP="0049209F">
            <w:pPr>
              <w:ind w:left="-57" w:right="-113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---</w:t>
            </w:r>
          </w:p>
        </w:tc>
        <w:tc>
          <w:tcPr>
            <w:tcW w:w="68" w:type="pct"/>
          </w:tcPr>
          <w:p w:rsidR="00450182" w:rsidRPr="00450182" w:rsidRDefault="00450182" w:rsidP="0049209F">
            <w:pPr>
              <w:ind w:left="-57" w:right="-113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+</w:t>
            </w:r>
          </w:p>
        </w:tc>
        <w:tc>
          <w:tcPr>
            <w:tcW w:w="133" w:type="pct"/>
          </w:tcPr>
          <w:p w:rsidR="00450182" w:rsidRPr="00450182" w:rsidRDefault="00450182" w:rsidP="0049209F">
            <w:pPr>
              <w:ind w:left="-57" w:right="-113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----</w:t>
            </w:r>
          </w:p>
        </w:tc>
        <w:tc>
          <w:tcPr>
            <w:tcW w:w="68" w:type="pct"/>
          </w:tcPr>
          <w:p w:rsidR="00450182" w:rsidRPr="00450182" w:rsidRDefault="00450182" w:rsidP="0049209F">
            <w:pPr>
              <w:ind w:left="-57" w:right="-113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+</w:t>
            </w:r>
          </w:p>
        </w:tc>
        <w:tc>
          <w:tcPr>
            <w:tcW w:w="167" w:type="pct"/>
          </w:tcPr>
          <w:p w:rsidR="00450182" w:rsidRPr="00450182" w:rsidRDefault="00450182" w:rsidP="0049209F">
            <w:pPr>
              <w:ind w:left="-57" w:right="-113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-----</w:t>
            </w:r>
          </w:p>
        </w:tc>
        <w:tc>
          <w:tcPr>
            <w:tcW w:w="70" w:type="pct"/>
          </w:tcPr>
          <w:p w:rsidR="00450182" w:rsidRPr="00450182" w:rsidRDefault="00450182" w:rsidP="0049209F">
            <w:pPr>
              <w:ind w:left="-57" w:right="-113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+</w:t>
            </w:r>
          </w:p>
        </w:tc>
        <w:tc>
          <w:tcPr>
            <w:tcW w:w="73" w:type="pct"/>
          </w:tcPr>
          <w:p w:rsidR="00450182" w:rsidRPr="00450182" w:rsidRDefault="00450182" w:rsidP="0049209F">
            <w:pPr>
              <w:ind w:left="-57" w:right="-113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--</w:t>
            </w:r>
          </w:p>
        </w:tc>
        <w:tc>
          <w:tcPr>
            <w:tcW w:w="73" w:type="pct"/>
          </w:tcPr>
          <w:p w:rsidR="00450182" w:rsidRPr="00450182" w:rsidRDefault="00450182" w:rsidP="0049209F">
            <w:pPr>
              <w:ind w:left="-57" w:right="-113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+</w:t>
            </w:r>
          </w:p>
        </w:tc>
        <w:tc>
          <w:tcPr>
            <w:tcW w:w="99" w:type="pct"/>
          </w:tcPr>
          <w:p w:rsidR="00450182" w:rsidRPr="00450182" w:rsidRDefault="00450182" w:rsidP="0049209F">
            <w:pPr>
              <w:ind w:left="-57" w:right="-113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---</w:t>
            </w:r>
          </w:p>
        </w:tc>
        <w:tc>
          <w:tcPr>
            <w:tcW w:w="68" w:type="pct"/>
          </w:tcPr>
          <w:p w:rsidR="00450182" w:rsidRPr="00450182" w:rsidRDefault="00450182" w:rsidP="0049209F">
            <w:pPr>
              <w:ind w:left="-57" w:right="-113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+</w:t>
            </w:r>
          </w:p>
        </w:tc>
        <w:tc>
          <w:tcPr>
            <w:tcW w:w="133" w:type="pct"/>
          </w:tcPr>
          <w:p w:rsidR="00450182" w:rsidRPr="00450182" w:rsidRDefault="00450182" w:rsidP="0049209F">
            <w:pPr>
              <w:ind w:left="-57" w:right="-113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----</w:t>
            </w:r>
          </w:p>
        </w:tc>
        <w:tc>
          <w:tcPr>
            <w:tcW w:w="68" w:type="pct"/>
          </w:tcPr>
          <w:p w:rsidR="00450182" w:rsidRPr="00450182" w:rsidRDefault="00450182" w:rsidP="0049209F">
            <w:pPr>
              <w:ind w:left="-57" w:right="-170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+</w:t>
            </w:r>
          </w:p>
        </w:tc>
        <w:tc>
          <w:tcPr>
            <w:tcW w:w="150" w:type="pct"/>
          </w:tcPr>
          <w:p w:rsidR="00450182" w:rsidRPr="00450182" w:rsidRDefault="00450182" w:rsidP="0049209F">
            <w:pPr>
              <w:ind w:left="-57" w:right="-113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----</w:t>
            </w:r>
          </w:p>
        </w:tc>
        <w:tc>
          <w:tcPr>
            <w:tcW w:w="68" w:type="pct"/>
          </w:tcPr>
          <w:p w:rsidR="00450182" w:rsidRPr="00450182" w:rsidRDefault="00450182" w:rsidP="0049209F">
            <w:pPr>
              <w:ind w:left="-57" w:right="-113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+</w:t>
            </w:r>
          </w:p>
        </w:tc>
        <w:tc>
          <w:tcPr>
            <w:tcW w:w="167" w:type="pct"/>
          </w:tcPr>
          <w:p w:rsidR="00450182" w:rsidRPr="00450182" w:rsidRDefault="00450182" w:rsidP="0049209F">
            <w:pPr>
              <w:ind w:left="-57" w:right="-113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----</w:t>
            </w:r>
            <w:r w:rsidRPr="00450182">
              <w:rPr>
                <w:sz w:val="22"/>
                <w:szCs w:val="22"/>
              </w:rPr>
              <w:t>--</w:t>
            </w:r>
          </w:p>
        </w:tc>
        <w:tc>
          <w:tcPr>
            <w:tcW w:w="70" w:type="pct"/>
          </w:tcPr>
          <w:p w:rsidR="00450182" w:rsidRPr="00450182" w:rsidRDefault="00450182" w:rsidP="0049209F">
            <w:pPr>
              <w:ind w:left="-57" w:right="-113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+</w:t>
            </w:r>
          </w:p>
        </w:tc>
        <w:tc>
          <w:tcPr>
            <w:tcW w:w="201" w:type="pct"/>
          </w:tcPr>
          <w:p w:rsidR="00450182" w:rsidRPr="00450182" w:rsidRDefault="00450182" w:rsidP="0049209F">
            <w:pPr>
              <w:ind w:left="-57" w:right="-113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-----</w:t>
            </w:r>
            <w:r w:rsidRPr="00450182">
              <w:rPr>
                <w:sz w:val="22"/>
                <w:szCs w:val="22"/>
              </w:rPr>
              <w:t>--</w:t>
            </w:r>
          </w:p>
        </w:tc>
        <w:tc>
          <w:tcPr>
            <w:tcW w:w="68" w:type="pct"/>
          </w:tcPr>
          <w:p w:rsidR="00450182" w:rsidRPr="00450182" w:rsidRDefault="00450182" w:rsidP="0049209F">
            <w:pPr>
              <w:ind w:left="-57" w:right="-113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+</w:t>
            </w:r>
          </w:p>
        </w:tc>
        <w:tc>
          <w:tcPr>
            <w:tcW w:w="167" w:type="pct"/>
          </w:tcPr>
          <w:p w:rsidR="00450182" w:rsidRPr="00450182" w:rsidRDefault="00450182" w:rsidP="0049209F">
            <w:pPr>
              <w:ind w:left="-57" w:right="-113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--</w:t>
            </w:r>
            <w:r w:rsidRPr="00450182">
              <w:rPr>
                <w:sz w:val="22"/>
                <w:szCs w:val="22"/>
              </w:rPr>
              <w:t>----</w:t>
            </w:r>
          </w:p>
        </w:tc>
        <w:tc>
          <w:tcPr>
            <w:tcW w:w="70" w:type="pct"/>
          </w:tcPr>
          <w:p w:rsidR="00450182" w:rsidRPr="00450182" w:rsidRDefault="00450182" w:rsidP="0049209F">
            <w:pPr>
              <w:ind w:left="-57" w:right="-113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+</w:t>
            </w:r>
          </w:p>
        </w:tc>
        <w:tc>
          <w:tcPr>
            <w:tcW w:w="201" w:type="pct"/>
          </w:tcPr>
          <w:p w:rsidR="00450182" w:rsidRPr="00450182" w:rsidRDefault="00450182" w:rsidP="0049209F">
            <w:pPr>
              <w:ind w:left="-57" w:right="-113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---</w:t>
            </w:r>
            <w:r w:rsidRPr="00450182">
              <w:rPr>
                <w:sz w:val="22"/>
                <w:szCs w:val="22"/>
              </w:rPr>
              <w:t>----</w:t>
            </w:r>
          </w:p>
        </w:tc>
        <w:tc>
          <w:tcPr>
            <w:tcW w:w="68" w:type="pct"/>
          </w:tcPr>
          <w:p w:rsidR="00450182" w:rsidRPr="00450182" w:rsidRDefault="00450182" w:rsidP="0049209F">
            <w:pPr>
              <w:ind w:left="-57" w:right="-113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+</w:t>
            </w:r>
          </w:p>
        </w:tc>
        <w:tc>
          <w:tcPr>
            <w:tcW w:w="133" w:type="pct"/>
          </w:tcPr>
          <w:p w:rsidR="00450182" w:rsidRPr="00450182" w:rsidRDefault="00450182" w:rsidP="0049209F">
            <w:pPr>
              <w:ind w:left="-57" w:right="-113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----</w:t>
            </w:r>
          </w:p>
        </w:tc>
        <w:tc>
          <w:tcPr>
            <w:tcW w:w="68" w:type="pct"/>
          </w:tcPr>
          <w:p w:rsidR="00450182" w:rsidRPr="00450182" w:rsidRDefault="00450182" w:rsidP="0049209F">
            <w:pPr>
              <w:ind w:left="-57" w:right="-113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+</w:t>
            </w:r>
          </w:p>
        </w:tc>
        <w:tc>
          <w:tcPr>
            <w:tcW w:w="133" w:type="pct"/>
          </w:tcPr>
          <w:p w:rsidR="00450182" w:rsidRPr="00450182" w:rsidRDefault="00450182" w:rsidP="0049209F">
            <w:pPr>
              <w:ind w:left="-57" w:right="-113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----</w:t>
            </w:r>
          </w:p>
        </w:tc>
        <w:tc>
          <w:tcPr>
            <w:tcW w:w="68" w:type="pct"/>
          </w:tcPr>
          <w:p w:rsidR="00450182" w:rsidRPr="00450182" w:rsidRDefault="00450182" w:rsidP="0049209F">
            <w:pPr>
              <w:ind w:left="-57" w:right="-113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+</w:t>
            </w:r>
          </w:p>
        </w:tc>
        <w:tc>
          <w:tcPr>
            <w:tcW w:w="69" w:type="pct"/>
          </w:tcPr>
          <w:p w:rsidR="00450182" w:rsidRPr="00450182" w:rsidRDefault="00450182" w:rsidP="0049209F">
            <w:pPr>
              <w:ind w:left="-57" w:right="-113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--</w:t>
            </w:r>
          </w:p>
        </w:tc>
        <w:tc>
          <w:tcPr>
            <w:tcW w:w="73" w:type="pct"/>
          </w:tcPr>
          <w:p w:rsidR="00450182" w:rsidRPr="00450182" w:rsidRDefault="00450182" w:rsidP="0049209F">
            <w:pPr>
              <w:ind w:left="-57" w:right="-113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+</w:t>
            </w:r>
          </w:p>
        </w:tc>
        <w:tc>
          <w:tcPr>
            <w:tcW w:w="150" w:type="pct"/>
          </w:tcPr>
          <w:p w:rsidR="00450182" w:rsidRPr="00450182" w:rsidRDefault="00450182" w:rsidP="0049209F">
            <w:pPr>
              <w:ind w:left="-57" w:right="-113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---</w:t>
            </w:r>
          </w:p>
        </w:tc>
        <w:tc>
          <w:tcPr>
            <w:tcW w:w="68" w:type="pct"/>
          </w:tcPr>
          <w:p w:rsidR="00450182" w:rsidRPr="00450182" w:rsidRDefault="00450182" w:rsidP="0049209F">
            <w:pPr>
              <w:ind w:left="-57" w:right="-113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+</w:t>
            </w:r>
          </w:p>
        </w:tc>
        <w:tc>
          <w:tcPr>
            <w:tcW w:w="99" w:type="pct"/>
          </w:tcPr>
          <w:p w:rsidR="00450182" w:rsidRPr="00450182" w:rsidRDefault="00450182" w:rsidP="0049209F">
            <w:pPr>
              <w:ind w:left="-57" w:right="-113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--</w:t>
            </w:r>
          </w:p>
        </w:tc>
        <w:tc>
          <w:tcPr>
            <w:tcW w:w="68" w:type="pct"/>
          </w:tcPr>
          <w:p w:rsidR="00450182" w:rsidRPr="00450182" w:rsidRDefault="00450182" w:rsidP="0049209F">
            <w:pPr>
              <w:ind w:left="-57" w:right="-113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+</w:t>
            </w:r>
          </w:p>
        </w:tc>
        <w:tc>
          <w:tcPr>
            <w:tcW w:w="150" w:type="pct"/>
          </w:tcPr>
          <w:p w:rsidR="00450182" w:rsidRPr="00450182" w:rsidRDefault="00450182" w:rsidP="0049209F">
            <w:pPr>
              <w:ind w:left="-57" w:right="-113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---</w:t>
            </w:r>
          </w:p>
        </w:tc>
        <w:tc>
          <w:tcPr>
            <w:tcW w:w="68" w:type="pct"/>
          </w:tcPr>
          <w:p w:rsidR="00450182" w:rsidRPr="00450182" w:rsidRDefault="00450182" w:rsidP="00EF4FCE">
            <w:pPr>
              <w:ind w:left="-57" w:right="-113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+</w:t>
            </w:r>
          </w:p>
        </w:tc>
        <w:tc>
          <w:tcPr>
            <w:tcW w:w="133" w:type="pct"/>
          </w:tcPr>
          <w:p w:rsidR="00450182" w:rsidRPr="00450182" w:rsidRDefault="00450182" w:rsidP="00EF4FCE">
            <w:pPr>
              <w:ind w:left="-57" w:right="-113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--</w:t>
            </w:r>
          </w:p>
        </w:tc>
        <w:tc>
          <w:tcPr>
            <w:tcW w:w="83" w:type="pct"/>
          </w:tcPr>
          <w:p w:rsidR="00450182" w:rsidRPr="00450182" w:rsidRDefault="00450182" w:rsidP="00EF4FCE">
            <w:pPr>
              <w:ind w:left="-57" w:right="-113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+</w:t>
            </w:r>
          </w:p>
        </w:tc>
        <w:tc>
          <w:tcPr>
            <w:tcW w:w="133" w:type="pct"/>
          </w:tcPr>
          <w:p w:rsidR="00450182" w:rsidRPr="00450182" w:rsidRDefault="00450182" w:rsidP="00EF4FCE">
            <w:pPr>
              <w:ind w:left="-57" w:right="-113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--</w:t>
            </w:r>
          </w:p>
        </w:tc>
        <w:tc>
          <w:tcPr>
            <w:tcW w:w="112" w:type="pct"/>
            <w:vMerge/>
          </w:tcPr>
          <w:p w:rsidR="00450182" w:rsidRPr="00450182" w:rsidRDefault="00450182" w:rsidP="00EF4FCE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450182" w:rsidRPr="00450182" w:rsidTr="00450182">
        <w:tc>
          <w:tcPr>
            <w:tcW w:w="244" w:type="pct"/>
            <w:vMerge/>
          </w:tcPr>
          <w:p w:rsidR="00450182" w:rsidRPr="00450182" w:rsidRDefault="00450182" w:rsidP="008D5F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7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2250</w:t>
            </w:r>
          </w:p>
        </w:tc>
        <w:tc>
          <w:tcPr>
            <w:tcW w:w="72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1,7</w:t>
            </w:r>
          </w:p>
        </w:tc>
        <w:tc>
          <w:tcPr>
            <w:tcW w:w="70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1,6</w:t>
            </w:r>
          </w:p>
        </w:tc>
        <w:tc>
          <w:tcPr>
            <w:tcW w:w="71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2,5</w:t>
            </w:r>
          </w:p>
        </w:tc>
        <w:tc>
          <w:tcPr>
            <w:tcW w:w="71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56</w:t>
            </w:r>
          </w:p>
        </w:tc>
        <w:tc>
          <w:tcPr>
            <w:tcW w:w="68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83</w:t>
            </w:r>
          </w:p>
        </w:tc>
        <w:tc>
          <w:tcPr>
            <w:tcW w:w="68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7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5550</w:t>
            </w:r>
          </w:p>
        </w:tc>
        <w:tc>
          <w:tcPr>
            <w:tcW w:w="70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3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0</w:t>
            </w:r>
          </w:p>
        </w:tc>
        <w:tc>
          <w:tcPr>
            <w:tcW w:w="73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38</w:t>
            </w:r>
          </w:p>
        </w:tc>
        <w:tc>
          <w:tcPr>
            <w:tcW w:w="68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184</w:t>
            </w:r>
          </w:p>
        </w:tc>
        <w:tc>
          <w:tcPr>
            <w:tcW w:w="68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0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24,2</w:t>
            </w:r>
          </w:p>
        </w:tc>
        <w:tc>
          <w:tcPr>
            <w:tcW w:w="68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7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1483</w:t>
            </w:r>
          </w:p>
        </w:tc>
        <w:tc>
          <w:tcPr>
            <w:tcW w:w="70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12100</w:t>
            </w:r>
          </w:p>
        </w:tc>
        <w:tc>
          <w:tcPr>
            <w:tcW w:w="68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7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6000</w:t>
            </w:r>
          </w:p>
        </w:tc>
        <w:tc>
          <w:tcPr>
            <w:tcW w:w="70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16100</w:t>
            </w:r>
          </w:p>
        </w:tc>
        <w:tc>
          <w:tcPr>
            <w:tcW w:w="68" w:type="pct"/>
          </w:tcPr>
          <w:p w:rsidR="00450182" w:rsidRPr="00450182" w:rsidRDefault="00450182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" w:type="pct"/>
          </w:tcPr>
          <w:p w:rsidR="00450182" w:rsidRPr="00450182" w:rsidRDefault="00450182" w:rsidP="0049209F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50</w:t>
            </w:r>
          </w:p>
        </w:tc>
        <w:tc>
          <w:tcPr>
            <w:tcW w:w="68" w:type="pct"/>
          </w:tcPr>
          <w:p w:rsidR="00450182" w:rsidRPr="00450182" w:rsidRDefault="00450182" w:rsidP="00EF4FC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" w:type="pct"/>
          </w:tcPr>
          <w:p w:rsidR="00450182" w:rsidRPr="00450182" w:rsidRDefault="00450182" w:rsidP="00EF4FC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100</w:t>
            </w:r>
          </w:p>
        </w:tc>
        <w:tc>
          <w:tcPr>
            <w:tcW w:w="68" w:type="pct"/>
          </w:tcPr>
          <w:p w:rsidR="00450182" w:rsidRPr="00450182" w:rsidRDefault="00450182" w:rsidP="00EF4FC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69" w:type="pct"/>
          </w:tcPr>
          <w:p w:rsidR="00450182" w:rsidRPr="00450182" w:rsidRDefault="00450182" w:rsidP="00EF4FC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5</w:t>
            </w:r>
          </w:p>
        </w:tc>
        <w:tc>
          <w:tcPr>
            <w:tcW w:w="73" w:type="pct"/>
          </w:tcPr>
          <w:p w:rsidR="00450182" w:rsidRPr="00450182" w:rsidRDefault="00450182" w:rsidP="00EF4FC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0" w:type="pct"/>
          </w:tcPr>
          <w:p w:rsidR="00450182" w:rsidRPr="00450182" w:rsidRDefault="00450182" w:rsidP="00EF4FC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1,25</w:t>
            </w:r>
          </w:p>
        </w:tc>
        <w:tc>
          <w:tcPr>
            <w:tcW w:w="68" w:type="pct"/>
          </w:tcPr>
          <w:p w:rsidR="00450182" w:rsidRPr="00450182" w:rsidRDefault="00450182" w:rsidP="00EF4FC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" w:type="pct"/>
          </w:tcPr>
          <w:p w:rsidR="00450182" w:rsidRPr="00450182" w:rsidRDefault="00450182" w:rsidP="00EF4FC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16</w:t>
            </w:r>
          </w:p>
        </w:tc>
        <w:tc>
          <w:tcPr>
            <w:tcW w:w="68" w:type="pct"/>
          </w:tcPr>
          <w:p w:rsidR="00450182" w:rsidRPr="00450182" w:rsidRDefault="00450182" w:rsidP="00EF4FC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0" w:type="pct"/>
          </w:tcPr>
          <w:p w:rsidR="00450182" w:rsidRPr="00450182" w:rsidRDefault="00450182" w:rsidP="00EF4FC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10,3</w:t>
            </w:r>
          </w:p>
        </w:tc>
        <w:tc>
          <w:tcPr>
            <w:tcW w:w="68" w:type="pct"/>
          </w:tcPr>
          <w:p w:rsidR="00450182" w:rsidRPr="00450182" w:rsidRDefault="00450182" w:rsidP="00EF4FC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" w:type="pct"/>
          </w:tcPr>
          <w:p w:rsidR="00450182" w:rsidRPr="00450182" w:rsidRDefault="00450182" w:rsidP="00EF4FC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100</w:t>
            </w:r>
          </w:p>
        </w:tc>
        <w:tc>
          <w:tcPr>
            <w:tcW w:w="83" w:type="pct"/>
          </w:tcPr>
          <w:p w:rsidR="00450182" w:rsidRPr="00450182" w:rsidRDefault="00450182" w:rsidP="00EF4FC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" w:type="pct"/>
          </w:tcPr>
          <w:p w:rsidR="00450182" w:rsidRPr="00450182" w:rsidRDefault="00450182" w:rsidP="00EF4FC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800</w:t>
            </w:r>
          </w:p>
        </w:tc>
        <w:tc>
          <w:tcPr>
            <w:tcW w:w="112" w:type="pct"/>
            <w:vMerge/>
          </w:tcPr>
          <w:p w:rsidR="00450182" w:rsidRPr="00450182" w:rsidRDefault="00450182" w:rsidP="00EF4FC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</w:tr>
      <w:tr w:rsidR="00450182" w:rsidRPr="00450182" w:rsidTr="00450182">
        <w:tc>
          <w:tcPr>
            <w:tcW w:w="4888" w:type="pct"/>
            <w:gridSpan w:val="46"/>
          </w:tcPr>
          <w:p w:rsidR="00450182" w:rsidRPr="00450182" w:rsidRDefault="00450182" w:rsidP="0045018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------------------------------------------------------------------------------------------------</w:t>
            </w:r>
            <w:r w:rsidRPr="00450182">
              <w:rPr>
                <w:sz w:val="22"/>
                <w:szCs w:val="22"/>
              </w:rPr>
              <w:t>------------------------------------------------------------------------------------------------</w:t>
            </w:r>
            <w:r w:rsidRPr="00450182">
              <w:rPr>
                <w:sz w:val="22"/>
                <w:szCs w:val="22"/>
              </w:rPr>
              <w:t>------------------</w:t>
            </w:r>
          </w:p>
        </w:tc>
        <w:tc>
          <w:tcPr>
            <w:tcW w:w="112" w:type="pct"/>
            <w:vMerge/>
          </w:tcPr>
          <w:p w:rsidR="00450182" w:rsidRPr="00450182" w:rsidRDefault="00450182" w:rsidP="00EF4FC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</w:tr>
      <w:tr w:rsidR="00450182" w:rsidRPr="00450182" w:rsidTr="00450182">
        <w:tc>
          <w:tcPr>
            <w:tcW w:w="4888" w:type="pct"/>
            <w:gridSpan w:val="46"/>
          </w:tcPr>
          <w:p w:rsidR="00450182" w:rsidRPr="00450182" w:rsidRDefault="00450182" w:rsidP="0045018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450182">
              <w:rPr>
                <w:sz w:val="22"/>
                <w:szCs w:val="22"/>
              </w:rPr>
              <w:t>23</w:t>
            </w:r>
          </w:p>
        </w:tc>
        <w:tc>
          <w:tcPr>
            <w:tcW w:w="112" w:type="pct"/>
            <w:vMerge/>
          </w:tcPr>
          <w:p w:rsidR="00450182" w:rsidRPr="00450182" w:rsidRDefault="00450182" w:rsidP="0045018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</w:tbl>
    <w:p w:rsidR="008D5F0A" w:rsidRPr="00450182" w:rsidRDefault="008D5F0A" w:rsidP="008D5F0A">
      <w:pPr>
        <w:widowControl w:val="0"/>
        <w:autoSpaceDE w:val="0"/>
        <w:autoSpaceDN w:val="0"/>
        <w:adjustRightInd w:val="0"/>
        <w:ind w:firstLine="540"/>
      </w:pPr>
    </w:p>
    <w:p w:rsidR="008D5F0A" w:rsidRPr="00450182" w:rsidRDefault="008D5F0A" w:rsidP="008D5F0A">
      <w:pPr>
        <w:widowControl w:val="0"/>
        <w:autoSpaceDE w:val="0"/>
        <w:autoSpaceDN w:val="0"/>
        <w:adjustRightInd w:val="0"/>
        <w:ind w:firstLine="540"/>
      </w:pPr>
      <w:r w:rsidRPr="00450182">
        <w:t xml:space="preserve">х 100% = </w:t>
      </w:r>
      <w:r w:rsidR="00450182" w:rsidRPr="00450182">
        <w:rPr>
          <w:b/>
        </w:rPr>
        <w:t xml:space="preserve">123,2 </w:t>
      </w:r>
      <w:r w:rsidRPr="00450182">
        <w:rPr>
          <w:b/>
        </w:rPr>
        <w:t>%, т.е. эффективное выполнение показателей мун</w:t>
      </w:r>
      <w:r w:rsidRPr="00450182">
        <w:rPr>
          <w:b/>
        </w:rPr>
        <w:t>и</w:t>
      </w:r>
      <w:r w:rsidRPr="00450182">
        <w:rPr>
          <w:b/>
        </w:rPr>
        <w:t>ципальной программы</w:t>
      </w:r>
    </w:p>
    <w:p w:rsidR="008D5F0A" w:rsidRPr="00450182" w:rsidRDefault="008D5F0A" w:rsidP="008D5F0A">
      <w:pPr>
        <w:widowControl w:val="0"/>
        <w:autoSpaceDE w:val="0"/>
        <w:autoSpaceDN w:val="0"/>
        <w:adjustRightInd w:val="0"/>
        <w:ind w:firstLine="540"/>
      </w:pPr>
    </w:p>
    <w:p w:rsidR="008D5F0A" w:rsidRPr="00450182" w:rsidRDefault="008D5F0A" w:rsidP="008D5F0A">
      <w:pPr>
        <w:ind w:firstLine="540"/>
        <w:jc w:val="both"/>
        <w:rPr>
          <w:spacing w:val="-2"/>
        </w:rPr>
      </w:pPr>
      <w:r w:rsidRPr="00450182">
        <w:rPr>
          <w:spacing w:val="-2"/>
        </w:rPr>
        <w:t>3. Оценка степени достижения запланированного уровня затрат - фактически произведенные затраты на реализацию основных меропри</w:t>
      </w:r>
      <w:r w:rsidRPr="00450182">
        <w:rPr>
          <w:spacing w:val="-2"/>
        </w:rPr>
        <w:t>я</w:t>
      </w:r>
      <w:r w:rsidRPr="00450182">
        <w:rPr>
          <w:spacing w:val="-2"/>
        </w:rPr>
        <w:t>тий муниципальной программы сопоставляются с их плановыми значениями, и рассчитывается по формуле:</w:t>
      </w:r>
    </w:p>
    <w:p w:rsidR="008D5F0A" w:rsidRPr="00450182" w:rsidRDefault="008D5F0A" w:rsidP="008D5F0A">
      <w:pPr>
        <w:ind w:firstLine="540"/>
        <w:jc w:val="both"/>
        <w:rPr>
          <w:spacing w:val="-2"/>
        </w:rPr>
      </w:pPr>
    </w:p>
    <w:p w:rsidR="008D5F0A" w:rsidRPr="00450182" w:rsidRDefault="008D5F0A" w:rsidP="008D5F0A">
      <w:pPr>
        <w:ind w:firstLine="540"/>
        <w:jc w:val="both"/>
        <w:rPr>
          <w:spacing w:val="-2"/>
        </w:rPr>
      </w:pPr>
      <w:r w:rsidRPr="00450182">
        <w:rPr>
          <w:spacing w:val="-2"/>
        </w:rPr>
        <w:t>ЭБ = БИ / БУ x 100%, где:</w:t>
      </w:r>
    </w:p>
    <w:p w:rsidR="008D5F0A" w:rsidRPr="00450182" w:rsidRDefault="008D5F0A" w:rsidP="008D5F0A">
      <w:pPr>
        <w:ind w:firstLine="540"/>
        <w:jc w:val="both"/>
        <w:rPr>
          <w:spacing w:val="-2"/>
        </w:rPr>
      </w:pPr>
    </w:p>
    <w:p w:rsidR="008D5F0A" w:rsidRPr="00450182" w:rsidRDefault="008D5F0A" w:rsidP="008D5F0A">
      <w:pPr>
        <w:ind w:firstLine="540"/>
        <w:jc w:val="both"/>
        <w:rPr>
          <w:spacing w:val="-2"/>
        </w:rPr>
      </w:pPr>
      <w:r w:rsidRPr="00450182">
        <w:rPr>
          <w:spacing w:val="-2"/>
        </w:rPr>
        <w:t xml:space="preserve">ЭБ - значение </w:t>
      </w:r>
      <w:proofErr w:type="gramStart"/>
      <w:r w:rsidRPr="00450182">
        <w:rPr>
          <w:spacing w:val="-2"/>
        </w:rPr>
        <w:t>индекса степени достижения запланированного уровня затрат</w:t>
      </w:r>
      <w:proofErr w:type="gramEnd"/>
      <w:r w:rsidRPr="00450182">
        <w:rPr>
          <w:spacing w:val="-2"/>
        </w:rPr>
        <w:t>;</w:t>
      </w:r>
    </w:p>
    <w:p w:rsidR="008D5F0A" w:rsidRPr="00450182" w:rsidRDefault="008D5F0A" w:rsidP="008D5F0A">
      <w:pPr>
        <w:ind w:firstLine="540"/>
        <w:jc w:val="both"/>
        <w:rPr>
          <w:spacing w:val="-2"/>
        </w:rPr>
      </w:pPr>
      <w:r w:rsidRPr="00450182">
        <w:rPr>
          <w:spacing w:val="-2"/>
        </w:rPr>
        <w:t>БИ - кассовое исполнение бюджетных расходов по обеспечению реализации мероприятий Программы;</w:t>
      </w:r>
    </w:p>
    <w:p w:rsidR="008D5F0A" w:rsidRPr="00450182" w:rsidRDefault="008D5F0A" w:rsidP="008D5F0A">
      <w:pPr>
        <w:ind w:firstLine="540"/>
        <w:jc w:val="both"/>
        <w:rPr>
          <w:spacing w:val="-2"/>
        </w:rPr>
      </w:pPr>
      <w:r w:rsidRPr="00450182">
        <w:rPr>
          <w:spacing w:val="-2"/>
        </w:rPr>
        <w:t>БУ - лимиты бюджетных обязательств.</w:t>
      </w:r>
    </w:p>
    <w:p w:rsidR="008D5F0A" w:rsidRPr="00450182" w:rsidRDefault="008D5F0A" w:rsidP="008D5F0A">
      <w:pPr>
        <w:ind w:firstLine="540"/>
        <w:jc w:val="both"/>
        <w:rPr>
          <w:spacing w:val="-2"/>
        </w:rPr>
      </w:pPr>
      <w:r w:rsidRPr="00450182">
        <w:rPr>
          <w:spacing w:val="-2"/>
        </w:rPr>
        <w:t>Эффективным является использование бюджетных сре</w:t>
      </w:r>
      <w:proofErr w:type="gramStart"/>
      <w:r w:rsidRPr="00450182">
        <w:rPr>
          <w:spacing w:val="-2"/>
        </w:rPr>
        <w:t>дств пр</w:t>
      </w:r>
      <w:proofErr w:type="gramEnd"/>
      <w:r w:rsidRPr="00450182">
        <w:rPr>
          <w:spacing w:val="-2"/>
        </w:rPr>
        <w:t>и значении показателя ЭБ от 95% и выше.</w:t>
      </w:r>
    </w:p>
    <w:p w:rsidR="008D5F0A" w:rsidRPr="00450182" w:rsidRDefault="008D5F0A" w:rsidP="008D5F0A">
      <w:pPr>
        <w:ind w:firstLine="540"/>
        <w:jc w:val="both"/>
        <w:rPr>
          <w:spacing w:val="-2"/>
        </w:rPr>
      </w:pPr>
    </w:p>
    <w:p w:rsidR="008D5F0A" w:rsidRPr="00450182" w:rsidRDefault="008D5F0A" w:rsidP="008D5F0A">
      <w:pPr>
        <w:ind w:firstLine="540"/>
        <w:jc w:val="both"/>
        <w:rPr>
          <w:spacing w:val="-2"/>
        </w:rPr>
      </w:pPr>
      <w:r w:rsidRPr="00450182">
        <w:rPr>
          <w:spacing w:val="-2"/>
        </w:rPr>
        <w:t>ЭБ = 12296,3 / 12887,4 х 100% = 95,4 % - эффективное использование бюджетных сре</w:t>
      </w:r>
      <w:proofErr w:type="gramStart"/>
      <w:r w:rsidRPr="00450182">
        <w:rPr>
          <w:spacing w:val="-2"/>
        </w:rPr>
        <w:t>дств Пр</w:t>
      </w:r>
      <w:proofErr w:type="gramEnd"/>
      <w:r w:rsidRPr="00450182">
        <w:rPr>
          <w:spacing w:val="-2"/>
        </w:rPr>
        <w:t>ограммы.</w:t>
      </w:r>
    </w:p>
    <w:p w:rsidR="008D5F0A" w:rsidRPr="00450182" w:rsidRDefault="008D5F0A" w:rsidP="00BC50F5">
      <w:pPr>
        <w:widowControl w:val="0"/>
        <w:autoSpaceDE w:val="0"/>
        <w:autoSpaceDN w:val="0"/>
        <w:adjustRightInd w:val="0"/>
        <w:ind w:firstLine="540"/>
        <w:jc w:val="both"/>
      </w:pPr>
    </w:p>
    <w:p w:rsidR="003C39F5" w:rsidRPr="00450182" w:rsidRDefault="003C39F5" w:rsidP="006749FF">
      <w:pPr>
        <w:autoSpaceDE w:val="0"/>
        <w:autoSpaceDN w:val="0"/>
        <w:adjustRightInd w:val="0"/>
        <w:jc w:val="center"/>
        <w:rPr>
          <w:b/>
          <w:highlight w:val="yellow"/>
        </w:rPr>
      </w:pPr>
    </w:p>
    <w:p w:rsidR="00CD21CD" w:rsidRPr="00C65D3B" w:rsidRDefault="00CD21CD" w:rsidP="006749FF">
      <w:pPr>
        <w:autoSpaceDE w:val="0"/>
        <w:autoSpaceDN w:val="0"/>
        <w:adjustRightInd w:val="0"/>
        <w:jc w:val="center"/>
        <w:rPr>
          <w:b/>
          <w:highlight w:val="yellow"/>
        </w:rPr>
      </w:pPr>
    </w:p>
    <w:p w:rsidR="00D6145D" w:rsidRDefault="00C36837" w:rsidP="006749FF">
      <w:pPr>
        <w:autoSpaceDE w:val="0"/>
        <w:autoSpaceDN w:val="0"/>
        <w:adjustRightInd w:val="0"/>
        <w:jc w:val="center"/>
        <w:rPr>
          <w:b/>
        </w:rPr>
      </w:pPr>
      <w:r w:rsidRPr="00C36837">
        <w:rPr>
          <w:b/>
          <w:lang w:val="en-US"/>
        </w:rPr>
        <w:t>VI</w:t>
      </w:r>
      <w:r w:rsidRPr="00C36837">
        <w:rPr>
          <w:b/>
        </w:rPr>
        <w:t>.</w:t>
      </w:r>
      <w:r w:rsidR="006749FF" w:rsidRPr="00C65D3B">
        <w:rPr>
          <w:b/>
        </w:rPr>
        <w:t xml:space="preserve"> Предложения по дальнейшей реализации муниципальной программы н</w:t>
      </w:r>
      <w:r w:rsidR="003D3970" w:rsidRPr="00C65D3B">
        <w:rPr>
          <w:b/>
        </w:rPr>
        <w:t>а очередной финансовый год (2016</w:t>
      </w:r>
      <w:r w:rsidR="006749FF" w:rsidRPr="00C65D3B">
        <w:rPr>
          <w:b/>
        </w:rPr>
        <w:t xml:space="preserve"> год) и </w:t>
      </w:r>
    </w:p>
    <w:p w:rsidR="006749FF" w:rsidRPr="00C65D3B" w:rsidRDefault="006749FF" w:rsidP="00D6145D">
      <w:pPr>
        <w:autoSpaceDE w:val="0"/>
        <w:autoSpaceDN w:val="0"/>
        <w:adjustRightInd w:val="0"/>
        <w:jc w:val="center"/>
        <w:rPr>
          <w:b/>
        </w:rPr>
      </w:pPr>
      <w:r w:rsidRPr="00C65D3B">
        <w:rPr>
          <w:b/>
        </w:rPr>
        <w:t>плановый период.</w:t>
      </w:r>
    </w:p>
    <w:p w:rsidR="000F3FDB" w:rsidRPr="00C65D3B" w:rsidRDefault="000F3FDB" w:rsidP="006749FF">
      <w:pPr>
        <w:autoSpaceDE w:val="0"/>
        <w:autoSpaceDN w:val="0"/>
        <w:adjustRightInd w:val="0"/>
        <w:jc w:val="center"/>
        <w:rPr>
          <w:b/>
        </w:rPr>
      </w:pPr>
    </w:p>
    <w:p w:rsidR="00FB3256" w:rsidRPr="00C65D3B" w:rsidRDefault="00714A57" w:rsidP="005001F4">
      <w:pPr>
        <w:autoSpaceDE w:val="0"/>
        <w:autoSpaceDN w:val="0"/>
        <w:adjustRightInd w:val="0"/>
        <w:ind w:firstLine="709"/>
        <w:jc w:val="both"/>
      </w:pPr>
      <w:r w:rsidRPr="00C65D3B">
        <w:t>По результатам анализа реализации муниципальной программы за 201</w:t>
      </w:r>
      <w:r w:rsidR="007E234B" w:rsidRPr="00C65D3B">
        <w:t>6</w:t>
      </w:r>
      <w:r w:rsidR="005001F4" w:rsidRPr="00C65D3B">
        <w:t xml:space="preserve"> год предлагается </w:t>
      </w:r>
      <w:r w:rsidR="006719A6" w:rsidRPr="00C65D3B">
        <w:t>проработать вопрос ресурсного обеспечения</w:t>
      </w:r>
      <w:r w:rsidR="006719A6" w:rsidRPr="00C65D3B">
        <w:rPr>
          <w:iCs/>
        </w:rPr>
        <w:t xml:space="preserve"> мероприятия 1.2 «Участие в профилактике терроризма и экстремизма» подпрограммы 1 «Профилактика преступлений и иных правонар</w:t>
      </w:r>
      <w:r w:rsidR="006719A6" w:rsidRPr="00C65D3B">
        <w:rPr>
          <w:iCs/>
        </w:rPr>
        <w:t>у</w:t>
      </w:r>
      <w:r w:rsidR="006719A6" w:rsidRPr="00C65D3B">
        <w:rPr>
          <w:iCs/>
        </w:rPr>
        <w:t>шений в городе Череповце»</w:t>
      </w:r>
      <w:r w:rsidR="006719A6" w:rsidRPr="00C65D3B">
        <w:rPr>
          <w:bCs/>
          <w:color w:val="000000"/>
        </w:rPr>
        <w:t xml:space="preserve"> </w:t>
      </w:r>
      <w:r w:rsidR="006719A6" w:rsidRPr="00C65D3B">
        <w:rPr>
          <w:bCs/>
          <w:iCs/>
        </w:rPr>
        <w:t>муниципальной программы</w:t>
      </w:r>
      <w:r w:rsidR="005001F4" w:rsidRPr="00C65D3B">
        <w:rPr>
          <w:bCs/>
          <w:iCs/>
        </w:rPr>
        <w:t xml:space="preserve"> (с исполнителем в лице управления по работе с общественностью мэрии). </w:t>
      </w:r>
    </w:p>
    <w:p w:rsidR="00C36837" w:rsidRPr="00CD21CD" w:rsidRDefault="00C36837" w:rsidP="00C36837">
      <w:pPr>
        <w:jc w:val="center"/>
        <w:rPr>
          <w:b/>
          <w:highlight w:val="yellow"/>
        </w:rPr>
      </w:pPr>
    </w:p>
    <w:p w:rsidR="00D6145D" w:rsidRDefault="00C36837" w:rsidP="00C36837">
      <w:pPr>
        <w:jc w:val="center"/>
        <w:rPr>
          <w:b/>
        </w:rPr>
      </w:pPr>
      <w:r w:rsidRPr="00CD21CD">
        <w:rPr>
          <w:b/>
          <w:lang w:val="en-US"/>
        </w:rPr>
        <w:t>VII</w:t>
      </w:r>
      <w:r w:rsidRPr="00CD21CD">
        <w:rPr>
          <w:b/>
        </w:rPr>
        <w:t xml:space="preserve">. Обоснование в случае отклонений от плана мероприятий муниципальной программы, плана бюджетных ассигнований </w:t>
      </w:r>
    </w:p>
    <w:p w:rsidR="00C36837" w:rsidRPr="00CD21CD" w:rsidRDefault="00C36837" w:rsidP="00C36837">
      <w:pPr>
        <w:jc w:val="center"/>
        <w:rPr>
          <w:b/>
        </w:rPr>
      </w:pPr>
      <w:bookmarkStart w:id="0" w:name="_GoBack"/>
      <w:bookmarkEnd w:id="0"/>
      <w:r w:rsidRPr="00CD21CD">
        <w:rPr>
          <w:b/>
        </w:rPr>
        <w:t>на 2016 год по программе</w:t>
      </w:r>
    </w:p>
    <w:p w:rsidR="00C36837" w:rsidRPr="00580FFA" w:rsidRDefault="00C36837" w:rsidP="00C36837">
      <w:pPr>
        <w:ind w:left="-6" w:firstLine="539"/>
        <w:jc w:val="both"/>
        <w:rPr>
          <w:color w:val="FF0000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253"/>
        <w:gridCol w:w="1984"/>
        <w:gridCol w:w="1560"/>
        <w:gridCol w:w="1275"/>
        <w:gridCol w:w="1418"/>
        <w:gridCol w:w="4678"/>
      </w:tblGrid>
      <w:tr w:rsidR="00CD21CD" w:rsidRPr="00CD21CD" w:rsidTr="00450182">
        <w:trPr>
          <w:trHeight w:val="888"/>
          <w:tblHeader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37" w:rsidRPr="00CD21CD" w:rsidRDefault="00C36837" w:rsidP="0073726B">
            <w:pPr>
              <w:jc w:val="center"/>
              <w:rPr>
                <w:sz w:val="20"/>
                <w:szCs w:val="20"/>
              </w:rPr>
            </w:pPr>
            <w:r w:rsidRPr="00CD21CD">
              <w:rPr>
                <w:sz w:val="20"/>
                <w:szCs w:val="20"/>
              </w:rPr>
              <w:t>№</w:t>
            </w:r>
          </w:p>
          <w:p w:rsidR="00C36837" w:rsidRPr="00CD21CD" w:rsidRDefault="00C36837" w:rsidP="0073726B">
            <w:pPr>
              <w:jc w:val="center"/>
              <w:rPr>
                <w:sz w:val="20"/>
                <w:szCs w:val="20"/>
              </w:rPr>
            </w:pPr>
            <w:proofErr w:type="gramStart"/>
            <w:r w:rsidRPr="00CD21CD">
              <w:rPr>
                <w:sz w:val="20"/>
                <w:szCs w:val="20"/>
              </w:rPr>
              <w:t>п</w:t>
            </w:r>
            <w:proofErr w:type="gramEnd"/>
            <w:r w:rsidRPr="00CD21CD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37" w:rsidRPr="00CD21CD" w:rsidRDefault="00C36837" w:rsidP="0073726B">
            <w:pPr>
              <w:jc w:val="center"/>
              <w:rPr>
                <w:sz w:val="20"/>
                <w:szCs w:val="20"/>
              </w:rPr>
            </w:pPr>
            <w:r w:rsidRPr="00CD21CD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37" w:rsidRPr="00CD21CD" w:rsidRDefault="00C36837" w:rsidP="0073726B">
            <w:pPr>
              <w:jc w:val="center"/>
              <w:rPr>
                <w:sz w:val="20"/>
                <w:szCs w:val="20"/>
              </w:rPr>
            </w:pPr>
            <w:r w:rsidRPr="00CD21CD">
              <w:rPr>
                <w:sz w:val="20"/>
                <w:szCs w:val="20"/>
              </w:rPr>
              <w:t>Ответственный и</w:t>
            </w:r>
            <w:r w:rsidRPr="00CD21CD">
              <w:rPr>
                <w:sz w:val="20"/>
                <w:szCs w:val="20"/>
              </w:rPr>
              <w:t>с</w:t>
            </w:r>
            <w:r w:rsidRPr="00CD21CD">
              <w:rPr>
                <w:sz w:val="20"/>
                <w:szCs w:val="20"/>
              </w:rPr>
              <w:t>полнитель, сои</w:t>
            </w:r>
            <w:r w:rsidRPr="00CD21CD">
              <w:rPr>
                <w:sz w:val="20"/>
                <w:szCs w:val="20"/>
              </w:rPr>
              <w:t>с</w:t>
            </w:r>
            <w:r w:rsidRPr="00CD21CD">
              <w:rPr>
                <w:sz w:val="20"/>
                <w:szCs w:val="20"/>
              </w:rPr>
              <w:t>полнитель, участник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37" w:rsidRPr="00CD21CD" w:rsidRDefault="00C36837" w:rsidP="0073726B">
            <w:pPr>
              <w:jc w:val="center"/>
              <w:rPr>
                <w:sz w:val="20"/>
                <w:szCs w:val="20"/>
              </w:rPr>
            </w:pPr>
            <w:r w:rsidRPr="00CD21CD">
              <w:rPr>
                <w:sz w:val="20"/>
                <w:szCs w:val="20"/>
              </w:rPr>
              <w:t>Расходы (тыс. руб.)</w:t>
            </w:r>
          </w:p>
          <w:p w:rsidR="00C36837" w:rsidRPr="00CD21CD" w:rsidRDefault="00C36837" w:rsidP="0073726B">
            <w:pPr>
              <w:jc w:val="center"/>
              <w:rPr>
                <w:sz w:val="20"/>
                <w:szCs w:val="20"/>
              </w:rPr>
            </w:pPr>
          </w:p>
          <w:p w:rsidR="00C36837" w:rsidRPr="00CD21CD" w:rsidRDefault="00C36837" w:rsidP="0073726B">
            <w:pPr>
              <w:jc w:val="center"/>
              <w:rPr>
                <w:sz w:val="20"/>
                <w:szCs w:val="20"/>
              </w:rPr>
            </w:pPr>
            <w:r w:rsidRPr="00CD21CD">
              <w:rPr>
                <w:sz w:val="20"/>
                <w:szCs w:val="20"/>
              </w:rPr>
              <w:t>2016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37" w:rsidRPr="00CD21CD" w:rsidRDefault="00C36837" w:rsidP="0073726B">
            <w:pPr>
              <w:jc w:val="center"/>
              <w:rPr>
                <w:sz w:val="20"/>
                <w:szCs w:val="20"/>
              </w:rPr>
            </w:pPr>
            <w:r w:rsidRPr="00CD21CD">
              <w:rPr>
                <w:sz w:val="20"/>
                <w:szCs w:val="20"/>
              </w:rPr>
              <w:t xml:space="preserve">% </w:t>
            </w:r>
          </w:p>
          <w:p w:rsidR="00C36837" w:rsidRPr="00CD21CD" w:rsidRDefault="00C36837" w:rsidP="0073726B">
            <w:pPr>
              <w:jc w:val="center"/>
              <w:rPr>
                <w:sz w:val="20"/>
                <w:szCs w:val="20"/>
              </w:rPr>
            </w:pPr>
            <w:r w:rsidRPr="00CD21CD">
              <w:rPr>
                <w:sz w:val="20"/>
                <w:szCs w:val="20"/>
              </w:rPr>
              <w:t>исполнения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37" w:rsidRPr="00CD21CD" w:rsidRDefault="00C36837" w:rsidP="0073726B">
            <w:pPr>
              <w:jc w:val="center"/>
              <w:rPr>
                <w:sz w:val="20"/>
                <w:szCs w:val="20"/>
              </w:rPr>
            </w:pPr>
            <w:r w:rsidRPr="00CD21CD">
              <w:rPr>
                <w:sz w:val="20"/>
                <w:szCs w:val="20"/>
              </w:rPr>
              <w:t>Обоснование в случае отклонений от плана мер</w:t>
            </w:r>
            <w:r w:rsidRPr="00CD21CD">
              <w:rPr>
                <w:sz w:val="20"/>
                <w:szCs w:val="20"/>
              </w:rPr>
              <w:t>о</w:t>
            </w:r>
            <w:r w:rsidRPr="00CD21CD">
              <w:rPr>
                <w:sz w:val="20"/>
                <w:szCs w:val="20"/>
              </w:rPr>
              <w:t>приятий муниципал</w:t>
            </w:r>
            <w:r w:rsidRPr="00CD21CD">
              <w:rPr>
                <w:sz w:val="20"/>
                <w:szCs w:val="20"/>
              </w:rPr>
              <w:t>ь</w:t>
            </w:r>
            <w:r w:rsidRPr="00CD21CD">
              <w:rPr>
                <w:sz w:val="20"/>
                <w:szCs w:val="20"/>
              </w:rPr>
              <w:t>ной программы</w:t>
            </w:r>
          </w:p>
        </w:tc>
      </w:tr>
      <w:tr w:rsidR="00CD21CD" w:rsidRPr="00CD21CD" w:rsidTr="00450182">
        <w:trPr>
          <w:trHeight w:val="1218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837" w:rsidRPr="00CD21CD" w:rsidRDefault="00C36837" w:rsidP="0073726B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37" w:rsidRPr="00CD21CD" w:rsidRDefault="00C36837" w:rsidP="0073726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37" w:rsidRPr="00CD21CD" w:rsidRDefault="00C36837" w:rsidP="007372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37" w:rsidRPr="00CD21CD" w:rsidRDefault="00C36837" w:rsidP="0073726B">
            <w:pPr>
              <w:jc w:val="center"/>
              <w:rPr>
                <w:sz w:val="20"/>
                <w:szCs w:val="20"/>
              </w:rPr>
            </w:pPr>
            <w:r w:rsidRPr="00CD21CD">
              <w:rPr>
                <w:sz w:val="20"/>
                <w:szCs w:val="20"/>
              </w:rPr>
              <w:t>сводная бю</w:t>
            </w:r>
            <w:r w:rsidRPr="00CD21CD">
              <w:rPr>
                <w:sz w:val="20"/>
                <w:szCs w:val="20"/>
              </w:rPr>
              <w:t>д</w:t>
            </w:r>
            <w:r w:rsidRPr="00CD21CD">
              <w:rPr>
                <w:sz w:val="20"/>
                <w:szCs w:val="20"/>
              </w:rPr>
              <w:t>жетная роспись на 31 декабря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37" w:rsidRPr="00CD21CD" w:rsidRDefault="00C36837" w:rsidP="0073726B">
            <w:pPr>
              <w:jc w:val="center"/>
              <w:rPr>
                <w:sz w:val="20"/>
                <w:szCs w:val="20"/>
              </w:rPr>
            </w:pPr>
            <w:r w:rsidRPr="00CD21CD">
              <w:rPr>
                <w:sz w:val="20"/>
                <w:szCs w:val="20"/>
              </w:rPr>
              <w:t>кассовое исполнение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37" w:rsidRPr="00CD21CD" w:rsidRDefault="00C36837" w:rsidP="0073726B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37" w:rsidRPr="00CD21CD" w:rsidRDefault="00C36837" w:rsidP="0073726B">
            <w:pPr>
              <w:rPr>
                <w:sz w:val="20"/>
                <w:szCs w:val="20"/>
              </w:rPr>
            </w:pPr>
          </w:p>
        </w:tc>
      </w:tr>
      <w:tr w:rsidR="00CD21CD" w:rsidRPr="00CD21CD" w:rsidTr="0045018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37" w:rsidRPr="00CD21CD" w:rsidRDefault="00C36837" w:rsidP="0073726B">
            <w:pPr>
              <w:jc w:val="center"/>
              <w:rPr>
                <w:sz w:val="20"/>
                <w:szCs w:val="20"/>
              </w:rPr>
            </w:pPr>
            <w:r w:rsidRPr="00CD21CD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37" w:rsidRPr="00CD21CD" w:rsidRDefault="00C36837" w:rsidP="0073726B">
            <w:pPr>
              <w:jc w:val="center"/>
              <w:rPr>
                <w:sz w:val="20"/>
                <w:szCs w:val="20"/>
              </w:rPr>
            </w:pPr>
            <w:r w:rsidRPr="00CD21CD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37" w:rsidRPr="00CD21CD" w:rsidRDefault="00C36837" w:rsidP="0073726B">
            <w:pPr>
              <w:jc w:val="center"/>
              <w:rPr>
                <w:sz w:val="20"/>
                <w:szCs w:val="20"/>
              </w:rPr>
            </w:pPr>
            <w:r w:rsidRPr="00CD21CD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37" w:rsidRPr="00CD21CD" w:rsidRDefault="00CD21CD" w:rsidP="0073726B">
            <w:pPr>
              <w:jc w:val="center"/>
              <w:rPr>
                <w:sz w:val="20"/>
                <w:szCs w:val="20"/>
              </w:rPr>
            </w:pPr>
            <w:r w:rsidRPr="00CD21CD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37" w:rsidRPr="00CD21CD" w:rsidRDefault="00CD21CD" w:rsidP="00CD21CD">
            <w:pPr>
              <w:jc w:val="center"/>
              <w:rPr>
                <w:sz w:val="20"/>
                <w:szCs w:val="20"/>
              </w:rPr>
            </w:pPr>
            <w:r w:rsidRPr="00CD21CD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37" w:rsidRPr="00CD21CD" w:rsidRDefault="00CD21CD" w:rsidP="00CD21CD">
            <w:pPr>
              <w:jc w:val="center"/>
              <w:rPr>
                <w:sz w:val="20"/>
                <w:szCs w:val="20"/>
              </w:rPr>
            </w:pPr>
            <w:r w:rsidRPr="00CD21CD">
              <w:rPr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37" w:rsidRPr="00CD21CD" w:rsidRDefault="00CD21CD" w:rsidP="00CD21CD">
            <w:pPr>
              <w:jc w:val="center"/>
              <w:rPr>
                <w:sz w:val="20"/>
                <w:szCs w:val="20"/>
              </w:rPr>
            </w:pPr>
            <w:r w:rsidRPr="00CD21CD">
              <w:rPr>
                <w:sz w:val="20"/>
                <w:szCs w:val="20"/>
              </w:rPr>
              <w:t>7</w:t>
            </w:r>
          </w:p>
        </w:tc>
      </w:tr>
      <w:tr w:rsidR="00CD21CD" w:rsidRPr="00CD21CD" w:rsidTr="00450182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CD21CD" w:rsidRDefault="00C36837" w:rsidP="0073726B">
            <w:pPr>
              <w:jc w:val="center"/>
              <w:rPr>
                <w:sz w:val="20"/>
                <w:szCs w:val="20"/>
              </w:rPr>
            </w:pPr>
            <w:r w:rsidRPr="00CD21CD"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CD21CD" w:rsidRDefault="00C36837" w:rsidP="00CD2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21CD">
              <w:rPr>
                <w:sz w:val="20"/>
                <w:szCs w:val="20"/>
              </w:rPr>
              <w:t>Основное мероприятие 1.3.</w:t>
            </w:r>
          </w:p>
          <w:p w:rsidR="00C36837" w:rsidRPr="00CD21CD" w:rsidRDefault="00C36837" w:rsidP="00CD2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21CD">
              <w:rPr>
                <w:sz w:val="20"/>
                <w:szCs w:val="20"/>
              </w:rPr>
              <w:t>Внедрение современных технических средств, направленных на предупреждение правонар</w:t>
            </w:r>
            <w:r w:rsidRPr="00CD21CD">
              <w:rPr>
                <w:sz w:val="20"/>
                <w:szCs w:val="20"/>
              </w:rPr>
              <w:t>у</w:t>
            </w:r>
            <w:r w:rsidRPr="00CD21CD">
              <w:rPr>
                <w:sz w:val="20"/>
                <w:szCs w:val="20"/>
              </w:rPr>
              <w:t>шений и преступлений в общественных местах и на улицах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CD21CD" w:rsidRDefault="00C36837" w:rsidP="0073726B">
            <w:pPr>
              <w:jc w:val="center"/>
              <w:rPr>
                <w:sz w:val="20"/>
                <w:szCs w:val="20"/>
              </w:rPr>
            </w:pPr>
            <w:r w:rsidRPr="00CD21CD">
              <w:rPr>
                <w:sz w:val="22"/>
                <w:szCs w:val="22"/>
              </w:rPr>
              <w:t>МБУ "</w:t>
            </w:r>
            <w:proofErr w:type="spellStart"/>
            <w:r w:rsidRPr="00CD21CD">
              <w:rPr>
                <w:sz w:val="22"/>
                <w:szCs w:val="22"/>
              </w:rPr>
              <w:t>ЦМИРиТ</w:t>
            </w:r>
            <w:proofErr w:type="spellEnd"/>
            <w:r w:rsidRPr="00CD21CD">
              <w:rPr>
                <w:sz w:val="22"/>
                <w:szCs w:val="22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CD21CD" w:rsidRDefault="00C36837" w:rsidP="0073726B">
            <w:pPr>
              <w:jc w:val="center"/>
              <w:rPr>
                <w:sz w:val="20"/>
                <w:szCs w:val="20"/>
              </w:rPr>
            </w:pPr>
            <w:r w:rsidRPr="00CD21CD">
              <w:rPr>
                <w:sz w:val="20"/>
                <w:szCs w:val="20"/>
              </w:rPr>
              <w:t>556,0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CD21CD" w:rsidRDefault="00C36837" w:rsidP="0073726B">
            <w:pPr>
              <w:jc w:val="center"/>
              <w:rPr>
                <w:sz w:val="20"/>
                <w:szCs w:val="20"/>
              </w:rPr>
            </w:pPr>
            <w:r w:rsidRPr="00CD21CD">
              <w:rPr>
                <w:sz w:val="20"/>
                <w:szCs w:val="20"/>
              </w:rPr>
              <w:t>525,9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37" w:rsidRPr="00CD21CD" w:rsidRDefault="00C36837" w:rsidP="0073726B">
            <w:pPr>
              <w:jc w:val="center"/>
              <w:rPr>
                <w:sz w:val="20"/>
                <w:szCs w:val="20"/>
              </w:rPr>
            </w:pPr>
            <w:r w:rsidRPr="00CD21CD">
              <w:rPr>
                <w:sz w:val="20"/>
                <w:szCs w:val="20"/>
              </w:rPr>
              <w:t>94,6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CD21CD" w:rsidRDefault="00CD21CD" w:rsidP="0073726B">
            <w:pPr>
              <w:rPr>
                <w:sz w:val="20"/>
                <w:szCs w:val="20"/>
              </w:rPr>
            </w:pPr>
            <w:r w:rsidRPr="00CD21CD">
              <w:rPr>
                <w:sz w:val="20"/>
                <w:szCs w:val="20"/>
              </w:rPr>
              <w:t>Отклонение обусловлено возникновением экон</w:t>
            </w:r>
            <w:r w:rsidRPr="00CD21CD">
              <w:rPr>
                <w:sz w:val="20"/>
                <w:szCs w:val="20"/>
              </w:rPr>
              <w:t>о</w:t>
            </w:r>
            <w:r w:rsidRPr="00CD21CD">
              <w:rPr>
                <w:sz w:val="20"/>
                <w:szCs w:val="20"/>
              </w:rPr>
              <w:t>мией, образовавшейся в результате проведения процедур по закупкам, предусмотренных Фед</w:t>
            </w:r>
            <w:r w:rsidRPr="00CD21CD">
              <w:rPr>
                <w:sz w:val="20"/>
                <w:szCs w:val="20"/>
              </w:rPr>
              <w:t>е</w:t>
            </w:r>
            <w:r w:rsidRPr="00CD21CD">
              <w:rPr>
                <w:sz w:val="20"/>
                <w:szCs w:val="20"/>
              </w:rPr>
              <w:t>ральным Законом от 05.04.2013 № 44-ФЗ «О ко</w:t>
            </w:r>
            <w:r w:rsidRPr="00CD21CD">
              <w:rPr>
                <w:sz w:val="20"/>
                <w:szCs w:val="20"/>
              </w:rPr>
              <w:t>н</w:t>
            </w:r>
            <w:r w:rsidRPr="00CD21CD">
              <w:rPr>
                <w:sz w:val="20"/>
                <w:szCs w:val="20"/>
              </w:rPr>
              <w:t>трактной системе в сфере закупок товаров, работ, услуг для обеспечения государственных и муниц</w:t>
            </w:r>
            <w:r w:rsidRPr="00CD21CD">
              <w:rPr>
                <w:sz w:val="20"/>
                <w:szCs w:val="20"/>
              </w:rPr>
              <w:t>и</w:t>
            </w:r>
            <w:r w:rsidRPr="00CD21CD">
              <w:rPr>
                <w:sz w:val="20"/>
                <w:szCs w:val="20"/>
              </w:rPr>
              <w:t>пальных нужд». В связи с тем, что бюджетные а</w:t>
            </w:r>
            <w:r w:rsidRPr="00CD21CD">
              <w:rPr>
                <w:sz w:val="20"/>
                <w:szCs w:val="20"/>
              </w:rPr>
              <w:t>с</w:t>
            </w:r>
            <w:r w:rsidRPr="00CD21CD">
              <w:rPr>
                <w:sz w:val="20"/>
                <w:szCs w:val="20"/>
              </w:rPr>
              <w:t>сигнования были выделены  в рамках проекта "Народный бюджет" на определенные ц</w:t>
            </w:r>
            <w:r w:rsidRPr="00CD21CD">
              <w:rPr>
                <w:sz w:val="20"/>
                <w:szCs w:val="20"/>
              </w:rPr>
              <w:t>е</w:t>
            </w:r>
            <w:r w:rsidRPr="00CD21CD">
              <w:rPr>
                <w:sz w:val="20"/>
                <w:szCs w:val="20"/>
              </w:rPr>
              <w:t>ли (проведение работ по оборудованию видеон</w:t>
            </w:r>
            <w:r w:rsidRPr="00CD21CD">
              <w:rPr>
                <w:sz w:val="20"/>
                <w:szCs w:val="20"/>
              </w:rPr>
              <w:t>а</w:t>
            </w:r>
            <w:r w:rsidRPr="00CD21CD">
              <w:rPr>
                <w:sz w:val="20"/>
                <w:szCs w:val="20"/>
              </w:rPr>
              <w:t>блюдением детских и спортивных площадок в па</w:t>
            </w:r>
            <w:r w:rsidRPr="00CD21CD">
              <w:rPr>
                <w:sz w:val="20"/>
                <w:szCs w:val="20"/>
              </w:rPr>
              <w:t>р</w:t>
            </w:r>
            <w:r w:rsidRPr="00CD21CD">
              <w:rPr>
                <w:sz w:val="20"/>
                <w:szCs w:val="20"/>
              </w:rPr>
              <w:t>ке Ленинского комсомола), испол</w:t>
            </w:r>
            <w:r w:rsidRPr="00CD21CD">
              <w:rPr>
                <w:sz w:val="20"/>
                <w:szCs w:val="20"/>
              </w:rPr>
              <w:t>ь</w:t>
            </w:r>
            <w:r w:rsidRPr="00CD21CD">
              <w:rPr>
                <w:sz w:val="20"/>
                <w:szCs w:val="20"/>
              </w:rPr>
              <w:t>зовать экономию на другие цели в 2016 году не представлялось во</w:t>
            </w:r>
            <w:r w:rsidRPr="00CD21CD">
              <w:rPr>
                <w:sz w:val="20"/>
                <w:szCs w:val="20"/>
              </w:rPr>
              <w:t>з</w:t>
            </w:r>
            <w:r w:rsidRPr="00CD21CD">
              <w:rPr>
                <w:sz w:val="20"/>
                <w:szCs w:val="20"/>
              </w:rPr>
              <w:t>можным.</w:t>
            </w:r>
          </w:p>
        </w:tc>
      </w:tr>
      <w:tr w:rsidR="00CD21CD" w:rsidRPr="00CD21CD" w:rsidTr="00450182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CD21CD" w:rsidRDefault="00C36837" w:rsidP="0073726B">
            <w:pPr>
              <w:jc w:val="center"/>
              <w:rPr>
                <w:sz w:val="20"/>
                <w:szCs w:val="20"/>
              </w:rPr>
            </w:pPr>
            <w:r w:rsidRPr="00CD21CD"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CD21CD" w:rsidRDefault="00C36837" w:rsidP="00CD21CD">
            <w:pPr>
              <w:rPr>
                <w:sz w:val="20"/>
                <w:szCs w:val="20"/>
              </w:rPr>
            </w:pPr>
            <w:r w:rsidRPr="00CD21CD">
              <w:rPr>
                <w:sz w:val="20"/>
                <w:szCs w:val="20"/>
              </w:rPr>
              <w:t>Основное мероприятие 1.5.</w:t>
            </w:r>
          </w:p>
          <w:p w:rsidR="00C36837" w:rsidRPr="00CD21CD" w:rsidRDefault="00C36837" w:rsidP="00CD2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21CD">
              <w:rPr>
                <w:sz w:val="20"/>
                <w:szCs w:val="20"/>
              </w:rPr>
              <w:t>Привлечение общественности к охране общ</w:t>
            </w:r>
            <w:r w:rsidRPr="00CD21CD">
              <w:rPr>
                <w:sz w:val="20"/>
                <w:szCs w:val="20"/>
              </w:rPr>
              <w:t>е</w:t>
            </w:r>
            <w:r w:rsidRPr="00CD21CD">
              <w:rPr>
                <w:sz w:val="20"/>
                <w:szCs w:val="20"/>
              </w:rPr>
              <w:t>ственного порядка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CD21CD" w:rsidRDefault="00C36837" w:rsidP="0073726B">
            <w:pPr>
              <w:jc w:val="center"/>
              <w:rPr>
                <w:sz w:val="22"/>
                <w:szCs w:val="22"/>
              </w:rPr>
            </w:pPr>
            <w:r w:rsidRPr="00CD21CD">
              <w:rPr>
                <w:sz w:val="22"/>
                <w:szCs w:val="22"/>
              </w:rPr>
              <w:t>МКУ "ЦЗНТЧС"</w:t>
            </w:r>
          </w:p>
          <w:p w:rsidR="00C36837" w:rsidRPr="00CD21CD" w:rsidRDefault="00C36837" w:rsidP="0073726B">
            <w:pPr>
              <w:jc w:val="center"/>
              <w:rPr>
                <w:sz w:val="20"/>
                <w:szCs w:val="20"/>
              </w:rPr>
            </w:pPr>
            <w:r w:rsidRPr="00CD21CD">
              <w:rPr>
                <w:sz w:val="22"/>
                <w:szCs w:val="22"/>
              </w:rPr>
              <w:t>Управление адм</w:t>
            </w:r>
            <w:r w:rsidRPr="00CD21CD">
              <w:rPr>
                <w:sz w:val="22"/>
                <w:szCs w:val="22"/>
              </w:rPr>
              <w:t>и</w:t>
            </w:r>
            <w:r w:rsidRPr="00CD21CD">
              <w:rPr>
                <w:sz w:val="22"/>
                <w:szCs w:val="22"/>
              </w:rPr>
              <w:t>нистративных о</w:t>
            </w:r>
            <w:r w:rsidRPr="00CD21CD">
              <w:rPr>
                <w:sz w:val="22"/>
                <w:szCs w:val="22"/>
              </w:rPr>
              <w:t>т</w:t>
            </w:r>
            <w:r w:rsidRPr="00CD21CD">
              <w:rPr>
                <w:sz w:val="22"/>
                <w:szCs w:val="22"/>
              </w:rPr>
              <w:t>ношений мэрии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CD21CD" w:rsidRDefault="00C36837" w:rsidP="007372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21CD">
              <w:rPr>
                <w:sz w:val="20"/>
                <w:szCs w:val="20"/>
              </w:rPr>
              <w:t>10027,9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CD21CD" w:rsidRDefault="00C36837" w:rsidP="007372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21CD">
              <w:rPr>
                <w:sz w:val="20"/>
                <w:szCs w:val="20"/>
              </w:rPr>
              <w:t>9490,7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37" w:rsidRPr="00CD21CD" w:rsidRDefault="00C36837" w:rsidP="0073726B">
            <w:pPr>
              <w:jc w:val="center"/>
              <w:rPr>
                <w:sz w:val="20"/>
                <w:szCs w:val="20"/>
              </w:rPr>
            </w:pPr>
            <w:r w:rsidRPr="00CD21CD">
              <w:rPr>
                <w:sz w:val="20"/>
                <w:szCs w:val="20"/>
              </w:rPr>
              <w:t>94,6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CD21CD" w:rsidRDefault="00C36837" w:rsidP="0073726B">
            <w:pPr>
              <w:rPr>
                <w:sz w:val="20"/>
                <w:szCs w:val="20"/>
              </w:rPr>
            </w:pPr>
            <w:r w:rsidRPr="00CD21CD">
              <w:rPr>
                <w:sz w:val="20"/>
                <w:szCs w:val="20"/>
              </w:rPr>
              <w:t>Отклонение обусловлено экономией по взносам по обязательному социальному страхованию на в</w:t>
            </w:r>
            <w:r w:rsidRPr="00CD21CD">
              <w:rPr>
                <w:sz w:val="20"/>
                <w:szCs w:val="20"/>
              </w:rPr>
              <w:t>ы</w:t>
            </w:r>
            <w:r w:rsidRPr="00CD21CD">
              <w:rPr>
                <w:sz w:val="20"/>
                <w:szCs w:val="20"/>
              </w:rPr>
              <w:t>платы по оплате труда работников, в связи с пер</w:t>
            </w:r>
            <w:r w:rsidRPr="00CD21CD">
              <w:rPr>
                <w:sz w:val="20"/>
                <w:szCs w:val="20"/>
              </w:rPr>
              <w:t>е</w:t>
            </w:r>
            <w:r w:rsidRPr="00CD21CD">
              <w:rPr>
                <w:sz w:val="20"/>
                <w:szCs w:val="20"/>
              </w:rPr>
              <w:t>носом уплаты взносов с д</w:t>
            </w:r>
            <w:r w:rsidRPr="00CD21CD">
              <w:rPr>
                <w:sz w:val="20"/>
                <w:szCs w:val="20"/>
              </w:rPr>
              <w:t>е</w:t>
            </w:r>
            <w:r w:rsidRPr="00CD21CD">
              <w:rPr>
                <w:sz w:val="20"/>
                <w:szCs w:val="20"/>
              </w:rPr>
              <w:t>кабря 2016 года на 10 января 2017 года из-за изменения сроков выпл</w:t>
            </w:r>
            <w:r w:rsidRPr="00CD21CD">
              <w:rPr>
                <w:sz w:val="20"/>
                <w:szCs w:val="20"/>
              </w:rPr>
              <w:t>а</w:t>
            </w:r>
            <w:r w:rsidRPr="00CD21CD">
              <w:rPr>
                <w:sz w:val="20"/>
                <w:szCs w:val="20"/>
              </w:rPr>
              <w:t>ты заработной платы работникам с 05 числа месяца на 10 число месяца следующего за отчетными, в соо</w:t>
            </w:r>
            <w:r w:rsidRPr="00CD21CD">
              <w:rPr>
                <w:sz w:val="20"/>
                <w:szCs w:val="20"/>
              </w:rPr>
              <w:t>т</w:t>
            </w:r>
            <w:r w:rsidRPr="00CD21CD">
              <w:rPr>
                <w:sz w:val="20"/>
                <w:szCs w:val="20"/>
              </w:rPr>
              <w:t>ветствии с распоряжением мэрии города от 03.02.2016 №70-р</w:t>
            </w:r>
            <w:proofErr w:type="gramStart"/>
            <w:r w:rsidRPr="00CD21CD">
              <w:rPr>
                <w:sz w:val="20"/>
                <w:szCs w:val="20"/>
              </w:rPr>
              <w:t xml:space="preserve"> О</w:t>
            </w:r>
            <w:proofErr w:type="gramEnd"/>
            <w:r w:rsidRPr="00CD21CD">
              <w:rPr>
                <w:sz w:val="20"/>
                <w:szCs w:val="20"/>
              </w:rPr>
              <w:t xml:space="preserve"> внесении изменений в расп</w:t>
            </w:r>
            <w:r w:rsidRPr="00CD21CD">
              <w:rPr>
                <w:sz w:val="20"/>
                <w:szCs w:val="20"/>
              </w:rPr>
              <w:t>о</w:t>
            </w:r>
            <w:r w:rsidRPr="00CD21CD">
              <w:rPr>
                <w:sz w:val="20"/>
                <w:szCs w:val="20"/>
              </w:rPr>
              <w:t>ряжение мэрии города от 20.02.2012 № 58-р и эк</w:t>
            </w:r>
            <w:r w:rsidRPr="00CD21CD">
              <w:rPr>
                <w:sz w:val="20"/>
                <w:szCs w:val="20"/>
              </w:rPr>
              <w:t>о</w:t>
            </w:r>
            <w:r w:rsidRPr="00CD21CD">
              <w:rPr>
                <w:sz w:val="20"/>
                <w:szCs w:val="20"/>
              </w:rPr>
              <w:t>номией по оплате проездных билетов, оплата по фактической потребности.</w:t>
            </w:r>
          </w:p>
        </w:tc>
      </w:tr>
    </w:tbl>
    <w:p w:rsidR="00FB3256" w:rsidRPr="00C65D3B" w:rsidRDefault="00FB3256" w:rsidP="000F3FDB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sectPr w:rsidR="00FB3256" w:rsidRPr="00C65D3B" w:rsidSect="00F42D9C">
      <w:headerReference w:type="even" r:id="rId51"/>
      <w:headerReference w:type="default" r:id="rId52"/>
      <w:type w:val="continuous"/>
      <w:pgSz w:w="16838" w:h="11906" w:orient="landscape" w:code="9"/>
      <w:pgMar w:top="1134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750" w:rsidRDefault="00254750">
      <w:r>
        <w:separator/>
      </w:r>
    </w:p>
  </w:endnote>
  <w:endnote w:type="continuationSeparator" w:id="0">
    <w:p w:rsidR="00254750" w:rsidRDefault="0025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750" w:rsidRDefault="00254750">
      <w:r>
        <w:separator/>
      </w:r>
    </w:p>
  </w:footnote>
  <w:footnote w:type="continuationSeparator" w:id="0">
    <w:p w:rsidR="00254750" w:rsidRDefault="00254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699" w:rsidRDefault="00970699" w:rsidP="00F23AB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0699" w:rsidRDefault="0097069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699" w:rsidRPr="008138B4" w:rsidRDefault="00970699" w:rsidP="00F23ABF">
    <w:pPr>
      <w:pStyle w:val="a4"/>
      <w:framePr w:wrap="around" w:vAnchor="text" w:hAnchor="margin" w:xAlign="center" w:y="1"/>
      <w:rPr>
        <w:rStyle w:val="a6"/>
        <w:rFonts w:ascii="Arial Narrow" w:hAnsi="Arial Narrow"/>
        <w:sz w:val="24"/>
        <w:szCs w:val="24"/>
      </w:rPr>
    </w:pPr>
    <w:r w:rsidRPr="008138B4">
      <w:rPr>
        <w:rStyle w:val="a6"/>
        <w:rFonts w:ascii="Arial Narrow" w:hAnsi="Arial Narrow"/>
        <w:sz w:val="24"/>
        <w:szCs w:val="24"/>
      </w:rPr>
      <w:fldChar w:fldCharType="begin"/>
    </w:r>
    <w:r w:rsidRPr="008138B4">
      <w:rPr>
        <w:rStyle w:val="a6"/>
        <w:rFonts w:ascii="Arial Narrow" w:hAnsi="Arial Narrow"/>
        <w:sz w:val="24"/>
        <w:szCs w:val="24"/>
      </w:rPr>
      <w:instrText xml:space="preserve">PAGE  </w:instrText>
    </w:r>
    <w:r w:rsidRPr="008138B4">
      <w:rPr>
        <w:rStyle w:val="a6"/>
        <w:rFonts w:ascii="Arial Narrow" w:hAnsi="Arial Narrow"/>
        <w:sz w:val="24"/>
        <w:szCs w:val="24"/>
      </w:rPr>
      <w:fldChar w:fldCharType="separate"/>
    </w:r>
    <w:r w:rsidR="00D6145D">
      <w:rPr>
        <w:rStyle w:val="a6"/>
        <w:rFonts w:ascii="Arial Narrow" w:hAnsi="Arial Narrow"/>
        <w:noProof/>
        <w:sz w:val="24"/>
        <w:szCs w:val="24"/>
      </w:rPr>
      <w:t>2</w:t>
    </w:r>
    <w:r w:rsidRPr="008138B4">
      <w:rPr>
        <w:rStyle w:val="a6"/>
        <w:rFonts w:ascii="Arial Narrow" w:hAnsi="Arial Narrow"/>
        <w:sz w:val="24"/>
        <w:szCs w:val="24"/>
      </w:rPr>
      <w:fldChar w:fldCharType="end"/>
    </w:r>
  </w:p>
  <w:p w:rsidR="00970699" w:rsidRDefault="009706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4CD"/>
    <w:multiLevelType w:val="multilevel"/>
    <w:tmpl w:val="7DCA0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148A7"/>
    <w:multiLevelType w:val="hybridMultilevel"/>
    <w:tmpl w:val="4ED48980"/>
    <w:lvl w:ilvl="0" w:tplc="6DB4245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CB534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149A7CB2"/>
    <w:multiLevelType w:val="hybridMultilevel"/>
    <w:tmpl w:val="34DC3B10"/>
    <w:lvl w:ilvl="0" w:tplc="E8B056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B6445"/>
    <w:multiLevelType w:val="hybridMultilevel"/>
    <w:tmpl w:val="E7A8BDD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7C07BB"/>
    <w:multiLevelType w:val="hybridMultilevel"/>
    <w:tmpl w:val="3D3A659E"/>
    <w:lvl w:ilvl="0" w:tplc="868C2F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87E12CA"/>
    <w:multiLevelType w:val="hybridMultilevel"/>
    <w:tmpl w:val="34A4C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166A7"/>
    <w:multiLevelType w:val="multilevel"/>
    <w:tmpl w:val="B20ABD0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AFF3619"/>
    <w:multiLevelType w:val="multilevel"/>
    <w:tmpl w:val="39164B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7E3AA8"/>
    <w:multiLevelType w:val="hybridMultilevel"/>
    <w:tmpl w:val="37B452B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733DE"/>
    <w:multiLevelType w:val="singleLevel"/>
    <w:tmpl w:val="4372E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6B500C5"/>
    <w:multiLevelType w:val="singleLevel"/>
    <w:tmpl w:val="7C7AF3AC"/>
    <w:lvl w:ilvl="0">
      <w:start w:val="8"/>
      <w:numFmt w:val="decimal"/>
      <w:lvlText w:val="3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2">
    <w:nsid w:val="39C20F33"/>
    <w:multiLevelType w:val="hybridMultilevel"/>
    <w:tmpl w:val="9C923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0E3FB8"/>
    <w:multiLevelType w:val="hybridMultilevel"/>
    <w:tmpl w:val="A47A54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E0530B"/>
    <w:multiLevelType w:val="hybridMultilevel"/>
    <w:tmpl w:val="39164B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CC72D6"/>
    <w:multiLevelType w:val="hybridMultilevel"/>
    <w:tmpl w:val="395AA8A2"/>
    <w:lvl w:ilvl="0" w:tplc="3D741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8FC3BA9"/>
    <w:multiLevelType w:val="hybridMultilevel"/>
    <w:tmpl w:val="18AAAAA4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FF6D20"/>
    <w:multiLevelType w:val="singleLevel"/>
    <w:tmpl w:val="59B2619A"/>
    <w:lvl w:ilvl="0">
      <w:start w:val="11"/>
      <w:numFmt w:val="decimal"/>
      <w:lvlText w:val="3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18">
    <w:nsid w:val="53053C29"/>
    <w:multiLevelType w:val="hybridMultilevel"/>
    <w:tmpl w:val="1AEC4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6C69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6A7F48"/>
    <w:multiLevelType w:val="singleLevel"/>
    <w:tmpl w:val="A812404E"/>
    <w:lvl w:ilvl="0">
      <w:start w:val="1"/>
      <w:numFmt w:val="decimal"/>
      <w:lvlText w:val="2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20">
    <w:nsid w:val="56E427CF"/>
    <w:multiLevelType w:val="hybridMultilevel"/>
    <w:tmpl w:val="1D92C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C54C1"/>
    <w:multiLevelType w:val="hybridMultilevel"/>
    <w:tmpl w:val="A6BE5996"/>
    <w:lvl w:ilvl="0" w:tplc="D7A46C06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2">
    <w:nsid w:val="5B5752A1"/>
    <w:multiLevelType w:val="singleLevel"/>
    <w:tmpl w:val="4B2C6D4C"/>
    <w:lvl w:ilvl="0">
      <w:start w:val="1"/>
      <w:numFmt w:val="decimal"/>
      <w:lvlText w:val="1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3">
    <w:nsid w:val="61570F91"/>
    <w:multiLevelType w:val="hybridMultilevel"/>
    <w:tmpl w:val="C39CB974"/>
    <w:lvl w:ilvl="0" w:tplc="2EB41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06E1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CECD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5E4B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52EB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D48A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8896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D25E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7400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7A69A5"/>
    <w:multiLevelType w:val="multilevel"/>
    <w:tmpl w:val="3A6EE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7A2B2583"/>
    <w:multiLevelType w:val="hybridMultilevel"/>
    <w:tmpl w:val="521671B6"/>
    <w:lvl w:ilvl="0" w:tplc="7B169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D7259BD"/>
    <w:multiLevelType w:val="hybridMultilevel"/>
    <w:tmpl w:val="68F4E29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5669D0"/>
    <w:multiLevelType w:val="hybridMultilevel"/>
    <w:tmpl w:val="5C883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4"/>
  </w:num>
  <w:num w:numId="6">
    <w:abstractNumId w:val="13"/>
  </w:num>
  <w:num w:numId="7">
    <w:abstractNumId w:val="0"/>
  </w:num>
  <w:num w:numId="8">
    <w:abstractNumId w:val="18"/>
  </w:num>
  <w:num w:numId="9">
    <w:abstractNumId w:val="6"/>
  </w:num>
  <w:num w:numId="10">
    <w:abstractNumId w:val="7"/>
  </w:num>
  <w:num w:numId="11">
    <w:abstractNumId w:val="20"/>
  </w:num>
  <w:num w:numId="12">
    <w:abstractNumId w:val="22"/>
  </w:num>
  <w:num w:numId="13">
    <w:abstractNumId w:val="19"/>
  </w:num>
  <w:num w:numId="14">
    <w:abstractNumId w:val="11"/>
  </w:num>
  <w:num w:numId="15">
    <w:abstractNumId w:val="17"/>
  </w:num>
  <w:num w:numId="16">
    <w:abstractNumId w:val="23"/>
  </w:num>
  <w:num w:numId="17">
    <w:abstractNumId w:val="12"/>
  </w:num>
  <w:num w:numId="18">
    <w:abstractNumId w:val="27"/>
  </w:num>
  <w:num w:numId="19">
    <w:abstractNumId w:val="14"/>
  </w:num>
  <w:num w:numId="20">
    <w:abstractNumId w:val="8"/>
  </w:num>
  <w:num w:numId="21">
    <w:abstractNumId w:val="24"/>
  </w:num>
  <w:num w:numId="22">
    <w:abstractNumId w:val="26"/>
  </w:num>
  <w:num w:numId="23">
    <w:abstractNumId w:val="16"/>
  </w:num>
  <w:num w:numId="24">
    <w:abstractNumId w:val="15"/>
  </w:num>
  <w:num w:numId="25">
    <w:abstractNumId w:val="25"/>
  </w:num>
  <w:num w:numId="26">
    <w:abstractNumId w:val="9"/>
  </w:num>
  <w:num w:numId="27">
    <w:abstractNumId w:val="21"/>
  </w:num>
  <w:num w:numId="28">
    <w:abstractNumId w:val="5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7D"/>
    <w:rsid w:val="000044E3"/>
    <w:rsid w:val="00006C20"/>
    <w:rsid w:val="000117BD"/>
    <w:rsid w:val="00011CE9"/>
    <w:rsid w:val="0001326A"/>
    <w:rsid w:val="00013A47"/>
    <w:rsid w:val="0001413A"/>
    <w:rsid w:val="00015CAB"/>
    <w:rsid w:val="00016225"/>
    <w:rsid w:val="00021322"/>
    <w:rsid w:val="000213AC"/>
    <w:rsid w:val="00021C30"/>
    <w:rsid w:val="0002284D"/>
    <w:rsid w:val="00022F46"/>
    <w:rsid w:val="00026BC4"/>
    <w:rsid w:val="00026DA2"/>
    <w:rsid w:val="00026F9F"/>
    <w:rsid w:val="00027665"/>
    <w:rsid w:val="00027FCD"/>
    <w:rsid w:val="00031ECD"/>
    <w:rsid w:val="00033692"/>
    <w:rsid w:val="00033FBF"/>
    <w:rsid w:val="00035DF9"/>
    <w:rsid w:val="000401FE"/>
    <w:rsid w:val="00040FC4"/>
    <w:rsid w:val="00041679"/>
    <w:rsid w:val="00041960"/>
    <w:rsid w:val="00041AFA"/>
    <w:rsid w:val="00041D9F"/>
    <w:rsid w:val="00046A66"/>
    <w:rsid w:val="00046D61"/>
    <w:rsid w:val="00046D9D"/>
    <w:rsid w:val="00051105"/>
    <w:rsid w:val="0005174B"/>
    <w:rsid w:val="00053105"/>
    <w:rsid w:val="000538A7"/>
    <w:rsid w:val="00054480"/>
    <w:rsid w:val="000558A1"/>
    <w:rsid w:val="00057B6D"/>
    <w:rsid w:val="00060BDF"/>
    <w:rsid w:val="0006282E"/>
    <w:rsid w:val="00063D95"/>
    <w:rsid w:val="00065595"/>
    <w:rsid w:val="00067064"/>
    <w:rsid w:val="0007091D"/>
    <w:rsid w:val="00071896"/>
    <w:rsid w:val="00072E79"/>
    <w:rsid w:val="0007313B"/>
    <w:rsid w:val="00073EDC"/>
    <w:rsid w:val="000741BC"/>
    <w:rsid w:val="0007616D"/>
    <w:rsid w:val="000764D5"/>
    <w:rsid w:val="00076CB2"/>
    <w:rsid w:val="00077803"/>
    <w:rsid w:val="00077C51"/>
    <w:rsid w:val="00080C75"/>
    <w:rsid w:val="000814E8"/>
    <w:rsid w:val="00081B77"/>
    <w:rsid w:val="00081F24"/>
    <w:rsid w:val="00082C63"/>
    <w:rsid w:val="00082D56"/>
    <w:rsid w:val="0008403B"/>
    <w:rsid w:val="0008488B"/>
    <w:rsid w:val="00085509"/>
    <w:rsid w:val="000856E2"/>
    <w:rsid w:val="00086C01"/>
    <w:rsid w:val="00090EB4"/>
    <w:rsid w:val="000914FA"/>
    <w:rsid w:val="000926B0"/>
    <w:rsid w:val="000943B7"/>
    <w:rsid w:val="0009446A"/>
    <w:rsid w:val="000948B2"/>
    <w:rsid w:val="00094B2E"/>
    <w:rsid w:val="000963CB"/>
    <w:rsid w:val="00096764"/>
    <w:rsid w:val="00096E29"/>
    <w:rsid w:val="000974F6"/>
    <w:rsid w:val="000A059D"/>
    <w:rsid w:val="000A16EF"/>
    <w:rsid w:val="000A2B3E"/>
    <w:rsid w:val="000A52BB"/>
    <w:rsid w:val="000A5C2A"/>
    <w:rsid w:val="000A6014"/>
    <w:rsid w:val="000A7050"/>
    <w:rsid w:val="000A7988"/>
    <w:rsid w:val="000B0E38"/>
    <w:rsid w:val="000B0FA9"/>
    <w:rsid w:val="000B1156"/>
    <w:rsid w:val="000B16B0"/>
    <w:rsid w:val="000B2776"/>
    <w:rsid w:val="000B38C0"/>
    <w:rsid w:val="000B5561"/>
    <w:rsid w:val="000B6285"/>
    <w:rsid w:val="000B6985"/>
    <w:rsid w:val="000B7B5B"/>
    <w:rsid w:val="000C0173"/>
    <w:rsid w:val="000C14F8"/>
    <w:rsid w:val="000C1C0D"/>
    <w:rsid w:val="000C2244"/>
    <w:rsid w:val="000C243A"/>
    <w:rsid w:val="000C2563"/>
    <w:rsid w:val="000C39BB"/>
    <w:rsid w:val="000C47E5"/>
    <w:rsid w:val="000C60F5"/>
    <w:rsid w:val="000C7145"/>
    <w:rsid w:val="000C746D"/>
    <w:rsid w:val="000D0196"/>
    <w:rsid w:val="000D04E7"/>
    <w:rsid w:val="000D268E"/>
    <w:rsid w:val="000D29A1"/>
    <w:rsid w:val="000D3227"/>
    <w:rsid w:val="000D37E8"/>
    <w:rsid w:val="000D4018"/>
    <w:rsid w:val="000D4CE9"/>
    <w:rsid w:val="000D643B"/>
    <w:rsid w:val="000E13AE"/>
    <w:rsid w:val="000E2B52"/>
    <w:rsid w:val="000E3C27"/>
    <w:rsid w:val="000E42BF"/>
    <w:rsid w:val="000E482C"/>
    <w:rsid w:val="000E4E7B"/>
    <w:rsid w:val="000E63A9"/>
    <w:rsid w:val="000E6BED"/>
    <w:rsid w:val="000F16C5"/>
    <w:rsid w:val="000F3FDB"/>
    <w:rsid w:val="000F47E7"/>
    <w:rsid w:val="000F4B84"/>
    <w:rsid w:val="000F6817"/>
    <w:rsid w:val="000F70A5"/>
    <w:rsid w:val="00100109"/>
    <w:rsid w:val="00100A81"/>
    <w:rsid w:val="0010164A"/>
    <w:rsid w:val="00101AC6"/>
    <w:rsid w:val="00101C7D"/>
    <w:rsid w:val="001023D7"/>
    <w:rsid w:val="0010403E"/>
    <w:rsid w:val="00104609"/>
    <w:rsid w:val="00104DE6"/>
    <w:rsid w:val="00105FB7"/>
    <w:rsid w:val="0010664C"/>
    <w:rsid w:val="00106C7F"/>
    <w:rsid w:val="0010734D"/>
    <w:rsid w:val="00107B25"/>
    <w:rsid w:val="00107DA9"/>
    <w:rsid w:val="00112710"/>
    <w:rsid w:val="00113168"/>
    <w:rsid w:val="001137B6"/>
    <w:rsid w:val="0011548A"/>
    <w:rsid w:val="00116699"/>
    <w:rsid w:val="00121607"/>
    <w:rsid w:val="00121EC0"/>
    <w:rsid w:val="00123142"/>
    <w:rsid w:val="00123665"/>
    <w:rsid w:val="00123FAF"/>
    <w:rsid w:val="001244C0"/>
    <w:rsid w:val="001254BE"/>
    <w:rsid w:val="001254DB"/>
    <w:rsid w:val="001257DC"/>
    <w:rsid w:val="00131D03"/>
    <w:rsid w:val="00131E61"/>
    <w:rsid w:val="00135429"/>
    <w:rsid w:val="00135729"/>
    <w:rsid w:val="00135A98"/>
    <w:rsid w:val="001361D9"/>
    <w:rsid w:val="00136602"/>
    <w:rsid w:val="0013719C"/>
    <w:rsid w:val="00137A15"/>
    <w:rsid w:val="001405F2"/>
    <w:rsid w:val="001412F0"/>
    <w:rsid w:val="00144353"/>
    <w:rsid w:val="00144F3D"/>
    <w:rsid w:val="001454C6"/>
    <w:rsid w:val="00146603"/>
    <w:rsid w:val="00147D27"/>
    <w:rsid w:val="00150C39"/>
    <w:rsid w:val="0015120F"/>
    <w:rsid w:val="0015127B"/>
    <w:rsid w:val="00151442"/>
    <w:rsid w:val="00151970"/>
    <w:rsid w:val="00154F02"/>
    <w:rsid w:val="0015548C"/>
    <w:rsid w:val="00155B96"/>
    <w:rsid w:val="00155F94"/>
    <w:rsid w:val="00157389"/>
    <w:rsid w:val="00157D2E"/>
    <w:rsid w:val="00164131"/>
    <w:rsid w:val="00164D18"/>
    <w:rsid w:val="0016535A"/>
    <w:rsid w:val="00165452"/>
    <w:rsid w:val="0016582B"/>
    <w:rsid w:val="00165AB9"/>
    <w:rsid w:val="00165F8B"/>
    <w:rsid w:val="00166980"/>
    <w:rsid w:val="00166D16"/>
    <w:rsid w:val="0016713A"/>
    <w:rsid w:val="0016740A"/>
    <w:rsid w:val="00170BB1"/>
    <w:rsid w:val="00170D90"/>
    <w:rsid w:val="00170EF6"/>
    <w:rsid w:val="0017187A"/>
    <w:rsid w:val="00171ACD"/>
    <w:rsid w:val="00171B97"/>
    <w:rsid w:val="001726F1"/>
    <w:rsid w:val="0017419E"/>
    <w:rsid w:val="001744DD"/>
    <w:rsid w:val="00174B46"/>
    <w:rsid w:val="00176F2E"/>
    <w:rsid w:val="00177110"/>
    <w:rsid w:val="001803FA"/>
    <w:rsid w:val="00180819"/>
    <w:rsid w:val="00181509"/>
    <w:rsid w:val="0018184F"/>
    <w:rsid w:val="00182C26"/>
    <w:rsid w:val="0018468E"/>
    <w:rsid w:val="00184C72"/>
    <w:rsid w:val="001852E6"/>
    <w:rsid w:val="00185572"/>
    <w:rsid w:val="00186B2E"/>
    <w:rsid w:val="00187C3F"/>
    <w:rsid w:val="00187D2A"/>
    <w:rsid w:val="001918BB"/>
    <w:rsid w:val="00191CFB"/>
    <w:rsid w:val="001928AD"/>
    <w:rsid w:val="00194260"/>
    <w:rsid w:val="00195E75"/>
    <w:rsid w:val="00195F20"/>
    <w:rsid w:val="00196C15"/>
    <w:rsid w:val="0019700B"/>
    <w:rsid w:val="00197141"/>
    <w:rsid w:val="001A08E2"/>
    <w:rsid w:val="001A1304"/>
    <w:rsid w:val="001A384B"/>
    <w:rsid w:val="001B092A"/>
    <w:rsid w:val="001B27EA"/>
    <w:rsid w:val="001B61BD"/>
    <w:rsid w:val="001C019A"/>
    <w:rsid w:val="001C05FD"/>
    <w:rsid w:val="001C0883"/>
    <w:rsid w:val="001C09BE"/>
    <w:rsid w:val="001C0A6F"/>
    <w:rsid w:val="001C2AA4"/>
    <w:rsid w:val="001C2C31"/>
    <w:rsid w:val="001C3A6E"/>
    <w:rsid w:val="001C447A"/>
    <w:rsid w:val="001C5631"/>
    <w:rsid w:val="001C710A"/>
    <w:rsid w:val="001D0703"/>
    <w:rsid w:val="001D1171"/>
    <w:rsid w:val="001D1B4B"/>
    <w:rsid w:val="001D3CF2"/>
    <w:rsid w:val="001D40BD"/>
    <w:rsid w:val="001D45DA"/>
    <w:rsid w:val="001D5FD6"/>
    <w:rsid w:val="001E0F5B"/>
    <w:rsid w:val="001E1525"/>
    <w:rsid w:val="001E18AE"/>
    <w:rsid w:val="001E2B46"/>
    <w:rsid w:val="001E3897"/>
    <w:rsid w:val="001E431C"/>
    <w:rsid w:val="001E71BE"/>
    <w:rsid w:val="001F0426"/>
    <w:rsid w:val="001F06D5"/>
    <w:rsid w:val="001F329F"/>
    <w:rsid w:val="001F3398"/>
    <w:rsid w:val="001F3B5A"/>
    <w:rsid w:val="001F3E79"/>
    <w:rsid w:val="001F3FF8"/>
    <w:rsid w:val="001F4249"/>
    <w:rsid w:val="001F4B68"/>
    <w:rsid w:val="001F5AF4"/>
    <w:rsid w:val="002024D0"/>
    <w:rsid w:val="00202655"/>
    <w:rsid w:val="002038D1"/>
    <w:rsid w:val="0020428E"/>
    <w:rsid w:val="00205A84"/>
    <w:rsid w:val="002060C8"/>
    <w:rsid w:val="00206E2E"/>
    <w:rsid w:val="0021147E"/>
    <w:rsid w:val="00211FC1"/>
    <w:rsid w:val="002126A7"/>
    <w:rsid w:val="0021320B"/>
    <w:rsid w:val="00215DA6"/>
    <w:rsid w:val="0022085A"/>
    <w:rsid w:val="00221024"/>
    <w:rsid w:val="00221878"/>
    <w:rsid w:val="002226DC"/>
    <w:rsid w:val="002228E5"/>
    <w:rsid w:val="00224C64"/>
    <w:rsid w:val="00225533"/>
    <w:rsid w:val="00225835"/>
    <w:rsid w:val="002316F9"/>
    <w:rsid w:val="002317E7"/>
    <w:rsid w:val="00233CA3"/>
    <w:rsid w:val="0023417F"/>
    <w:rsid w:val="002348B7"/>
    <w:rsid w:val="00236308"/>
    <w:rsid w:val="00236575"/>
    <w:rsid w:val="0023658B"/>
    <w:rsid w:val="002371D8"/>
    <w:rsid w:val="002423C0"/>
    <w:rsid w:val="00242CDE"/>
    <w:rsid w:val="0024346D"/>
    <w:rsid w:val="002445ED"/>
    <w:rsid w:val="002448E2"/>
    <w:rsid w:val="00244C87"/>
    <w:rsid w:val="00245163"/>
    <w:rsid w:val="002453C2"/>
    <w:rsid w:val="00245413"/>
    <w:rsid w:val="002501AE"/>
    <w:rsid w:val="002510A5"/>
    <w:rsid w:val="00251979"/>
    <w:rsid w:val="00252964"/>
    <w:rsid w:val="00252CD0"/>
    <w:rsid w:val="00254750"/>
    <w:rsid w:val="00256439"/>
    <w:rsid w:val="00256F51"/>
    <w:rsid w:val="0026031B"/>
    <w:rsid w:val="0026083E"/>
    <w:rsid w:val="00260FCA"/>
    <w:rsid w:val="00261995"/>
    <w:rsid w:val="00263156"/>
    <w:rsid w:val="002638FC"/>
    <w:rsid w:val="0026424A"/>
    <w:rsid w:val="002643AD"/>
    <w:rsid w:val="00264EE4"/>
    <w:rsid w:val="002655E3"/>
    <w:rsid w:val="002677E1"/>
    <w:rsid w:val="00270CBB"/>
    <w:rsid w:val="002710F0"/>
    <w:rsid w:val="00271353"/>
    <w:rsid w:val="00273536"/>
    <w:rsid w:val="00274B79"/>
    <w:rsid w:val="00275EF3"/>
    <w:rsid w:val="002777E4"/>
    <w:rsid w:val="002809A0"/>
    <w:rsid w:val="00281A92"/>
    <w:rsid w:val="00281B49"/>
    <w:rsid w:val="00281C08"/>
    <w:rsid w:val="0028560A"/>
    <w:rsid w:val="0028606B"/>
    <w:rsid w:val="002904DF"/>
    <w:rsid w:val="00291667"/>
    <w:rsid w:val="00292CC9"/>
    <w:rsid w:val="00292D05"/>
    <w:rsid w:val="00292F1F"/>
    <w:rsid w:val="002932E3"/>
    <w:rsid w:val="00294456"/>
    <w:rsid w:val="00294470"/>
    <w:rsid w:val="00295561"/>
    <w:rsid w:val="002962CD"/>
    <w:rsid w:val="00296685"/>
    <w:rsid w:val="002A0720"/>
    <w:rsid w:val="002A0786"/>
    <w:rsid w:val="002A0E38"/>
    <w:rsid w:val="002A2BD9"/>
    <w:rsid w:val="002A2D1C"/>
    <w:rsid w:val="002A2F64"/>
    <w:rsid w:val="002A3A12"/>
    <w:rsid w:val="002A3A13"/>
    <w:rsid w:val="002A6601"/>
    <w:rsid w:val="002A770A"/>
    <w:rsid w:val="002A7886"/>
    <w:rsid w:val="002B1472"/>
    <w:rsid w:val="002B1A71"/>
    <w:rsid w:val="002B28A1"/>
    <w:rsid w:val="002B2AB2"/>
    <w:rsid w:val="002B394A"/>
    <w:rsid w:val="002B493D"/>
    <w:rsid w:val="002B55A0"/>
    <w:rsid w:val="002B6601"/>
    <w:rsid w:val="002B7047"/>
    <w:rsid w:val="002C01BE"/>
    <w:rsid w:val="002C168C"/>
    <w:rsid w:val="002C266C"/>
    <w:rsid w:val="002C431E"/>
    <w:rsid w:val="002C4E84"/>
    <w:rsid w:val="002C599F"/>
    <w:rsid w:val="002C600D"/>
    <w:rsid w:val="002C6EF5"/>
    <w:rsid w:val="002C7E7F"/>
    <w:rsid w:val="002D18AF"/>
    <w:rsid w:val="002D18D2"/>
    <w:rsid w:val="002D297A"/>
    <w:rsid w:val="002D4430"/>
    <w:rsid w:val="002D6532"/>
    <w:rsid w:val="002D7065"/>
    <w:rsid w:val="002D7C4E"/>
    <w:rsid w:val="002E0F33"/>
    <w:rsid w:val="002E223E"/>
    <w:rsid w:val="002E3949"/>
    <w:rsid w:val="002E4016"/>
    <w:rsid w:val="002E62B7"/>
    <w:rsid w:val="002E76C0"/>
    <w:rsid w:val="002F09A9"/>
    <w:rsid w:val="002F0C9D"/>
    <w:rsid w:val="002F47F0"/>
    <w:rsid w:val="002F4927"/>
    <w:rsid w:val="002F4A09"/>
    <w:rsid w:val="002F5112"/>
    <w:rsid w:val="002F593E"/>
    <w:rsid w:val="002F594E"/>
    <w:rsid w:val="002F5A2D"/>
    <w:rsid w:val="002F6388"/>
    <w:rsid w:val="00301DFB"/>
    <w:rsid w:val="00302EBD"/>
    <w:rsid w:val="00303C65"/>
    <w:rsid w:val="0030401A"/>
    <w:rsid w:val="00305E0E"/>
    <w:rsid w:val="0030630D"/>
    <w:rsid w:val="003064E4"/>
    <w:rsid w:val="003068EE"/>
    <w:rsid w:val="003070EC"/>
    <w:rsid w:val="0031002A"/>
    <w:rsid w:val="00310214"/>
    <w:rsid w:val="00310556"/>
    <w:rsid w:val="003107F0"/>
    <w:rsid w:val="00310DBC"/>
    <w:rsid w:val="00310EEC"/>
    <w:rsid w:val="003128D9"/>
    <w:rsid w:val="0031525A"/>
    <w:rsid w:val="0031568B"/>
    <w:rsid w:val="00316442"/>
    <w:rsid w:val="00317B13"/>
    <w:rsid w:val="00317B59"/>
    <w:rsid w:val="0032080D"/>
    <w:rsid w:val="00322414"/>
    <w:rsid w:val="003232E3"/>
    <w:rsid w:val="003247D6"/>
    <w:rsid w:val="00325F5C"/>
    <w:rsid w:val="00327849"/>
    <w:rsid w:val="00330A12"/>
    <w:rsid w:val="003336D1"/>
    <w:rsid w:val="00333F3D"/>
    <w:rsid w:val="00334275"/>
    <w:rsid w:val="003346BA"/>
    <w:rsid w:val="0033596D"/>
    <w:rsid w:val="00335F40"/>
    <w:rsid w:val="0033603F"/>
    <w:rsid w:val="00337F2E"/>
    <w:rsid w:val="00341B68"/>
    <w:rsid w:val="00341B90"/>
    <w:rsid w:val="00341E8C"/>
    <w:rsid w:val="00341FA3"/>
    <w:rsid w:val="00342358"/>
    <w:rsid w:val="0034242C"/>
    <w:rsid w:val="00343286"/>
    <w:rsid w:val="00344589"/>
    <w:rsid w:val="0034491E"/>
    <w:rsid w:val="00346177"/>
    <w:rsid w:val="00346BE1"/>
    <w:rsid w:val="003474E6"/>
    <w:rsid w:val="003500E5"/>
    <w:rsid w:val="003517A4"/>
    <w:rsid w:val="00353606"/>
    <w:rsid w:val="00353865"/>
    <w:rsid w:val="00353F33"/>
    <w:rsid w:val="003547C9"/>
    <w:rsid w:val="003565AF"/>
    <w:rsid w:val="003577E6"/>
    <w:rsid w:val="003579FF"/>
    <w:rsid w:val="003601EC"/>
    <w:rsid w:val="0036038D"/>
    <w:rsid w:val="00360F93"/>
    <w:rsid w:val="003622DA"/>
    <w:rsid w:val="003632F3"/>
    <w:rsid w:val="0036452E"/>
    <w:rsid w:val="0037099E"/>
    <w:rsid w:val="00370F4E"/>
    <w:rsid w:val="00371B94"/>
    <w:rsid w:val="00374A00"/>
    <w:rsid w:val="00374F01"/>
    <w:rsid w:val="003771FC"/>
    <w:rsid w:val="00377268"/>
    <w:rsid w:val="00380023"/>
    <w:rsid w:val="003800F8"/>
    <w:rsid w:val="00380307"/>
    <w:rsid w:val="0038066F"/>
    <w:rsid w:val="00380A72"/>
    <w:rsid w:val="00381076"/>
    <w:rsid w:val="00381800"/>
    <w:rsid w:val="00381BCC"/>
    <w:rsid w:val="00382A34"/>
    <w:rsid w:val="00382FBC"/>
    <w:rsid w:val="003841CF"/>
    <w:rsid w:val="003843D1"/>
    <w:rsid w:val="00384BC0"/>
    <w:rsid w:val="003853DD"/>
    <w:rsid w:val="003863D3"/>
    <w:rsid w:val="00386494"/>
    <w:rsid w:val="00386892"/>
    <w:rsid w:val="00391170"/>
    <w:rsid w:val="0039183D"/>
    <w:rsid w:val="003925BD"/>
    <w:rsid w:val="0039592D"/>
    <w:rsid w:val="003961BD"/>
    <w:rsid w:val="00396281"/>
    <w:rsid w:val="0039628E"/>
    <w:rsid w:val="003967B2"/>
    <w:rsid w:val="00397B96"/>
    <w:rsid w:val="00397F92"/>
    <w:rsid w:val="003A19FB"/>
    <w:rsid w:val="003A290C"/>
    <w:rsid w:val="003A4E9C"/>
    <w:rsid w:val="003A547E"/>
    <w:rsid w:val="003A6975"/>
    <w:rsid w:val="003A7242"/>
    <w:rsid w:val="003B087D"/>
    <w:rsid w:val="003B1B1C"/>
    <w:rsid w:val="003B2645"/>
    <w:rsid w:val="003B354D"/>
    <w:rsid w:val="003B467C"/>
    <w:rsid w:val="003B4D8C"/>
    <w:rsid w:val="003B593F"/>
    <w:rsid w:val="003B6380"/>
    <w:rsid w:val="003B6BDF"/>
    <w:rsid w:val="003B7069"/>
    <w:rsid w:val="003B7696"/>
    <w:rsid w:val="003C0EAD"/>
    <w:rsid w:val="003C0FC7"/>
    <w:rsid w:val="003C17F9"/>
    <w:rsid w:val="003C1B76"/>
    <w:rsid w:val="003C33D5"/>
    <w:rsid w:val="003C39F5"/>
    <w:rsid w:val="003C5225"/>
    <w:rsid w:val="003C5265"/>
    <w:rsid w:val="003C5495"/>
    <w:rsid w:val="003C5671"/>
    <w:rsid w:val="003C5698"/>
    <w:rsid w:val="003C6032"/>
    <w:rsid w:val="003C66C3"/>
    <w:rsid w:val="003C762D"/>
    <w:rsid w:val="003D1616"/>
    <w:rsid w:val="003D1918"/>
    <w:rsid w:val="003D1D92"/>
    <w:rsid w:val="003D1E2F"/>
    <w:rsid w:val="003D372B"/>
    <w:rsid w:val="003D3970"/>
    <w:rsid w:val="003D4225"/>
    <w:rsid w:val="003D487F"/>
    <w:rsid w:val="003D4C80"/>
    <w:rsid w:val="003D789E"/>
    <w:rsid w:val="003D7D25"/>
    <w:rsid w:val="003E01BC"/>
    <w:rsid w:val="003E0A55"/>
    <w:rsid w:val="003E1781"/>
    <w:rsid w:val="003E19F6"/>
    <w:rsid w:val="003E2D2B"/>
    <w:rsid w:val="003E43CD"/>
    <w:rsid w:val="003E44CA"/>
    <w:rsid w:val="003E45D9"/>
    <w:rsid w:val="003E49B5"/>
    <w:rsid w:val="003E4BAC"/>
    <w:rsid w:val="003E6AF2"/>
    <w:rsid w:val="003E6DE7"/>
    <w:rsid w:val="003E780A"/>
    <w:rsid w:val="003E7C62"/>
    <w:rsid w:val="003E7EAA"/>
    <w:rsid w:val="003E7F7B"/>
    <w:rsid w:val="003F0373"/>
    <w:rsid w:val="003F06C8"/>
    <w:rsid w:val="003F1B79"/>
    <w:rsid w:val="003F2188"/>
    <w:rsid w:val="003F24C4"/>
    <w:rsid w:val="003F2B91"/>
    <w:rsid w:val="003F3709"/>
    <w:rsid w:val="003F3745"/>
    <w:rsid w:val="003F3AA8"/>
    <w:rsid w:val="003F3CC1"/>
    <w:rsid w:val="003F4595"/>
    <w:rsid w:val="003F5AE2"/>
    <w:rsid w:val="003F6A93"/>
    <w:rsid w:val="003F6F78"/>
    <w:rsid w:val="003F7632"/>
    <w:rsid w:val="004002E5"/>
    <w:rsid w:val="004013D4"/>
    <w:rsid w:val="0040153E"/>
    <w:rsid w:val="004031C5"/>
    <w:rsid w:val="00404074"/>
    <w:rsid w:val="00405F8D"/>
    <w:rsid w:val="004062B6"/>
    <w:rsid w:val="004064C6"/>
    <w:rsid w:val="004077BD"/>
    <w:rsid w:val="0041078E"/>
    <w:rsid w:val="004107A6"/>
    <w:rsid w:val="00410A56"/>
    <w:rsid w:val="004120BF"/>
    <w:rsid w:val="00412E0B"/>
    <w:rsid w:val="004131C5"/>
    <w:rsid w:val="004133B2"/>
    <w:rsid w:val="0041351B"/>
    <w:rsid w:val="00413B3D"/>
    <w:rsid w:val="004158B2"/>
    <w:rsid w:val="00415B78"/>
    <w:rsid w:val="0041655A"/>
    <w:rsid w:val="0041658E"/>
    <w:rsid w:val="004169D9"/>
    <w:rsid w:val="00416D1E"/>
    <w:rsid w:val="00416E2A"/>
    <w:rsid w:val="004170F4"/>
    <w:rsid w:val="004172F3"/>
    <w:rsid w:val="004200B9"/>
    <w:rsid w:val="0042180B"/>
    <w:rsid w:val="004229EA"/>
    <w:rsid w:val="00422CFA"/>
    <w:rsid w:val="00423287"/>
    <w:rsid w:val="0042439E"/>
    <w:rsid w:val="00426DF1"/>
    <w:rsid w:val="00427B3C"/>
    <w:rsid w:val="00430212"/>
    <w:rsid w:val="00431498"/>
    <w:rsid w:val="004321AA"/>
    <w:rsid w:val="004322A3"/>
    <w:rsid w:val="00432669"/>
    <w:rsid w:val="00432DE5"/>
    <w:rsid w:val="0043357B"/>
    <w:rsid w:val="00434BDC"/>
    <w:rsid w:val="00436756"/>
    <w:rsid w:val="00437EBB"/>
    <w:rsid w:val="00440110"/>
    <w:rsid w:val="004414F3"/>
    <w:rsid w:val="00441BD5"/>
    <w:rsid w:val="004434E5"/>
    <w:rsid w:val="004450B2"/>
    <w:rsid w:val="0044520B"/>
    <w:rsid w:val="00447C73"/>
    <w:rsid w:val="00450182"/>
    <w:rsid w:val="00453275"/>
    <w:rsid w:val="00453B85"/>
    <w:rsid w:val="00453C8C"/>
    <w:rsid w:val="004540BC"/>
    <w:rsid w:val="0045463A"/>
    <w:rsid w:val="00456A3E"/>
    <w:rsid w:val="004572FB"/>
    <w:rsid w:val="00457C76"/>
    <w:rsid w:val="00457C92"/>
    <w:rsid w:val="00460C5D"/>
    <w:rsid w:val="004617A0"/>
    <w:rsid w:val="00461A94"/>
    <w:rsid w:val="00461CD6"/>
    <w:rsid w:val="0046238B"/>
    <w:rsid w:val="00462A6F"/>
    <w:rsid w:val="00462A93"/>
    <w:rsid w:val="00462CA8"/>
    <w:rsid w:val="004638C3"/>
    <w:rsid w:val="00464401"/>
    <w:rsid w:val="0046541C"/>
    <w:rsid w:val="00465C2A"/>
    <w:rsid w:val="00465F87"/>
    <w:rsid w:val="00466211"/>
    <w:rsid w:val="00470B68"/>
    <w:rsid w:val="00472C8D"/>
    <w:rsid w:val="00474571"/>
    <w:rsid w:val="00474D54"/>
    <w:rsid w:val="00475057"/>
    <w:rsid w:val="00476E99"/>
    <w:rsid w:val="004809FE"/>
    <w:rsid w:val="00481E35"/>
    <w:rsid w:val="00483A43"/>
    <w:rsid w:val="00484ABE"/>
    <w:rsid w:val="00484B74"/>
    <w:rsid w:val="00486302"/>
    <w:rsid w:val="004864FA"/>
    <w:rsid w:val="0049018E"/>
    <w:rsid w:val="0049082C"/>
    <w:rsid w:val="00490B56"/>
    <w:rsid w:val="00491B0E"/>
    <w:rsid w:val="0049209F"/>
    <w:rsid w:val="00492194"/>
    <w:rsid w:val="004921F0"/>
    <w:rsid w:val="004927A9"/>
    <w:rsid w:val="0049438A"/>
    <w:rsid w:val="0049468D"/>
    <w:rsid w:val="00495A9D"/>
    <w:rsid w:val="004960F5"/>
    <w:rsid w:val="00497894"/>
    <w:rsid w:val="004A30F6"/>
    <w:rsid w:val="004A31E5"/>
    <w:rsid w:val="004A3F86"/>
    <w:rsid w:val="004A4441"/>
    <w:rsid w:val="004A4644"/>
    <w:rsid w:val="004A6721"/>
    <w:rsid w:val="004A6FCD"/>
    <w:rsid w:val="004A77F7"/>
    <w:rsid w:val="004B07D8"/>
    <w:rsid w:val="004B0A47"/>
    <w:rsid w:val="004B37C2"/>
    <w:rsid w:val="004B4A1C"/>
    <w:rsid w:val="004B4A65"/>
    <w:rsid w:val="004B7114"/>
    <w:rsid w:val="004B77A8"/>
    <w:rsid w:val="004C00D3"/>
    <w:rsid w:val="004C056D"/>
    <w:rsid w:val="004C20D9"/>
    <w:rsid w:val="004C2AB5"/>
    <w:rsid w:val="004C2E16"/>
    <w:rsid w:val="004C5AE3"/>
    <w:rsid w:val="004C5B7F"/>
    <w:rsid w:val="004C61C5"/>
    <w:rsid w:val="004D01C0"/>
    <w:rsid w:val="004D05FF"/>
    <w:rsid w:val="004D070B"/>
    <w:rsid w:val="004D1F72"/>
    <w:rsid w:val="004D542D"/>
    <w:rsid w:val="004E07F6"/>
    <w:rsid w:val="004E0822"/>
    <w:rsid w:val="004E0AB8"/>
    <w:rsid w:val="004E0C8A"/>
    <w:rsid w:val="004E0CC9"/>
    <w:rsid w:val="004E3E9A"/>
    <w:rsid w:val="004E73CC"/>
    <w:rsid w:val="004F0951"/>
    <w:rsid w:val="004F0F96"/>
    <w:rsid w:val="004F1044"/>
    <w:rsid w:val="004F1EE2"/>
    <w:rsid w:val="004F3664"/>
    <w:rsid w:val="004F5ECD"/>
    <w:rsid w:val="004F6042"/>
    <w:rsid w:val="0050013D"/>
    <w:rsid w:val="00500179"/>
    <w:rsid w:val="005001F4"/>
    <w:rsid w:val="00500861"/>
    <w:rsid w:val="00500D3C"/>
    <w:rsid w:val="005017C6"/>
    <w:rsid w:val="00502971"/>
    <w:rsid w:val="00502A48"/>
    <w:rsid w:val="005031C8"/>
    <w:rsid w:val="00503282"/>
    <w:rsid w:val="00503CCF"/>
    <w:rsid w:val="00504152"/>
    <w:rsid w:val="00504171"/>
    <w:rsid w:val="0050666C"/>
    <w:rsid w:val="00506CD6"/>
    <w:rsid w:val="00507863"/>
    <w:rsid w:val="005078EF"/>
    <w:rsid w:val="00507B18"/>
    <w:rsid w:val="00512B78"/>
    <w:rsid w:val="00513222"/>
    <w:rsid w:val="0051448C"/>
    <w:rsid w:val="00514561"/>
    <w:rsid w:val="0051550B"/>
    <w:rsid w:val="005166F2"/>
    <w:rsid w:val="00517E2A"/>
    <w:rsid w:val="005203FE"/>
    <w:rsid w:val="00520AA0"/>
    <w:rsid w:val="0052110B"/>
    <w:rsid w:val="005216A8"/>
    <w:rsid w:val="0052265C"/>
    <w:rsid w:val="00522EC9"/>
    <w:rsid w:val="00526ED5"/>
    <w:rsid w:val="00527AB3"/>
    <w:rsid w:val="00527DB9"/>
    <w:rsid w:val="00530335"/>
    <w:rsid w:val="00530BA7"/>
    <w:rsid w:val="00530DDF"/>
    <w:rsid w:val="005339E6"/>
    <w:rsid w:val="00534550"/>
    <w:rsid w:val="00534AAC"/>
    <w:rsid w:val="00534C86"/>
    <w:rsid w:val="0053620B"/>
    <w:rsid w:val="00536777"/>
    <w:rsid w:val="00536DF2"/>
    <w:rsid w:val="00537B4F"/>
    <w:rsid w:val="00540854"/>
    <w:rsid w:val="00540C3B"/>
    <w:rsid w:val="00542314"/>
    <w:rsid w:val="00542432"/>
    <w:rsid w:val="0054253F"/>
    <w:rsid w:val="00546F99"/>
    <w:rsid w:val="005473C4"/>
    <w:rsid w:val="00550D8F"/>
    <w:rsid w:val="00551646"/>
    <w:rsid w:val="00551E9C"/>
    <w:rsid w:val="00552645"/>
    <w:rsid w:val="005555F3"/>
    <w:rsid w:val="005559C9"/>
    <w:rsid w:val="00555E83"/>
    <w:rsid w:val="0055667F"/>
    <w:rsid w:val="00556AD1"/>
    <w:rsid w:val="00560666"/>
    <w:rsid w:val="00561D70"/>
    <w:rsid w:val="00562A21"/>
    <w:rsid w:val="0056380A"/>
    <w:rsid w:val="005661D1"/>
    <w:rsid w:val="0056646B"/>
    <w:rsid w:val="00566D12"/>
    <w:rsid w:val="00567E2D"/>
    <w:rsid w:val="005740D2"/>
    <w:rsid w:val="005746CB"/>
    <w:rsid w:val="005753D2"/>
    <w:rsid w:val="005779FE"/>
    <w:rsid w:val="00581412"/>
    <w:rsid w:val="00581853"/>
    <w:rsid w:val="005826C3"/>
    <w:rsid w:val="00582DF4"/>
    <w:rsid w:val="00582EE6"/>
    <w:rsid w:val="00583FB0"/>
    <w:rsid w:val="005858EC"/>
    <w:rsid w:val="0059045C"/>
    <w:rsid w:val="00592BFD"/>
    <w:rsid w:val="0059353B"/>
    <w:rsid w:val="00594140"/>
    <w:rsid w:val="00594719"/>
    <w:rsid w:val="00597B47"/>
    <w:rsid w:val="00597EAF"/>
    <w:rsid w:val="005A0BD8"/>
    <w:rsid w:val="005A10B4"/>
    <w:rsid w:val="005A1C34"/>
    <w:rsid w:val="005A28D1"/>
    <w:rsid w:val="005A3151"/>
    <w:rsid w:val="005A31CD"/>
    <w:rsid w:val="005A414D"/>
    <w:rsid w:val="005A56E4"/>
    <w:rsid w:val="005A5840"/>
    <w:rsid w:val="005A64C7"/>
    <w:rsid w:val="005A7540"/>
    <w:rsid w:val="005B0C82"/>
    <w:rsid w:val="005B2302"/>
    <w:rsid w:val="005B2C51"/>
    <w:rsid w:val="005B4264"/>
    <w:rsid w:val="005B586B"/>
    <w:rsid w:val="005B5EAC"/>
    <w:rsid w:val="005C39BD"/>
    <w:rsid w:val="005C4795"/>
    <w:rsid w:val="005C5664"/>
    <w:rsid w:val="005C5B9B"/>
    <w:rsid w:val="005C6F72"/>
    <w:rsid w:val="005D0203"/>
    <w:rsid w:val="005D0C78"/>
    <w:rsid w:val="005D162D"/>
    <w:rsid w:val="005D19EF"/>
    <w:rsid w:val="005D625E"/>
    <w:rsid w:val="005E0465"/>
    <w:rsid w:val="005E2BB4"/>
    <w:rsid w:val="005E3D83"/>
    <w:rsid w:val="005E4F24"/>
    <w:rsid w:val="005E4F91"/>
    <w:rsid w:val="005E6A1A"/>
    <w:rsid w:val="005E7262"/>
    <w:rsid w:val="005F0100"/>
    <w:rsid w:val="005F0163"/>
    <w:rsid w:val="005F0886"/>
    <w:rsid w:val="005F137E"/>
    <w:rsid w:val="005F1603"/>
    <w:rsid w:val="005F3160"/>
    <w:rsid w:val="005F4489"/>
    <w:rsid w:val="005F485B"/>
    <w:rsid w:val="005F4E3A"/>
    <w:rsid w:val="005F5FE4"/>
    <w:rsid w:val="005F60F6"/>
    <w:rsid w:val="005F6B33"/>
    <w:rsid w:val="005F6C08"/>
    <w:rsid w:val="005F7AF5"/>
    <w:rsid w:val="005F7D3E"/>
    <w:rsid w:val="0060005C"/>
    <w:rsid w:val="00600AD5"/>
    <w:rsid w:val="0060672F"/>
    <w:rsid w:val="00606CDF"/>
    <w:rsid w:val="00606CF5"/>
    <w:rsid w:val="006101FC"/>
    <w:rsid w:val="006149C0"/>
    <w:rsid w:val="00615514"/>
    <w:rsid w:val="0061662F"/>
    <w:rsid w:val="00617F80"/>
    <w:rsid w:val="0062008C"/>
    <w:rsid w:val="00620552"/>
    <w:rsid w:val="0062352F"/>
    <w:rsid w:val="00625AC7"/>
    <w:rsid w:val="00625CBB"/>
    <w:rsid w:val="00626DE7"/>
    <w:rsid w:val="00626F81"/>
    <w:rsid w:val="0063068B"/>
    <w:rsid w:val="00631B6A"/>
    <w:rsid w:val="00631BFF"/>
    <w:rsid w:val="00631C4A"/>
    <w:rsid w:val="00633A91"/>
    <w:rsid w:val="00634D60"/>
    <w:rsid w:val="006350F6"/>
    <w:rsid w:val="00636AFB"/>
    <w:rsid w:val="0064021E"/>
    <w:rsid w:val="0064086F"/>
    <w:rsid w:val="00641C30"/>
    <w:rsid w:val="00642333"/>
    <w:rsid w:val="0064280B"/>
    <w:rsid w:val="00642B90"/>
    <w:rsid w:val="006433D7"/>
    <w:rsid w:val="0064460E"/>
    <w:rsid w:val="0064469F"/>
    <w:rsid w:val="00645392"/>
    <w:rsid w:val="00645A15"/>
    <w:rsid w:val="00645D39"/>
    <w:rsid w:val="00645ED1"/>
    <w:rsid w:val="00645FA4"/>
    <w:rsid w:val="00646930"/>
    <w:rsid w:val="006474E1"/>
    <w:rsid w:val="00650761"/>
    <w:rsid w:val="006514AB"/>
    <w:rsid w:val="0065200F"/>
    <w:rsid w:val="00652017"/>
    <w:rsid w:val="00652CB7"/>
    <w:rsid w:val="006533B0"/>
    <w:rsid w:val="00654C39"/>
    <w:rsid w:val="00656302"/>
    <w:rsid w:val="006563C4"/>
    <w:rsid w:val="00656EFE"/>
    <w:rsid w:val="00656F15"/>
    <w:rsid w:val="00660704"/>
    <w:rsid w:val="00660DCB"/>
    <w:rsid w:val="006613A3"/>
    <w:rsid w:val="0066166D"/>
    <w:rsid w:val="006638B0"/>
    <w:rsid w:val="00663C6F"/>
    <w:rsid w:val="00664AFA"/>
    <w:rsid w:val="00665930"/>
    <w:rsid w:val="006659B3"/>
    <w:rsid w:val="00666206"/>
    <w:rsid w:val="006662B5"/>
    <w:rsid w:val="00666C79"/>
    <w:rsid w:val="0066720E"/>
    <w:rsid w:val="00667EFE"/>
    <w:rsid w:val="00670CFC"/>
    <w:rsid w:val="006719A6"/>
    <w:rsid w:val="00671D5A"/>
    <w:rsid w:val="006737AF"/>
    <w:rsid w:val="00674486"/>
    <w:rsid w:val="006749FF"/>
    <w:rsid w:val="00675B6D"/>
    <w:rsid w:val="006761E2"/>
    <w:rsid w:val="00676626"/>
    <w:rsid w:val="00677314"/>
    <w:rsid w:val="00677444"/>
    <w:rsid w:val="006775D7"/>
    <w:rsid w:val="006803C6"/>
    <w:rsid w:val="0068337D"/>
    <w:rsid w:val="0068649F"/>
    <w:rsid w:val="00691849"/>
    <w:rsid w:val="00691A20"/>
    <w:rsid w:val="006921E1"/>
    <w:rsid w:val="006922DD"/>
    <w:rsid w:val="00692DCD"/>
    <w:rsid w:val="00694797"/>
    <w:rsid w:val="006948CE"/>
    <w:rsid w:val="00696A48"/>
    <w:rsid w:val="006A0853"/>
    <w:rsid w:val="006A11CD"/>
    <w:rsid w:val="006A167A"/>
    <w:rsid w:val="006A18A3"/>
    <w:rsid w:val="006A1C74"/>
    <w:rsid w:val="006A1CB9"/>
    <w:rsid w:val="006A2E19"/>
    <w:rsid w:val="006A373D"/>
    <w:rsid w:val="006A638E"/>
    <w:rsid w:val="006A754B"/>
    <w:rsid w:val="006A7E63"/>
    <w:rsid w:val="006B01F3"/>
    <w:rsid w:val="006B123C"/>
    <w:rsid w:val="006B7B69"/>
    <w:rsid w:val="006B7F16"/>
    <w:rsid w:val="006C0726"/>
    <w:rsid w:val="006C15CA"/>
    <w:rsid w:val="006C2078"/>
    <w:rsid w:val="006C2A3C"/>
    <w:rsid w:val="006C3AF5"/>
    <w:rsid w:val="006D4A30"/>
    <w:rsid w:val="006D5810"/>
    <w:rsid w:val="006D5B6A"/>
    <w:rsid w:val="006D6398"/>
    <w:rsid w:val="006D7843"/>
    <w:rsid w:val="006D7A58"/>
    <w:rsid w:val="006E01E9"/>
    <w:rsid w:val="006E18C6"/>
    <w:rsid w:val="006E1B5C"/>
    <w:rsid w:val="006E627F"/>
    <w:rsid w:val="006E709C"/>
    <w:rsid w:val="006E74E0"/>
    <w:rsid w:val="006F09F7"/>
    <w:rsid w:val="006F1AA2"/>
    <w:rsid w:val="006F1DD6"/>
    <w:rsid w:val="006F34EF"/>
    <w:rsid w:val="006F5320"/>
    <w:rsid w:val="006F6AE8"/>
    <w:rsid w:val="006F6C88"/>
    <w:rsid w:val="006F6E5D"/>
    <w:rsid w:val="006F6FCB"/>
    <w:rsid w:val="006F7AED"/>
    <w:rsid w:val="00700FF8"/>
    <w:rsid w:val="0070132B"/>
    <w:rsid w:val="00701C79"/>
    <w:rsid w:val="00706284"/>
    <w:rsid w:val="00706EBB"/>
    <w:rsid w:val="00710CE3"/>
    <w:rsid w:val="007110B7"/>
    <w:rsid w:val="00711987"/>
    <w:rsid w:val="00712444"/>
    <w:rsid w:val="007125B1"/>
    <w:rsid w:val="007128B3"/>
    <w:rsid w:val="0071324D"/>
    <w:rsid w:val="00713E7C"/>
    <w:rsid w:val="00714A57"/>
    <w:rsid w:val="00715B18"/>
    <w:rsid w:val="007165C8"/>
    <w:rsid w:val="00716A07"/>
    <w:rsid w:val="00717122"/>
    <w:rsid w:val="00717B12"/>
    <w:rsid w:val="00720E82"/>
    <w:rsid w:val="00721779"/>
    <w:rsid w:val="0072308F"/>
    <w:rsid w:val="00723572"/>
    <w:rsid w:val="00725805"/>
    <w:rsid w:val="0072646D"/>
    <w:rsid w:val="007266AF"/>
    <w:rsid w:val="007273D3"/>
    <w:rsid w:val="007310AA"/>
    <w:rsid w:val="00731935"/>
    <w:rsid w:val="00731F69"/>
    <w:rsid w:val="007323CF"/>
    <w:rsid w:val="00733D29"/>
    <w:rsid w:val="00733E1E"/>
    <w:rsid w:val="0073560B"/>
    <w:rsid w:val="00736914"/>
    <w:rsid w:val="007370C4"/>
    <w:rsid w:val="007370DD"/>
    <w:rsid w:val="0073726B"/>
    <w:rsid w:val="00737732"/>
    <w:rsid w:val="007404A6"/>
    <w:rsid w:val="00743190"/>
    <w:rsid w:val="00743BA7"/>
    <w:rsid w:val="00743FB1"/>
    <w:rsid w:val="00743FB6"/>
    <w:rsid w:val="00744185"/>
    <w:rsid w:val="0074428F"/>
    <w:rsid w:val="00747563"/>
    <w:rsid w:val="00747EE8"/>
    <w:rsid w:val="0075064C"/>
    <w:rsid w:val="00752A92"/>
    <w:rsid w:val="00755C65"/>
    <w:rsid w:val="007572B2"/>
    <w:rsid w:val="00761217"/>
    <w:rsid w:val="00761E77"/>
    <w:rsid w:val="00762A86"/>
    <w:rsid w:val="007631AB"/>
    <w:rsid w:val="0076424C"/>
    <w:rsid w:val="007657B9"/>
    <w:rsid w:val="00765A33"/>
    <w:rsid w:val="007664E5"/>
    <w:rsid w:val="00766F85"/>
    <w:rsid w:val="00767E3A"/>
    <w:rsid w:val="0077129F"/>
    <w:rsid w:val="00773858"/>
    <w:rsid w:val="00774278"/>
    <w:rsid w:val="007748B1"/>
    <w:rsid w:val="00774B23"/>
    <w:rsid w:val="00774D53"/>
    <w:rsid w:val="007750F3"/>
    <w:rsid w:val="00775FC2"/>
    <w:rsid w:val="0078074C"/>
    <w:rsid w:val="007813C4"/>
    <w:rsid w:val="00784636"/>
    <w:rsid w:val="00785633"/>
    <w:rsid w:val="0078603F"/>
    <w:rsid w:val="0078644A"/>
    <w:rsid w:val="007865AD"/>
    <w:rsid w:val="00786D7B"/>
    <w:rsid w:val="00787065"/>
    <w:rsid w:val="0079141F"/>
    <w:rsid w:val="00794C3B"/>
    <w:rsid w:val="00796941"/>
    <w:rsid w:val="00796E8E"/>
    <w:rsid w:val="007972F7"/>
    <w:rsid w:val="007975D1"/>
    <w:rsid w:val="0079786F"/>
    <w:rsid w:val="00797CA2"/>
    <w:rsid w:val="00797EB5"/>
    <w:rsid w:val="007A0562"/>
    <w:rsid w:val="007A0E71"/>
    <w:rsid w:val="007A0FDE"/>
    <w:rsid w:val="007A1357"/>
    <w:rsid w:val="007A1E04"/>
    <w:rsid w:val="007A3198"/>
    <w:rsid w:val="007A409B"/>
    <w:rsid w:val="007A5387"/>
    <w:rsid w:val="007B0177"/>
    <w:rsid w:val="007B157E"/>
    <w:rsid w:val="007B1847"/>
    <w:rsid w:val="007B335F"/>
    <w:rsid w:val="007B45A1"/>
    <w:rsid w:val="007B5A43"/>
    <w:rsid w:val="007B680B"/>
    <w:rsid w:val="007B6B94"/>
    <w:rsid w:val="007B6D54"/>
    <w:rsid w:val="007B7E28"/>
    <w:rsid w:val="007C086A"/>
    <w:rsid w:val="007C34EA"/>
    <w:rsid w:val="007C3C47"/>
    <w:rsid w:val="007C5E6F"/>
    <w:rsid w:val="007C634C"/>
    <w:rsid w:val="007C67E0"/>
    <w:rsid w:val="007C79F4"/>
    <w:rsid w:val="007D20EC"/>
    <w:rsid w:val="007D2FB1"/>
    <w:rsid w:val="007D307B"/>
    <w:rsid w:val="007D308C"/>
    <w:rsid w:val="007D443C"/>
    <w:rsid w:val="007D5135"/>
    <w:rsid w:val="007D61A0"/>
    <w:rsid w:val="007D656D"/>
    <w:rsid w:val="007D7281"/>
    <w:rsid w:val="007E0BD2"/>
    <w:rsid w:val="007E22D0"/>
    <w:rsid w:val="007E234B"/>
    <w:rsid w:val="007E2A5D"/>
    <w:rsid w:val="007E2BD4"/>
    <w:rsid w:val="007E3A0A"/>
    <w:rsid w:val="007E3AE8"/>
    <w:rsid w:val="007E430E"/>
    <w:rsid w:val="007E6BE6"/>
    <w:rsid w:val="007E709F"/>
    <w:rsid w:val="007F1770"/>
    <w:rsid w:val="007F2A8B"/>
    <w:rsid w:val="007F424F"/>
    <w:rsid w:val="007F4BCA"/>
    <w:rsid w:val="007F5441"/>
    <w:rsid w:val="007F7790"/>
    <w:rsid w:val="007F7E39"/>
    <w:rsid w:val="00801828"/>
    <w:rsid w:val="00802DAA"/>
    <w:rsid w:val="00805E02"/>
    <w:rsid w:val="008079C6"/>
    <w:rsid w:val="008138B4"/>
    <w:rsid w:val="00815128"/>
    <w:rsid w:val="00816F2B"/>
    <w:rsid w:val="00820D35"/>
    <w:rsid w:val="00821DF4"/>
    <w:rsid w:val="00822DDD"/>
    <w:rsid w:val="00823789"/>
    <w:rsid w:val="0082543A"/>
    <w:rsid w:val="0082578D"/>
    <w:rsid w:val="00827673"/>
    <w:rsid w:val="00830160"/>
    <w:rsid w:val="00830617"/>
    <w:rsid w:val="00831BEF"/>
    <w:rsid w:val="008324D1"/>
    <w:rsid w:val="00832931"/>
    <w:rsid w:val="00833526"/>
    <w:rsid w:val="00833DC0"/>
    <w:rsid w:val="00834B20"/>
    <w:rsid w:val="0083602D"/>
    <w:rsid w:val="008377E3"/>
    <w:rsid w:val="00840F8B"/>
    <w:rsid w:val="00841694"/>
    <w:rsid w:val="00843DA0"/>
    <w:rsid w:val="00845D8C"/>
    <w:rsid w:val="00845D8F"/>
    <w:rsid w:val="0085089A"/>
    <w:rsid w:val="00852B59"/>
    <w:rsid w:val="00855FCB"/>
    <w:rsid w:val="00856B88"/>
    <w:rsid w:val="00856D4B"/>
    <w:rsid w:val="00857B2E"/>
    <w:rsid w:val="0086103E"/>
    <w:rsid w:val="008618B9"/>
    <w:rsid w:val="00861E07"/>
    <w:rsid w:val="008622DF"/>
    <w:rsid w:val="00862531"/>
    <w:rsid w:val="00862CF5"/>
    <w:rsid w:val="00863407"/>
    <w:rsid w:val="00865178"/>
    <w:rsid w:val="0086733D"/>
    <w:rsid w:val="00867518"/>
    <w:rsid w:val="008703A9"/>
    <w:rsid w:val="0087121F"/>
    <w:rsid w:val="00872234"/>
    <w:rsid w:val="00872A33"/>
    <w:rsid w:val="00872B61"/>
    <w:rsid w:val="008734DB"/>
    <w:rsid w:val="00874336"/>
    <w:rsid w:val="008745C4"/>
    <w:rsid w:val="008748A3"/>
    <w:rsid w:val="00874C7B"/>
    <w:rsid w:val="00876594"/>
    <w:rsid w:val="00876E98"/>
    <w:rsid w:val="00880488"/>
    <w:rsid w:val="00885323"/>
    <w:rsid w:val="0088555A"/>
    <w:rsid w:val="00886925"/>
    <w:rsid w:val="00886F4A"/>
    <w:rsid w:val="008876B1"/>
    <w:rsid w:val="0088779A"/>
    <w:rsid w:val="00891032"/>
    <w:rsid w:val="00891F66"/>
    <w:rsid w:val="008931A5"/>
    <w:rsid w:val="0089364B"/>
    <w:rsid w:val="00894190"/>
    <w:rsid w:val="00895A6D"/>
    <w:rsid w:val="00895B3F"/>
    <w:rsid w:val="00896066"/>
    <w:rsid w:val="008970C5"/>
    <w:rsid w:val="008A0701"/>
    <w:rsid w:val="008A0ACF"/>
    <w:rsid w:val="008A1EAF"/>
    <w:rsid w:val="008A22D6"/>
    <w:rsid w:val="008A41D7"/>
    <w:rsid w:val="008A782D"/>
    <w:rsid w:val="008B119D"/>
    <w:rsid w:val="008B25C8"/>
    <w:rsid w:val="008B4E33"/>
    <w:rsid w:val="008B7230"/>
    <w:rsid w:val="008C033C"/>
    <w:rsid w:val="008C1735"/>
    <w:rsid w:val="008C2430"/>
    <w:rsid w:val="008C2FB1"/>
    <w:rsid w:val="008C3009"/>
    <w:rsid w:val="008C3A25"/>
    <w:rsid w:val="008C3F24"/>
    <w:rsid w:val="008C50CF"/>
    <w:rsid w:val="008D0211"/>
    <w:rsid w:val="008D0A99"/>
    <w:rsid w:val="008D129C"/>
    <w:rsid w:val="008D1D34"/>
    <w:rsid w:val="008D4066"/>
    <w:rsid w:val="008D4225"/>
    <w:rsid w:val="008D4BB0"/>
    <w:rsid w:val="008D5299"/>
    <w:rsid w:val="008D59CA"/>
    <w:rsid w:val="008D5F0A"/>
    <w:rsid w:val="008E06F1"/>
    <w:rsid w:val="008E1116"/>
    <w:rsid w:val="008E135B"/>
    <w:rsid w:val="008E1B9F"/>
    <w:rsid w:val="008E1D74"/>
    <w:rsid w:val="008E2E5E"/>
    <w:rsid w:val="008E3E36"/>
    <w:rsid w:val="008E4F65"/>
    <w:rsid w:val="008E5854"/>
    <w:rsid w:val="008E5CE2"/>
    <w:rsid w:val="008E62FF"/>
    <w:rsid w:val="008E71CA"/>
    <w:rsid w:val="008E7522"/>
    <w:rsid w:val="008E75AA"/>
    <w:rsid w:val="008E7A42"/>
    <w:rsid w:val="008E7B6F"/>
    <w:rsid w:val="008F05A2"/>
    <w:rsid w:val="008F0D62"/>
    <w:rsid w:val="008F2724"/>
    <w:rsid w:val="008F407D"/>
    <w:rsid w:val="008F42B6"/>
    <w:rsid w:val="008F50BE"/>
    <w:rsid w:val="008F66BE"/>
    <w:rsid w:val="008F73BE"/>
    <w:rsid w:val="00900122"/>
    <w:rsid w:val="00900154"/>
    <w:rsid w:val="00900E3F"/>
    <w:rsid w:val="00901E90"/>
    <w:rsid w:val="009042CC"/>
    <w:rsid w:val="00905B5B"/>
    <w:rsid w:val="00905D76"/>
    <w:rsid w:val="0091036E"/>
    <w:rsid w:val="00910F97"/>
    <w:rsid w:val="00910FBD"/>
    <w:rsid w:val="009118D3"/>
    <w:rsid w:val="009120E6"/>
    <w:rsid w:val="009123A1"/>
    <w:rsid w:val="00912996"/>
    <w:rsid w:val="00913F54"/>
    <w:rsid w:val="00914393"/>
    <w:rsid w:val="00917683"/>
    <w:rsid w:val="00920556"/>
    <w:rsid w:val="00922B8B"/>
    <w:rsid w:val="00923CE1"/>
    <w:rsid w:val="009245CC"/>
    <w:rsid w:val="00925AF6"/>
    <w:rsid w:val="00926AEF"/>
    <w:rsid w:val="00927298"/>
    <w:rsid w:val="009273F9"/>
    <w:rsid w:val="00927554"/>
    <w:rsid w:val="00927852"/>
    <w:rsid w:val="00930C3A"/>
    <w:rsid w:val="00930D1F"/>
    <w:rsid w:val="00930FFF"/>
    <w:rsid w:val="009314DB"/>
    <w:rsid w:val="00932203"/>
    <w:rsid w:val="00932ED6"/>
    <w:rsid w:val="0093320C"/>
    <w:rsid w:val="009336E0"/>
    <w:rsid w:val="00933894"/>
    <w:rsid w:val="009356B3"/>
    <w:rsid w:val="009356D0"/>
    <w:rsid w:val="009363A4"/>
    <w:rsid w:val="00936595"/>
    <w:rsid w:val="0093674E"/>
    <w:rsid w:val="00936997"/>
    <w:rsid w:val="00936C78"/>
    <w:rsid w:val="00937E31"/>
    <w:rsid w:val="009407FC"/>
    <w:rsid w:val="009412C7"/>
    <w:rsid w:val="00943B82"/>
    <w:rsid w:val="00944B16"/>
    <w:rsid w:val="00944B2E"/>
    <w:rsid w:val="00944DCB"/>
    <w:rsid w:val="00945A48"/>
    <w:rsid w:val="009517C9"/>
    <w:rsid w:val="0095473F"/>
    <w:rsid w:val="00957010"/>
    <w:rsid w:val="00957F77"/>
    <w:rsid w:val="00960412"/>
    <w:rsid w:val="009606EE"/>
    <w:rsid w:val="00961417"/>
    <w:rsid w:val="009627E1"/>
    <w:rsid w:val="00962F20"/>
    <w:rsid w:val="00963C7F"/>
    <w:rsid w:val="0096422D"/>
    <w:rsid w:val="0096562E"/>
    <w:rsid w:val="00965BD8"/>
    <w:rsid w:val="00965C78"/>
    <w:rsid w:val="00966942"/>
    <w:rsid w:val="00970699"/>
    <w:rsid w:val="00970DFF"/>
    <w:rsid w:val="0097128C"/>
    <w:rsid w:val="0097306B"/>
    <w:rsid w:val="0097325E"/>
    <w:rsid w:val="00974034"/>
    <w:rsid w:val="009742AE"/>
    <w:rsid w:val="00974364"/>
    <w:rsid w:val="009744C0"/>
    <w:rsid w:val="009757B2"/>
    <w:rsid w:val="0097673A"/>
    <w:rsid w:val="009813EC"/>
    <w:rsid w:val="00981642"/>
    <w:rsid w:val="0098168B"/>
    <w:rsid w:val="00981B50"/>
    <w:rsid w:val="009827DF"/>
    <w:rsid w:val="00982C0A"/>
    <w:rsid w:val="00983008"/>
    <w:rsid w:val="009831CB"/>
    <w:rsid w:val="00983BB8"/>
    <w:rsid w:val="00983FFB"/>
    <w:rsid w:val="00985946"/>
    <w:rsid w:val="00986790"/>
    <w:rsid w:val="00987207"/>
    <w:rsid w:val="0098742A"/>
    <w:rsid w:val="00990258"/>
    <w:rsid w:val="00990985"/>
    <w:rsid w:val="0099099F"/>
    <w:rsid w:val="00991B0B"/>
    <w:rsid w:val="00992D84"/>
    <w:rsid w:val="009938FA"/>
    <w:rsid w:val="00994777"/>
    <w:rsid w:val="00995264"/>
    <w:rsid w:val="0099617A"/>
    <w:rsid w:val="009A0847"/>
    <w:rsid w:val="009A1C0A"/>
    <w:rsid w:val="009A25EE"/>
    <w:rsid w:val="009A2FDD"/>
    <w:rsid w:val="009A396F"/>
    <w:rsid w:val="009A487F"/>
    <w:rsid w:val="009A4BA1"/>
    <w:rsid w:val="009A5479"/>
    <w:rsid w:val="009A5FDD"/>
    <w:rsid w:val="009A61B9"/>
    <w:rsid w:val="009A6685"/>
    <w:rsid w:val="009A6726"/>
    <w:rsid w:val="009A6DD1"/>
    <w:rsid w:val="009B1E85"/>
    <w:rsid w:val="009B3538"/>
    <w:rsid w:val="009B3AD6"/>
    <w:rsid w:val="009B468E"/>
    <w:rsid w:val="009B4EC3"/>
    <w:rsid w:val="009B52D7"/>
    <w:rsid w:val="009B6AD9"/>
    <w:rsid w:val="009B7DBC"/>
    <w:rsid w:val="009C03D8"/>
    <w:rsid w:val="009C0CF2"/>
    <w:rsid w:val="009C2874"/>
    <w:rsid w:val="009C3A21"/>
    <w:rsid w:val="009C5C66"/>
    <w:rsid w:val="009D13E0"/>
    <w:rsid w:val="009D1C37"/>
    <w:rsid w:val="009D2E40"/>
    <w:rsid w:val="009D3431"/>
    <w:rsid w:val="009D4803"/>
    <w:rsid w:val="009D4CC2"/>
    <w:rsid w:val="009D78CA"/>
    <w:rsid w:val="009D7F2E"/>
    <w:rsid w:val="009E08EC"/>
    <w:rsid w:val="009E0E5E"/>
    <w:rsid w:val="009E108E"/>
    <w:rsid w:val="009E1556"/>
    <w:rsid w:val="009E19A6"/>
    <w:rsid w:val="009E303D"/>
    <w:rsid w:val="009E37B0"/>
    <w:rsid w:val="009E3836"/>
    <w:rsid w:val="009E3B5A"/>
    <w:rsid w:val="009E3D21"/>
    <w:rsid w:val="009F0A42"/>
    <w:rsid w:val="009F0E2C"/>
    <w:rsid w:val="009F1ED4"/>
    <w:rsid w:val="009F2CC4"/>
    <w:rsid w:val="009F346A"/>
    <w:rsid w:val="009F37E8"/>
    <w:rsid w:val="009F5866"/>
    <w:rsid w:val="009F5BF4"/>
    <w:rsid w:val="009F6117"/>
    <w:rsid w:val="009F6266"/>
    <w:rsid w:val="00A0012F"/>
    <w:rsid w:val="00A0076B"/>
    <w:rsid w:val="00A00BB5"/>
    <w:rsid w:val="00A00DD0"/>
    <w:rsid w:val="00A01A7D"/>
    <w:rsid w:val="00A026C7"/>
    <w:rsid w:val="00A0314C"/>
    <w:rsid w:val="00A036BC"/>
    <w:rsid w:val="00A05EB7"/>
    <w:rsid w:val="00A06AD3"/>
    <w:rsid w:val="00A07331"/>
    <w:rsid w:val="00A07B3E"/>
    <w:rsid w:val="00A07FF1"/>
    <w:rsid w:val="00A1057F"/>
    <w:rsid w:val="00A113A1"/>
    <w:rsid w:val="00A1363D"/>
    <w:rsid w:val="00A138BE"/>
    <w:rsid w:val="00A14FA4"/>
    <w:rsid w:val="00A168A9"/>
    <w:rsid w:val="00A16B3C"/>
    <w:rsid w:val="00A2022E"/>
    <w:rsid w:val="00A205A0"/>
    <w:rsid w:val="00A2236A"/>
    <w:rsid w:val="00A23F2A"/>
    <w:rsid w:val="00A25319"/>
    <w:rsid w:val="00A26F4A"/>
    <w:rsid w:val="00A272CD"/>
    <w:rsid w:val="00A27476"/>
    <w:rsid w:val="00A27757"/>
    <w:rsid w:val="00A30A16"/>
    <w:rsid w:val="00A32826"/>
    <w:rsid w:val="00A32DB4"/>
    <w:rsid w:val="00A33221"/>
    <w:rsid w:val="00A33562"/>
    <w:rsid w:val="00A3362C"/>
    <w:rsid w:val="00A3364D"/>
    <w:rsid w:val="00A34C39"/>
    <w:rsid w:val="00A35711"/>
    <w:rsid w:val="00A35CE8"/>
    <w:rsid w:val="00A36104"/>
    <w:rsid w:val="00A36BE8"/>
    <w:rsid w:val="00A3716B"/>
    <w:rsid w:val="00A37297"/>
    <w:rsid w:val="00A37FD9"/>
    <w:rsid w:val="00A4137C"/>
    <w:rsid w:val="00A41A50"/>
    <w:rsid w:val="00A41C89"/>
    <w:rsid w:val="00A4256C"/>
    <w:rsid w:val="00A43C7C"/>
    <w:rsid w:val="00A45710"/>
    <w:rsid w:val="00A45762"/>
    <w:rsid w:val="00A4578F"/>
    <w:rsid w:val="00A470B7"/>
    <w:rsid w:val="00A47EBA"/>
    <w:rsid w:val="00A50B66"/>
    <w:rsid w:val="00A52F09"/>
    <w:rsid w:val="00A5355B"/>
    <w:rsid w:val="00A53FCE"/>
    <w:rsid w:val="00A54005"/>
    <w:rsid w:val="00A549D0"/>
    <w:rsid w:val="00A5505A"/>
    <w:rsid w:val="00A55AE3"/>
    <w:rsid w:val="00A56230"/>
    <w:rsid w:val="00A5651C"/>
    <w:rsid w:val="00A56E47"/>
    <w:rsid w:val="00A60E02"/>
    <w:rsid w:val="00A61FBC"/>
    <w:rsid w:val="00A6377C"/>
    <w:rsid w:val="00A64BFB"/>
    <w:rsid w:val="00A65A82"/>
    <w:rsid w:val="00A6682B"/>
    <w:rsid w:val="00A668B3"/>
    <w:rsid w:val="00A66FCF"/>
    <w:rsid w:val="00A706D9"/>
    <w:rsid w:val="00A70A74"/>
    <w:rsid w:val="00A71272"/>
    <w:rsid w:val="00A718B8"/>
    <w:rsid w:val="00A738F6"/>
    <w:rsid w:val="00A73B07"/>
    <w:rsid w:val="00A742C3"/>
    <w:rsid w:val="00A74792"/>
    <w:rsid w:val="00A8370D"/>
    <w:rsid w:val="00A83C4C"/>
    <w:rsid w:val="00A83D5D"/>
    <w:rsid w:val="00A84BCA"/>
    <w:rsid w:val="00A866E5"/>
    <w:rsid w:val="00A86E4C"/>
    <w:rsid w:val="00A872B6"/>
    <w:rsid w:val="00A905A1"/>
    <w:rsid w:val="00A91207"/>
    <w:rsid w:val="00A91512"/>
    <w:rsid w:val="00A91E7E"/>
    <w:rsid w:val="00A93697"/>
    <w:rsid w:val="00A94AFE"/>
    <w:rsid w:val="00A94FC5"/>
    <w:rsid w:val="00A951D1"/>
    <w:rsid w:val="00A9526C"/>
    <w:rsid w:val="00A964C4"/>
    <w:rsid w:val="00A970F3"/>
    <w:rsid w:val="00A97A04"/>
    <w:rsid w:val="00AA0365"/>
    <w:rsid w:val="00AA17C8"/>
    <w:rsid w:val="00AA2B2E"/>
    <w:rsid w:val="00AA2DBD"/>
    <w:rsid w:val="00AA3056"/>
    <w:rsid w:val="00AA30D9"/>
    <w:rsid w:val="00AA37C0"/>
    <w:rsid w:val="00AA3802"/>
    <w:rsid w:val="00AA41E6"/>
    <w:rsid w:val="00AA42DB"/>
    <w:rsid w:val="00AA4D88"/>
    <w:rsid w:val="00AA5F99"/>
    <w:rsid w:val="00AA6076"/>
    <w:rsid w:val="00AA66C7"/>
    <w:rsid w:val="00AA6C4A"/>
    <w:rsid w:val="00AA7661"/>
    <w:rsid w:val="00AB018A"/>
    <w:rsid w:val="00AB0FBE"/>
    <w:rsid w:val="00AB2771"/>
    <w:rsid w:val="00AB2B5D"/>
    <w:rsid w:val="00AB2D74"/>
    <w:rsid w:val="00AB42F7"/>
    <w:rsid w:val="00AB4642"/>
    <w:rsid w:val="00AB4B3F"/>
    <w:rsid w:val="00AB62C5"/>
    <w:rsid w:val="00AB6A60"/>
    <w:rsid w:val="00AC0CAB"/>
    <w:rsid w:val="00AC0CF3"/>
    <w:rsid w:val="00AC2A63"/>
    <w:rsid w:val="00AC2C03"/>
    <w:rsid w:val="00AC2C63"/>
    <w:rsid w:val="00AC320D"/>
    <w:rsid w:val="00AC35A0"/>
    <w:rsid w:val="00AC45F1"/>
    <w:rsid w:val="00AC4E67"/>
    <w:rsid w:val="00AC53BB"/>
    <w:rsid w:val="00AC6179"/>
    <w:rsid w:val="00AC70A3"/>
    <w:rsid w:val="00AD1263"/>
    <w:rsid w:val="00AD2930"/>
    <w:rsid w:val="00AD3EF6"/>
    <w:rsid w:val="00AD45A5"/>
    <w:rsid w:val="00AD5546"/>
    <w:rsid w:val="00AD55D9"/>
    <w:rsid w:val="00AD5DC0"/>
    <w:rsid w:val="00AD6B50"/>
    <w:rsid w:val="00AD6FD8"/>
    <w:rsid w:val="00AD7CF4"/>
    <w:rsid w:val="00AE001F"/>
    <w:rsid w:val="00AE0038"/>
    <w:rsid w:val="00AE076F"/>
    <w:rsid w:val="00AE220D"/>
    <w:rsid w:val="00AE2E3F"/>
    <w:rsid w:val="00AE4617"/>
    <w:rsid w:val="00AE4C83"/>
    <w:rsid w:val="00AE5235"/>
    <w:rsid w:val="00AE5EE0"/>
    <w:rsid w:val="00AE62EE"/>
    <w:rsid w:val="00AE6377"/>
    <w:rsid w:val="00AE6456"/>
    <w:rsid w:val="00AE6635"/>
    <w:rsid w:val="00AE7710"/>
    <w:rsid w:val="00AE7CA4"/>
    <w:rsid w:val="00AF0EFF"/>
    <w:rsid w:val="00AF1BF6"/>
    <w:rsid w:val="00AF1FE2"/>
    <w:rsid w:val="00AF2BAC"/>
    <w:rsid w:val="00AF317F"/>
    <w:rsid w:val="00AF3D77"/>
    <w:rsid w:val="00AF4C6F"/>
    <w:rsid w:val="00AF4F01"/>
    <w:rsid w:val="00AF69BC"/>
    <w:rsid w:val="00B00618"/>
    <w:rsid w:val="00B00D31"/>
    <w:rsid w:val="00B01471"/>
    <w:rsid w:val="00B024A8"/>
    <w:rsid w:val="00B02DD8"/>
    <w:rsid w:val="00B05039"/>
    <w:rsid w:val="00B06A1C"/>
    <w:rsid w:val="00B112AD"/>
    <w:rsid w:val="00B12516"/>
    <w:rsid w:val="00B13274"/>
    <w:rsid w:val="00B13511"/>
    <w:rsid w:val="00B144A4"/>
    <w:rsid w:val="00B1560D"/>
    <w:rsid w:val="00B169BE"/>
    <w:rsid w:val="00B179DC"/>
    <w:rsid w:val="00B17AC8"/>
    <w:rsid w:val="00B2183E"/>
    <w:rsid w:val="00B2353E"/>
    <w:rsid w:val="00B24268"/>
    <w:rsid w:val="00B24495"/>
    <w:rsid w:val="00B2530D"/>
    <w:rsid w:val="00B262D4"/>
    <w:rsid w:val="00B263B6"/>
    <w:rsid w:val="00B26535"/>
    <w:rsid w:val="00B27521"/>
    <w:rsid w:val="00B27E8D"/>
    <w:rsid w:val="00B30040"/>
    <w:rsid w:val="00B30863"/>
    <w:rsid w:val="00B311DD"/>
    <w:rsid w:val="00B321E6"/>
    <w:rsid w:val="00B33232"/>
    <w:rsid w:val="00B34124"/>
    <w:rsid w:val="00B343F9"/>
    <w:rsid w:val="00B3488A"/>
    <w:rsid w:val="00B353AF"/>
    <w:rsid w:val="00B35F7E"/>
    <w:rsid w:val="00B370E3"/>
    <w:rsid w:val="00B37199"/>
    <w:rsid w:val="00B423D5"/>
    <w:rsid w:val="00B428D8"/>
    <w:rsid w:val="00B435D3"/>
    <w:rsid w:val="00B43C27"/>
    <w:rsid w:val="00B45053"/>
    <w:rsid w:val="00B474DB"/>
    <w:rsid w:val="00B4764E"/>
    <w:rsid w:val="00B47DE4"/>
    <w:rsid w:val="00B51C96"/>
    <w:rsid w:val="00B51CC9"/>
    <w:rsid w:val="00B53700"/>
    <w:rsid w:val="00B55104"/>
    <w:rsid w:val="00B5564A"/>
    <w:rsid w:val="00B55754"/>
    <w:rsid w:val="00B55E07"/>
    <w:rsid w:val="00B55F0E"/>
    <w:rsid w:val="00B56139"/>
    <w:rsid w:val="00B56163"/>
    <w:rsid w:val="00B566C9"/>
    <w:rsid w:val="00B57381"/>
    <w:rsid w:val="00B60AE0"/>
    <w:rsid w:val="00B61E2A"/>
    <w:rsid w:val="00B6468D"/>
    <w:rsid w:val="00B64AAC"/>
    <w:rsid w:val="00B65A18"/>
    <w:rsid w:val="00B665A9"/>
    <w:rsid w:val="00B674A3"/>
    <w:rsid w:val="00B677A4"/>
    <w:rsid w:val="00B703A9"/>
    <w:rsid w:val="00B704BD"/>
    <w:rsid w:val="00B74248"/>
    <w:rsid w:val="00B74503"/>
    <w:rsid w:val="00B75F56"/>
    <w:rsid w:val="00B76062"/>
    <w:rsid w:val="00B77409"/>
    <w:rsid w:val="00B7790F"/>
    <w:rsid w:val="00B81CFC"/>
    <w:rsid w:val="00B8217D"/>
    <w:rsid w:val="00B82194"/>
    <w:rsid w:val="00B82B4D"/>
    <w:rsid w:val="00B84148"/>
    <w:rsid w:val="00B847AD"/>
    <w:rsid w:val="00B84864"/>
    <w:rsid w:val="00B85A9D"/>
    <w:rsid w:val="00B85D5C"/>
    <w:rsid w:val="00B86148"/>
    <w:rsid w:val="00B87C7E"/>
    <w:rsid w:val="00B87EC5"/>
    <w:rsid w:val="00B900A1"/>
    <w:rsid w:val="00B93049"/>
    <w:rsid w:val="00B9330C"/>
    <w:rsid w:val="00B93D0F"/>
    <w:rsid w:val="00B94613"/>
    <w:rsid w:val="00B952B0"/>
    <w:rsid w:val="00B963A3"/>
    <w:rsid w:val="00B96B37"/>
    <w:rsid w:val="00B97A3C"/>
    <w:rsid w:val="00B97E2F"/>
    <w:rsid w:val="00BA0D73"/>
    <w:rsid w:val="00BA1315"/>
    <w:rsid w:val="00BA23EB"/>
    <w:rsid w:val="00BA3A15"/>
    <w:rsid w:val="00BA4EEB"/>
    <w:rsid w:val="00BA5F63"/>
    <w:rsid w:val="00BB0B67"/>
    <w:rsid w:val="00BB2DC8"/>
    <w:rsid w:val="00BB30AB"/>
    <w:rsid w:val="00BB3D7D"/>
    <w:rsid w:val="00BB4D89"/>
    <w:rsid w:val="00BB4EE7"/>
    <w:rsid w:val="00BB6589"/>
    <w:rsid w:val="00BC0BF9"/>
    <w:rsid w:val="00BC1EF2"/>
    <w:rsid w:val="00BC2BA4"/>
    <w:rsid w:val="00BC36E1"/>
    <w:rsid w:val="00BC4A5C"/>
    <w:rsid w:val="00BC50F5"/>
    <w:rsid w:val="00BC5AA9"/>
    <w:rsid w:val="00BD22B7"/>
    <w:rsid w:val="00BD28D3"/>
    <w:rsid w:val="00BD4220"/>
    <w:rsid w:val="00BD4711"/>
    <w:rsid w:val="00BD6421"/>
    <w:rsid w:val="00BD7608"/>
    <w:rsid w:val="00BE0B6E"/>
    <w:rsid w:val="00BE0C79"/>
    <w:rsid w:val="00BE1605"/>
    <w:rsid w:val="00BE1ACF"/>
    <w:rsid w:val="00BE1F9A"/>
    <w:rsid w:val="00BE23A9"/>
    <w:rsid w:val="00BE2E58"/>
    <w:rsid w:val="00BE34BE"/>
    <w:rsid w:val="00BE3B2C"/>
    <w:rsid w:val="00BE4055"/>
    <w:rsid w:val="00BE52F1"/>
    <w:rsid w:val="00BE5FD8"/>
    <w:rsid w:val="00BE6B4C"/>
    <w:rsid w:val="00BE7910"/>
    <w:rsid w:val="00BE7CEB"/>
    <w:rsid w:val="00BF0B32"/>
    <w:rsid w:val="00BF1FF1"/>
    <w:rsid w:val="00BF29EE"/>
    <w:rsid w:val="00BF2EC1"/>
    <w:rsid w:val="00BF307F"/>
    <w:rsid w:val="00BF389E"/>
    <w:rsid w:val="00BF3DA8"/>
    <w:rsid w:val="00BF3EAB"/>
    <w:rsid w:val="00BF4366"/>
    <w:rsid w:val="00BF4ABB"/>
    <w:rsid w:val="00BF67A9"/>
    <w:rsid w:val="00BF6E17"/>
    <w:rsid w:val="00C0026A"/>
    <w:rsid w:val="00C00C2A"/>
    <w:rsid w:val="00C01389"/>
    <w:rsid w:val="00C0181C"/>
    <w:rsid w:val="00C01B74"/>
    <w:rsid w:val="00C02B5A"/>
    <w:rsid w:val="00C048D4"/>
    <w:rsid w:val="00C05B4F"/>
    <w:rsid w:val="00C06FA4"/>
    <w:rsid w:val="00C0760A"/>
    <w:rsid w:val="00C07631"/>
    <w:rsid w:val="00C078EF"/>
    <w:rsid w:val="00C106E2"/>
    <w:rsid w:val="00C1089B"/>
    <w:rsid w:val="00C10F0D"/>
    <w:rsid w:val="00C1105B"/>
    <w:rsid w:val="00C1127C"/>
    <w:rsid w:val="00C127F2"/>
    <w:rsid w:val="00C12A81"/>
    <w:rsid w:val="00C13982"/>
    <w:rsid w:val="00C13C80"/>
    <w:rsid w:val="00C16860"/>
    <w:rsid w:val="00C22305"/>
    <w:rsid w:val="00C22F86"/>
    <w:rsid w:val="00C26095"/>
    <w:rsid w:val="00C262DA"/>
    <w:rsid w:val="00C26795"/>
    <w:rsid w:val="00C27C51"/>
    <w:rsid w:val="00C27ECF"/>
    <w:rsid w:val="00C317D3"/>
    <w:rsid w:val="00C329ED"/>
    <w:rsid w:val="00C3336C"/>
    <w:rsid w:val="00C33CBA"/>
    <w:rsid w:val="00C34D0B"/>
    <w:rsid w:val="00C35194"/>
    <w:rsid w:val="00C35BDD"/>
    <w:rsid w:val="00C35FD3"/>
    <w:rsid w:val="00C36837"/>
    <w:rsid w:val="00C37C0B"/>
    <w:rsid w:val="00C413E8"/>
    <w:rsid w:val="00C41771"/>
    <w:rsid w:val="00C440F6"/>
    <w:rsid w:val="00C44B33"/>
    <w:rsid w:val="00C44FA3"/>
    <w:rsid w:val="00C45123"/>
    <w:rsid w:val="00C4512B"/>
    <w:rsid w:val="00C45CC7"/>
    <w:rsid w:val="00C45FF5"/>
    <w:rsid w:val="00C462EF"/>
    <w:rsid w:val="00C468AD"/>
    <w:rsid w:val="00C468E4"/>
    <w:rsid w:val="00C47E8D"/>
    <w:rsid w:val="00C50269"/>
    <w:rsid w:val="00C503F6"/>
    <w:rsid w:val="00C5188C"/>
    <w:rsid w:val="00C53B61"/>
    <w:rsid w:val="00C53DC4"/>
    <w:rsid w:val="00C54240"/>
    <w:rsid w:val="00C556E4"/>
    <w:rsid w:val="00C569C2"/>
    <w:rsid w:val="00C56A6E"/>
    <w:rsid w:val="00C57001"/>
    <w:rsid w:val="00C5750D"/>
    <w:rsid w:val="00C575C3"/>
    <w:rsid w:val="00C60F97"/>
    <w:rsid w:val="00C618D5"/>
    <w:rsid w:val="00C631B3"/>
    <w:rsid w:val="00C64BBA"/>
    <w:rsid w:val="00C64DF7"/>
    <w:rsid w:val="00C65D3B"/>
    <w:rsid w:val="00C66339"/>
    <w:rsid w:val="00C667B5"/>
    <w:rsid w:val="00C668FE"/>
    <w:rsid w:val="00C67487"/>
    <w:rsid w:val="00C6781F"/>
    <w:rsid w:val="00C700AF"/>
    <w:rsid w:val="00C721C8"/>
    <w:rsid w:val="00C72986"/>
    <w:rsid w:val="00C73132"/>
    <w:rsid w:val="00C73E37"/>
    <w:rsid w:val="00C74E43"/>
    <w:rsid w:val="00C74ECA"/>
    <w:rsid w:val="00C75C92"/>
    <w:rsid w:val="00C76D58"/>
    <w:rsid w:val="00C803E9"/>
    <w:rsid w:val="00C82F2C"/>
    <w:rsid w:val="00C83448"/>
    <w:rsid w:val="00C8422C"/>
    <w:rsid w:val="00C86338"/>
    <w:rsid w:val="00C86944"/>
    <w:rsid w:val="00C86A48"/>
    <w:rsid w:val="00C86BD1"/>
    <w:rsid w:val="00C902F3"/>
    <w:rsid w:val="00C911F3"/>
    <w:rsid w:val="00C9198C"/>
    <w:rsid w:val="00C9242F"/>
    <w:rsid w:val="00C92698"/>
    <w:rsid w:val="00C93E77"/>
    <w:rsid w:val="00C9496E"/>
    <w:rsid w:val="00C94CA3"/>
    <w:rsid w:val="00CA10E1"/>
    <w:rsid w:val="00CA1C33"/>
    <w:rsid w:val="00CA2351"/>
    <w:rsid w:val="00CA2C31"/>
    <w:rsid w:val="00CA6450"/>
    <w:rsid w:val="00CA69B1"/>
    <w:rsid w:val="00CA7324"/>
    <w:rsid w:val="00CB21BA"/>
    <w:rsid w:val="00CB32F0"/>
    <w:rsid w:val="00CB3A90"/>
    <w:rsid w:val="00CB40FF"/>
    <w:rsid w:val="00CB4344"/>
    <w:rsid w:val="00CB4DB8"/>
    <w:rsid w:val="00CB57C5"/>
    <w:rsid w:val="00CB5FCD"/>
    <w:rsid w:val="00CC031D"/>
    <w:rsid w:val="00CC0F76"/>
    <w:rsid w:val="00CC193C"/>
    <w:rsid w:val="00CC22D9"/>
    <w:rsid w:val="00CC237D"/>
    <w:rsid w:val="00CC31D1"/>
    <w:rsid w:val="00CC3616"/>
    <w:rsid w:val="00CC4430"/>
    <w:rsid w:val="00CC4980"/>
    <w:rsid w:val="00CC4D69"/>
    <w:rsid w:val="00CC50C4"/>
    <w:rsid w:val="00CC5607"/>
    <w:rsid w:val="00CC6C78"/>
    <w:rsid w:val="00CD1169"/>
    <w:rsid w:val="00CD11DB"/>
    <w:rsid w:val="00CD1DE4"/>
    <w:rsid w:val="00CD21CD"/>
    <w:rsid w:val="00CD308D"/>
    <w:rsid w:val="00CD3EAD"/>
    <w:rsid w:val="00CD4227"/>
    <w:rsid w:val="00CD50EB"/>
    <w:rsid w:val="00CD57E7"/>
    <w:rsid w:val="00CD694F"/>
    <w:rsid w:val="00CD78A3"/>
    <w:rsid w:val="00CD7D4B"/>
    <w:rsid w:val="00CE1798"/>
    <w:rsid w:val="00CE29C8"/>
    <w:rsid w:val="00CE4A7D"/>
    <w:rsid w:val="00CE50AA"/>
    <w:rsid w:val="00CE6576"/>
    <w:rsid w:val="00CE7CCD"/>
    <w:rsid w:val="00CF05D0"/>
    <w:rsid w:val="00CF0734"/>
    <w:rsid w:val="00CF163C"/>
    <w:rsid w:val="00CF2688"/>
    <w:rsid w:val="00CF27A5"/>
    <w:rsid w:val="00CF28BC"/>
    <w:rsid w:val="00CF2AE3"/>
    <w:rsid w:val="00CF2FD6"/>
    <w:rsid w:val="00CF31B3"/>
    <w:rsid w:val="00CF48C7"/>
    <w:rsid w:val="00CF552C"/>
    <w:rsid w:val="00CF5538"/>
    <w:rsid w:val="00CF556A"/>
    <w:rsid w:val="00CF701E"/>
    <w:rsid w:val="00CF712D"/>
    <w:rsid w:val="00CF73E1"/>
    <w:rsid w:val="00CF7762"/>
    <w:rsid w:val="00D01257"/>
    <w:rsid w:val="00D012B7"/>
    <w:rsid w:val="00D02405"/>
    <w:rsid w:val="00D03A4C"/>
    <w:rsid w:val="00D03BAB"/>
    <w:rsid w:val="00D03FDB"/>
    <w:rsid w:val="00D043A6"/>
    <w:rsid w:val="00D04AD2"/>
    <w:rsid w:val="00D04DF5"/>
    <w:rsid w:val="00D04F07"/>
    <w:rsid w:val="00D051D2"/>
    <w:rsid w:val="00D05963"/>
    <w:rsid w:val="00D05E16"/>
    <w:rsid w:val="00D05E19"/>
    <w:rsid w:val="00D06B2E"/>
    <w:rsid w:val="00D06B8B"/>
    <w:rsid w:val="00D071A4"/>
    <w:rsid w:val="00D1083E"/>
    <w:rsid w:val="00D1148F"/>
    <w:rsid w:val="00D1205E"/>
    <w:rsid w:val="00D12B13"/>
    <w:rsid w:val="00D15577"/>
    <w:rsid w:val="00D15FF3"/>
    <w:rsid w:val="00D17188"/>
    <w:rsid w:val="00D200FF"/>
    <w:rsid w:val="00D20F66"/>
    <w:rsid w:val="00D21A8B"/>
    <w:rsid w:val="00D224FF"/>
    <w:rsid w:val="00D2279B"/>
    <w:rsid w:val="00D22DE0"/>
    <w:rsid w:val="00D23D06"/>
    <w:rsid w:val="00D24F51"/>
    <w:rsid w:val="00D25731"/>
    <w:rsid w:val="00D25EBA"/>
    <w:rsid w:val="00D26535"/>
    <w:rsid w:val="00D2658A"/>
    <w:rsid w:val="00D27BCF"/>
    <w:rsid w:val="00D30771"/>
    <w:rsid w:val="00D30ED7"/>
    <w:rsid w:val="00D314DE"/>
    <w:rsid w:val="00D32D66"/>
    <w:rsid w:val="00D33B1D"/>
    <w:rsid w:val="00D33C4A"/>
    <w:rsid w:val="00D33ED2"/>
    <w:rsid w:val="00D344A7"/>
    <w:rsid w:val="00D36C57"/>
    <w:rsid w:val="00D373D9"/>
    <w:rsid w:val="00D40611"/>
    <w:rsid w:val="00D40BE7"/>
    <w:rsid w:val="00D4191C"/>
    <w:rsid w:val="00D42860"/>
    <w:rsid w:val="00D45B2E"/>
    <w:rsid w:val="00D45F01"/>
    <w:rsid w:val="00D47C68"/>
    <w:rsid w:val="00D47DD2"/>
    <w:rsid w:val="00D505CC"/>
    <w:rsid w:val="00D51794"/>
    <w:rsid w:val="00D51921"/>
    <w:rsid w:val="00D520E2"/>
    <w:rsid w:val="00D5257E"/>
    <w:rsid w:val="00D541CC"/>
    <w:rsid w:val="00D55E32"/>
    <w:rsid w:val="00D560F6"/>
    <w:rsid w:val="00D56671"/>
    <w:rsid w:val="00D567DD"/>
    <w:rsid w:val="00D57937"/>
    <w:rsid w:val="00D6092E"/>
    <w:rsid w:val="00D6145D"/>
    <w:rsid w:val="00D61976"/>
    <w:rsid w:val="00D61D77"/>
    <w:rsid w:val="00D62054"/>
    <w:rsid w:val="00D624F8"/>
    <w:rsid w:val="00D62EA3"/>
    <w:rsid w:val="00D6302E"/>
    <w:rsid w:val="00D63EFD"/>
    <w:rsid w:val="00D64C7C"/>
    <w:rsid w:val="00D65706"/>
    <w:rsid w:val="00D65BA6"/>
    <w:rsid w:val="00D663B3"/>
    <w:rsid w:val="00D67643"/>
    <w:rsid w:val="00D67A4B"/>
    <w:rsid w:val="00D70369"/>
    <w:rsid w:val="00D70456"/>
    <w:rsid w:val="00D708F8"/>
    <w:rsid w:val="00D70F29"/>
    <w:rsid w:val="00D71034"/>
    <w:rsid w:val="00D80D79"/>
    <w:rsid w:val="00D81D95"/>
    <w:rsid w:val="00D9098E"/>
    <w:rsid w:val="00D913EB"/>
    <w:rsid w:val="00D92D63"/>
    <w:rsid w:val="00D934C6"/>
    <w:rsid w:val="00D93E3E"/>
    <w:rsid w:val="00D94F4F"/>
    <w:rsid w:val="00D95E02"/>
    <w:rsid w:val="00D96683"/>
    <w:rsid w:val="00D96AA8"/>
    <w:rsid w:val="00DA0960"/>
    <w:rsid w:val="00DA139B"/>
    <w:rsid w:val="00DA19C2"/>
    <w:rsid w:val="00DA4634"/>
    <w:rsid w:val="00DA49D4"/>
    <w:rsid w:val="00DA643F"/>
    <w:rsid w:val="00DA6BF6"/>
    <w:rsid w:val="00DA7DF8"/>
    <w:rsid w:val="00DB012E"/>
    <w:rsid w:val="00DB05A5"/>
    <w:rsid w:val="00DB195F"/>
    <w:rsid w:val="00DB1ADA"/>
    <w:rsid w:val="00DB1CC1"/>
    <w:rsid w:val="00DB2722"/>
    <w:rsid w:val="00DB378F"/>
    <w:rsid w:val="00DB38B6"/>
    <w:rsid w:val="00DB4798"/>
    <w:rsid w:val="00DB6F39"/>
    <w:rsid w:val="00DC2626"/>
    <w:rsid w:val="00DC314C"/>
    <w:rsid w:val="00DC4468"/>
    <w:rsid w:val="00DC508B"/>
    <w:rsid w:val="00DC5F00"/>
    <w:rsid w:val="00DC69CC"/>
    <w:rsid w:val="00DC6EB3"/>
    <w:rsid w:val="00DC7059"/>
    <w:rsid w:val="00DC724F"/>
    <w:rsid w:val="00DC7E14"/>
    <w:rsid w:val="00DD03C7"/>
    <w:rsid w:val="00DD0AEF"/>
    <w:rsid w:val="00DD23AA"/>
    <w:rsid w:val="00DD2BD7"/>
    <w:rsid w:val="00DD3CC9"/>
    <w:rsid w:val="00DD46A7"/>
    <w:rsid w:val="00DD554C"/>
    <w:rsid w:val="00DD58E4"/>
    <w:rsid w:val="00DD5A61"/>
    <w:rsid w:val="00DD7DD8"/>
    <w:rsid w:val="00DE281A"/>
    <w:rsid w:val="00DE29D6"/>
    <w:rsid w:val="00DE33E2"/>
    <w:rsid w:val="00DE4281"/>
    <w:rsid w:val="00DE444A"/>
    <w:rsid w:val="00DE47EA"/>
    <w:rsid w:val="00DE50CB"/>
    <w:rsid w:val="00DE540F"/>
    <w:rsid w:val="00DE61A2"/>
    <w:rsid w:val="00DE6B9C"/>
    <w:rsid w:val="00DE6F4A"/>
    <w:rsid w:val="00DE74BA"/>
    <w:rsid w:val="00DF0B5B"/>
    <w:rsid w:val="00DF1197"/>
    <w:rsid w:val="00DF183D"/>
    <w:rsid w:val="00DF193F"/>
    <w:rsid w:val="00DF295C"/>
    <w:rsid w:val="00DF2EA2"/>
    <w:rsid w:val="00DF4E12"/>
    <w:rsid w:val="00DF6234"/>
    <w:rsid w:val="00DF6453"/>
    <w:rsid w:val="00DF660C"/>
    <w:rsid w:val="00DF7294"/>
    <w:rsid w:val="00DF7F62"/>
    <w:rsid w:val="00E00C21"/>
    <w:rsid w:val="00E00CA4"/>
    <w:rsid w:val="00E02C98"/>
    <w:rsid w:val="00E031C8"/>
    <w:rsid w:val="00E059D2"/>
    <w:rsid w:val="00E06F11"/>
    <w:rsid w:val="00E07419"/>
    <w:rsid w:val="00E074EF"/>
    <w:rsid w:val="00E110DB"/>
    <w:rsid w:val="00E1337D"/>
    <w:rsid w:val="00E15D63"/>
    <w:rsid w:val="00E169AE"/>
    <w:rsid w:val="00E20163"/>
    <w:rsid w:val="00E2070C"/>
    <w:rsid w:val="00E20ED3"/>
    <w:rsid w:val="00E20FD4"/>
    <w:rsid w:val="00E24024"/>
    <w:rsid w:val="00E32946"/>
    <w:rsid w:val="00E32F0E"/>
    <w:rsid w:val="00E351A6"/>
    <w:rsid w:val="00E35B8B"/>
    <w:rsid w:val="00E372C2"/>
    <w:rsid w:val="00E37C81"/>
    <w:rsid w:val="00E40149"/>
    <w:rsid w:val="00E4034C"/>
    <w:rsid w:val="00E411B9"/>
    <w:rsid w:val="00E41BA5"/>
    <w:rsid w:val="00E42907"/>
    <w:rsid w:val="00E4304C"/>
    <w:rsid w:val="00E436A3"/>
    <w:rsid w:val="00E500CB"/>
    <w:rsid w:val="00E50866"/>
    <w:rsid w:val="00E53AFC"/>
    <w:rsid w:val="00E53BCC"/>
    <w:rsid w:val="00E54A39"/>
    <w:rsid w:val="00E57062"/>
    <w:rsid w:val="00E57E46"/>
    <w:rsid w:val="00E60FC8"/>
    <w:rsid w:val="00E63F05"/>
    <w:rsid w:val="00E6449B"/>
    <w:rsid w:val="00E64D22"/>
    <w:rsid w:val="00E65707"/>
    <w:rsid w:val="00E65B7E"/>
    <w:rsid w:val="00E66114"/>
    <w:rsid w:val="00E663A0"/>
    <w:rsid w:val="00E66E8C"/>
    <w:rsid w:val="00E6724C"/>
    <w:rsid w:val="00E71687"/>
    <w:rsid w:val="00E7196B"/>
    <w:rsid w:val="00E72183"/>
    <w:rsid w:val="00E7254B"/>
    <w:rsid w:val="00E726E2"/>
    <w:rsid w:val="00E72E9E"/>
    <w:rsid w:val="00E7369F"/>
    <w:rsid w:val="00E749AB"/>
    <w:rsid w:val="00E75031"/>
    <w:rsid w:val="00E75344"/>
    <w:rsid w:val="00E75B35"/>
    <w:rsid w:val="00E75C9C"/>
    <w:rsid w:val="00E75F90"/>
    <w:rsid w:val="00E76889"/>
    <w:rsid w:val="00E80A20"/>
    <w:rsid w:val="00E830D1"/>
    <w:rsid w:val="00E83DBC"/>
    <w:rsid w:val="00E86ED3"/>
    <w:rsid w:val="00E87585"/>
    <w:rsid w:val="00E9073B"/>
    <w:rsid w:val="00E935B7"/>
    <w:rsid w:val="00E93685"/>
    <w:rsid w:val="00E9412E"/>
    <w:rsid w:val="00E95001"/>
    <w:rsid w:val="00E95F95"/>
    <w:rsid w:val="00E9608A"/>
    <w:rsid w:val="00E96B33"/>
    <w:rsid w:val="00E96CBD"/>
    <w:rsid w:val="00EA20F3"/>
    <w:rsid w:val="00EA26A4"/>
    <w:rsid w:val="00EA3B34"/>
    <w:rsid w:val="00EA3DFB"/>
    <w:rsid w:val="00EA5B33"/>
    <w:rsid w:val="00EA64BD"/>
    <w:rsid w:val="00EA71AF"/>
    <w:rsid w:val="00EA79DE"/>
    <w:rsid w:val="00EB0343"/>
    <w:rsid w:val="00EB10D0"/>
    <w:rsid w:val="00EB343D"/>
    <w:rsid w:val="00EB40BB"/>
    <w:rsid w:val="00EB4CD2"/>
    <w:rsid w:val="00EB526C"/>
    <w:rsid w:val="00EB52FC"/>
    <w:rsid w:val="00EB5B6C"/>
    <w:rsid w:val="00EB7172"/>
    <w:rsid w:val="00EB72E0"/>
    <w:rsid w:val="00EC06B0"/>
    <w:rsid w:val="00EC0C8B"/>
    <w:rsid w:val="00EC0D70"/>
    <w:rsid w:val="00EC1CC5"/>
    <w:rsid w:val="00EC2101"/>
    <w:rsid w:val="00EC396A"/>
    <w:rsid w:val="00EC3EDE"/>
    <w:rsid w:val="00EC4A48"/>
    <w:rsid w:val="00EC4AF8"/>
    <w:rsid w:val="00EC5E68"/>
    <w:rsid w:val="00EC663D"/>
    <w:rsid w:val="00EC6AE9"/>
    <w:rsid w:val="00EC7198"/>
    <w:rsid w:val="00ED2E04"/>
    <w:rsid w:val="00ED44F0"/>
    <w:rsid w:val="00EE22F9"/>
    <w:rsid w:val="00EE2807"/>
    <w:rsid w:val="00EE2EAA"/>
    <w:rsid w:val="00EE5249"/>
    <w:rsid w:val="00EE5943"/>
    <w:rsid w:val="00EE6E83"/>
    <w:rsid w:val="00EE768C"/>
    <w:rsid w:val="00EE77D1"/>
    <w:rsid w:val="00EF02B9"/>
    <w:rsid w:val="00EF0D93"/>
    <w:rsid w:val="00EF14CE"/>
    <w:rsid w:val="00EF224F"/>
    <w:rsid w:val="00EF2754"/>
    <w:rsid w:val="00EF30F3"/>
    <w:rsid w:val="00EF4492"/>
    <w:rsid w:val="00EF5A8B"/>
    <w:rsid w:val="00EF64E9"/>
    <w:rsid w:val="00EF7661"/>
    <w:rsid w:val="00F01C20"/>
    <w:rsid w:val="00F025C9"/>
    <w:rsid w:val="00F02AAB"/>
    <w:rsid w:val="00F038B5"/>
    <w:rsid w:val="00F041BF"/>
    <w:rsid w:val="00F05035"/>
    <w:rsid w:val="00F0506B"/>
    <w:rsid w:val="00F05FE5"/>
    <w:rsid w:val="00F06703"/>
    <w:rsid w:val="00F1027C"/>
    <w:rsid w:val="00F10B66"/>
    <w:rsid w:val="00F10E67"/>
    <w:rsid w:val="00F11E15"/>
    <w:rsid w:val="00F1290F"/>
    <w:rsid w:val="00F137DF"/>
    <w:rsid w:val="00F13945"/>
    <w:rsid w:val="00F162C5"/>
    <w:rsid w:val="00F163F2"/>
    <w:rsid w:val="00F20C30"/>
    <w:rsid w:val="00F2145D"/>
    <w:rsid w:val="00F22C50"/>
    <w:rsid w:val="00F231C7"/>
    <w:rsid w:val="00F234BD"/>
    <w:rsid w:val="00F23ABF"/>
    <w:rsid w:val="00F23BE6"/>
    <w:rsid w:val="00F24F70"/>
    <w:rsid w:val="00F257A1"/>
    <w:rsid w:val="00F25B6B"/>
    <w:rsid w:val="00F26529"/>
    <w:rsid w:val="00F27358"/>
    <w:rsid w:val="00F30509"/>
    <w:rsid w:val="00F311B3"/>
    <w:rsid w:val="00F34B8A"/>
    <w:rsid w:val="00F35878"/>
    <w:rsid w:val="00F35BFF"/>
    <w:rsid w:val="00F4181F"/>
    <w:rsid w:val="00F41F6E"/>
    <w:rsid w:val="00F429CB"/>
    <w:rsid w:val="00F42D9C"/>
    <w:rsid w:val="00F435E3"/>
    <w:rsid w:val="00F442B1"/>
    <w:rsid w:val="00F46815"/>
    <w:rsid w:val="00F50A6E"/>
    <w:rsid w:val="00F518DE"/>
    <w:rsid w:val="00F521B1"/>
    <w:rsid w:val="00F52CA3"/>
    <w:rsid w:val="00F5380C"/>
    <w:rsid w:val="00F53C58"/>
    <w:rsid w:val="00F543DF"/>
    <w:rsid w:val="00F54A20"/>
    <w:rsid w:val="00F5520E"/>
    <w:rsid w:val="00F5597B"/>
    <w:rsid w:val="00F56B09"/>
    <w:rsid w:val="00F57893"/>
    <w:rsid w:val="00F615D6"/>
    <w:rsid w:val="00F62170"/>
    <w:rsid w:val="00F627C9"/>
    <w:rsid w:val="00F647FF"/>
    <w:rsid w:val="00F64F68"/>
    <w:rsid w:val="00F656D1"/>
    <w:rsid w:val="00F660E4"/>
    <w:rsid w:val="00F6628C"/>
    <w:rsid w:val="00F66E42"/>
    <w:rsid w:val="00F66E98"/>
    <w:rsid w:val="00F71EEA"/>
    <w:rsid w:val="00F72E4A"/>
    <w:rsid w:val="00F73A4E"/>
    <w:rsid w:val="00F74814"/>
    <w:rsid w:val="00F74907"/>
    <w:rsid w:val="00F74AB4"/>
    <w:rsid w:val="00F74D82"/>
    <w:rsid w:val="00F77F5B"/>
    <w:rsid w:val="00F80C4D"/>
    <w:rsid w:val="00F82BC1"/>
    <w:rsid w:val="00F84BD9"/>
    <w:rsid w:val="00F85241"/>
    <w:rsid w:val="00F86845"/>
    <w:rsid w:val="00F86958"/>
    <w:rsid w:val="00F86B29"/>
    <w:rsid w:val="00F90FDB"/>
    <w:rsid w:val="00F9238D"/>
    <w:rsid w:val="00F94121"/>
    <w:rsid w:val="00F960C9"/>
    <w:rsid w:val="00F9707A"/>
    <w:rsid w:val="00F97E38"/>
    <w:rsid w:val="00F97F4B"/>
    <w:rsid w:val="00FA00FC"/>
    <w:rsid w:val="00FA0188"/>
    <w:rsid w:val="00FA026C"/>
    <w:rsid w:val="00FA0EA8"/>
    <w:rsid w:val="00FA12A6"/>
    <w:rsid w:val="00FA30DC"/>
    <w:rsid w:val="00FA3524"/>
    <w:rsid w:val="00FA368F"/>
    <w:rsid w:val="00FA4602"/>
    <w:rsid w:val="00FA4988"/>
    <w:rsid w:val="00FA51D4"/>
    <w:rsid w:val="00FA5745"/>
    <w:rsid w:val="00FB0364"/>
    <w:rsid w:val="00FB0797"/>
    <w:rsid w:val="00FB1E70"/>
    <w:rsid w:val="00FB24F1"/>
    <w:rsid w:val="00FB2AB4"/>
    <w:rsid w:val="00FB2ED1"/>
    <w:rsid w:val="00FB3256"/>
    <w:rsid w:val="00FB40BA"/>
    <w:rsid w:val="00FB548E"/>
    <w:rsid w:val="00FB5B30"/>
    <w:rsid w:val="00FB61E4"/>
    <w:rsid w:val="00FB68DE"/>
    <w:rsid w:val="00FB7476"/>
    <w:rsid w:val="00FB7A6C"/>
    <w:rsid w:val="00FB7BE6"/>
    <w:rsid w:val="00FC10C1"/>
    <w:rsid w:val="00FC2926"/>
    <w:rsid w:val="00FC2FE3"/>
    <w:rsid w:val="00FC3E3F"/>
    <w:rsid w:val="00FC4268"/>
    <w:rsid w:val="00FC44A9"/>
    <w:rsid w:val="00FC5419"/>
    <w:rsid w:val="00FD0653"/>
    <w:rsid w:val="00FD09EA"/>
    <w:rsid w:val="00FD14B2"/>
    <w:rsid w:val="00FD1B58"/>
    <w:rsid w:val="00FD25AF"/>
    <w:rsid w:val="00FD3AAB"/>
    <w:rsid w:val="00FD4CF7"/>
    <w:rsid w:val="00FD692F"/>
    <w:rsid w:val="00FD7281"/>
    <w:rsid w:val="00FD762A"/>
    <w:rsid w:val="00FE2E54"/>
    <w:rsid w:val="00FE665E"/>
    <w:rsid w:val="00FE70F6"/>
    <w:rsid w:val="00FF10CE"/>
    <w:rsid w:val="00FF15B5"/>
    <w:rsid w:val="00FF2EE4"/>
    <w:rsid w:val="00FF3F67"/>
    <w:rsid w:val="00FF427B"/>
    <w:rsid w:val="00FF56B9"/>
    <w:rsid w:val="00FF5A2B"/>
    <w:rsid w:val="00FF75E2"/>
    <w:rsid w:val="00FF7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0343"/>
    <w:rPr>
      <w:sz w:val="26"/>
      <w:szCs w:val="26"/>
    </w:rPr>
  </w:style>
  <w:style w:type="paragraph" w:styleId="1">
    <w:name w:val="heading 1"/>
    <w:basedOn w:val="a"/>
    <w:link w:val="10"/>
    <w:uiPriority w:val="9"/>
    <w:qFormat/>
    <w:rsid w:val="008876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606CDF"/>
    <w:pPr>
      <w:keepNext/>
      <w:ind w:right="-152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6B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08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373D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373D9"/>
  </w:style>
  <w:style w:type="paragraph" w:customStyle="1" w:styleId="21">
    <w:name w:val="Основной текст 21"/>
    <w:basedOn w:val="a"/>
    <w:rsid w:val="0089364B"/>
    <w:pPr>
      <w:jc w:val="both"/>
    </w:pPr>
    <w:rPr>
      <w:sz w:val="24"/>
      <w:szCs w:val="20"/>
    </w:rPr>
  </w:style>
  <w:style w:type="paragraph" w:styleId="a7">
    <w:name w:val="Body Text Indent"/>
    <w:basedOn w:val="a"/>
    <w:link w:val="a8"/>
    <w:rsid w:val="00BC36E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360F93"/>
    <w:rPr>
      <w:b/>
      <w:sz w:val="24"/>
      <w:szCs w:val="20"/>
    </w:rPr>
  </w:style>
  <w:style w:type="paragraph" w:styleId="a9">
    <w:name w:val="Body Text"/>
    <w:basedOn w:val="a"/>
    <w:link w:val="aa"/>
    <w:rsid w:val="00582EE6"/>
    <w:pPr>
      <w:spacing w:after="120"/>
    </w:pPr>
  </w:style>
  <w:style w:type="paragraph" w:styleId="22">
    <w:name w:val="Body Text 2"/>
    <w:basedOn w:val="a"/>
    <w:link w:val="23"/>
    <w:rsid w:val="00582EE6"/>
    <w:pPr>
      <w:spacing w:after="120" w:line="480" w:lineRule="auto"/>
    </w:pPr>
  </w:style>
  <w:style w:type="paragraph" w:styleId="24">
    <w:name w:val="Body Text Indent 2"/>
    <w:basedOn w:val="a"/>
    <w:link w:val="25"/>
    <w:rsid w:val="00582EE6"/>
    <w:pPr>
      <w:spacing w:after="120" w:line="480" w:lineRule="auto"/>
      <w:ind w:left="283"/>
    </w:pPr>
  </w:style>
  <w:style w:type="paragraph" w:customStyle="1" w:styleId="ConsPlusTitle">
    <w:name w:val="ConsPlusTitle"/>
    <w:rsid w:val="009365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Cell">
    <w:name w:val="ConsPlusCell"/>
    <w:rsid w:val="00AE7C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annotation reference"/>
    <w:basedOn w:val="a0"/>
    <w:semiHidden/>
    <w:rsid w:val="00EC396A"/>
    <w:rPr>
      <w:sz w:val="16"/>
      <w:szCs w:val="16"/>
    </w:rPr>
  </w:style>
  <w:style w:type="paragraph" w:styleId="ac">
    <w:name w:val="annotation text"/>
    <w:basedOn w:val="a"/>
    <w:link w:val="ad"/>
    <w:semiHidden/>
    <w:rsid w:val="00EC396A"/>
    <w:rPr>
      <w:sz w:val="20"/>
      <w:szCs w:val="20"/>
    </w:rPr>
  </w:style>
  <w:style w:type="paragraph" w:styleId="ae">
    <w:name w:val="Balloon Text"/>
    <w:basedOn w:val="a"/>
    <w:link w:val="af"/>
    <w:semiHidden/>
    <w:rsid w:val="00EC396A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rsid w:val="00C721C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797C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Стиль Знак"/>
    <w:basedOn w:val="a"/>
    <w:rsid w:val="00F10E6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f3">
    <w:name w:val="Strong"/>
    <w:basedOn w:val="a0"/>
    <w:uiPriority w:val="22"/>
    <w:qFormat/>
    <w:rsid w:val="00245413"/>
    <w:rPr>
      <w:b/>
      <w:bCs/>
    </w:rPr>
  </w:style>
  <w:style w:type="paragraph" w:styleId="af4">
    <w:name w:val="Plain Text"/>
    <w:basedOn w:val="a"/>
    <w:link w:val="af5"/>
    <w:rsid w:val="00CF701E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CF701E"/>
    <w:rPr>
      <w:rFonts w:ascii="Courier New" w:hAnsi="Courier New" w:cs="Courier New"/>
      <w:lang w:val="ru-RU" w:eastAsia="ru-RU" w:bidi="ar-SA"/>
    </w:rPr>
  </w:style>
  <w:style w:type="character" w:customStyle="1" w:styleId="FontStyle11">
    <w:name w:val="Font Style11"/>
    <w:basedOn w:val="a0"/>
    <w:rsid w:val="00CF701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CF70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rsid w:val="00CF70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CF701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876B1"/>
    <w:rPr>
      <w:rFonts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8876B1"/>
    <w:rPr>
      <w:rFonts w:ascii="Cambria" w:hAnsi="Cambria" w:cs="Times New Roman"/>
      <w:b/>
      <w:bCs/>
      <w:color w:val="4F81BD"/>
    </w:rPr>
  </w:style>
  <w:style w:type="character" w:customStyle="1" w:styleId="20">
    <w:name w:val="Заголовок 2 Знак"/>
    <w:basedOn w:val="a0"/>
    <w:link w:val="2"/>
    <w:uiPriority w:val="9"/>
    <w:rsid w:val="008876B1"/>
    <w:rPr>
      <w:b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8876B1"/>
    <w:rPr>
      <w:sz w:val="26"/>
      <w:szCs w:val="26"/>
    </w:rPr>
  </w:style>
  <w:style w:type="character" w:customStyle="1" w:styleId="af1">
    <w:name w:val="Нижний колонтитул Знак"/>
    <w:basedOn w:val="a0"/>
    <w:link w:val="af0"/>
    <w:uiPriority w:val="99"/>
    <w:rsid w:val="008876B1"/>
    <w:rPr>
      <w:sz w:val="26"/>
      <w:szCs w:val="26"/>
    </w:rPr>
  </w:style>
  <w:style w:type="paragraph" w:styleId="af6">
    <w:name w:val="List Paragraph"/>
    <w:basedOn w:val="a"/>
    <w:uiPriority w:val="34"/>
    <w:qFormat/>
    <w:rsid w:val="008876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6749FF"/>
    <w:rPr>
      <w:sz w:val="26"/>
    </w:rPr>
  </w:style>
  <w:style w:type="character" w:customStyle="1" w:styleId="32">
    <w:name w:val="Основной текст 3 Знак"/>
    <w:basedOn w:val="a0"/>
    <w:link w:val="31"/>
    <w:rsid w:val="006749FF"/>
    <w:rPr>
      <w:b/>
      <w:sz w:val="24"/>
    </w:rPr>
  </w:style>
  <w:style w:type="character" w:customStyle="1" w:styleId="aa">
    <w:name w:val="Основной текст Знак"/>
    <w:basedOn w:val="a0"/>
    <w:link w:val="a9"/>
    <w:rsid w:val="006749FF"/>
    <w:rPr>
      <w:sz w:val="26"/>
      <w:szCs w:val="26"/>
    </w:rPr>
  </w:style>
  <w:style w:type="character" w:customStyle="1" w:styleId="23">
    <w:name w:val="Основной текст 2 Знак"/>
    <w:basedOn w:val="a0"/>
    <w:link w:val="22"/>
    <w:rsid w:val="006749FF"/>
    <w:rPr>
      <w:sz w:val="26"/>
      <w:szCs w:val="26"/>
    </w:rPr>
  </w:style>
  <w:style w:type="character" w:customStyle="1" w:styleId="25">
    <w:name w:val="Основной текст с отступом 2 Знак"/>
    <w:basedOn w:val="a0"/>
    <w:link w:val="24"/>
    <w:rsid w:val="006749FF"/>
    <w:rPr>
      <w:sz w:val="26"/>
      <w:szCs w:val="26"/>
    </w:rPr>
  </w:style>
  <w:style w:type="character" w:customStyle="1" w:styleId="ad">
    <w:name w:val="Текст примечания Знак"/>
    <w:basedOn w:val="a0"/>
    <w:link w:val="ac"/>
    <w:semiHidden/>
    <w:rsid w:val="006749FF"/>
  </w:style>
  <w:style w:type="character" w:customStyle="1" w:styleId="af">
    <w:name w:val="Текст выноски Знак"/>
    <w:basedOn w:val="a0"/>
    <w:link w:val="ae"/>
    <w:semiHidden/>
    <w:rsid w:val="006749F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5C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C5B9B"/>
    <w:rPr>
      <w:rFonts w:ascii="Courier New" w:hAnsi="Courier New" w:cs="Courier New"/>
    </w:rPr>
  </w:style>
  <w:style w:type="character" w:customStyle="1" w:styleId="w3">
    <w:name w:val="w3"/>
    <w:basedOn w:val="a0"/>
    <w:rsid w:val="00D22DE0"/>
    <w:rPr>
      <w:rFonts w:ascii="Tahoma" w:hAnsi="Tahoma" w:cs="Tahoma" w:hint="default"/>
      <w:strike w:val="0"/>
      <w:dstrike w:val="0"/>
      <w:color w:val="333333"/>
      <w:sz w:val="15"/>
      <w:szCs w:val="15"/>
      <w:u w:val="none"/>
      <w:effect w:val="none"/>
    </w:rPr>
  </w:style>
  <w:style w:type="paragraph" w:customStyle="1" w:styleId="af7">
    <w:name w:val="Содержимое таблицы"/>
    <w:basedOn w:val="a"/>
    <w:uiPriority w:val="99"/>
    <w:rsid w:val="00BF307F"/>
    <w:pPr>
      <w:suppressLineNumbers/>
      <w:suppressAutoHyphens/>
    </w:pPr>
    <w:rPr>
      <w:sz w:val="24"/>
      <w:szCs w:val="24"/>
      <w:lang w:eastAsia="ar-SA"/>
    </w:rPr>
  </w:style>
  <w:style w:type="character" w:styleId="af8">
    <w:name w:val="Hyperlink"/>
    <w:basedOn w:val="a0"/>
    <w:rsid w:val="00157D2E"/>
    <w:rPr>
      <w:color w:val="0000FF" w:themeColor="hyperlink"/>
      <w:u w:val="single"/>
    </w:rPr>
  </w:style>
  <w:style w:type="character" w:customStyle="1" w:styleId="af9">
    <w:name w:val="Цветовое выделение"/>
    <w:rsid w:val="008E1D74"/>
    <w:rPr>
      <w:b/>
      <w:bCs/>
      <w:color w:val="26282F"/>
    </w:rPr>
  </w:style>
  <w:style w:type="character" w:customStyle="1" w:styleId="afa">
    <w:name w:val="Гипертекстовая ссылка"/>
    <w:rsid w:val="008E1D74"/>
    <w:rPr>
      <w:b/>
      <w:bCs/>
      <w:color w:val="106BBE"/>
    </w:rPr>
  </w:style>
  <w:style w:type="paragraph" w:customStyle="1" w:styleId="afb">
    <w:name w:val="Нормальный (таблица)"/>
    <w:basedOn w:val="a"/>
    <w:next w:val="a"/>
    <w:rsid w:val="008E1D7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Прижатый влево"/>
    <w:basedOn w:val="a"/>
    <w:next w:val="a"/>
    <w:rsid w:val="008E1D7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C65D3B"/>
    <w:pPr>
      <w:autoSpaceDE w:val="0"/>
      <w:autoSpaceDN w:val="0"/>
      <w:adjustRightInd w:val="0"/>
    </w:pPr>
  </w:style>
  <w:style w:type="paragraph" w:styleId="afd">
    <w:name w:val="annotation subject"/>
    <w:basedOn w:val="ac"/>
    <w:next w:val="ac"/>
    <w:link w:val="afe"/>
    <w:rsid w:val="0073726B"/>
    <w:rPr>
      <w:b/>
      <w:bCs/>
    </w:rPr>
  </w:style>
  <w:style w:type="character" w:customStyle="1" w:styleId="afe">
    <w:name w:val="Тема примечания Знак"/>
    <w:basedOn w:val="ad"/>
    <w:link w:val="afd"/>
    <w:rsid w:val="007372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0343"/>
    <w:rPr>
      <w:sz w:val="26"/>
      <w:szCs w:val="26"/>
    </w:rPr>
  </w:style>
  <w:style w:type="paragraph" w:styleId="1">
    <w:name w:val="heading 1"/>
    <w:basedOn w:val="a"/>
    <w:link w:val="10"/>
    <w:uiPriority w:val="9"/>
    <w:qFormat/>
    <w:rsid w:val="008876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606CDF"/>
    <w:pPr>
      <w:keepNext/>
      <w:ind w:right="-152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6B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08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373D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373D9"/>
  </w:style>
  <w:style w:type="paragraph" w:customStyle="1" w:styleId="21">
    <w:name w:val="Основной текст 21"/>
    <w:basedOn w:val="a"/>
    <w:rsid w:val="0089364B"/>
    <w:pPr>
      <w:jc w:val="both"/>
    </w:pPr>
    <w:rPr>
      <w:sz w:val="24"/>
      <w:szCs w:val="20"/>
    </w:rPr>
  </w:style>
  <w:style w:type="paragraph" w:styleId="a7">
    <w:name w:val="Body Text Indent"/>
    <w:basedOn w:val="a"/>
    <w:link w:val="a8"/>
    <w:rsid w:val="00BC36E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360F93"/>
    <w:rPr>
      <w:b/>
      <w:sz w:val="24"/>
      <w:szCs w:val="20"/>
    </w:rPr>
  </w:style>
  <w:style w:type="paragraph" w:styleId="a9">
    <w:name w:val="Body Text"/>
    <w:basedOn w:val="a"/>
    <w:link w:val="aa"/>
    <w:rsid w:val="00582EE6"/>
    <w:pPr>
      <w:spacing w:after="120"/>
    </w:pPr>
  </w:style>
  <w:style w:type="paragraph" w:styleId="22">
    <w:name w:val="Body Text 2"/>
    <w:basedOn w:val="a"/>
    <w:link w:val="23"/>
    <w:rsid w:val="00582EE6"/>
    <w:pPr>
      <w:spacing w:after="120" w:line="480" w:lineRule="auto"/>
    </w:pPr>
  </w:style>
  <w:style w:type="paragraph" w:styleId="24">
    <w:name w:val="Body Text Indent 2"/>
    <w:basedOn w:val="a"/>
    <w:link w:val="25"/>
    <w:rsid w:val="00582EE6"/>
    <w:pPr>
      <w:spacing w:after="120" w:line="480" w:lineRule="auto"/>
      <w:ind w:left="283"/>
    </w:pPr>
  </w:style>
  <w:style w:type="paragraph" w:customStyle="1" w:styleId="ConsPlusTitle">
    <w:name w:val="ConsPlusTitle"/>
    <w:rsid w:val="009365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Cell">
    <w:name w:val="ConsPlusCell"/>
    <w:rsid w:val="00AE7C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annotation reference"/>
    <w:basedOn w:val="a0"/>
    <w:semiHidden/>
    <w:rsid w:val="00EC396A"/>
    <w:rPr>
      <w:sz w:val="16"/>
      <w:szCs w:val="16"/>
    </w:rPr>
  </w:style>
  <w:style w:type="paragraph" w:styleId="ac">
    <w:name w:val="annotation text"/>
    <w:basedOn w:val="a"/>
    <w:link w:val="ad"/>
    <w:semiHidden/>
    <w:rsid w:val="00EC396A"/>
    <w:rPr>
      <w:sz w:val="20"/>
      <w:szCs w:val="20"/>
    </w:rPr>
  </w:style>
  <w:style w:type="paragraph" w:styleId="ae">
    <w:name w:val="Balloon Text"/>
    <w:basedOn w:val="a"/>
    <w:link w:val="af"/>
    <w:semiHidden/>
    <w:rsid w:val="00EC396A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rsid w:val="00C721C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797C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Стиль Знак"/>
    <w:basedOn w:val="a"/>
    <w:rsid w:val="00F10E6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f3">
    <w:name w:val="Strong"/>
    <w:basedOn w:val="a0"/>
    <w:uiPriority w:val="22"/>
    <w:qFormat/>
    <w:rsid w:val="00245413"/>
    <w:rPr>
      <w:b/>
      <w:bCs/>
    </w:rPr>
  </w:style>
  <w:style w:type="paragraph" w:styleId="af4">
    <w:name w:val="Plain Text"/>
    <w:basedOn w:val="a"/>
    <w:link w:val="af5"/>
    <w:rsid w:val="00CF701E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CF701E"/>
    <w:rPr>
      <w:rFonts w:ascii="Courier New" w:hAnsi="Courier New" w:cs="Courier New"/>
      <w:lang w:val="ru-RU" w:eastAsia="ru-RU" w:bidi="ar-SA"/>
    </w:rPr>
  </w:style>
  <w:style w:type="character" w:customStyle="1" w:styleId="FontStyle11">
    <w:name w:val="Font Style11"/>
    <w:basedOn w:val="a0"/>
    <w:rsid w:val="00CF701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CF70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rsid w:val="00CF70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CF701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876B1"/>
    <w:rPr>
      <w:rFonts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8876B1"/>
    <w:rPr>
      <w:rFonts w:ascii="Cambria" w:hAnsi="Cambria" w:cs="Times New Roman"/>
      <w:b/>
      <w:bCs/>
      <w:color w:val="4F81BD"/>
    </w:rPr>
  </w:style>
  <w:style w:type="character" w:customStyle="1" w:styleId="20">
    <w:name w:val="Заголовок 2 Знак"/>
    <w:basedOn w:val="a0"/>
    <w:link w:val="2"/>
    <w:uiPriority w:val="9"/>
    <w:rsid w:val="008876B1"/>
    <w:rPr>
      <w:b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8876B1"/>
    <w:rPr>
      <w:sz w:val="26"/>
      <w:szCs w:val="26"/>
    </w:rPr>
  </w:style>
  <w:style w:type="character" w:customStyle="1" w:styleId="af1">
    <w:name w:val="Нижний колонтитул Знак"/>
    <w:basedOn w:val="a0"/>
    <w:link w:val="af0"/>
    <w:uiPriority w:val="99"/>
    <w:rsid w:val="008876B1"/>
    <w:rPr>
      <w:sz w:val="26"/>
      <w:szCs w:val="26"/>
    </w:rPr>
  </w:style>
  <w:style w:type="paragraph" w:styleId="af6">
    <w:name w:val="List Paragraph"/>
    <w:basedOn w:val="a"/>
    <w:uiPriority w:val="34"/>
    <w:qFormat/>
    <w:rsid w:val="008876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6749FF"/>
    <w:rPr>
      <w:sz w:val="26"/>
    </w:rPr>
  </w:style>
  <w:style w:type="character" w:customStyle="1" w:styleId="32">
    <w:name w:val="Основной текст 3 Знак"/>
    <w:basedOn w:val="a0"/>
    <w:link w:val="31"/>
    <w:rsid w:val="006749FF"/>
    <w:rPr>
      <w:b/>
      <w:sz w:val="24"/>
    </w:rPr>
  </w:style>
  <w:style w:type="character" w:customStyle="1" w:styleId="aa">
    <w:name w:val="Основной текст Знак"/>
    <w:basedOn w:val="a0"/>
    <w:link w:val="a9"/>
    <w:rsid w:val="006749FF"/>
    <w:rPr>
      <w:sz w:val="26"/>
      <w:szCs w:val="26"/>
    </w:rPr>
  </w:style>
  <w:style w:type="character" w:customStyle="1" w:styleId="23">
    <w:name w:val="Основной текст 2 Знак"/>
    <w:basedOn w:val="a0"/>
    <w:link w:val="22"/>
    <w:rsid w:val="006749FF"/>
    <w:rPr>
      <w:sz w:val="26"/>
      <w:szCs w:val="26"/>
    </w:rPr>
  </w:style>
  <w:style w:type="character" w:customStyle="1" w:styleId="25">
    <w:name w:val="Основной текст с отступом 2 Знак"/>
    <w:basedOn w:val="a0"/>
    <w:link w:val="24"/>
    <w:rsid w:val="006749FF"/>
    <w:rPr>
      <w:sz w:val="26"/>
      <w:szCs w:val="26"/>
    </w:rPr>
  </w:style>
  <w:style w:type="character" w:customStyle="1" w:styleId="ad">
    <w:name w:val="Текст примечания Знак"/>
    <w:basedOn w:val="a0"/>
    <w:link w:val="ac"/>
    <w:semiHidden/>
    <w:rsid w:val="006749FF"/>
  </w:style>
  <w:style w:type="character" w:customStyle="1" w:styleId="af">
    <w:name w:val="Текст выноски Знак"/>
    <w:basedOn w:val="a0"/>
    <w:link w:val="ae"/>
    <w:semiHidden/>
    <w:rsid w:val="006749F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5C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C5B9B"/>
    <w:rPr>
      <w:rFonts w:ascii="Courier New" w:hAnsi="Courier New" w:cs="Courier New"/>
    </w:rPr>
  </w:style>
  <w:style w:type="character" w:customStyle="1" w:styleId="w3">
    <w:name w:val="w3"/>
    <w:basedOn w:val="a0"/>
    <w:rsid w:val="00D22DE0"/>
    <w:rPr>
      <w:rFonts w:ascii="Tahoma" w:hAnsi="Tahoma" w:cs="Tahoma" w:hint="default"/>
      <w:strike w:val="0"/>
      <w:dstrike w:val="0"/>
      <w:color w:val="333333"/>
      <w:sz w:val="15"/>
      <w:szCs w:val="15"/>
      <w:u w:val="none"/>
      <w:effect w:val="none"/>
    </w:rPr>
  </w:style>
  <w:style w:type="paragraph" w:customStyle="1" w:styleId="af7">
    <w:name w:val="Содержимое таблицы"/>
    <w:basedOn w:val="a"/>
    <w:uiPriority w:val="99"/>
    <w:rsid w:val="00BF307F"/>
    <w:pPr>
      <w:suppressLineNumbers/>
      <w:suppressAutoHyphens/>
    </w:pPr>
    <w:rPr>
      <w:sz w:val="24"/>
      <w:szCs w:val="24"/>
      <w:lang w:eastAsia="ar-SA"/>
    </w:rPr>
  </w:style>
  <w:style w:type="character" w:styleId="af8">
    <w:name w:val="Hyperlink"/>
    <w:basedOn w:val="a0"/>
    <w:rsid w:val="00157D2E"/>
    <w:rPr>
      <w:color w:val="0000FF" w:themeColor="hyperlink"/>
      <w:u w:val="single"/>
    </w:rPr>
  </w:style>
  <w:style w:type="character" w:customStyle="1" w:styleId="af9">
    <w:name w:val="Цветовое выделение"/>
    <w:rsid w:val="008E1D74"/>
    <w:rPr>
      <w:b/>
      <w:bCs/>
      <w:color w:val="26282F"/>
    </w:rPr>
  </w:style>
  <w:style w:type="character" w:customStyle="1" w:styleId="afa">
    <w:name w:val="Гипертекстовая ссылка"/>
    <w:rsid w:val="008E1D74"/>
    <w:rPr>
      <w:b/>
      <w:bCs/>
      <w:color w:val="106BBE"/>
    </w:rPr>
  </w:style>
  <w:style w:type="paragraph" w:customStyle="1" w:styleId="afb">
    <w:name w:val="Нормальный (таблица)"/>
    <w:basedOn w:val="a"/>
    <w:next w:val="a"/>
    <w:rsid w:val="008E1D7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Прижатый влево"/>
    <w:basedOn w:val="a"/>
    <w:next w:val="a"/>
    <w:rsid w:val="008E1D7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C65D3B"/>
    <w:pPr>
      <w:autoSpaceDE w:val="0"/>
      <w:autoSpaceDN w:val="0"/>
      <w:adjustRightInd w:val="0"/>
    </w:pPr>
  </w:style>
  <w:style w:type="paragraph" w:styleId="afd">
    <w:name w:val="annotation subject"/>
    <w:basedOn w:val="ac"/>
    <w:next w:val="ac"/>
    <w:link w:val="afe"/>
    <w:rsid w:val="0073726B"/>
    <w:rPr>
      <w:b/>
      <w:bCs/>
    </w:rPr>
  </w:style>
  <w:style w:type="character" w:customStyle="1" w:styleId="afe">
    <w:name w:val="Тема примечания Знак"/>
    <w:basedOn w:val="ad"/>
    <w:link w:val="afd"/>
    <w:rsid w:val="007372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7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4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72E1B1360962AEA24D38A2B10A18EBB27F2C8795BB618B9B6B362E65DE2EFE790CDC51B88E67899EBEB5509DCk7N" TargetMode="External"/><Relationship Id="rId18" Type="http://schemas.openxmlformats.org/officeDocument/2006/relationships/image" Target="media/image3.emf"/><Relationship Id="rId26" Type="http://schemas.openxmlformats.org/officeDocument/2006/relationships/image" Target="media/image11.emf"/><Relationship Id="rId39" Type="http://schemas.openxmlformats.org/officeDocument/2006/relationships/image" Target="media/image24.emf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34" Type="http://schemas.openxmlformats.org/officeDocument/2006/relationships/image" Target="media/image19.emf"/><Relationship Id="rId42" Type="http://schemas.openxmlformats.org/officeDocument/2006/relationships/image" Target="media/image27.emf"/><Relationship Id="rId47" Type="http://schemas.openxmlformats.org/officeDocument/2006/relationships/image" Target="media/image32.emf"/><Relationship Id="rId50" Type="http://schemas.openxmlformats.org/officeDocument/2006/relationships/hyperlink" Target="garantF1://20291229.0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9F6EDC3396B2897C2AC832786365917D114914EB3D3EB5877E5CF697D3E519872ED5A773DF26510B0EB22336FrFL" TargetMode="External"/><Relationship Id="rId17" Type="http://schemas.openxmlformats.org/officeDocument/2006/relationships/image" Target="media/image2.emf"/><Relationship Id="rId25" Type="http://schemas.openxmlformats.org/officeDocument/2006/relationships/image" Target="media/image10.emf"/><Relationship Id="rId33" Type="http://schemas.openxmlformats.org/officeDocument/2006/relationships/image" Target="media/image18.emf"/><Relationship Id="rId38" Type="http://schemas.openxmlformats.org/officeDocument/2006/relationships/image" Target="media/image23.emf"/><Relationship Id="rId46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image" Target="media/image5.emf"/><Relationship Id="rId29" Type="http://schemas.openxmlformats.org/officeDocument/2006/relationships/image" Target="media/image14.emf"/><Relationship Id="rId41" Type="http://schemas.openxmlformats.org/officeDocument/2006/relationships/image" Target="media/image26.e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9F6EDC3396B2897C2AC832786365917D114914EB3D2E25F71E2CF697D3E519872ED5A773DF26510B0EB22336FrFL" TargetMode="External"/><Relationship Id="rId24" Type="http://schemas.openxmlformats.org/officeDocument/2006/relationships/image" Target="media/image9.emf"/><Relationship Id="rId32" Type="http://schemas.openxmlformats.org/officeDocument/2006/relationships/image" Target="media/image17.emf"/><Relationship Id="rId37" Type="http://schemas.openxmlformats.org/officeDocument/2006/relationships/image" Target="media/image22.emf"/><Relationship Id="rId40" Type="http://schemas.openxmlformats.org/officeDocument/2006/relationships/image" Target="media/image25.emf"/><Relationship Id="rId45" Type="http://schemas.openxmlformats.org/officeDocument/2006/relationships/image" Target="media/image30.emf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72E1B1360962AEA24D38A2B10A18EBB27F2C8795BB715B4BCB162E65DE2EFE790CDC51B88E67899EBEB5509DCk7N" TargetMode="External"/><Relationship Id="rId23" Type="http://schemas.openxmlformats.org/officeDocument/2006/relationships/image" Target="media/image8.emf"/><Relationship Id="rId28" Type="http://schemas.openxmlformats.org/officeDocument/2006/relationships/image" Target="media/image13.emf"/><Relationship Id="rId36" Type="http://schemas.openxmlformats.org/officeDocument/2006/relationships/image" Target="media/image21.emf"/><Relationship Id="rId49" Type="http://schemas.openxmlformats.org/officeDocument/2006/relationships/hyperlink" Target="garantF1://1205770.1000" TargetMode="External"/><Relationship Id="rId10" Type="http://schemas.openxmlformats.org/officeDocument/2006/relationships/hyperlink" Target="consultantplus://offline/ref=F9F6EDC3396B2897C2AC832786365917D114914EB3D2ED5873EECF697D3E519872ED5A773DF26510B0EB22336FrFL" TargetMode="External"/><Relationship Id="rId19" Type="http://schemas.openxmlformats.org/officeDocument/2006/relationships/image" Target="media/image4.emf"/><Relationship Id="rId31" Type="http://schemas.openxmlformats.org/officeDocument/2006/relationships/image" Target="media/image16.emf"/><Relationship Id="rId44" Type="http://schemas.openxmlformats.org/officeDocument/2006/relationships/image" Target="media/image29.emf"/><Relationship Id="rId52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F6EDC3396B2897C2AC832786365917D114914EBBD5ED5E76EC926375675D9A75E205603ABB6911B0EB2263r6L" TargetMode="External"/><Relationship Id="rId14" Type="http://schemas.openxmlformats.org/officeDocument/2006/relationships/hyperlink" Target="consultantplus://offline/ref=472E1B1360962AEA24D38A2B10A18EBB27F2C8795BB712B4BDB062E65DE2EFE790CDC51B88E67899EBEB5509DCk7N" TargetMode="External"/><Relationship Id="rId22" Type="http://schemas.openxmlformats.org/officeDocument/2006/relationships/image" Target="media/image7.emf"/><Relationship Id="rId27" Type="http://schemas.openxmlformats.org/officeDocument/2006/relationships/image" Target="media/image12.emf"/><Relationship Id="rId30" Type="http://schemas.openxmlformats.org/officeDocument/2006/relationships/image" Target="media/image15.emf"/><Relationship Id="rId35" Type="http://schemas.openxmlformats.org/officeDocument/2006/relationships/image" Target="media/image20.emf"/><Relationship Id="rId43" Type="http://schemas.openxmlformats.org/officeDocument/2006/relationships/image" Target="media/image28.emf"/><Relationship Id="rId48" Type="http://schemas.openxmlformats.org/officeDocument/2006/relationships/image" Target="media/image33.emf"/><Relationship Id="rId8" Type="http://schemas.openxmlformats.org/officeDocument/2006/relationships/endnotes" Target="endnotes.xml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63927-D507-4EE0-A608-9E9F309D5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36</Pages>
  <Words>11414</Words>
  <Characters>65065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gil</Company>
  <LinksUpToDate>false</LinksUpToDate>
  <CharactersWithSpaces>76327</CharactersWithSpaces>
  <SharedDoc>false</SharedDoc>
  <HLinks>
    <vt:vector size="6" baseType="variant">
      <vt:variant>
        <vt:i4>6291507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adm58</dc:creator>
  <cp:lastModifiedBy>Ермилов Дмитрий Николаевич</cp:lastModifiedBy>
  <cp:revision>9</cp:revision>
  <cp:lastPrinted>2015-08-26T13:46:00Z</cp:lastPrinted>
  <dcterms:created xsi:type="dcterms:W3CDTF">2017-02-17T10:50:00Z</dcterms:created>
  <dcterms:modified xsi:type="dcterms:W3CDTF">2017-02-17T14:07:00Z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2051142238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ermilovdn@cherepovetscity.ru</vt:lpwstr>
  </property>
  <property fmtid="{D5CDD505-2E9C-101B-9397-08002B2CF9AE}" pid="6" name="_AuthorEmailDisplayName">
    <vt:lpwstr>Ермилов Дмитрий Николаевич</vt:lpwstr>
  </property>
  <property fmtid="{D5CDD505-2E9C-101B-9397-08002B2CF9AE}" pid="7" name="_PreviousAdHocReviewCycleID">
    <vt:i4>655429596</vt:i4>
  </property>
</Properties>
</file>