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98" w:rsidRPr="0011616A" w:rsidRDefault="00126298" w:rsidP="0011616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16E27" w:rsidRDefault="00716E27" w:rsidP="00847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16E27" w:rsidRPr="00C23871" w:rsidRDefault="00716E27" w:rsidP="00716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 xml:space="preserve">Отчет о ходе реализации муниципальной программы </w:t>
      </w:r>
    </w:p>
    <w:p w:rsidR="00716E27" w:rsidRPr="00C23871" w:rsidRDefault="00716E27" w:rsidP="00716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>«</w:t>
      </w:r>
      <w:r w:rsidRPr="008475D9">
        <w:rPr>
          <w:rFonts w:ascii="Times New Roman" w:hAnsi="Times New Roman"/>
          <w:b/>
          <w:sz w:val="26"/>
          <w:szCs w:val="26"/>
        </w:rPr>
        <w:t>Развитие системы комплексной безопасности жизнедеятельности населения города</w:t>
      </w:r>
      <w:r w:rsidRPr="008475D9">
        <w:rPr>
          <w:rStyle w:val="FontStyle12"/>
          <w:b/>
          <w:sz w:val="26"/>
          <w:szCs w:val="26"/>
        </w:rPr>
        <w:t xml:space="preserve">»  </w:t>
      </w:r>
      <w:r>
        <w:rPr>
          <w:rStyle w:val="FontStyle12"/>
          <w:b/>
          <w:sz w:val="26"/>
          <w:szCs w:val="26"/>
        </w:rPr>
        <w:t>на 2014-2018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23871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b/>
          <w:sz w:val="26"/>
          <w:szCs w:val="26"/>
        </w:rPr>
        <w:t>2016</w:t>
      </w:r>
      <w:r w:rsidRPr="00C2387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716E27" w:rsidRPr="00671766" w:rsidRDefault="00716E27" w:rsidP="00716E27">
      <w:pPr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>мэрия города (муниципальное казенное учреждение «Центр по защите населения и территорий от чрезвычайных ситуаций»)</w:t>
      </w: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>Дата составления отчета: 03.02.2017</w:t>
      </w: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 xml:space="preserve">Отчет составил: </w:t>
      </w:r>
    </w:p>
    <w:p w:rsidR="00716E27" w:rsidRPr="00671766" w:rsidRDefault="00671766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>Главный бухгалтер</w:t>
      </w:r>
    </w:p>
    <w:p w:rsidR="00716E27" w:rsidRPr="00671766" w:rsidRDefault="00671766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 xml:space="preserve">Кольцова Галина </w:t>
      </w:r>
      <w:r w:rsidR="00D14C74">
        <w:rPr>
          <w:rFonts w:ascii="Times New Roman" w:hAnsi="Times New Roman"/>
          <w:sz w:val="26"/>
          <w:szCs w:val="26"/>
        </w:rPr>
        <w:t>Н</w:t>
      </w:r>
      <w:r w:rsidRPr="00671766">
        <w:rPr>
          <w:rFonts w:ascii="Times New Roman" w:hAnsi="Times New Roman"/>
          <w:sz w:val="26"/>
          <w:szCs w:val="26"/>
        </w:rPr>
        <w:t>иколаевна</w:t>
      </w: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>Тел.</w:t>
      </w:r>
      <w:r w:rsidR="00671766" w:rsidRPr="00671766">
        <w:rPr>
          <w:rFonts w:ascii="Times New Roman" w:hAnsi="Times New Roman"/>
          <w:sz w:val="26"/>
          <w:szCs w:val="26"/>
        </w:rPr>
        <w:t>77-01-67</w:t>
      </w:r>
      <w:r w:rsidRPr="00671766">
        <w:rPr>
          <w:rFonts w:ascii="Times New Roman" w:hAnsi="Times New Roman"/>
          <w:sz w:val="26"/>
          <w:szCs w:val="26"/>
        </w:rPr>
        <w:t>, эл. адрес</w:t>
      </w:r>
      <w:r w:rsidR="00671766" w:rsidRPr="00671766">
        <w:rPr>
          <w:rFonts w:ascii="Times New Roman" w:hAnsi="Times New Roman"/>
          <w:sz w:val="26"/>
          <w:szCs w:val="26"/>
        </w:rPr>
        <w:t>:</w:t>
      </w:r>
      <w:r w:rsidR="00671766" w:rsidRPr="00671766">
        <w:t xml:space="preserve"> </w:t>
      </w:r>
      <w:r w:rsidR="00671766" w:rsidRPr="00671766">
        <w:rPr>
          <w:rFonts w:ascii="Times New Roman" w:hAnsi="Times New Roman"/>
          <w:sz w:val="26"/>
          <w:szCs w:val="26"/>
        </w:rPr>
        <w:t>koltsovagn@cherepovetscity.ru</w:t>
      </w:r>
    </w:p>
    <w:p w:rsidR="00716E27" w:rsidRPr="00671766" w:rsidRDefault="00716E27" w:rsidP="00716E27">
      <w:pPr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716E27" w:rsidRPr="00671766" w:rsidRDefault="00716E27" w:rsidP="00716E27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716E27" w:rsidRPr="00671766" w:rsidRDefault="00716E27" w:rsidP="00716E27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716E27" w:rsidRPr="00671766" w:rsidRDefault="00716E27" w:rsidP="00716E27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 xml:space="preserve">Директор </w:t>
      </w:r>
      <w:proofErr w:type="gramStart"/>
      <w:r w:rsidRPr="0067176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671766">
        <w:rPr>
          <w:rFonts w:ascii="Times New Roman" w:hAnsi="Times New Roman"/>
          <w:sz w:val="26"/>
          <w:szCs w:val="26"/>
        </w:rPr>
        <w:t xml:space="preserve"> казенного </w:t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 xml:space="preserve">учреждения «Центр по защите </w:t>
      </w: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 xml:space="preserve">населения и территорий </w:t>
      </w:r>
      <w:proofErr w:type="gramStart"/>
      <w:r w:rsidRPr="00671766">
        <w:rPr>
          <w:rFonts w:ascii="Times New Roman" w:hAnsi="Times New Roman"/>
          <w:sz w:val="26"/>
          <w:szCs w:val="26"/>
        </w:rPr>
        <w:t>от</w:t>
      </w:r>
      <w:proofErr w:type="gramEnd"/>
      <w:r w:rsidRPr="00671766">
        <w:rPr>
          <w:rFonts w:ascii="Times New Roman" w:hAnsi="Times New Roman"/>
          <w:sz w:val="26"/>
          <w:szCs w:val="26"/>
        </w:rPr>
        <w:t xml:space="preserve"> </w:t>
      </w: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1766">
        <w:rPr>
          <w:rFonts w:ascii="Times New Roman" w:hAnsi="Times New Roman"/>
          <w:sz w:val="26"/>
          <w:szCs w:val="26"/>
        </w:rPr>
        <w:t>чрезвычайных ситуаций»</w:t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</w:r>
      <w:r w:rsidRPr="00671766">
        <w:rPr>
          <w:rFonts w:ascii="Times New Roman" w:hAnsi="Times New Roman"/>
          <w:sz w:val="26"/>
          <w:szCs w:val="26"/>
        </w:rPr>
        <w:tab/>
        <w:t>М.Е. Зуев</w:t>
      </w: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E27" w:rsidRPr="00671766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E27" w:rsidRPr="00C527AA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7AA">
        <w:rPr>
          <w:rFonts w:ascii="Times New Roman" w:hAnsi="Times New Roman"/>
          <w:sz w:val="26"/>
          <w:szCs w:val="26"/>
        </w:rPr>
        <w:t>Череповец</w:t>
      </w:r>
    </w:p>
    <w:p w:rsidR="00716E27" w:rsidRPr="00C527AA" w:rsidRDefault="00716E27" w:rsidP="00716E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7AA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</w:p>
    <w:p w:rsidR="00716E27" w:rsidRDefault="00716E27" w:rsidP="00847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26298" w:rsidRPr="008475D9" w:rsidRDefault="00126298" w:rsidP="00847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8475D9">
        <w:rPr>
          <w:rFonts w:ascii="Times New Roman" w:hAnsi="Times New Roman"/>
          <w:b/>
          <w:sz w:val="26"/>
        </w:rPr>
        <w:t>Отчет об итогах выполнения муниципальной программы</w:t>
      </w:r>
    </w:p>
    <w:p w:rsidR="00126298" w:rsidRPr="008475D9" w:rsidRDefault="00126298" w:rsidP="00847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8475D9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8475D9">
        <w:rPr>
          <w:rStyle w:val="FontStyle12"/>
          <w:b/>
          <w:sz w:val="26"/>
          <w:szCs w:val="26"/>
        </w:rPr>
        <w:t xml:space="preserve">»  </w:t>
      </w:r>
      <w:r>
        <w:rPr>
          <w:rStyle w:val="FontStyle12"/>
          <w:b/>
          <w:sz w:val="26"/>
          <w:szCs w:val="26"/>
        </w:rPr>
        <w:t xml:space="preserve">на 2014-2018 годы за </w:t>
      </w:r>
      <w:r w:rsidRPr="008475D9">
        <w:rPr>
          <w:rStyle w:val="FontStyle12"/>
          <w:b/>
          <w:sz w:val="26"/>
          <w:szCs w:val="26"/>
        </w:rPr>
        <w:t xml:space="preserve"> 2016 год</w:t>
      </w:r>
    </w:p>
    <w:p w:rsidR="00126298" w:rsidRPr="00CD4EAA" w:rsidRDefault="00126298" w:rsidP="00F070A1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40638" w:rsidRDefault="00126298" w:rsidP="00076DC0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p w:rsidR="00840638" w:rsidRPr="00671766" w:rsidRDefault="00840638" w:rsidP="00840638">
      <w:pPr>
        <w:pStyle w:val="affff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766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Pr="00671766">
        <w:rPr>
          <w:rStyle w:val="FontStyle12"/>
          <w:sz w:val="26"/>
          <w:szCs w:val="26"/>
        </w:rPr>
        <w:t>«</w:t>
      </w:r>
      <w:r w:rsidRPr="00671766">
        <w:rPr>
          <w:rFonts w:ascii="Times New Roman" w:hAnsi="Times New Roman"/>
          <w:sz w:val="26"/>
          <w:szCs w:val="26"/>
        </w:rPr>
        <w:t>Развитие системы комплексной безопасности жизнедеятельности населения города</w:t>
      </w:r>
      <w:r w:rsidRPr="00671766">
        <w:rPr>
          <w:rStyle w:val="FontStyle12"/>
          <w:sz w:val="26"/>
          <w:szCs w:val="26"/>
        </w:rPr>
        <w:t>» на 2014-2018 годы»</w:t>
      </w:r>
      <w:r w:rsidRPr="00671766">
        <w:rPr>
          <w:rFonts w:ascii="Times New Roman" w:hAnsi="Times New Roman" w:cs="Times New Roman"/>
          <w:sz w:val="26"/>
          <w:szCs w:val="26"/>
        </w:rPr>
        <w:t xml:space="preserve"> (далее – Программа)  утверждена   постановлением  мэрии  города  </w:t>
      </w:r>
      <w:r w:rsidRPr="00671766">
        <w:rPr>
          <w:rFonts w:ascii="Times New Roman" w:hAnsi="Times New Roman"/>
          <w:bCs/>
          <w:sz w:val="26"/>
          <w:szCs w:val="26"/>
        </w:rPr>
        <w:t xml:space="preserve">от 09.10.2013 № 4749 </w:t>
      </w:r>
      <w:r w:rsidRPr="00671766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4B5292" w:rsidRPr="00671766">
        <w:rPr>
          <w:rFonts w:ascii="Times New Roman" w:hAnsi="Times New Roman" w:cs="Times New Roman"/>
          <w:sz w:val="26"/>
          <w:szCs w:val="26"/>
        </w:rPr>
        <w:t>я мэрии</w:t>
      </w:r>
      <w:r w:rsidRPr="00671766">
        <w:rPr>
          <w:rFonts w:ascii="Times New Roman" w:hAnsi="Times New Roman" w:cs="Times New Roman"/>
          <w:sz w:val="26"/>
          <w:szCs w:val="26"/>
        </w:rPr>
        <w:t xml:space="preserve"> от 21.12.2016 № 5902).</w:t>
      </w:r>
    </w:p>
    <w:p w:rsidR="00840638" w:rsidRPr="00671766" w:rsidRDefault="00840638" w:rsidP="00840638">
      <w:pPr>
        <w:pStyle w:val="affff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766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 w:rsidR="004B5292" w:rsidRPr="00671766"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gramStart"/>
      <w:r w:rsidR="004B5292" w:rsidRPr="00671766">
        <w:rPr>
          <w:rFonts w:ascii="Times New Roman" w:hAnsi="Times New Roman" w:cs="Times New Roman"/>
          <w:sz w:val="26"/>
          <w:szCs w:val="26"/>
        </w:rPr>
        <w:t>уровня безопасности жизнедеятельности населения города</w:t>
      </w:r>
      <w:proofErr w:type="gramEnd"/>
      <w:r w:rsidR="004B5292" w:rsidRPr="00671766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защиты населения и территорий от чрезвычайных ситуаций природного и техногенного характера, пожарной без-опасности и, безопасности людей на водных объектах</w:t>
      </w:r>
      <w:r w:rsidRPr="00671766">
        <w:rPr>
          <w:rFonts w:ascii="Times New Roman" w:hAnsi="Times New Roman" w:cs="Times New Roman"/>
          <w:sz w:val="26"/>
          <w:szCs w:val="26"/>
        </w:rPr>
        <w:t>.</w:t>
      </w:r>
    </w:p>
    <w:p w:rsidR="004B5292" w:rsidRPr="00671766" w:rsidRDefault="00840638" w:rsidP="004B5292">
      <w:pPr>
        <w:pStyle w:val="affff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766"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4B5292" w:rsidRPr="00671766" w:rsidRDefault="004B5292" w:rsidP="004B5292">
      <w:pPr>
        <w:pStyle w:val="affff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766">
        <w:rPr>
          <w:rFonts w:ascii="Times New Roman" w:hAnsi="Times New Roman" w:cs="Times New Roman"/>
          <w:sz w:val="26"/>
          <w:szCs w:val="26"/>
        </w:rPr>
        <w:t xml:space="preserve">1. Повышение уровня пожарной безопасности в муниципальных учреждениях города. </w:t>
      </w:r>
    </w:p>
    <w:p w:rsidR="004B5292" w:rsidRPr="00671766" w:rsidRDefault="004B5292" w:rsidP="004B5292">
      <w:pPr>
        <w:pStyle w:val="affff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766">
        <w:rPr>
          <w:rFonts w:ascii="Times New Roman" w:hAnsi="Times New Roman" w:cs="Times New Roman"/>
          <w:sz w:val="26"/>
          <w:szCs w:val="26"/>
        </w:rPr>
        <w:t>2. Повышение уровня готовности сил и сре</w:t>
      </w:r>
      <w:proofErr w:type="gramStart"/>
      <w:r w:rsidRPr="0067176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71766">
        <w:rPr>
          <w:rFonts w:ascii="Times New Roman" w:hAnsi="Times New Roman" w:cs="Times New Roman"/>
          <w:sz w:val="26"/>
          <w:szCs w:val="26"/>
        </w:rPr>
        <w:t>я защиты населения и территории города от чрезвычайных ситуаций.</w:t>
      </w:r>
    </w:p>
    <w:p w:rsidR="004B5292" w:rsidRPr="00671766" w:rsidRDefault="004B5292" w:rsidP="004B5292">
      <w:pPr>
        <w:pStyle w:val="affff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766">
        <w:rPr>
          <w:rFonts w:ascii="Times New Roman" w:hAnsi="Times New Roman" w:cs="Times New Roman"/>
          <w:sz w:val="26"/>
          <w:szCs w:val="26"/>
        </w:rPr>
        <w:t>3. Минимизация рисков (смягчение последствий) возникновения чрезвычайных ситуаций природного и техногенного характера.</w:t>
      </w:r>
    </w:p>
    <w:p w:rsidR="00840638" w:rsidRPr="00671766" w:rsidRDefault="004B5292" w:rsidP="004B5292">
      <w:pPr>
        <w:pStyle w:val="affff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766">
        <w:rPr>
          <w:rFonts w:ascii="Times New Roman" w:hAnsi="Times New Roman" w:cs="Times New Roman"/>
          <w:sz w:val="26"/>
          <w:szCs w:val="26"/>
        </w:rPr>
        <w:t>4. Создание и эксплуатация АПК «Безопасный город» в городе Череповец</w:t>
      </w:r>
      <w:r w:rsidR="00840638" w:rsidRPr="00671766">
        <w:rPr>
          <w:rFonts w:ascii="Times New Roman" w:hAnsi="Times New Roman" w:cs="Times New Roman"/>
          <w:sz w:val="26"/>
          <w:szCs w:val="26"/>
        </w:rPr>
        <w:t>.</w:t>
      </w:r>
    </w:p>
    <w:p w:rsidR="004B5292" w:rsidRPr="00671766" w:rsidRDefault="00840638" w:rsidP="004B5292">
      <w:pPr>
        <w:pStyle w:val="21"/>
        <w:jc w:val="both"/>
        <w:rPr>
          <w:szCs w:val="26"/>
        </w:rPr>
      </w:pPr>
      <w:r w:rsidRPr="00671766">
        <w:t xml:space="preserve">Программа разработана в соответствии с постановлением мэрии города Череповца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  <w:r w:rsidRPr="00671766">
        <w:rPr>
          <w:szCs w:val="26"/>
        </w:rPr>
        <w:t>(с изменениями).</w:t>
      </w:r>
    </w:p>
    <w:p w:rsidR="00076DC0" w:rsidRPr="00671766" w:rsidRDefault="00076DC0" w:rsidP="00076DC0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1766">
        <w:rPr>
          <w:sz w:val="26"/>
          <w:szCs w:val="26"/>
        </w:rPr>
        <w:t>В 2016 году внесены изменения следующими документами:</w:t>
      </w:r>
    </w:p>
    <w:p w:rsidR="00076DC0" w:rsidRPr="009361CE" w:rsidRDefault="00076DC0" w:rsidP="00076DC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9361CE">
        <w:rPr>
          <w:rFonts w:ascii="Times New Roman" w:hAnsi="Times New Roman"/>
          <w:b/>
        </w:rPr>
        <w:t>П</w:t>
      </w:r>
      <w:r w:rsidRPr="009361CE">
        <w:rPr>
          <w:rFonts w:ascii="Times New Roman" w:hAnsi="Times New Roman"/>
          <w:b/>
          <w:sz w:val="26"/>
          <w:szCs w:val="26"/>
          <w:lang w:eastAsia="en-US"/>
        </w:rPr>
        <w:t>остановление мэрии города от 11.02.2016 № 551:</w:t>
      </w:r>
    </w:p>
    <w:p w:rsidR="00076DC0" w:rsidRPr="00731137" w:rsidRDefault="00076DC0" w:rsidP="00076D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1137">
        <w:rPr>
          <w:rFonts w:ascii="Times New Roman" w:hAnsi="Times New Roman"/>
          <w:sz w:val="26"/>
          <w:szCs w:val="26"/>
        </w:rPr>
        <w:t>Уменьшение расходов на 20,0 тыс.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 w:rsidRPr="00731137">
        <w:rPr>
          <w:rFonts w:ascii="Times New Roman" w:hAnsi="Times New Roman"/>
          <w:sz w:val="26"/>
          <w:szCs w:val="26"/>
        </w:rPr>
        <w:t xml:space="preserve">рублей в 2015 году  по подпрограмме 1, основному </w:t>
      </w:r>
      <w:r>
        <w:rPr>
          <w:rFonts w:ascii="Times New Roman" w:hAnsi="Times New Roman"/>
          <w:sz w:val="26"/>
          <w:szCs w:val="26"/>
        </w:rPr>
        <w:t>мероприятию 1.6.</w:t>
      </w:r>
      <w:r>
        <w:rPr>
          <w:rFonts w:ascii="Times New Roman" w:hAnsi="Times New Roman"/>
        </w:rPr>
        <w:t xml:space="preserve"> </w:t>
      </w:r>
      <w:r w:rsidRPr="00731137">
        <w:rPr>
          <w:rFonts w:ascii="Times New Roman" w:hAnsi="Times New Roman"/>
          <w:sz w:val="26"/>
          <w:szCs w:val="26"/>
        </w:rPr>
        <w:t>Комплектование, ремонт и испытание внутреннего противопожарного водоснабжения зданий (ПК) в МКУ «Центр комплексного обслуживания».</w:t>
      </w:r>
    </w:p>
    <w:p w:rsidR="00076DC0" w:rsidRPr="009361CE" w:rsidRDefault="00076DC0" w:rsidP="00076DC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9361CE">
        <w:rPr>
          <w:rFonts w:ascii="Times New Roman" w:hAnsi="Times New Roman"/>
          <w:b/>
        </w:rPr>
        <w:t>П</w:t>
      </w:r>
      <w:r w:rsidRPr="009361CE">
        <w:rPr>
          <w:rFonts w:ascii="Times New Roman" w:hAnsi="Times New Roman"/>
          <w:b/>
          <w:sz w:val="26"/>
          <w:szCs w:val="26"/>
          <w:lang w:eastAsia="en-US"/>
        </w:rPr>
        <w:t>остановление мэрии города от 18.03.2016 № 1047:</w:t>
      </w:r>
    </w:p>
    <w:p w:rsidR="00076DC0" w:rsidRDefault="00076DC0" w:rsidP="00076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</w:t>
      </w:r>
      <w:r w:rsidRPr="002277E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Изменения типа муниципального учреждения с бюджетного на </w:t>
      </w:r>
      <w:proofErr w:type="gramStart"/>
      <w:r>
        <w:rPr>
          <w:rFonts w:ascii="Times New Roman" w:hAnsi="Times New Roman"/>
          <w:bCs/>
          <w:sz w:val="26"/>
          <w:szCs w:val="26"/>
        </w:rPr>
        <w:t>казенное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с  «</w:t>
      </w:r>
      <w:r w:rsidRPr="005C3195">
        <w:rPr>
          <w:rFonts w:ascii="Times New Roman" w:hAnsi="Times New Roman" w:cs="Calibri"/>
          <w:sz w:val="26"/>
          <w:szCs w:val="26"/>
        </w:rPr>
        <w:t>МБУ «Централизованная бухгалтерия по обслуживанию учреждений образования»</w:t>
      </w:r>
      <w:r>
        <w:rPr>
          <w:rFonts w:ascii="Times New Roman" w:hAnsi="Times New Roman" w:cs="Calibri"/>
          <w:sz w:val="26"/>
          <w:szCs w:val="26"/>
        </w:rPr>
        <w:t xml:space="preserve"> на</w:t>
      </w:r>
      <w:r w:rsidRPr="005C3195"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t>«МК</w:t>
      </w:r>
      <w:r w:rsidRPr="005C3195">
        <w:rPr>
          <w:rFonts w:ascii="Times New Roman" w:hAnsi="Times New Roman" w:cs="Calibri"/>
          <w:sz w:val="26"/>
          <w:szCs w:val="26"/>
        </w:rPr>
        <w:t>У «Централизованная бухгалтерия по обслуживанию учреждений образования»</w:t>
      </w:r>
      <w:r>
        <w:rPr>
          <w:rFonts w:ascii="Times New Roman" w:hAnsi="Times New Roman" w:cs="Calibri"/>
          <w:sz w:val="26"/>
          <w:szCs w:val="26"/>
        </w:rPr>
        <w:t>.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Частичного распределения плановых расходов по основному мероприятию </w:t>
      </w:r>
      <w:r w:rsidRPr="00351DD1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«</w:t>
      </w:r>
      <w:r w:rsidRPr="00351DD1">
        <w:rPr>
          <w:rFonts w:ascii="Times New Roman" w:hAnsi="Times New Roman"/>
          <w:sz w:val="26"/>
          <w:szCs w:val="26"/>
        </w:rPr>
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</w:r>
      <w:r>
        <w:rPr>
          <w:rFonts w:ascii="Times New Roman" w:hAnsi="Times New Roman"/>
          <w:sz w:val="26"/>
          <w:szCs w:val="26"/>
        </w:rPr>
        <w:t>» по управлению образования в 2016 году, запланированных в сумме  472,0 тыс</w:t>
      </w:r>
      <w:r w:rsidR="002529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25291A">
        <w:rPr>
          <w:rFonts w:ascii="Times New Roman" w:hAnsi="Times New Roman"/>
          <w:sz w:val="26"/>
          <w:szCs w:val="26"/>
        </w:rPr>
        <w:t>лей</w:t>
      </w:r>
      <w:proofErr w:type="gramStart"/>
      <w:r w:rsidR="0025291A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о следующим учреждениям: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1» - 11,0 тыс.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13» - 7,0 тыс.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29» - 16,0 тыс.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80» - 150,0 тыс.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«Детский сад № 83» - 11,2 тыс.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 w:rsidR="00076DC0" w:rsidRDefault="00076DC0" w:rsidP="00076D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МБДОУ «Детский сад № 126» - 7,7 тыс.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 w:rsidR="00076DC0" w:rsidRDefault="00076DC0" w:rsidP="00076DC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Итого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202,9</w:t>
      </w:r>
      <w:r w:rsidRPr="002277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</w:t>
      </w:r>
    </w:p>
    <w:p w:rsidR="00076DC0" w:rsidRPr="009361CE" w:rsidRDefault="00076DC0" w:rsidP="00076DC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9361CE">
        <w:rPr>
          <w:rFonts w:ascii="Times New Roman" w:hAnsi="Times New Roman"/>
          <w:b/>
        </w:rPr>
        <w:t>П</w:t>
      </w:r>
      <w:r w:rsidRPr="009361CE">
        <w:rPr>
          <w:rFonts w:ascii="Times New Roman" w:hAnsi="Times New Roman"/>
          <w:b/>
          <w:sz w:val="26"/>
          <w:szCs w:val="26"/>
          <w:lang w:eastAsia="en-US"/>
        </w:rPr>
        <w:t>остановление мэрии города от 30.05.2016 № 2265:</w:t>
      </w:r>
    </w:p>
    <w:p w:rsidR="00076DC0" w:rsidRPr="00CD4EAA" w:rsidRDefault="00076DC0" w:rsidP="00076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CD4EAA">
        <w:rPr>
          <w:rFonts w:ascii="Times New Roman" w:hAnsi="Times New Roman"/>
          <w:sz w:val="26"/>
          <w:szCs w:val="26"/>
        </w:rPr>
        <w:t>1.</w:t>
      </w:r>
      <w:r w:rsidRPr="00CD4EAA">
        <w:rPr>
          <w:rFonts w:ascii="Times New Roman" w:hAnsi="Times New Roman"/>
          <w:bCs/>
          <w:sz w:val="26"/>
          <w:szCs w:val="26"/>
        </w:rPr>
        <w:t xml:space="preserve"> Изменения наименования учреждения с «</w:t>
      </w:r>
      <w:r w:rsidRPr="00CD4EAA">
        <w:rPr>
          <w:rFonts w:ascii="Times New Roman" w:hAnsi="Times New Roman" w:cs="Calibri"/>
          <w:sz w:val="26"/>
          <w:szCs w:val="26"/>
        </w:rPr>
        <w:t xml:space="preserve">МБОУ «Школа-интернат 1 вида» на «МБОУ «Центр образования № 44». </w:t>
      </w:r>
      <w:proofErr w:type="gramStart"/>
      <w:r w:rsidRPr="00CD4EAA">
        <w:rPr>
          <w:rFonts w:ascii="Times New Roman" w:hAnsi="Times New Roman" w:cs="Calibri"/>
          <w:sz w:val="26"/>
          <w:szCs w:val="26"/>
        </w:rPr>
        <w:t>(Основание:</w:t>
      </w:r>
      <w:proofErr w:type="gramEnd"/>
      <w:r w:rsidRPr="00CD4E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4EAA">
        <w:rPr>
          <w:rFonts w:ascii="Times New Roman" w:hAnsi="Times New Roman"/>
          <w:sz w:val="26"/>
          <w:szCs w:val="26"/>
        </w:rPr>
        <w:t xml:space="preserve">Постановление мэрии от 18.12.2015 </w:t>
      </w:r>
      <w:r w:rsidRPr="00CD4EAA">
        <w:rPr>
          <w:rFonts w:ascii="Times New Roman" w:hAnsi="Times New Roman"/>
          <w:sz w:val="26"/>
          <w:szCs w:val="26"/>
        </w:rPr>
        <w:lastRenderedPageBreak/>
        <w:t>№ 6605 «О переименовании и внесении изменений в устав МБОУ «Центр образования № 44»).</w:t>
      </w:r>
      <w:proofErr w:type="gramEnd"/>
    </w:p>
    <w:p w:rsidR="00076DC0" w:rsidRPr="00CD4EAA" w:rsidRDefault="00076DC0" w:rsidP="00076D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EAA">
        <w:rPr>
          <w:rFonts w:ascii="Times New Roman" w:hAnsi="Times New Roman"/>
          <w:sz w:val="26"/>
          <w:szCs w:val="26"/>
        </w:rPr>
        <w:t xml:space="preserve">         2. Распределение  остатка плановых расходов по основному мероприятию 1.1. «Установка, ремонт и обслуживание установок автоматической пожарной сигнализации и систем оповещения управления эвакуации людей при пожаре» по управлению образования в 2016 году, на сумму 269,1 тыс</w:t>
      </w:r>
      <w:r w:rsidR="0025291A">
        <w:rPr>
          <w:rFonts w:ascii="Times New Roman" w:hAnsi="Times New Roman"/>
          <w:sz w:val="26"/>
          <w:szCs w:val="26"/>
        </w:rPr>
        <w:t>.</w:t>
      </w:r>
      <w:r w:rsidR="00B8172E">
        <w:rPr>
          <w:rFonts w:ascii="Times New Roman" w:hAnsi="Times New Roman"/>
          <w:sz w:val="26"/>
          <w:szCs w:val="26"/>
        </w:rPr>
        <w:t xml:space="preserve"> </w:t>
      </w:r>
      <w:r w:rsidRPr="00CD4EAA">
        <w:rPr>
          <w:rFonts w:ascii="Times New Roman" w:hAnsi="Times New Roman"/>
          <w:sz w:val="26"/>
          <w:szCs w:val="26"/>
        </w:rPr>
        <w:t xml:space="preserve">рублей </w:t>
      </w:r>
      <w:r w:rsidRPr="00CD4EAA">
        <w:rPr>
          <w:rFonts w:ascii="Times New Roman" w:hAnsi="Times New Roman" w:cs="Calibri"/>
          <w:sz w:val="26"/>
          <w:szCs w:val="26"/>
        </w:rPr>
        <w:t>МБОУ «Центр образования  № 44».</w:t>
      </w:r>
    </w:p>
    <w:p w:rsidR="00076DC0" w:rsidRPr="009361CE" w:rsidRDefault="00076DC0" w:rsidP="00076DC0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361CE">
        <w:rPr>
          <w:rFonts w:ascii="Times New Roman" w:hAnsi="Times New Roman"/>
          <w:b/>
          <w:bCs/>
          <w:sz w:val="26"/>
          <w:szCs w:val="26"/>
        </w:rPr>
        <w:t>Пост</w:t>
      </w:r>
      <w:r w:rsidR="0025291A" w:rsidRPr="009361CE">
        <w:rPr>
          <w:rFonts w:ascii="Times New Roman" w:hAnsi="Times New Roman"/>
          <w:b/>
          <w:bCs/>
          <w:sz w:val="26"/>
          <w:szCs w:val="26"/>
        </w:rPr>
        <w:t>ановление</w:t>
      </w:r>
      <w:r w:rsidRPr="009361CE">
        <w:rPr>
          <w:rFonts w:ascii="Times New Roman" w:hAnsi="Times New Roman"/>
          <w:b/>
          <w:bCs/>
          <w:sz w:val="26"/>
          <w:szCs w:val="26"/>
        </w:rPr>
        <w:t xml:space="preserve"> мэрии города от 04.08.2016 № 3455:</w:t>
      </w:r>
    </w:p>
    <w:p w:rsidR="0025291A" w:rsidRDefault="0025291A" w:rsidP="002529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1. Перераспределение денежных средств между основными мероприятиями по подпрограмме 1 в управлении образования в 2016 году, без изменения общей суммы.</w:t>
      </w:r>
    </w:p>
    <w:p w:rsidR="0025291A" w:rsidRDefault="0025291A" w:rsidP="002529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2. По МКУ «ЦЗНТЧС»</w:t>
      </w:r>
      <w:r>
        <w:rPr>
          <w:rFonts w:ascii="Times New Roman" w:hAnsi="Times New Roman"/>
          <w:sz w:val="26"/>
          <w:szCs w:val="26"/>
        </w:rPr>
        <w:t xml:space="preserve"> перенос  остатка плановых расходов по основному мероприятию 1.1. «Установка, ремонт и обслуживание установок автоматической пожарной сигнализации и систем оповещения управления эвакуации людей при пожаре» в сумме 20,5 тыс. рублей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>а основное мероприятия 1.2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sz w:val="26"/>
          <w:szCs w:val="26"/>
        </w:rPr>
        <w:t>Приобретение первичных средств пожаротушения (9,6 тыс. рублей), перезарядка огнетушителей и 1.5 «Ремонт и испытание наружных пожарных лестниц» (10,9 тыс. рублей).</w:t>
      </w:r>
    </w:p>
    <w:p w:rsidR="0025291A" w:rsidRDefault="0025291A" w:rsidP="0025291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В рамках </w:t>
      </w:r>
      <w:r>
        <w:rPr>
          <w:rFonts w:ascii="Times New Roman" w:hAnsi="Times New Roman"/>
          <w:color w:val="000000"/>
          <w:sz w:val="26"/>
          <w:szCs w:val="26"/>
        </w:rPr>
        <w:t>Подпрограммы 2. Снижение рисков и смягчение последствий чрезвычайных ситуаций природного и техногенного характера в городе:</w:t>
      </w:r>
    </w:p>
    <w:p w:rsidR="0025291A" w:rsidRPr="0025291A" w:rsidRDefault="0025291A" w:rsidP="0025291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5291A">
        <w:rPr>
          <w:rFonts w:ascii="Times New Roman" w:hAnsi="Times New Roman"/>
          <w:sz w:val="26"/>
          <w:szCs w:val="26"/>
        </w:rPr>
        <w:t>-увеличение финансирования по МКУ «ЦЗНТЧС» на 771,5 тыс. руб., по о</w:t>
      </w:r>
      <w:r w:rsidRPr="0025291A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сновному мероприятию 2.3. «Организация и проведение обучения должностных лиц и специалистов ГО и ЧС»</w:t>
      </w:r>
      <w:r w:rsidRPr="0025291A">
        <w:rPr>
          <w:rFonts w:ascii="Times New Roman" w:hAnsi="Times New Roman"/>
          <w:sz w:val="26"/>
          <w:szCs w:val="26"/>
        </w:rPr>
        <w:t>, направленно на оснащение материально-технической базы городских образовательных курсов гражданской обороны МКУ «ЦЗНТЧС»</w:t>
      </w:r>
      <w:r w:rsidRPr="0025291A">
        <w:rPr>
          <w:rStyle w:val="readonlytextfield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25291A" w:rsidRPr="0025291A" w:rsidRDefault="0025291A" w:rsidP="002529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291A">
        <w:rPr>
          <w:rFonts w:ascii="Times New Roman" w:hAnsi="Times New Roman"/>
          <w:sz w:val="26"/>
          <w:szCs w:val="26"/>
        </w:rPr>
        <w:t>- увеличение финансирования по внебюджетным источникам (МБУ «</w:t>
      </w:r>
      <w:proofErr w:type="spellStart"/>
      <w:r w:rsidRPr="0025291A">
        <w:rPr>
          <w:rFonts w:ascii="Times New Roman" w:hAnsi="Times New Roman"/>
          <w:sz w:val="26"/>
          <w:szCs w:val="26"/>
        </w:rPr>
        <w:t>СпаС</w:t>
      </w:r>
      <w:proofErr w:type="spellEnd"/>
      <w:r w:rsidRPr="0025291A">
        <w:rPr>
          <w:rFonts w:ascii="Times New Roman" w:hAnsi="Times New Roman"/>
          <w:sz w:val="26"/>
          <w:szCs w:val="26"/>
        </w:rPr>
        <w:t>») на 6,7 тыс. руб</w:t>
      </w:r>
      <w:r>
        <w:rPr>
          <w:rFonts w:ascii="Times New Roman" w:hAnsi="Times New Roman"/>
          <w:sz w:val="26"/>
          <w:szCs w:val="26"/>
        </w:rPr>
        <w:t>лей</w:t>
      </w:r>
      <w:r w:rsidRPr="0025291A">
        <w:rPr>
          <w:rFonts w:ascii="Times New Roman" w:hAnsi="Times New Roman"/>
          <w:sz w:val="26"/>
          <w:szCs w:val="26"/>
        </w:rPr>
        <w:t xml:space="preserve"> связано с получением доходов от сдачи металлолома.</w:t>
      </w:r>
    </w:p>
    <w:p w:rsidR="00076DC0" w:rsidRPr="009361CE" w:rsidRDefault="008138B3" w:rsidP="00076DC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361CE">
        <w:rPr>
          <w:rFonts w:ascii="Times New Roman" w:hAnsi="Times New Roman"/>
          <w:b/>
          <w:bCs/>
          <w:sz w:val="26"/>
          <w:szCs w:val="26"/>
        </w:rPr>
        <w:t>Постановления мэрии города от 10.10.2016 № 4503:</w:t>
      </w:r>
    </w:p>
    <w:p w:rsidR="008138B3" w:rsidRPr="0072467F" w:rsidRDefault="0072467F" w:rsidP="0072467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2467F">
        <w:rPr>
          <w:rFonts w:ascii="Times New Roman" w:hAnsi="Times New Roman"/>
          <w:sz w:val="26"/>
          <w:szCs w:val="26"/>
        </w:rPr>
        <w:t>1.</w:t>
      </w:r>
      <w:r w:rsidR="008138B3" w:rsidRPr="0072467F">
        <w:rPr>
          <w:rFonts w:ascii="Times New Roman" w:hAnsi="Times New Roman"/>
          <w:sz w:val="26"/>
          <w:szCs w:val="26"/>
        </w:rPr>
        <w:t xml:space="preserve"> Увеличен срок действия программы до 2019 года;</w:t>
      </w:r>
    </w:p>
    <w:p w:rsidR="008138B3" w:rsidRPr="0072467F" w:rsidRDefault="0072467F" w:rsidP="0072467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67F">
        <w:rPr>
          <w:rFonts w:ascii="Times New Roman" w:hAnsi="Times New Roman"/>
          <w:sz w:val="26"/>
          <w:szCs w:val="26"/>
        </w:rPr>
        <w:tab/>
      </w:r>
      <w:proofErr w:type="gramStart"/>
      <w:r w:rsidRPr="0072467F">
        <w:rPr>
          <w:rFonts w:ascii="Times New Roman" w:hAnsi="Times New Roman"/>
          <w:sz w:val="26"/>
          <w:szCs w:val="26"/>
        </w:rPr>
        <w:t>2</w:t>
      </w:r>
      <w:r w:rsidR="008138B3" w:rsidRPr="0072467F">
        <w:rPr>
          <w:rFonts w:ascii="Times New Roman" w:hAnsi="Times New Roman"/>
          <w:sz w:val="26"/>
          <w:szCs w:val="26"/>
        </w:rPr>
        <w:t>.Добавлена 3 подпрограмма «Построение и развитие аппаратно-программного комплекса «Безопасный город» на территории города Череповца, перенесено основное мероприятие 3.2 «Внедрение современных технических средств, направленных на предупреждение правонарушений и преступлений в общественных местах и на улицах», из муниципальной программы «Обеспечение законности, правопорядка и общественной безопасности в городе Череповце» на 2014-2020 годы в МП «Развитие системы комплексной безопасности жизнедеятельности населения города» на</w:t>
      </w:r>
      <w:proofErr w:type="gramEnd"/>
      <w:r w:rsidR="008138B3" w:rsidRPr="0072467F">
        <w:rPr>
          <w:rFonts w:ascii="Times New Roman" w:hAnsi="Times New Roman"/>
          <w:sz w:val="26"/>
          <w:szCs w:val="26"/>
        </w:rPr>
        <w:t xml:space="preserve"> 2014-2018 годы</w:t>
      </w:r>
      <w:proofErr w:type="gramStart"/>
      <w:r w:rsidR="008138B3" w:rsidRPr="0072467F">
        <w:rPr>
          <w:rFonts w:ascii="Times New Roman" w:hAnsi="Times New Roman"/>
          <w:sz w:val="26"/>
          <w:szCs w:val="26"/>
        </w:rPr>
        <w:t>..</w:t>
      </w:r>
      <w:proofErr w:type="gramEnd"/>
    </w:p>
    <w:p w:rsidR="008138B3" w:rsidRPr="0072467F" w:rsidRDefault="0072467F" w:rsidP="0072467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67F">
        <w:rPr>
          <w:rFonts w:ascii="Times New Roman" w:hAnsi="Times New Roman"/>
          <w:sz w:val="26"/>
          <w:szCs w:val="26"/>
        </w:rPr>
        <w:tab/>
      </w:r>
      <w:proofErr w:type="gramStart"/>
      <w:r w:rsidRPr="0072467F">
        <w:rPr>
          <w:rFonts w:ascii="Times New Roman" w:hAnsi="Times New Roman"/>
          <w:sz w:val="26"/>
          <w:szCs w:val="26"/>
        </w:rPr>
        <w:t>3</w:t>
      </w:r>
      <w:r w:rsidR="008138B3" w:rsidRPr="0072467F">
        <w:rPr>
          <w:rFonts w:ascii="Times New Roman" w:hAnsi="Times New Roman"/>
          <w:sz w:val="26"/>
          <w:szCs w:val="26"/>
        </w:rPr>
        <w:t xml:space="preserve">.В соответствии с приложением 8 к государственной программе, утвержденной постановлением Правительства Вологодской области от 22 октября 2012 г. N 1220 "О государственной программе Вологодской области "Развитие системы комплексной безопасности жизнедеятельности населения области на 2013 - 2020 годы" </w:t>
      </w:r>
      <w:r w:rsidR="008138B3" w:rsidRPr="0072467F">
        <w:rPr>
          <w:rStyle w:val="s10"/>
          <w:rFonts w:ascii="Times New Roman" w:hAnsi="Times New Roman"/>
          <w:sz w:val="26"/>
          <w:szCs w:val="26"/>
        </w:rPr>
        <w:t xml:space="preserve">перенесено </w:t>
      </w:r>
      <w:r w:rsidR="008138B3" w:rsidRPr="0072467F">
        <w:rPr>
          <w:rFonts w:ascii="Times New Roman" w:hAnsi="Times New Roman"/>
          <w:sz w:val="26"/>
          <w:szCs w:val="26"/>
        </w:rPr>
        <w:t>из подпрограммы 2 Мероприятие 2.5 «Содержание городской системы оповещения и информирования населения» в подпрограмму 3 Мероприятие 3.1 «Содержание городской системы оповещения и</w:t>
      </w:r>
      <w:proofErr w:type="gramEnd"/>
      <w:r w:rsidR="008138B3" w:rsidRPr="0072467F">
        <w:rPr>
          <w:rFonts w:ascii="Times New Roman" w:hAnsi="Times New Roman"/>
          <w:sz w:val="26"/>
          <w:szCs w:val="26"/>
        </w:rPr>
        <w:t xml:space="preserve"> информирования населения».</w:t>
      </w:r>
    </w:p>
    <w:p w:rsidR="008138B3" w:rsidRPr="0072467F" w:rsidRDefault="0072467F" w:rsidP="00724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2467F">
        <w:rPr>
          <w:rFonts w:ascii="Times New Roman" w:hAnsi="Times New Roman"/>
          <w:sz w:val="26"/>
          <w:szCs w:val="26"/>
          <w:lang w:eastAsia="ja-JP"/>
        </w:rPr>
        <w:t>4</w:t>
      </w:r>
      <w:r w:rsidR="008138B3" w:rsidRPr="0072467F">
        <w:rPr>
          <w:rFonts w:ascii="Times New Roman" w:hAnsi="Times New Roman"/>
          <w:sz w:val="26"/>
          <w:szCs w:val="26"/>
          <w:lang w:eastAsia="ja-JP"/>
        </w:rPr>
        <w:t xml:space="preserve">. В соответствии с </w:t>
      </w:r>
      <w:proofErr w:type="gramStart"/>
      <w:r w:rsidR="008138B3" w:rsidRPr="0072467F">
        <w:rPr>
          <w:rFonts w:ascii="Times New Roman" w:hAnsi="Times New Roman"/>
          <w:sz w:val="26"/>
          <w:szCs w:val="26"/>
          <w:lang w:eastAsia="ja-JP"/>
        </w:rPr>
        <w:t>временными</w:t>
      </w:r>
      <w:proofErr w:type="gramEnd"/>
      <w:r w:rsidR="008138B3" w:rsidRPr="0072467F">
        <w:rPr>
          <w:rFonts w:ascii="Times New Roman" w:hAnsi="Times New Roman"/>
          <w:sz w:val="26"/>
          <w:szCs w:val="26"/>
          <w:lang w:eastAsia="ja-JP"/>
        </w:rPr>
        <w:t xml:space="preserve"> едиными требования к техническим параметрам сегментов аппаратно-программного комплекса «Безопасный город» в 3 подпрограмму включено мероприятие </w:t>
      </w:r>
      <w:r w:rsidR="008138B3" w:rsidRPr="0072467F">
        <w:rPr>
          <w:rFonts w:ascii="Times New Roman" w:hAnsi="Times New Roman"/>
          <w:sz w:val="26"/>
          <w:szCs w:val="26"/>
        </w:rPr>
        <w:t xml:space="preserve">3.3 </w:t>
      </w:r>
      <w:r w:rsidR="008138B3" w:rsidRPr="0072467F">
        <w:rPr>
          <w:rFonts w:ascii="Times New Roman" w:hAnsi="Times New Roman"/>
          <w:bCs/>
          <w:sz w:val="26"/>
          <w:szCs w:val="26"/>
        </w:rPr>
        <w:t>Обеспечение работы КСА функционального блока «Экологическая безопасность».</w:t>
      </w:r>
    </w:p>
    <w:p w:rsidR="008138B3" w:rsidRPr="0072467F" w:rsidRDefault="0072467F" w:rsidP="007246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467F">
        <w:rPr>
          <w:rFonts w:ascii="Times New Roman" w:hAnsi="Times New Roman"/>
          <w:sz w:val="26"/>
          <w:szCs w:val="26"/>
        </w:rPr>
        <w:t>5.</w:t>
      </w:r>
      <w:r w:rsidR="008138B3" w:rsidRPr="0072467F">
        <w:rPr>
          <w:rFonts w:ascii="Times New Roman" w:hAnsi="Times New Roman"/>
          <w:sz w:val="26"/>
          <w:szCs w:val="26"/>
        </w:rPr>
        <w:t xml:space="preserve">Изменена методика расчета показателя - «Процент охвата территории города системой оповещения и информирования населения» с 01.01.2017 года, на  основании проектной </w:t>
      </w:r>
      <w:r w:rsidR="008138B3" w:rsidRPr="005D5599">
        <w:rPr>
          <w:rFonts w:ascii="Times New Roman" w:hAnsi="Times New Roman"/>
          <w:sz w:val="26"/>
          <w:szCs w:val="26"/>
        </w:rPr>
        <w:t>документации</w:t>
      </w:r>
      <w:r w:rsidR="008138B3" w:rsidRPr="005D5599">
        <w:rPr>
          <w:rFonts w:ascii="Times New Roman" w:hAnsi="Times New Roman"/>
          <w:sz w:val="26"/>
          <w:szCs w:val="26"/>
          <w:lang w:eastAsia="ar-SA"/>
        </w:rPr>
        <w:t xml:space="preserve"> «Модернизация муниципальной комплексной системы экстренного оповещения и информирования населения города Череповца Вологодской области </w:t>
      </w:r>
      <w:r w:rsidR="008138B3" w:rsidRPr="005D5599">
        <w:rPr>
          <w:rFonts w:ascii="Times New Roman" w:hAnsi="Times New Roman"/>
          <w:sz w:val="26"/>
          <w:szCs w:val="26"/>
        </w:rPr>
        <w:t>КСЭОН.381.11.15.01-С, изготовленной в соответствии с условиями контр</w:t>
      </w:r>
      <w:r w:rsidR="006A68E3" w:rsidRPr="005D5599">
        <w:rPr>
          <w:rFonts w:ascii="Times New Roman" w:hAnsi="Times New Roman"/>
          <w:sz w:val="26"/>
          <w:szCs w:val="26"/>
        </w:rPr>
        <w:t>акта от 23.11.2015 № А-001-2015</w:t>
      </w:r>
      <w:r w:rsidR="006A68E3">
        <w:rPr>
          <w:rFonts w:ascii="Times New Roman" w:hAnsi="Times New Roman"/>
          <w:sz w:val="26"/>
          <w:szCs w:val="26"/>
        </w:rPr>
        <w:t xml:space="preserve"> на оказание услуг по разработке </w:t>
      </w:r>
      <w:r w:rsidR="006A68E3">
        <w:rPr>
          <w:rFonts w:ascii="Times New Roman" w:hAnsi="Times New Roman"/>
          <w:sz w:val="26"/>
          <w:szCs w:val="26"/>
        </w:rPr>
        <w:lastRenderedPageBreak/>
        <w:t>проекта документации на модернизацию муниципальной комплексной системы экстренного оповещения</w:t>
      </w:r>
      <w:proofErr w:type="gramEnd"/>
      <w:r w:rsidR="006A68E3">
        <w:rPr>
          <w:rFonts w:ascii="Times New Roman" w:hAnsi="Times New Roman"/>
          <w:sz w:val="26"/>
          <w:szCs w:val="26"/>
        </w:rPr>
        <w:t xml:space="preserve"> и информирования населения города Череповца Вологодской области.</w:t>
      </w:r>
    </w:p>
    <w:p w:rsidR="00076DC0" w:rsidRPr="009361CE" w:rsidRDefault="00076DC0" w:rsidP="0072467F">
      <w:pPr>
        <w:pStyle w:val="s16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361CE">
        <w:rPr>
          <w:rFonts w:eastAsia="Arial Unicode MS"/>
          <w:b/>
          <w:sz w:val="26"/>
          <w:szCs w:val="26"/>
        </w:rPr>
        <w:t xml:space="preserve">        </w:t>
      </w:r>
      <w:r w:rsidRPr="009361CE">
        <w:rPr>
          <w:b/>
          <w:sz w:val="26"/>
          <w:szCs w:val="26"/>
        </w:rPr>
        <w:t xml:space="preserve">  </w:t>
      </w:r>
      <w:r w:rsidRPr="009361CE">
        <w:rPr>
          <w:b/>
          <w:bCs/>
          <w:sz w:val="26"/>
          <w:szCs w:val="26"/>
        </w:rPr>
        <w:t>Постановления мэрии города от 09.11.2016 № 5038:</w:t>
      </w:r>
    </w:p>
    <w:p w:rsidR="003D6DEC" w:rsidRPr="003D6DEC" w:rsidRDefault="003D6DEC" w:rsidP="003D6D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D6DEC">
        <w:rPr>
          <w:rFonts w:ascii="Times New Roman" w:hAnsi="Times New Roman"/>
          <w:sz w:val="26"/>
          <w:szCs w:val="26"/>
        </w:rPr>
        <w:t xml:space="preserve">  В рамках </w:t>
      </w:r>
      <w:r w:rsidRPr="003D6DEC">
        <w:rPr>
          <w:rFonts w:ascii="Times New Roman" w:hAnsi="Times New Roman"/>
          <w:color w:val="000000"/>
          <w:sz w:val="26"/>
          <w:szCs w:val="26"/>
        </w:rPr>
        <w:t>Подпрограммы 2. Снижение рисков и смягчение последствий чрезвычайных ситуаций природного и техногенного характера в городе:</w:t>
      </w:r>
    </w:p>
    <w:p w:rsidR="00076DC0" w:rsidRPr="003D6DEC" w:rsidRDefault="003D6DEC" w:rsidP="003D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  <w:lang w:eastAsia="x-none"/>
        </w:rPr>
      </w:pPr>
      <w:r w:rsidRPr="003D6DEC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3D6DEC">
        <w:rPr>
          <w:rFonts w:ascii="Times New Roman" w:hAnsi="Times New Roman"/>
          <w:sz w:val="26"/>
          <w:szCs w:val="26"/>
        </w:rPr>
        <w:t xml:space="preserve">увеличение финансирования по МКУ «ЦЗНТЧС» </w:t>
      </w:r>
      <w:r w:rsidRPr="003D6DEC">
        <w:rPr>
          <w:rFonts w:ascii="Times New Roman" w:eastAsia="Calibri" w:hAnsi="Times New Roman"/>
          <w:sz w:val="26"/>
          <w:szCs w:val="26"/>
          <w:lang w:eastAsia="en-US"/>
        </w:rPr>
        <w:t>по основному мероприятию 2.5. «</w:t>
      </w:r>
      <w:r w:rsidRPr="003D6DEC">
        <w:rPr>
          <w:rFonts w:ascii="Times New Roman" w:eastAsia="Calibri" w:hAnsi="Times New Roman"/>
          <w:bCs/>
          <w:sz w:val="26"/>
          <w:szCs w:val="26"/>
        </w:rPr>
        <w:t>Содержание городской системы оповещения и информирования населения» на п</w:t>
      </w:r>
      <w:r w:rsidR="006A68E3" w:rsidRPr="003D6DEC">
        <w:rPr>
          <w:rFonts w:ascii="Times New Roman" w:hAnsi="Times New Roman"/>
          <w:sz w:val="26"/>
          <w:szCs w:val="26"/>
        </w:rPr>
        <w:t xml:space="preserve">риобретение оборудования для </w:t>
      </w:r>
      <w:r w:rsidR="006A68E3" w:rsidRPr="003D6DEC">
        <w:rPr>
          <w:rFonts w:ascii="Times New Roman" w:hAnsi="Times New Roman"/>
          <w:sz w:val="26"/>
          <w:szCs w:val="26"/>
          <w:lang w:eastAsia="x-none"/>
        </w:rPr>
        <w:t>создания и поддержания системы оповещения города</w:t>
      </w:r>
      <w:r w:rsidRPr="003D6DEC">
        <w:rPr>
          <w:rFonts w:ascii="Times New Roman" w:hAnsi="Times New Roman"/>
          <w:sz w:val="26"/>
          <w:szCs w:val="26"/>
          <w:lang w:eastAsia="x-none"/>
        </w:rPr>
        <w:t xml:space="preserve"> в сумме 927,4 тыс. рублей;</w:t>
      </w:r>
    </w:p>
    <w:p w:rsidR="003D6DEC" w:rsidRPr="003D6DEC" w:rsidRDefault="003D6DEC" w:rsidP="003D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3D6DEC">
        <w:rPr>
          <w:rFonts w:ascii="Times New Roman" w:hAnsi="Times New Roman"/>
          <w:sz w:val="26"/>
          <w:szCs w:val="26"/>
        </w:rPr>
        <w:t>- увеличение финансирования по внебюджетным источникам (МБУ «</w:t>
      </w:r>
      <w:proofErr w:type="spellStart"/>
      <w:r w:rsidRPr="003D6DEC">
        <w:rPr>
          <w:rFonts w:ascii="Times New Roman" w:hAnsi="Times New Roman"/>
          <w:sz w:val="26"/>
          <w:szCs w:val="26"/>
        </w:rPr>
        <w:t>СпаС</w:t>
      </w:r>
      <w:proofErr w:type="spellEnd"/>
      <w:r w:rsidRPr="003D6DEC">
        <w:rPr>
          <w:rFonts w:ascii="Times New Roman" w:hAnsi="Times New Roman"/>
          <w:sz w:val="26"/>
          <w:szCs w:val="26"/>
        </w:rPr>
        <w:t>») на 1 446,1 тыс. рублей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6DEC">
        <w:rPr>
          <w:rFonts w:ascii="Times New Roman" w:hAnsi="Times New Roman"/>
          <w:sz w:val="26"/>
          <w:szCs w:val="26"/>
        </w:rPr>
        <w:t>связи с  утвержденным планом финансово-хозяйственной деятельности в октябре 2016 года</w:t>
      </w:r>
      <w:r>
        <w:rPr>
          <w:rFonts w:ascii="Times New Roman" w:hAnsi="Times New Roman"/>
          <w:sz w:val="26"/>
          <w:szCs w:val="26"/>
        </w:rPr>
        <w:t>.</w:t>
      </w:r>
    </w:p>
    <w:p w:rsidR="00076DC0" w:rsidRPr="009361CE" w:rsidRDefault="003D6DEC" w:rsidP="003D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361CE">
        <w:rPr>
          <w:b/>
          <w:szCs w:val="26"/>
        </w:rPr>
        <w:t xml:space="preserve"> </w:t>
      </w:r>
      <w:r w:rsidR="00076DC0" w:rsidRPr="009361CE">
        <w:rPr>
          <w:rFonts w:ascii="Times New Roman" w:hAnsi="Times New Roman"/>
          <w:b/>
        </w:rPr>
        <w:t>П</w:t>
      </w:r>
      <w:r w:rsidR="00076DC0" w:rsidRPr="009361CE">
        <w:rPr>
          <w:rFonts w:ascii="Times New Roman" w:hAnsi="Times New Roman"/>
          <w:b/>
          <w:sz w:val="26"/>
          <w:szCs w:val="26"/>
          <w:lang w:eastAsia="en-US"/>
        </w:rPr>
        <w:t>остановление мэрии города от 21.12.2016 № 5902:</w:t>
      </w:r>
    </w:p>
    <w:p w:rsidR="009361CE" w:rsidRPr="005E3212" w:rsidRDefault="009361CE" w:rsidP="009361C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1. Перераспределение денежных средств между основными мероприятиями по подпрограмме 1 в управлении образования в 2016 году, без изменения общей суммы.</w:t>
      </w:r>
    </w:p>
    <w:p w:rsidR="00076DC0" w:rsidRPr="004A03BA" w:rsidRDefault="00076DC0" w:rsidP="00076DC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Управлению по делам культуры при корректировке городского бюджета были выделены дополнительные средства в размере 229,5 тысяч рублей на выполнение основного мероприятия </w:t>
      </w:r>
      <w:r w:rsidRPr="00CD4EAA">
        <w:rPr>
          <w:rFonts w:ascii="Times New Roman" w:hAnsi="Times New Roman"/>
          <w:sz w:val="26"/>
          <w:szCs w:val="26"/>
        </w:rPr>
        <w:t>1.1. «Установка, ремонт и обслуживание установок автоматической пожарной сигнализации и систем оповещения управления эвакуации людей при пожаре»</w:t>
      </w:r>
      <w:r>
        <w:rPr>
          <w:rFonts w:ascii="Times New Roman" w:hAnsi="Times New Roman"/>
          <w:sz w:val="26"/>
          <w:szCs w:val="26"/>
        </w:rPr>
        <w:t>.</w:t>
      </w:r>
    </w:p>
    <w:p w:rsidR="00076DC0" w:rsidRPr="003354F9" w:rsidRDefault="00076DC0" w:rsidP="00076DC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6DC0" w:rsidRDefault="00076DC0" w:rsidP="00F46FF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076DC0" w:rsidRDefault="00076DC0" w:rsidP="00F46FF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126298" w:rsidRPr="00F46FF9" w:rsidRDefault="00126298" w:rsidP="00F46FF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</w:t>
      </w:r>
      <w:r w:rsidRPr="0011616A">
        <w:rPr>
          <w:rFonts w:ascii="Times New Roman" w:hAnsi="Times New Roman"/>
          <w:sz w:val="26"/>
          <w:szCs w:val="26"/>
        </w:rPr>
        <w:t xml:space="preserve">Приложения: </w:t>
      </w:r>
    </w:p>
    <w:p w:rsidR="001E0311" w:rsidRDefault="00126298" w:rsidP="001161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5775">
        <w:rPr>
          <w:rFonts w:ascii="Times New Roman" w:hAnsi="Times New Roman"/>
        </w:rPr>
        <w:t xml:space="preserve">- </w:t>
      </w:r>
      <w:r w:rsidR="001E0311">
        <w:rPr>
          <w:rFonts w:ascii="Times New Roman" w:hAnsi="Times New Roman"/>
        </w:rPr>
        <w:t>приложение 1</w:t>
      </w:r>
    </w:p>
    <w:p w:rsidR="00126298" w:rsidRPr="003F5775" w:rsidRDefault="001E0311" w:rsidP="001E0311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</w:rPr>
        <w:t xml:space="preserve"> </w:t>
      </w:r>
      <w:r w:rsidR="00126298" w:rsidRPr="003F5775">
        <w:rPr>
          <w:rFonts w:ascii="Times New Roman" w:hAnsi="Times New Roman"/>
        </w:rPr>
        <w:t>таблица  17 приложения к Методическим указаниям «</w:t>
      </w:r>
      <w:r w:rsidR="00126298" w:rsidRPr="003F5775">
        <w:rPr>
          <w:rStyle w:val="af1"/>
          <w:rFonts w:ascii="Times New Roman" w:hAnsi="Times New Roman"/>
          <w:b w:val="0"/>
          <w:bCs/>
          <w:color w:val="auto"/>
        </w:rPr>
        <w:t>Сведения о достижении значений целевых показател</w:t>
      </w:r>
      <w:r w:rsidR="009361CE">
        <w:rPr>
          <w:rStyle w:val="af1"/>
          <w:rFonts w:ascii="Times New Roman" w:hAnsi="Times New Roman"/>
          <w:b w:val="0"/>
          <w:bCs/>
          <w:color w:val="auto"/>
        </w:rPr>
        <w:t>ей (индикаторов)» на 5</w:t>
      </w:r>
      <w:r w:rsidR="00126298">
        <w:rPr>
          <w:rStyle w:val="af1"/>
          <w:rFonts w:ascii="Times New Roman" w:hAnsi="Times New Roman"/>
          <w:b w:val="0"/>
          <w:bCs/>
          <w:color w:val="auto"/>
        </w:rPr>
        <w:t xml:space="preserve"> </w:t>
      </w:r>
      <w:r w:rsidR="00126298" w:rsidRPr="003F5775">
        <w:rPr>
          <w:rStyle w:val="af1"/>
          <w:rFonts w:ascii="Times New Roman" w:hAnsi="Times New Roman"/>
          <w:b w:val="0"/>
          <w:bCs/>
          <w:color w:val="auto"/>
        </w:rPr>
        <w:t xml:space="preserve"> листах;</w:t>
      </w:r>
    </w:p>
    <w:p w:rsidR="001E0311" w:rsidRDefault="00126298" w:rsidP="0073113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5B">
        <w:rPr>
          <w:rFonts w:ascii="Times New Roman" w:hAnsi="Times New Roman"/>
        </w:rPr>
        <w:t xml:space="preserve">- </w:t>
      </w:r>
      <w:r w:rsidR="001E0311">
        <w:rPr>
          <w:rFonts w:ascii="Times New Roman" w:hAnsi="Times New Roman"/>
        </w:rPr>
        <w:t>приложение 2</w:t>
      </w:r>
    </w:p>
    <w:p w:rsidR="00126298" w:rsidRPr="00FE7A5B" w:rsidRDefault="001E0311" w:rsidP="001E0311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</w:rPr>
        <w:t xml:space="preserve"> </w:t>
      </w:r>
      <w:r w:rsidR="00126298" w:rsidRPr="00FE7A5B">
        <w:rPr>
          <w:rFonts w:ascii="Times New Roman" w:hAnsi="Times New Roman"/>
        </w:rPr>
        <w:t>таблица 17а приложения к Методическим указаниям</w:t>
      </w:r>
      <w:r w:rsidR="00126298" w:rsidRPr="00FE7A5B">
        <w:rPr>
          <w:rStyle w:val="af3"/>
          <w:rFonts w:ascii="Times New Roman" w:hAnsi="Times New Roman"/>
          <w:b w:val="0"/>
          <w:color w:val="auto"/>
          <w:szCs w:val="26"/>
        </w:rPr>
        <w:t xml:space="preserve"> Сведения о расчете целевых показателей (индикаторов) муниципальной программы (подпрограммы)</w:t>
      </w:r>
      <w:r w:rsidR="00126298">
        <w:rPr>
          <w:rStyle w:val="af1"/>
          <w:rFonts w:ascii="Times New Roman" w:hAnsi="Times New Roman"/>
          <w:b w:val="0"/>
          <w:bCs/>
          <w:color w:val="auto"/>
        </w:rPr>
        <w:t xml:space="preserve"> на </w:t>
      </w:r>
      <w:r w:rsidR="0069316C">
        <w:rPr>
          <w:rStyle w:val="af1"/>
          <w:rFonts w:ascii="Times New Roman" w:hAnsi="Times New Roman"/>
          <w:b w:val="0"/>
          <w:bCs/>
          <w:color w:val="auto"/>
        </w:rPr>
        <w:t>9</w:t>
      </w:r>
      <w:r w:rsidR="00126298">
        <w:rPr>
          <w:rStyle w:val="af1"/>
          <w:rFonts w:ascii="Times New Roman" w:hAnsi="Times New Roman"/>
          <w:b w:val="0"/>
          <w:bCs/>
          <w:color w:val="auto"/>
        </w:rPr>
        <w:t xml:space="preserve"> </w:t>
      </w:r>
      <w:r w:rsidR="00126298" w:rsidRPr="00FE7A5B">
        <w:rPr>
          <w:rStyle w:val="af1"/>
          <w:rFonts w:ascii="Times New Roman" w:hAnsi="Times New Roman"/>
          <w:b w:val="0"/>
          <w:bCs/>
          <w:color w:val="auto"/>
        </w:rPr>
        <w:t xml:space="preserve"> листах;</w:t>
      </w:r>
    </w:p>
    <w:p w:rsidR="001E0311" w:rsidRDefault="00126298" w:rsidP="001E03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7A5B">
        <w:rPr>
          <w:rStyle w:val="af1"/>
          <w:rFonts w:ascii="Times New Roman" w:hAnsi="Times New Roman"/>
          <w:b w:val="0"/>
          <w:bCs/>
          <w:color w:val="auto"/>
        </w:rPr>
        <w:t>-</w:t>
      </w:r>
      <w:r w:rsidR="001E0311" w:rsidRPr="001E0311">
        <w:rPr>
          <w:rFonts w:ascii="Times New Roman" w:hAnsi="Times New Roman"/>
        </w:rPr>
        <w:t xml:space="preserve"> </w:t>
      </w:r>
      <w:r w:rsidR="001E0311">
        <w:rPr>
          <w:rFonts w:ascii="Times New Roman" w:hAnsi="Times New Roman"/>
        </w:rPr>
        <w:t>приложение 3</w:t>
      </w:r>
    </w:p>
    <w:p w:rsidR="00126298" w:rsidRPr="00FE7A5B" w:rsidRDefault="00126298" w:rsidP="001E0311">
      <w:pPr>
        <w:spacing w:after="0" w:line="240" w:lineRule="auto"/>
        <w:jc w:val="both"/>
        <w:rPr>
          <w:rFonts w:ascii="Times New Roman" w:hAnsi="Times New Roman"/>
          <w:bCs/>
        </w:rPr>
      </w:pPr>
      <w:r w:rsidRPr="00FE7A5B">
        <w:rPr>
          <w:rStyle w:val="af1"/>
          <w:rFonts w:ascii="Times New Roman" w:hAnsi="Times New Roman"/>
          <w:b w:val="0"/>
          <w:bCs/>
          <w:color w:val="auto"/>
        </w:rPr>
        <w:t xml:space="preserve"> </w:t>
      </w:r>
      <w:r w:rsidRPr="00FE7A5B">
        <w:rPr>
          <w:rFonts w:ascii="Times New Roman" w:hAnsi="Times New Roman"/>
        </w:rPr>
        <w:t xml:space="preserve">таблица  18 приложения к Методическим указаниям </w:t>
      </w:r>
      <w:r w:rsidRPr="00FE7A5B">
        <w:rPr>
          <w:rFonts w:ascii="Times New Roman" w:hAnsi="Times New Roman"/>
          <w:b/>
        </w:rPr>
        <w:t>«</w:t>
      </w:r>
      <w:r w:rsidRPr="00FE7A5B">
        <w:rPr>
          <w:rStyle w:val="af1"/>
          <w:rFonts w:ascii="Times New Roman" w:hAnsi="Times New Roman"/>
          <w:b w:val="0"/>
          <w:bCs/>
          <w:color w:val="auto"/>
        </w:rPr>
        <w:t>Сведения о степени выполнения основных мероприятий муниципальной программы, подпрограмм и ведомственных целевых программ»</w:t>
      </w:r>
      <w:r>
        <w:rPr>
          <w:rStyle w:val="af1"/>
          <w:rFonts w:ascii="Times New Roman" w:hAnsi="Times New Roman"/>
          <w:b w:val="0"/>
          <w:bCs/>
          <w:color w:val="auto"/>
        </w:rPr>
        <w:t xml:space="preserve"> </w:t>
      </w:r>
      <w:r>
        <w:rPr>
          <w:rFonts w:ascii="Times New Roman" w:hAnsi="Times New Roman"/>
        </w:rPr>
        <w:t xml:space="preserve">на </w:t>
      </w:r>
      <w:r w:rsidR="0069316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FE7A5B">
        <w:rPr>
          <w:rFonts w:ascii="Times New Roman" w:hAnsi="Times New Roman"/>
        </w:rPr>
        <w:t xml:space="preserve"> листах;</w:t>
      </w:r>
    </w:p>
    <w:p w:rsidR="001E0311" w:rsidRDefault="00126298" w:rsidP="001E03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5775">
        <w:rPr>
          <w:rFonts w:ascii="Times New Roman" w:hAnsi="Times New Roman"/>
          <w:b/>
        </w:rPr>
        <w:t xml:space="preserve">- </w:t>
      </w:r>
      <w:r w:rsidR="001E0311">
        <w:rPr>
          <w:rFonts w:ascii="Times New Roman" w:hAnsi="Times New Roman"/>
        </w:rPr>
        <w:t>приложение 4</w:t>
      </w:r>
    </w:p>
    <w:p w:rsidR="00126298" w:rsidRPr="00D7660A" w:rsidRDefault="00126298" w:rsidP="001E0311">
      <w:pPr>
        <w:spacing w:after="0" w:line="240" w:lineRule="auto"/>
        <w:jc w:val="both"/>
        <w:rPr>
          <w:rFonts w:ascii="Times New Roman" w:hAnsi="Times New Roman"/>
        </w:rPr>
      </w:pPr>
      <w:r w:rsidRPr="003F5775">
        <w:rPr>
          <w:rFonts w:ascii="Times New Roman" w:hAnsi="Times New Roman"/>
        </w:rPr>
        <w:t xml:space="preserve">таблица  19 приложения к Методическим указаниям </w:t>
      </w:r>
      <w:r w:rsidRPr="003F5775">
        <w:rPr>
          <w:rFonts w:ascii="Times New Roman" w:hAnsi="Times New Roman"/>
          <w:b/>
        </w:rPr>
        <w:t>«</w:t>
      </w:r>
      <w:r w:rsidRPr="003F5775">
        <w:rPr>
          <w:rStyle w:val="af1"/>
          <w:rFonts w:ascii="Times New Roman" w:hAnsi="Times New Roman"/>
          <w:b w:val="0"/>
          <w:bCs/>
          <w:color w:val="auto"/>
        </w:rPr>
        <w:t xml:space="preserve">Отчет об </w:t>
      </w:r>
      <w:r w:rsidRPr="00D7660A">
        <w:rPr>
          <w:rStyle w:val="af1"/>
          <w:rFonts w:ascii="Times New Roman" w:hAnsi="Times New Roman"/>
          <w:b w:val="0"/>
          <w:bCs/>
          <w:color w:val="auto"/>
        </w:rPr>
        <w:t xml:space="preserve">исполнении бюджетных ассигнований городского бюджета на реализацию муниципальной программы» </w:t>
      </w:r>
      <w:r w:rsidRPr="00D7660A">
        <w:rPr>
          <w:rFonts w:ascii="Times New Roman" w:hAnsi="Times New Roman"/>
        </w:rPr>
        <w:t xml:space="preserve">на </w:t>
      </w:r>
      <w:r w:rsidR="0069316C">
        <w:rPr>
          <w:rFonts w:ascii="Times New Roman" w:hAnsi="Times New Roman"/>
        </w:rPr>
        <w:t>3</w:t>
      </w:r>
      <w:r w:rsidRPr="00D7660A">
        <w:rPr>
          <w:rFonts w:ascii="Times New Roman" w:hAnsi="Times New Roman"/>
        </w:rPr>
        <w:t xml:space="preserve">  листах;</w:t>
      </w:r>
    </w:p>
    <w:p w:rsidR="001E0311" w:rsidRDefault="00126298" w:rsidP="001E03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660A">
        <w:rPr>
          <w:rFonts w:ascii="Times New Roman" w:hAnsi="Times New Roman"/>
        </w:rPr>
        <w:t xml:space="preserve">- </w:t>
      </w:r>
      <w:r w:rsidR="001E0311">
        <w:rPr>
          <w:rFonts w:ascii="Times New Roman" w:hAnsi="Times New Roman"/>
        </w:rPr>
        <w:t>приложение 5</w:t>
      </w:r>
    </w:p>
    <w:p w:rsidR="00126298" w:rsidRPr="003F5775" w:rsidRDefault="00126298" w:rsidP="001E0311">
      <w:pPr>
        <w:spacing w:after="0" w:line="240" w:lineRule="auto"/>
        <w:jc w:val="both"/>
        <w:rPr>
          <w:rFonts w:ascii="Times New Roman" w:hAnsi="Times New Roman"/>
        </w:rPr>
      </w:pPr>
      <w:r w:rsidRPr="00D7660A">
        <w:rPr>
          <w:rFonts w:ascii="Times New Roman" w:hAnsi="Times New Roman"/>
        </w:rPr>
        <w:t xml:space="preserve">таблица  20 приложения к Методическим указаниям </w:t>
      </w:r>
      <w:r w:rsidRPr="00D7660A">
        <w:rPr>
          <w:rFonts w:ascii="Times New Roman" w:hAnsi="Times New Roman"/>
          <w:b/>
        </w:rPr>
        <w:t>«</w:t>
      </w:r>
      <w:r w:rsidRPr="00D7660A">
        <w:rPr>
          <w:rStyle w:val="af1"/>
          <w:rFonts w:ascii="Times New Roman" w:hAnsi="Times New Roman"/>
          <w:b w:val="0"/>
          <w:bCs/>
          <w:color w:val="auto"/>
        </w:rPr>
        <w:t>Информация о расходах городского</w:t>
      </w:r>
      <w:r w:rsidRPr="003F5775">
        <w:rPr>
          <w:rStyle w:val="af1"/>
          <w:rFonts w:ascii="Times New Roman" w:hAnsi="Times New Roman"/>
          <w:b w:val="0"/>
          <w:bCs/>
          <w:color w:val="auto"/>
        </w:rPr>
        <w:t xml:space="preserve">, федерального, областного бюджетов, внебюджетных источников на реализацию целей муниципальной программы города» </w:t>
      </w:r>
      <w:r>
        <w:rPr>
          <w:rFonts w:ascii="Times New Roman" w:hAnsi="Times New Roman"/>
        </w:rPr>
        <w:t xml:space="preserve">на 1 </w:t>
      </w:r>
      <w:r w:rsidR="001E0311">
        <w:rPr>
          <w:rFonts w:ascii="Times New Roman" w:hAnsi="Times New Roman"/>
        </w:rPr>
        <w:t xml:space="preserve"> листе;</w:t>
      </w:r>
    </w:p>
    <w:p w:rsidR="001E0311" w:rsidRDefault="008D5210" w:rsidP="008D5210">
      <w:pPr>
        <w:spacing w:after="0" w:line="240" w:lineRule="auto"/>
        <w:ind w:firstLine="708"/>
        <w:rPr>
          <w:rFonts w:ascii="Times New Roman" w:hAnsi="Times New Roman"/>
        </w:rPr>
      </w:pPr>
      <w:r w:rsidRPr="008D5210">
        <w:rPr>
          <w:rFonts w:ascii="Times New Roman" w:hAnsi="Times New Roman"/>
        </w:rPr>
        <w:t xml:space="preserve">-приложение </w:t>
      </w:r>
      <w:r w:rsidR="001E0311">
        <w:rPr>
          <w:rFonts w:ascii="Times New Roman" w:hAnsi="Times New Roman"/>
        </w:rPr>
        <w:t>6</w:t>
      </w:r>
      <w:r w:rsidRPr="008D5210">
        <w:rPr>
          <w:rFonts w:ascii="Times New Roman" w:hAnsi="Times New Roman"/>
        </w:rPr>
        <w:t xml:space="preserve"> </w:t>
      </w:r>
    </w:p>
    <w:p w:rsidR="008D5210" w:rsidRPr="008D5210" w:rsidRDefault="008D5210" w:rsidP="001E0311">
      <w:pPr>
        <w:spacing w:after="0" w:line="240" w:lineRule="auto"/>
        <w:rPr>
          <w:rFonts w:ascii="Times New Roman" w:hAnsi="Times New Roman"/>
        </w:rPr>
      </w:pPr>
      <w:r w:rsidRPr="008D5210">
        <w:rPr>
          <w:rFonts w:ascii="Times New Roman" w:hAnsi="Times New Roman"/>
        </w:rPr>
        <w:t>«Результаты оценки эффективности муниципальной программы за 2016 год</w:t>
      </w:r>
      <w:r w:rsidR="0069316C" w:rsidRPr="0069316C">
        <w:rPr>
          <w:rFonts w:ascii="Times New Roman" w:hAnsi="Times New Roman"/>
        </w:rPr>
        <w:t xml:space="preserve"> </w:t>
      </w:r>
      <w:r w:rsidR="0069316C">
        <w:rPr>
          <w:rFonts w:ascii="Times New Roman" w:hAnsi="Times New Roman"/>
        </w:rPr>
        <w:t>на 3  листах</w:t>
      </w:r>
      <w:r w:rsidR="001E0311">
        <w:rPr>
          <w:rFonts w:ascii="Times New Roman" w:hAnsi="Times New Roman"/>
        </w:rPr>
        <w:t>;</w:t>
      </w:r>
      <w:r w:rsidRPr="008D5210">
        <w:rPr>
          <w:rFonts w:ascii="Times New Roman" w:hAnsi="Times New Roman"/>
        </w:rPr>
        <w:t xml:space="preserve"> </w:t>
      </w:r>
    </w:p>
    <w:p w:rsidR="001E0311" w:rsidRDefault="008D5210" w:rsidP="008D521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5210">
        <w:rPr>
          <w:rFonts w:ascii="Times New Roman" w:hAnsi="Times New Roman"/>
        </w:rPr>
        <w:t xml:space="preserve">-приложение </w:t>
      </w:r>
      <w:r w:rsidR="001E0311">
        <w:rPr>
          <w:rFonts w:ascii="Times New Roman" w:hAnsi="Times New Roman"/>
        </w:rPr>
        <w:t>7</w:t>
      </w:r>
      <w:r w:rsidRPr="008D5210">
        <w:rPr>
          <w:rFonts w:ascii="Times New Roman" w:hAnsi="Times New Roman"/>
        </w:rPr>
        <w:t xml:space="preserve"> </w:t>
      </w:r>
    </w:p>
    <w:p w:rsidR="008D5210" w:rsidRPr="008D5210" w:rsidRDefault="008D5210" w:rsidP="001E0311">
      <w:pPr>
        <w:spacing w:after="0" w:line="240" w:lineRule="auto"/>
        <w:jc w:val="both"/>
        <w:rPr>
          <w:rFonts w:ascii="Times New Roman" w:hAnsi="Times New Roman"/>
        </w:rPr>
      </w:pPr>
      <w:r w:rsidRPr="008D5210">
        <w:rPr>
          <w:rFonts w:ascii="Times New Roman" w:hAnsi="Times New Roman"/>
        </w:rPr>
        <w:t>«Обоснование в случае отклонений от плана мероприятий муниципальной программы, плана бюджетных ассигнований на 2016 год по программе</w:t>
      </w:r>
      <w:r w:rsidR="0069316C" w:rsidRPr="0069316C">
        <w:rPr>
          <w:rFonts w:ascii="Times New Roman" w:hAnsi="Times New Roman"/>
        </w:rPr>
        <w:t xml:space="preserve"> </w:t>
      </w:r>
      <w:r w:rsidR="0069316C">
        <w:rPr>
          <w:rFonts w:ascii="Times New Roman" w:hAnsi="Times New Roman"/>
        </w:rPr>
        <w:t>на 1  листе</w:t>
      </w:r>
      <w:r w:rsidR="001E0311">
        <w:rPr>
          <w:rFonts w:ascii="Times New Roman" w:hAnsi="Times New Roman"/>
        </w:rPr>
        <w:t>;</w:t>
      </w:r>
    </w:p>
    <w:p w:rsidR="001E0311" w:rsidRDefault="003B5BB9" w:rsidP="003B5BB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3B5BB9">
        <w:rPr>
          <w:rFonts w:ascii="Times New Roman" w:hAnsi="Times New Roman"/>
          <w:sz w:val="22"/>
          <w:szCs w:val="22"/>
        </w:rPr>
        <w:t xml:space="preserve">-приложение </w:t>
      </w:r>
      <w:r w:rsidR="001E0311">
        <w:rPr>
          <w:rFonts w:ascii="Times New Roman" w:hAnsi="Times New Roman"/>
          <w:sz w:val="22"/>
          <w:szCs w:val="22"/>
        </w:rPr>
        <w:t>8</w:t>
      </w:r>
      <w:r w:rsidRPr="003B5BB9">
        <w:rPr>
          <w:rFonts w:ascii="Times New Roman" w:hAnsi="Times New Roman"/>
          <w:sz w:val="22"/>
          <w:szCs w:val="22"/>
        </w:rPr>
        <w:t xml:space="preserve"> </w:t>
      </w:r>
    </w:p>
    <w:p w:rsidR="00126298" w:rsidRPr="003B5BB9" w:rsidRDefault="003B5BB9" w:rsidP="001E031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B5BB9">
        <w:rPr>
          <w:rFonts w:ascii="Times New Roman" w:hAnsi="Times New Roman"/>
          <w:sz w:val="22"/>
          <w:szCs w:val="22"/>
        </w:rPr>
        <w:t xml:space="preserve"> форм</w:t>
      </w:r>
      <w:r w:rsidR="001E0311">
        <w:rPr>
          <w:rFonts w:ascii="Times New Roman" w:hAnsi="Times New Roman"/>
          <w:sz w:val="22"/>
          <w:szCs w:val="22"/>
        </w:rPr>
        <w:t>а</w:t>
      </w:r>
      <w:r w:rsidRPr="003B5BB9">
        <w:rPr>
          <w:rFonts w:ascii="Times New Roman" w:hAnsi="Times New Roman"/>
          <w:sz w:val="22"/>
          <w:szCs w:val="22"/>
        </w:rPr>
        <w:t xml:space="preserve"> 0503162 «Сведения о результатах деятельности»</w:t>
      </w:r>
      <w:r w:rsidR="0069316C" w:rsidRPr="0069316C">
        <w:rPr>
          <w:rFonts w:ascii="Times New Roman" w:hAnsi="Times New Roman"/>
        </w:rPr>
        <w:t xml:space="preserve"> </w:t>
      </w:r>
      <w:r w:rsidR="0069316C">
        <w:rPr>
          <w:rFonts w:ascii="Times New Roman" w:hAnsi="Times New Roman"/>
        </w:rPr>
        <w:t>на 1  листе</w:t>
      </w:r>
      <w:r w:rsidR="001E0311">
        <w:rPr>
          <w:rFonts w:ascii="Times New Roman" w:hAnsi="Times New Roman"/>
          <w:sz w:val="22"/>
          <w:szCs w:val="22"/>
        </w:rPr>
        <w:t>.</w:t>
      </w:r>
    </w:p>
    <w:p w:rsidR="00126298" w:rsidRPr="0011616A" w:rsidRDefault="00126298" w:rsidP="0011616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26298" w:rsidRPr="0011616A" w:rsidRDefault="00126298" w:rsidP="0011616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26298" w:rsidRPr="0011616A" w:rsidRDefault="00126298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6298" w:rsidRDefault="00126298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6298" w:rsidRDefault="00126298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6298" w:rsidRPr="0011616A" w:rsidRDefault="00126298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6298" w:rsidRDefault="00126298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126298" w:rsidSect="00320038">
          <w:pgSz w:w="11906" w:h="16838"/>
          <w:pgMar w:top="567" w:right="566" w:bottom="567" w:left="1701" w:header="0" w:footer="0" w:gutter="0"/>
          <w:cols w:space="720"/>
        </w:sectPr>
      </w:pPr>
    </w:p>
    <w:p w:rsidR="00126298" w:rsidRPr="008D5210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lastRenderedPageBreak/>
        <w:t xml:space="preserve">Приложение 1. </w:t>
      </w:r>
    </w:p>
    <w:p w:rsidR="00126298" w:rsidRPr="008D5210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t>Таблица  17 приложения к Методическим указаниям</w:t>
      </w:r>
    </w:p>
    <w:p w:rsidR="00126298" w:rsidRPr="008D5210" w:rsidRDefault="00126298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</w:p>
    <w:p w:rsidR="00126298" w:rsidRPr="008D5210" w:rsidRDefault="00126298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8D5210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126298" w:rsidRPr="008D5210" w:rsidRDefault="00126298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8D5210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достижении значений целевых показателей (индикаторов)</w:t>
      </w:r>
    </w:p>
    <w:p w:rsidR="00126298" w:rsidRPr="008D5210" w:rsidRDefault="00126298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4359"/>
        <w:gridCol w:w="1113"/>
        <w:gridCol w:w="711"/>
        <w:gridCol w:w="2197"/>
        <w:gridCol w:w="2347"/>
        <w:gridCol w:w="2357"/>
        <w:gridCol w:w="2344"/>
      </w:tblGrid>
      <w:tr w:rsidR="00126298" w:rsidRPr="008D5210" w:rsidTr="00CA2872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52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298" w:rsidRPr="008D5210" w:rsidRDefault="00126298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8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значения показателя (индикатора) на конец</w:t>
            </w:r>
            <w:r w:rsidR="00B8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т.г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., других изменений по показателям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298" w:rsidRPr="008D5210" w:rsidRDefault="00126298" w:rsidP="0032003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126298" w:rsidRPr="008D5210" w:rsidTr="00CA2872">
        <w:trPr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126298" w:rsidRPr="008D5210" w:rsidRDefault="00126298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298" w:rsidRPr="008D5210" w:rsidRDefault="00126298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298" w:rsidRPr="008D5210" w:rsidRDefault="00126298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3200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39" w:type="pct"/>
            <w:vMerge/>
            <w:tcBorders>
              <w:left w:val="single" w:sz="4" w:space="0" w:color="auto"/>
            </w:tcBorders>
          </w:tcPr>
          <w:p w:rsidR="00126298" w:rsidRPr="008D5210" w:rsidRDefault="00126298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126298" w:rsidRPr="008D5210" w:rsidRDefault="00126298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494" w:rsidRPr="008D5210" w:rsidTr="00CA2872">
        <w:trPr>
          <w:trHeight w:val="1500"/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461494" w:rsidRPr="008D5210" w:rsidRDefault="00461494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94" w:rsidRPr="008D5210" w:rsidRDefault="00461494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94" w:rsidRPr="008D5210" w:rsidRDefault="00461494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11616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32003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320038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461494" w:rsidRPr="008D5210" w:rsidRDefault="00461494" w:rsidP="003200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</w:tcBorders>
          </w:tcPr>
          <w:p w:rsidR="00461494" w:rsidRPr="008D5210" w:rsidRDefault="00461494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61494" w:rsidRPr="008D5210" w:rsidRDefault="00461494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494" w:rsidRPr="008D5210" w:rsidTr="00CA2872">
        <w:trPr>
          <w:tblHeader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94" w:rsidRPr="008D5210" w:rsidRDefault="00461494" w:rsidP="0032003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494" w:rsidRPr="008D5210" w:rsidRDefault="00461494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94" w:rsidRPr="008D5210" w:rsidRDefault="00461494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6298" w:rsidRPr="008D5210" w:rsidTr="00461494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6298" w:rsidRPr="008D5210" w:rsidRDefault="00126298" w:rsidP="0011616A">
            <w:pPr>
              <w:pStyle w:val="af5"/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5210"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221114" w:rsidRPr="008D5210" w:rsidTr="00221114">
        <w:trPr>
          <w:trHeight w:val="1263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Готовность сил и средств МКУ «ЦЗНТЧС» в области ГО и ЧС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57,3</w:t>
            </w:r>
            <w:r w:rsidRPr="008D5210">
              <w:rPr>
                <w:rStyle w:val="af0"/>
                <w:rFonts w:ascii="Times New Roman" w:hAnsi="Times New Roman"/>
              </w:rPr>
              <w:footnoteReference w:id="1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114" w:rsidRPr="008D5210" w:rsidRDefault="00221114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Отклонение по мероприятию 2.1, 2.3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221114" w:rsidRPr="008D5210" w:rsidRDefault="00221114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221114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Готовность сил и средств 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 в области ГО и ЧС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78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92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93,3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Отклонение по мероприятию 2.7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461494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83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114" w:rsidRPr="008D5210" w:rsidRDefault="00221114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D5210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A2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A2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461494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46149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65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88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461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47,5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A8A" w:rsidRPr="008D5210" w:rsidRDefault="00883A8A" w:rsidP="00883A8A">
            <w:pPr>
              <w:rPr>
                <w:rFonts w:ascii="Arial" w:hAnsi="Arial" w:cs="Arial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Своевременное выполнение требований нормативных документов по пожарной безопасности в учреждениях города</w:t>
            </w:r>
            <w:r w:rsidRPr="008D52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21114" w:rsidRPr="008D5210" w:rsidRDefault="00B8172E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461494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221114" w:rsidRPr="008D5210" w:rsidRDefault="00221114" w:rsidP="0046149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D96922">
        <w:trPr>
          <w:trHeight w:val="1693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C36A8E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C36A8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C36A8E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C36A8E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C36A8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C36A8E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C36A8E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C36A8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C36A8E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36A8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C36A8E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C36A8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C36A8E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461494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3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114" w:rsidRPr="008D5210" w:rsidRDefault="00221114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D5210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221114" w:rsidRPr="008D5210" w:rsidTr="00C36A8E">
        <w:trPr>
          <w:trHeight w:val="1551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221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36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Процент охвата территории города системой оповещения и информирования населения  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22111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221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57,67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2211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221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57,67</w:t>
            </w:r>
            <w:r w:rsidRPr="008D5210">
              <w:rPr>
                <w:rStyle w:val="af0"/>
                <w:rFonts w:ascii="Times New Roman" w:hAnsi="Times New Roman"/>
              </w:rPr>
              <w:footnoteReference w:id="2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114" w:rsidRPr="008D5210" w:rsidRDefault="00221114" w:rsidP="00221114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221114" w:rsidRPr="008D5210" w:rsidRDefault="00221114" w:rsidP="00221114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221114" w:rsidRPr="008D5210" w:rsidRDefault="00221114" w:rsidP="00221114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221114" w:rsidRPr="008D5210" w:rsidRDefault="00221114" w:rsidP="00221114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114" w:rsidRPr="008D5210" w:rsidRDefault="00221114" w:rsidP="00221114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22111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E33601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172E">
              <w:rPr>
                <w:rFonts w:ascii="Times New Roman" w:hAnsi="Times New Roman" w:cs="Times New Roman"/>
                <w:sz w:val="22"/>
                <w:szCs w:val="22"/>
              </w:rPr>
              <w:t xml:space="preserve">До 2016 года БОУ ДПО ВО" УМЦ по ГОЧС ВО" обучало муниципальные организации на бесплатной основе, поэтому кол-во </w:t>
            </w:r>
            <w:proofErr w:type="gramStart"/>
            <w:r w:rsidRPr="00B8172E">
              <w:rPr>
                <w:rFonts w:ascii="Times New Roman" w:hAnsi="Times New Roman" w:cs="Times New Roman"/>
                <w:sz w:val="22"/>
                <w:szCs w:val="22"/>
              </w:rPr>
              <w:t>обученных</w:t>
            </w:r>
            <w:proofErr w:type="gramEnd"/>
            <w:r w:rsidRPr="00B8172E">
              <w:rPr>
                <w:rFonts w:ascii="Times New Roman" w:hAnsi="Times New Roman" w:cs="Times New Roman"/>
                <w:sz w:val="22"/>
                <w:szCs w:val="22"/>
              </w:rPr>
              <w:t xml:space="preserve"> было больше. С 2016 года  бесплатное обучение было ограничено. С 2016 включены в плановый расчет обученные работники муниципальных 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учреждений. Фактически обучались и сотрудники муниципальных предприятий, на платной основе, поэтому показатель вырос.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221114" w:rsidRPr="008D5210" w:rsidRDefault="00221114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0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51,52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51,52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52,6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221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Увеличение в результате того, что в 2016 году были приобретены носки, входящие в вещевое имущество в составе городского резерва материальных ресурсов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Выполнение ежегодного плана основных мероприятий в области ГО и ЧС (да/нет)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CA2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BD2CF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86722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86722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Обеспеченность аварийно-спасательной </w:t>
            </w:r>
            <w:r w:rsidRPr="008D5210">
              <w:rPr>
                <w:rFonts w:ascii="Times New Roman" w:hAnsi="Times New Roman"/>
              </w:rPr>
              <w:lastRenderedPageBreak/>
              <w:t>службы водолазным снаряжением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9B3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Перевыполнение </w:t>
            </w:r>
            <w:r w:rsidRPr="008D5210">
              <w:rPr>
                <w:rFonts w:ascii="Times New Roman" w:hAnsi="Times New Roman"/>
              </w:rPr>
              <w:lastRenderedPageBreak/>
              <w:t>значения показателя  возникло в связи с приобретением оборудования  за счет приносящей доход деятельности. А именно: ласты, утеплители, маски, аппарат легочный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221114" w:rsidRPr="008D5210" w:rsidRDefault="00221114" w:rsidP="00A1271B">
            <w:pPr>
              <w:spacing w:after="0" w:line="240" w:lineRule="auto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lastRenderedPageBreak/>
              <w:t>(оценка безопасности проживания горожанами)</w:t>
            </w:r>
          </w:p>
        </w:tc>
      </w:tr>
      <w:tr w:rsidR="00221114" w:rsidRPr="008D5210" w:rsidTr="00CA2872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10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4" w:rsidRPr="008D5210" w:rsidRDefault="00221114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4" w:rsidRPr="008D5210" w:rsidRDefault="00221114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114" w:rsidRPr="008D5210" w:rsidRDefault="00221114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221114" w:rsidRPr="008D5210" w:rsidRDefault="00221114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</w:tbl>
    <w:p w:rsidR="00126298" w:rsidRPr="008D5210" w:rsidRDefault="00126298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126298" w:rsidRPr="008D5210" w:rsidRDefault="00126298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C36A8E" w:rsidRPr="008D5210" w:rsidRDefault="00C36A8E" w:rsidP="0011616A">
      <w:pPr>
        <w:spacing w:after="0" w:line="240" w:lineRule="auto"/>
        <w:jc w:val="right"/>
        <w:rPr>
          <w:rFonts w:ascii="Times New Roman" w:hAnsi="Times New Roman"/>
        </w:rPr>
      </w:pPr>
      <w:bookmarkStart w:id="0" w:name="sub_1018"/>
    </w:p>
    <w:p w:rsidR="00C36A8E" w:rsidRPr="008D5210" w:rsidRDefault="00C36A8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C36A8E" w:rsidRPr="008D5210" w:rsidRDefault="00C36A8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C36A8E" w:rsidRDefault="00C36A8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784C75" w:rsidRDefault="00784C75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784C75" w:rsidRDefault="00784C75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784C75" w:rsidRDefault="00784C75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784C75" w:rsidRDefault="00784C75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D14C74" w:rsidRDefault="00D14C74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D14C74" w:rsidRDefault="00D14C74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D14C74" w:rsidRDefault="00D14C74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D14C74" w:rsidRDefault="00D14C74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C36A8E" w:rsidRDefault="00C36A8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D14C74" w:rsidRPr="008D5210" w:rsidRDefault="00D14C74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C36A8E" w:rsidRPr="008D5210" w:rsidRDefault="00C36A8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C36A8E" w:rsidRPr="008D5210" w:rsidRDefault="00C36A8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126298" w:rsidRPr="008D5210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lastRenderedPageBreak/>
        <w:t xml:space="preserve">Приложение 2. </w:t>
      </w:r>
    </w:p>
    <w:p w:rsidR="00126298" w:rsidRPr="008D5210" w:rsidRDefault="00126298" w:rsidP="006255DA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t xml:space="preserve">Таблица  </w:t>
      </w:r>
      <w:proofErr w:type="gramStart"/>
      <w:r w:rsidRPr="008D5210">
        <w:rPr>
          <w:rFonts w:ascii="Times New Roman" w:hAnsi="Times New Roman"/>
        </w:rPr>
        <w:t>17</w:t>
      </w:r>
      <w:proofErr w:type="gramEnd"/>
      <w:r w:rsidRPr="008D5210">
        <w:rPr>
          <w:rFonts w:ascii="Times New Roman" w:hAnsi="Times New Roman"/>
        </w:rPr>
        <w:t xml:space="preserve"> а приложения к Методическим указаниям</w:t>
      </w:r>
    </w:p>
    <w:p w:rsidR="00126298" w:rsidRPr="008D5210" w:rsidRDefault="00126298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126298" w:rsidRPr="008D5210" w:rsidRDefault="00126298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126298" w:rsidRPr="008D5210" w:rsidRDefault="00126298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8D5210">
        <w:rPr>
          <w:rStyle w:val="af3"/>
          <w:rFonts w:ascii="Times New Roman" w:hAnsi="Times New Roman"/>
          <w:color w:val="auto"/>
          <w:szCs w:val="26"/>
        </w:rPr>
        <w:t>Сведения о расчете целевых показателей (индикаторов) муниципальной программы (подпрограммы)</w:t>
      </w:r>
      <w:bookmarkStart w:id="1" w:name="sub_112"/>
    </w:p>
    <w:p w:rsidR="00126298" w:rsidRPr="008D5210" w:rsidRDefault="00126298" w:rsidP="000547D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4660F" w:rsidRPr="008D5210" w:rsidRDefault="00C4660F" w:rsidP="000547D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087"/>
        <w:gridCol w:w="567"/>
        <w:gridCol w:w="708"/>
        <w:gridCol w:w="911"/>
        <w:gridCol w:w="3036"/>
        <w:gridCol w:w="1440"/>
        <w:gridCol w:w="1715"/>
        <w:gridCol w:w="1620"/>
        <w:gridCol w:w="1345"/>
      </w:tblGrid>
      <w:tr w:rsidR="00126298" w:rsidRPr="008D5210" w:rsidTr="00AC26F1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2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План на 2016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Факт за  2016 год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9" w:anchor="sub_3333330" w:history="1">
              <w:r w:rsidRPr="008D5210">
                <w:rPr>
                  <w:rStyle w:val="af3"/>
                  <w:b w:val="0"/>
                  <w:color w:val="auto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10" w:anchor="sub_4444440" w:history="1">
              <w:r w:rsidRPr="008D5210">
                <w:rPr>
                  <w:rStyle w:val="af3"/>
                  <w:b w:val="0"/>
                  <w:color w:val="auto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461494" w:rsidRPr="008D5210">
              <w:fldChar w:fldCharType="begin"/>
            </w:r>
            <w:r w:rsidR="00461494" w:rsidRPr="008D5210"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461494" w:rsidRPr="008D5210">
              <w:fldChar w:fldCharType="separate"/>
            </w:r>
            <w:r w:rsidRPr="008D5210">
              <w:rPr>
                <w:rStyle w:val="af3"/>
                <w:b w:val="0"/>
                <w:color w:val="auto"/>
                <w:sz w:val="20"/>
                <w:szCs w:val="20"/>
              </w:rPr>
              <w:t>(***)</w:t>
            </w:r>
            <w:r w:rsidR="00461494" w:rsidRPr="008D5210">
              <w:rPr>
                <w:rStyle w:val="af3"/>
                <w:b w:val="0"/>
                <w:color w:val="auto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6298" w:rsidRPr="008D5210" w:rsidRDefault="00126298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126298" w:rsidRPr="008D5210" w:rsidTr="00C4660F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660F" w:rsidRPr="008D5210" w:rsidTr="00C4660F"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Готовность сил и средств МКУ «ЦЗНТЧС»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F" w:rsidRPr="008D5210" w:rsidRDefault="00C4660F" w:rsidP="00C466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1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 xml:space="preserve"> =П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1 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+ П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2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3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4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 xml:space="preserve"> / 4</w:t>
            </w:r>
          </w:p>
          <w:p w:rsidR="00C4660F" w:rsidRPr="008D5210" w:rsidRDefault="003D03F8" w:rsidP="00C466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9278680" wp14:editId="0C5FA8DB">
                  <wp:extent cx="196850" cy="239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60F" w:rsidRPr="008D5210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"Процент охвата территории города системой оповещения и информирования населения" (</w:t>
            </w:r>
            <w:proofErr w:type="spellStart"/>
            <w:r w:rsidR="00C4660F" w:rsidRPr="008D5210">
              <w:rPr>
                <w:rFonts w:ascii="Times New Roman" w:hAnsi="Times New Roman"/>
                <w:sz w:val="20"/>
                <w:szCs w:val="20"/>
              </w:rPr>
              <w:t>СОиИН</w:t>
            </w:r>
            <w:proofErr w:type="spellEnd"/>
            <w:r w:rsidR="00C4660F" w:rsidRPr="008D521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4660F" w:rsidRPr="008D5210" w:rsidRDefault="003D03F8" w:rsidP="00C466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CDD908E" wp14:editId="6AFF7DDC">
                  <wp:extent cx="196850" cy="2393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60F" w:rsidRPr="008D5210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характера" (</w:t>
            </w:r>
            <w:proofErr w:type="spellStart"/>
            <w:r w:rsidR="00C4660F" w:rsidRPr="008D5210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="00C4660F" w:rsidRPr="008D5210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C4660F" w:rsidRPr="008D5210" w:rsidRDefault="003D03F8" w:rsidP="00C466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68C5ECD" wp14:editId="321DBE4F">
                  <wp:extent cx="196850" cy="2393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60F" w:rsidRPr="008D5210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"Укомплектованность городского резерва материальных ресурсов и запасов для ликвидации возможных последствий ЧС" </w:t>
            </w:r>
            <w:r w:rsidR="00C4660F" w:rsidRPr="008D5210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="00C4660F" w:rsidRPr="008D5210">
              <w:rPr>
                <w:rFonts w:ascii="Times New Roman" w:hAnsi="Times New Roman"/>
                <w:sz w:val="20"/>
                <w:szCs w:val="20"/>
              </w:rPr>
              <w:t>Угр</w:t>
            </w:r>
            <w:proofErr w:type="spellEnd"/>
            <w:r w:rsidR="00C4660F" w:rsidRPr="008D521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4660F" w:rsidRPr="008D5210" w:rsidRDefault="003D03F8" w:rsidP="00C466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A1A9C64" wp14:editId="29EE6AF1">
                  <wp:extent cx="196850" cy="2393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60F" w:rsidRPr="008D5210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"Выполнение ежегодного плана основных мероприятий в области ГО и ЧС (да/нет)" (ВОМ);</w:t>
            </w:r>
          </w:p>
          <w:p w:rsidR="00C4660F" w:rsidRPr="008D5210" w:rsidRDefault="00C4660F" w:rsidP="004128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1  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=(57,67</w:t>
            </w:r>
            <w:r w:rsidR="00412898" w:rsidRPr="008D5210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footnoteReference w:id="3"/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+19+52,6+100)/4=57,3</w:t>
            </w:r>
            <w:r w:rsidR="00412898" w:rsidRPr="008D5210">
              <w:rPr>
                <w:rStyle w:val="af0"/>
                <w:rFonts w:ascii="Times New Roman" w:hAnsi="Times New Roman"/>
                <w:noProof/>
                <w:sz w:val="20"/>
                <w:szCs w:val="20"/>
              </w:rPr>
              <w:footnoteReference w:id="4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11278E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C4660F" w:rsidRPr="008D5210" w:rsidRDefault="00C4660F" w:rsidP="0011278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11278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11278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11278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964245">
        <w:trPr>
          <w:trHeight w:val="191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Готовность сил и средств МБУ «</w:t>
            </w:r>
            <w:proofErr w:type="spellStart"/>
            <w:r w:rsidRPr="008D5210">
              <w:rPr>
                <w:rFonts w:ascii="Times New Roman" w:hAnsi="Times New Roman"/>
                <w:sz w:val="20"/>
                <w:szCs w:val="20"/>
              </w:rPr>
              <w:t>СпаС</w:t>
            </w:r>
            <w:proofErr w:type="spellEnd"/>
            <w:r w:rsidRPr="008D5210">
              <w:rPr>
                <w:rFonts w:ascii="Times New Roman" w:hAnsi="Times New Roman"/>
                <w:sz w:val="20"/>
                <w:szCs w:val="20"/>
              </w:rPr>
              <w:t>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jc w:val="center"/>
            </w:pPr>
            <w:r w:rsidRPr="008D5210"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jc w:val="center"/>
            </w:pPr>
            <w:r w:rsidRPr="008D5210">
              <w:t>93,3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1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 xml:space="preserve"> =П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5 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+ П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6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7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 xml:space="preserve"> / 3</w:t>
            </w:r>
          </w:p>
          <w:p w:rsidR="00C4660F" w:rsidRPr="008D5210" w:rsidRDefault="003D03F8" w:rsidP="00E33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A896562" wp14:editId="44034588">
                  <wp:extent cx="196850" cy="2393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60F" w:rsidRPr="008D5210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городских пляжей спасательными постами" (Осп);</w:t>
            </w:r>
          </w:p>
          <w:p w:rsidR="00C4660F" w:rsidRPr="008D5210" w:rsidRDefault="003D03F8" w:rsidP="00E336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C8F3F95" wp14:editId="2E87146B">
                  <wp:extent cx="196850" cy="2393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60F" w:rsidRPr="008D5210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аварийно-спасательной службы водолазным снаряжением" (</w:t>
            </w:r>
            <w:proofErr w:type="spellStart"/>
            <w:r w:rsidR="00C4660F" w:rsidRPr="008D5210">
              <w:rPr>
                <w:rFonts w:ascii="Times New Roman" w:hAnsi="Times New Roman"/>
                <w:sz w:val="20"/>
                <w:szCs w:val="20"/>
              </w:rPr>
              <w:t>Овс</w:t>
            </w:r>
            <w:proofErr w:type="spellEnd"/>
            <w:r w:rsidR="00C4660F" w:rsidRPr="008D521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4660F" w:rsidRPr="008D5210" w:rsidRDefault="003D03F8" w:rsidP="00E336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F2705D2" wp14:editId="6716FE90">
                  <wp:extent cx="196850" cy="2393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60F" w:rsidRPr="008D5210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аварийно-спасательной службы прочим снаряжением и оборудованием" (ОПС).</w:t>
            </w:r>
          </w:p>
          <w:p w:rsidR="00C4660F" w:rsidRPr="008D5210" w:rsidRDefault="00C4660F" w:rsidP="00723E21">
            <w:pPr>
              <w:spacing w:after="0" w:line="240" w:lineRule="auto"/>
              <w:rPr>
                <w:sz w:val="20"/>
                <w:szCs w:val="20"/>
              </w:rPr>
            </w:pP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2 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= (100+8</w:t>
            </w:r>
            <w:r w:rsidR="00723E21" w:rsidRPr="008D5210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>+96)= 9</w:t>
            </w:r>
            <w:r w:rsidR="00723E21" w:rsidRPr="008D5210">
              <w:rPr>
                <w:rFonts w:ascii="Times New Roman" w:hAnsi="Times New Roman"/>
                <w:noProof/>
                <w:sz w:val="20"/>
                <w:szCs w:val="20"/>
              </w:rPr>
              <w:t>3,3</w:t>
            </w:r>
            <w:r w:rsidRPr="008D5210">
              <w:rPr>
                <w:rFonts w:ascii="Times New Roman" w:hAnsi="Times New Roman"/>
                <w:noProof/>
                <w:sz w:val="20"/>
                <w:szCs w:val="20"/>
              </w:rPr>
              <w:t xml:space="preserve">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964245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9642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МБУ «Спас»</w:t>
            </w:r>
          </w:p>
        </w:tc>
      </w:tr>
      <w:tr w:rsidR="00C4660F" w:rsidRPr="008D5210" w:rsidTr="00AC26F1">
        <w:trPr>
          <w:trHeight w:val="1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0F" w:rsidRPr="008D5210" w:rsidRDefault="00C4660F" w:rsidP="00AC26F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C4660F" w:rsidRPr="008D5210" w:rsidTr="00C54E06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 xml:space="preserve">Количество пожаров в зданиях и сооружениях муниципальных учреждений.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E33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E33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F" w:rsidRPr="008D5210" w:rsidRDefault="00C4660F" w:rsidP="00E33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Абсолютное значение.  Количество зарегистрированных фактов –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E33601">
            <w:pPr>
              <w:pStyle w:val="af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F" w:rsidRPr="008D5210" w:rsidRDefault="00C4660F" w:rsidP="00E3360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ГУ МСЧ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C54E06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E33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E33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фактически выписанных нарушений по предписаниям за отчетный 2016 год к значению нарушений в выписанных предписаниях в 2013 году. За базовый период (по отношению к которому производится расчет) принимается 2013 год.</w:t>
            </w:r>
          </w:p>
          <w:p w:rsidR="00C4660F" w:rsidRPr="008D5210" w:rsidRDefault="00C4660F" w:rsidP="00C466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  <w:r w:rsidRPr="008D5210">
              <w:rPr>
                <w:rFonts w:ascii="Times New Roman" w:hAnsi="Times New Roman"/>
                <w:sz w:val="20"/>
                <w:szCs w:val="20"/>
              </w:rPr>
              <w:t>=95/200*100=47,5 %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E336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C54E06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54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E33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E336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8E" w:rsidRPr="008D5210" w:rsidRDefault="0011278E" w:rsidP="00112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8D5210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8D5210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8D5210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8D5210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11278E" w:rsidRPr="008D5210" w:rsidRDefault="0011278E" w:rsidP="00112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8D5210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C4660F" w:rsidRPr="008D5210" w:rsidRDefault="0011278E" w:rsidP="0011278E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8D5210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11278E" w:rsidRPr="008D5210" w:rsidRDefault="0011278E" w:rsidP="0011278E">
            <w:pPr>
              <w:rPr>
                <w:sz w:val="20"/>
                <w:szCs w:val="20"/>
              </w:rPr>
            </w:pP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</w:t>
            </w:r>
            <w:r w:rsidR="00722B7E" w:rsidRPr="008D5210">
              <w:rPr>
                <w:rFonts w:ascii="Times New Roman" w:eastAsia="Calibri" w:hAnsi="Times New Roman"/>
                <w:spacing w:val="-4"/>
                <w:lang w:eastAsia="en-US"/>
              </w:rPr>
              <w:t>6/6*100=100%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54E06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C54E0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Управление образования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E3360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Управление образования мэрии города</w:t>
            </w:r>
          </w:p>
        </w:tc>
      </w:tr>
      <w:tr w:rsidR="00C4660F" w:rsidRPr="008D5210" w:rsidTr="00C54E06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54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7E" w:rsidRPr="008D5210" w:rsidRDefault="00722B7E" w:rsidP="00722B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8D5210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8D5210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8D5210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8D5210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722B7E" w:rsidRPr="008D5210" w:rsidRDefault="00722B7E" w:rsidP="00722B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8D5210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722B7E" w:rsidRPr="008D5210" w:rsidRDefault="00722B7E" w:rsidP="00722B7E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8D5210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lastRenderedPageBreak/>
              <w:t xml:space="preserve">запланированных мероприятий учреждениями и органами мэрии </w:t>
            </w:r>
          </w:p>
          <w:p w:rsidR="00C4660F" w:rsidRPr="008D5210" w:rsidRDefault="00722B7E" w:rsidP="00722B7E">
            <w:pPr>
              <w:rPr>
                <w:sz w:val="20"/>
                <w:szCs w:val="20"/>
              </w:rPr>
            </w:pP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=4/4*100=100%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54E06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C4660F" w:rsidRPr="008D5210" w:rsidRDefault="00C4660F" w:rsidP="00C54E0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 города</w:t>
            </w:r>
          </w:p>
        </w:tc>
      </w:tr>
      <w:tr w:rsidR="00C4660F" w:rsidRPr="008D5210" w:rsidTr="00C54E06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54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7E" w:rsidRPr="008D5210" w:rsidRDefault="00722B7E" w:rsidP="00722B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8D5210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8D5210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8D5210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8D5210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722B7E" w:rsidRPr="008D5210" w:rsidRDefault="00722B7E" w:rsidP="00722B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8D5210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722B7E" w:rsidRPr="008D5210" w:rsidRDefault="00722B7E" w:rsidP="00722B7E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8D5210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C4660F" w:rsidRPr="008D5210" w:rsidRDefault="00722B7E" w:rsidP="00722B7E">
            <w:pPr>
              <w:rPr>
                <w:sz w:val="20"/>
                <w:szCs w:val="20"/>
              </w:rPr>
            </w:pP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=2/2*100=100%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54E06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C54E0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 мэрии города</w:t>
            </w:r>
          </w:p>
        </w:tc>
      </w:tr>
      <w:tr w:rsidR="00C4660F" w:rsidRPr="008D5210" w:rsidTr="00C54E06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54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7E" w:rsidRPr="008D5210" w:rsidRDefault="00722B7E" w:rsidP="00722B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8D5210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8D5210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8D5210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8D5210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722B7E" w:rsidRPr="008D5210" w:rsidRDefault="00722B7E" w:rsidP="00722B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8D5210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722B7E" w:rsidRPr="008D5210" w:rsidRDefault="00722B7E" w:rsidP="00722B7E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8D5210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8D5210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C4660F" w:rsidRPr="008D5210" w:rsidRDefault="00722B7E" w:rsidP="0072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t xml:space="preserve">% выполненных мероприятий </w:t>
            </w:r>
            <w:r w:rsidRPr="008D5210">
              <w:rPr>
                <w:rFonts w:ascii="Times New Roman" w:eastAsia="Calibri" w:hAnsi="Times New Roman"/>
                <w:spacing w:val="-4"/>
                <w:lang w:eastAsia="en-US"/>
              </w:rPr>
              <w:lastRenderedPageBreak/>
              <w:t>=3/3*100=100%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54E06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C4660F" w:rsidRPr="008D5210" w:rsidRDefault="00C4660F" w:rsidP="00C54E06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AC26F1">
        <w:trPr>
          <w:trHeight w:val="12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0F" w:rsidRPr="008D5210" w:rsidRDefault="00C4660F" w:rsidP="00AC26F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C4660F" w:rsidRPr="008D5210" w:rsidTr="0011278E">
        <w:trPr>
          <w:trHeight w:val="759"/>
        </w:trPr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Процент охвата территории города системой оповещения и информирования населения (методика расчета, действующая до 01.01.2017)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57,67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СОиИН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(</w:t>
            </w: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Офакт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N + </w:t>
            </w: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Инфакт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N) x 100%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proofErr w:type="gram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система оповещения (высчитывается из расчета погрешности 30%);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ИН - информирование населения (принимается из расчета погрешности 20%);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Офакт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фактически оповещенных людей (доведение сигнала);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Инфакт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фактически проинформированного населения (телевидение, радио, </w:t>
            </w: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билборды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, все доступные способы);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N - количество населения города;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СОиИН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принимаются как равнозначные величины (при процентном соотношении 50/50).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Офакт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S x q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Офакт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фактически оповещенных людей (доведение сигнала);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S - площадь оповещаемой территории;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 - количество населения, проживающего в данном секторе (данные на основании </w:t>
            </w:r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паспорта территории - плотность населения - чел./кв. км).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 = S1 + S2 + ... + </w:t>
            </w: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Sn</w:t>
            </w:r>
            <w:proofErr w:type="spellEnd"/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1, 2... n - количество секторов оповещения.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Sn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Rn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x </w:t>
            </w: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Rn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x z x 3.14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Sn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площадь оповещаемой территории;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>Rn</w:t>
            </w:r>
            <w:proofErr w:type="spellEnd"/>
            <w:r w:rsidRPr="008D5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радиус действия элемента оповещения (паспортные данные);</w:t>
            </w:r>
          </w:p>
          <w:p w:rsidR="00C4660F" w:rsidRPr="008D5210" w:rsidRDefault="00C4660F" w:rsidP="00C4660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z - количество элементов одного типа (одинаковый радиус оповещения). </w:t>
            </w:r>
          </w:p>
          <w:p w:rsidR="00C4660F" w:rsidRPr="008D5210" w:rsidRDefault="003F5283" w:rsidP="00C4660F">
            <w:pPr>
              <w:rPr>
                <w:b/>
              </w:rPr>
            </w:pPr>
            <w:proofErr w:type="spellStart"/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СОиИН</w:t>
            </w:r>
            <w:proofErr w:type="spellEnd"/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=(35,34+80)*100=57,67%</w:t>
            </w:r>
            <w:r w:rsidR="00412898" w:rsidRPr="008D5210">
              <w:rPr>
                <w:rStyle w:val="af0"/>
                <w:rFonts w:ascii="Times New Roman" w:hAnsi="Times New Roman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47014D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C4660F" w:rsidRPr="008D5210" w:rsidRDefault="00C4660F" w:rsidP="0047014D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ConsPlusNormal"/>
              <w:jc w:val="both"/>
              <w:outlineLvl w:val="0"/>
            </w:pPr>
          </w:p>
          <w:p w:rsidR="00C4660F" w:rsidRPr="008D5210" w:rsidRDefault="003D03F8" w:rsidP="00AC26F1">
            <w:pPr>
              <w:pStyle w:val="ConsPlusNormal"/>
              <w:jc w:val="center"/>
            </w:pPr>
            <w:r w:rsidRPr="008D5210">
              <w:rPr>
                <w:noProof/>
                <w:position w:val="-32"/>
              </w:rPr>
              <w:drawing>
                <wp:inline distT="0" distB="0" distL="0" distR="0" wp14:anchorId="7830B9C5" wp14:editId="0053A425">
                  <wp:extent cx="1490980" cy="309245"/>
                  <wp:effectExtent l="0" t="0" r="0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0F" w:rsidRPr="008D5210" w:rsidRDefault="00C4660F" w:rsidP="00AC26F1">
            <w:pPr>
              <w:pStyle w:val="ConsPlusNormal"/>
              <w:jc w:val="both"/>
            </w:pP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Обуч</w:t>
            </w:r>
            <w:proofErr w:type="spellEnd"/>
            <w:r w:rsidRPr="008D5210">
              <w:t xml:space="preserve">. - доля </w:t>
            </w:r>
            <w:proofErr w:type="gramStart"/>
            <w:r w:rsidRPr="008D5210">
              <w:t>обученных</w:t>
            </w:r>
            <w:proofErr w:type="gramEnd"/>
            <w:r w:rsidRPr="008D5210">
              <w:t xml:space="preserve"> (с нарастающим итогом);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r w:rsidRPr="008D5210">
              <w:t>Обуч.</w:t>
            </w:r>
            <w:r w:rsidRPr="008D5210">
              <w:rPr>
                <w:vertAlign w:val="subscript"/>
              </w:rPr>
              <w:t>2013</w:t>
            </w:r>
            <w:r w:rsidRPr="008D5210">
              <w:t>, ...Обуч.</w:t>
            </w:r>
            <w:r w:rsidRPr="008D5210">
              <w:rPr>
                <w:vertAlign w:val="subscript"/>
              </w:rPr>
              <w:t>2018</w:t>
            </w:r>
            <w:r w:rsidRPr="008D5210">
              <w:t xml:space="preserve"> - количество обученных в 2014... 2018 годах;</w:t>
            </w:r>
          </w:p>
          <w:p w:rsidR="00BF3706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proofErr w:type="gramStart"/>
            <w:r w:rsidRPr="008D5210">
              <w:t>N</w:t>
            </w:r>
            <w:proofErr w:type="gramEnd"/>
            <w:r w:rsidRPr="008D5210">
              <w:t>общ</w:t>
            </w:r>
            <w:proofErr w:type="spellEnd"/>
            <w:r w:rsidRPr="008D5210">
              <w:t xml:space="preserve"> - общее количество по списку подлежащих </w:t>
            </w:r>
            <w:r w:rsidRPr="008D5210">
              <w:lastRenderedPageBreak/>
              <w:t>обучению.</w:t>
            </w:r>
          </w:p>
          <w:p w:rsidR="00C4660F" w:rsidRPr="008D5210" w:rsidRDefault="00BF3706" w:rsidP="00AC26F1">
            <w:pPr>
              <w:pStyle w:val="ConsPlusNormal"/>
              <w:ind w:firstLine="540"/>
              <w:jc w:val="both"/>
            </w:pPr>
            <w:r w:rsidRPr="008D5210">
              <w:t xml:space="preserve"> </w:t>
            </w:r>
            <w:proofErr w:type="spellStart"/>
            <w:r w:rsidRPr="008D5210">
              <w:t>Обуч</w:t>
            </w:r>
            <w:proofErr w:type="spellEnd"/>
            <w:r w:rsidRPr="008D5210">
              <w:t>.=(137+153+84+101)/2479*100=19%</w:t>
            </w:r>
          </w:p>
          <w:p w:rsidR="00C4660F" w:rsidRPr="008D5210" w:rsidRDefault="00C4660F" w:rsidP="00AC26F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C4660F">
        <w:trPr>
          <w:trHeight w:val="22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51,52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pStyle w:val="ConsPlusNormal"/>
              <w:jc w:val="both"/>
              <w:outlineLvl w:val="0"/>
            </w:pPr>
          </w:p>
          <w:p w:rsidR="00C4660F" w:rsidRPr="008D5210" w:rsidRDefault="003D03F8" w:rsidP="00AC26F1">
            <w:pPr>
              <w:pStyle w:val="ConsPlusNormal"/>
              <w:jc w:val="center"/>
            </w:pPr>
            <w:r w:rsidRPr="008D5210">
              <w:rPr>
                <w:noProof/>
              </w:rPr>
              <w:drawing>
                <wp:inline distT="0" distB="0" distL="0" distR="0" wp14:anchorId="23CCD05F" wp14:editId="03629772">
                  <wp:extent cx="1842770" cy="337820"/>
                  <wp:effectExtent l="0" t="0" r="5080" b="508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гр</w:t>
            </w:r>
            <w:proofErr w:type="spellEnd"/>
            <w:r w:rsidRPr="008D5210">
              <w:t xml:space="preserve"> - укомплектованность городского резерва материальных ресурсов и запасов для ликвидации возможных последствий ЧС;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прод</w:t>
            </w:r>
            <w:proofErr w:type="spellEnd"/>
            <w:r w:rsidRPr="008D5210">
              <w:rPr>
                <w:vertAlign w:val="subscript"/>
              </w:rPr>
              <w:t>.</w:t>
            </w:r>
            <w:r w:rsidRPr="008D5210">
              <w:t xml:space="preserve"> - укомплектованность продовольствием;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ппн</w:t>
            </w:r>
            <w:proofErr w:type="spellEnd"/>
            <w:r w:rsidRPr="008D5210">
              <w:rPr>
                <w:vertAlign w:val="subscript"/>
              </w:rPr>
              <w:t>.</w:t>
            </w:r>
            <w:r w:rsidRPr="008D5210">
              <w:t xml:space="preserve"> - укомплектованность предметами первой необходимости;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мед</w:t>
            </w:r>
            <w:proofErr w:type="spellEnd"/>
            <w:r w:rsidRPr="008D5210">
              <w:rPr>
                <w:vertAlign w:val="subscript"/>
              </w:rPr>
              <w:t>.</w:t>
            </w:r>
            <w:r w:rsidRPr="008D5210">
              <w:t xml:space="preserve"> - укомплектованность лекарственными средствами, медицинским имуществом и препаратами крови;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сиз</w:t>
            </w:r>
            <w:proofErr w:type="spellEnd"/>
            <w:r w:rsidRPr="008D5210">
              <w:rPr>
                <w:vertAlign w:val="subscript"/>
              </w:rPr>
              <w:t>.</w:t>
            </w:r>
            <w:r w:rsidRPr="008D5210">
              <w:t xml:space="preserve"> - укомплектованность средствами индивидуальной защиты, приборами РХР и дозиметрического контроля;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им</w:t>
            </w:r>
            <w:proofErr w:type="gramStart"/>
            <w:r w:rsidRPr="008D5210">
              <w:rPr>
                <w:vertAlign w:val="subscript"/>
              </w:rPr>
              <w:t>.в</w:t>
            </w:r>
            <w:proofErr w:type="gramEnd"/>
            <w:r w:rsidRPr="008D5210">
              <w:rPr>
                <w:vertAlign w:val="subscript"/>
              </w:rPr>
              <w:t>ещ</w:t>
            </w:r>
            <w:proofErr w:type="spellEnd"/>
            <w:r w:rsidRPr="008D5210">
              <w:rPr>
                <w:vertAlign w:val="subscript"/>
              </w:rPr>
              <w:t>.</w:t>
            </w:r>
            <w:r w:rsidRPr="008D5210">
              <w:t xml:space="preserve"> - укомплектованность вещевым имуществом;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гсм</w:t>
            </w:r>
            <w:proofErr w:type="spellEnd"/>
            <w:r w:rsidRPr="008D5210">
              <w:t xml:space="preserve"> - укомплектованность ГСМ (ДЖКХ);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стр</w:t>
            </w:r>
            <w:proofErr w:type="gramStart"/>
            <w:r w:rsidRPr="008D5210">
              <w:rPr>
                <w:vertAlign w:val="subscript"/>
              </w:rPr>
              <w:t>.р</w:t>
            </w:r>
            <w:proofErr w:type="gramEnd"/>
            <w:r w:rsidRPr="008D5210">
              <w:rPr>
                <w:vertAlign w:val="subscript"/>
              </w:rPr>
              <w:t>ес</w:t>
            </w:r>
            <w:proofErr w:type="spellEnd"/>
            <w:r w:rsidRPr="008D5210">
              <w:rPr>
                <w:vertAlign w:val="subscript"/>
              </w:rPr>
              <w:t>.</w:t>
            </w:r>
            <w:r w:rsidRPr="008D5210">
              <w:t xml:space="preserve"> - строительные материалы;</w:t>
            </w:r>
          </w:p>
          <w:p w:rsidR="00C4660F" w:rsidRPr="008D5210" w:rsidRDefault="00C4660F" w:rsidP="00AC26F1">
            <w:pPr>
              <w:pStyle w:val="ConsPlusNormal"/>
              <w:ind w:firstLine="540"/>
              <w:jc w:val="both"/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пр</w:t>
            </w:r>
            <w:proofErr w:type="gramStart"/>
            <w:r w:rsidRPr="008D5210">
              <w:rPr>
                <w:vertAlign w:val="subscript"/>
              </w:rPr>
              <w:t>.м</w:t>
            </w:r>
            <w:proofErr w:type="gramEnd"/>
            <w:r w:rsidRPr="008D5210">
              <w:rPr>
                <w:vertAlign w:val="subscript"/>
              </w:rPr>
              <w:t>ат.рес</w:t>
            </w:r>
            <w:proofErr w:type="spellEnd"/>
            <w:r w:rsidRPr="008D5210">
              <w:rPr>
                <w:vertAlign w:val="subscript"/>
              </w:rPr>
              <w:t>.</w:t>
            </w:r>
            <w:r w:rsidRPr="008D5210">
              <w:t xml:space="preserve"> - укомплектованность прочими </w:t>
            </w:r>
            <w:r w:rsidRPr="008D5210">
              <w:lastRenderedPageBreak/>
              <w:t>материальными ресурсами.</w:t>
            </w:r>
          </w:p>
          <w:p w:rsidR="00C4660F" w:rsidRPr="008D5210" w:rsidRDefault="00911427" w:rsidP="0091142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10">
              <w:t>У</w:t>
            </w:r>
            <w:r w:rsidRPr="008D5210">
              <w:rPr>
                <w:vertAlign w:val="subscript"/>
              </w:rPr>
              <w:t>гр</w:t>
            </w:r>
            <w:proofErr w:type="spellEnd"/>
            <w:r w:rsidRPr="008D5210">
              <w:rPr>
                <w:vertAlign w:val="subscript"/>
              </w:rPr>
              <w:t>=(100%+100%+94,12%+0%+100%+0%+16,67%+10%)/8=52,6%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Выполнение ежегодного плана основных мероприятий в области ГО и ЧС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ВОМ =</w:t>
            </w:r>
            <w:proofErr w:type="spell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Nфакт</w:t>
            </w: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ып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ВОМ - выполнение ежегодного плана основных мероприятий;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Nфакт</w:t>
            </w: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ып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. - фактическое количество выполненных ("да") пунктов ежегодного Плана основных мероприятий;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пунктов ежегодного плана основных мероприятий.</w:t>
            </w:r>
          </w:p>
          <w:p w:rsidR="00C4660F" w:rsidRPr="008D5210" w:rsidRDefault="00F72A1F" w:rsidP="00AC26F1">
            <w:pPr>
              <w:spacing w:after="0"/>
            </w:pPr>
            <w:r w:rsidRPr="008D5210">
              <w:rPr>
                <w:rFonts w:ascii="Times New Roman" w:hAnsi="Times New Roman"/>
                <w:sz w:val="20"/>
                <w:szCs w:val="20"/>
              </w:rPr>
              <w:t>ВОМ=58/58*100=100%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Знач. показ =</w:t>
            </w:r>
            <w:r w:rsidRPr="008D521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5210">
              <w:rPr>
                <w:rFonts w:ascii="Times New Roman" w:hAnsi="Times New Roman"/>
                <w:sz w:val="20"/>
                <w:szCs w:val="20"/>
              </w:rPr>
              <w:t>фкл</w:t>
            </w:r>
            <w:proofErr w:type="spellEnd"/>
            <w:r w:rsidRPr="008D5210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8D521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5210">
              <w:rPr>
                <w:rFonts w:ascii="Times New Roman" w:hAnsi="Times New Roman"/>
                <w:sz w:val="20"/>
                <w:szCs w:val="20"/>
              </w:rPr>
              <w:t>ткл</w:t>
            </w:r>
            <w:proofErr w:type="spellEnd"/>
            <w:r w:rsidRPr="008D5210">
              <w:rPr>
                <w:rFonts w:ascii="Times New Roman" w:hAnsi="Times New Roman"/>
                <w:sz w:val="20"/>
                <w:szCs w:val="20"/>
              </w:rPr>
              <w:t xml:space="preserve"> х 100%, где</w:t>
            </w:r>
          </w:p>
          <w:p w:rsidR="00C4660F" w:rsidRPr="008D5210" w:rsidRDefault="00C4660F" w:rsidP="00C4660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660F" w:rsidRPr="008D5210" w:rsidRDefault="00C4660F" w:rsidP="00C4660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5210">
              <w:rPr>
                <w:rFonts w:ascii="Times New Roman" w:hAnsi="Times New Roman"/>
                <w:sz w:val="20"/>
                <w:szCs w:val="20"/>
              </w:rPr>
              <w:t>фкл</w:t>
            </w:r>
            <w:proofErr w:type="spellEnd"/>
            <w:r w:rsidRPr="008D5210">
              <w:rPr>
                <w:rFonts w:ascii="Times New Roman" w:hAnsi="Times New Roman"/>
                <w:sz w:val="20"/>
                <w:szCs w:val="20"/>
              </w:rPr>
              <w:t xml:space="preserve"> – фактическое количество лицензий.</w:t>
            </w:r>
          </w:p>
          <w:p w:rsidR="00C4660F" w:rsidRPr="008D5210" w:rsidRDefault="00C4660F" w:rsidP="00C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21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8D52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52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ткл</w:t>
            </w:r>
            <w:proofErr w:type="spellEnd"/>
            <w:r w:rsidRPr="008D52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 требуемое количество лицензий</w:t>
            </w:r>
          </w:p>
          <w:p w:rsidR="008B2E92" w:rsidRPr="008D5210" w:rsidRDefault="008B2E92" w:rsidP="008B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</w:rPr>
              <w:t>Знач. Показ.=5/5=*100=100%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C4660F" w:rsidRPr="008D5210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Обеспеченность городских пляжей спасательными постами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Осп = </w:t>
            </w:r>
            <w:proofErr w:type="spellStart"/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Nтреб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Осп - обеспечение городских пляжей спасательными постами;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фактическое количество пляжей, обеспеченных спасательными постами;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- требуемое количество пляжей, которые необходимо обеспечить спасательными постами.</w:t>
            </w:r>
          </w:p>
          <w:p w:rsidR="00C4660F" w:rsidRPr="008D5210" w:rsidRDefault="00723E21" w:rsidP="00AC26F1">
            <w:pPr>
              <w:spacing w:after="0"/>
            </w:pPr>
            <w:r w:rsidRPr="008D5210">
              <w:rPr>
                <w:rFonts w:ascii="Times New Roman" w:hAnsi="Times New Roman"/>
                <w:sz w:val="20"/>
                <w:szCs w:val="20"/>
              </w:rPr>
              <w:t>Осп=6/6=*100=100%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C4660F" w:rsidRPr="008D5210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D5210">
              <w:rPr>
                <w:rFonts w:ascii="Times New Roman" w:hAnsi="Times New Roman"/>
                <w:sz w:val="20"/>
              </w:rPr>
              <w:t>Овс</w:t>
            </w:r>
            <w:proofErr w:type="spellEnd"/>
            <w:r w:rsidRPr="008D5210">
              <w:rPr>
                <w:rFonts w:ascii="Times New Roman" w:hAnsi="Times New Roman"/>
                <w:sz w:val="20"/>
              </w:rPr>
              <w:t xml:space="preserve"> = </w:t>
            </w:r>
            <w:proofErr w:type="spellStart"/>
            <w:proofErr w:type="gramStart"/>
            <w:r w:rsidRPr="008D5210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8D5210">
              <w:rPr>
                <w:rFonts w:ascii="Times New Roman" w:hAnsi="Times New Roman"/>
                <w:sz w:val="20"/>
              </w:rPr>
              <w:t>нал</w:t>
            </w:r>
            <w:proofErr w:type="spellEnd"/>
            <w:r w:rsidRPr="008D5210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8D5210">
              <w:rPr>
                <w:rFonts w:ascii="Times New Roman" w:hAnsi="Times New Roman"/>
                <w:sz w:val="20"/>
              </w:rPr>
              <w:t>Nтреб</w:t>
            </w:r>
            <w:proofErr w:type="spellEnd"/>
            <w:r w:rsidRPr="008D5210">
              <w:rPr>
                <w:rFonts w:ascii="Times New Roman" w:hAnsi="Times New Roman"/>
                <w:sz w:val="20"/>
              </w:rPr>
              <w:t xml:space="preserve"> x 100%, где:</w:t>
            </w:r>
          </w:p>
          <w:p w:rsidR="00C4660F" w:rsidRPr="008D5210" w:rsidRDefault="00C4660F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4660F" w:rsidRPr="008D5210" w:rsidRDefault="00C4660F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D5210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8D5210">
              <w:rPr>
                <w:rFonts w:ascii="Times New Roman" w:hAnsi="Times New Roman"/>
                <w:sz w:val="20"/>
              </w:rPr>
              <w:t>нал</w:t>
            </w:r>
            <w:proofErr w:type="spellEnd"/>
            <w:r w:rsidRPr="008D5210">
              <w:rPr>
                <w:rFonts w:ascii="Times New Roman" w:hAnsi="Times New Roman"/>
                <w:sz w:val="20"/>
              </w:rPr>
              <w:t xml:space="preserve"> - фактическое количество </w:t>
            </w:r>
            <w:r w:rsidRPr="008D5210">
              <w:rPr>
                <w:rFonts w:ascii="Times New Roman" w:hAnsi="Times New Roman"/>
                <w:sz w:val="20"/>
              </w:rPr>
              <w:lastRenderedPageBreak/>
              <w:t>водолазного снаряжения;</w:t>
            </w:r>
          </w:p>
          <w:p w:rsidR="00C4660F" w:rsidRPr="008D5210" w:rsidRDefault="00C4660F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D5210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8D5210">
              <w:rPr>
                <w:rFonts w:ascii="Times New Roman" w:hAnsi="Times New Roman"/>
                <w:sz w:val="20"/>
              </w:rPr>
              <w:t>треб</w:t>
            </w:r>
            <w:proofErr w:type="spellEnd"/>
            <w:r w:rsidRPr="008D5210">
              <w:rPr>
                <w:rFonts w:ascii="Times New Roman" w:hAnsi="Times New Roman"/>
                <w:sz w:val="20"/>
              </w:rPr>
              <w:t xml:space="preserve"> - требуемое количество водолазного снаряжения.</w:t>
            </w:r>
          </w:p>
          <w:p w:rsidR="00723E21" w:rsidRPr="008D5210" w:rsidRDefault="00723E21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4660F" w:rsidRPr="008D5210" w:rsidRDefault="00723E21" w:rsidP="00AC26F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D5210">
              <w:rPr>
                <w:rFonts w:ascii="Times New Roman" w:hAnsi="Times New Roman"/>
                <w:sz w:val="20"/>
              </w:rPr>
              <w:t>Овс</w:t>
            </w:r>
            <w:proofErr w:type="spellEnd"/>
            <w:r w:rsidRPr="008D5210">
              <w:rPr>
                <w:rFonts w:ascii="Times New Roman" w:hAnsi="Times New Roman"/>
                <w:sz w:val="20"/>
              </w:rPr>
              <w:t>=41/49=*100=84%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(за отчетный </w:t>
            </w:r>
            <w:r w:rsidRPr="008D5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– бухгалтерская и финансовая </w:t>
            </w:r>
            <w:r w:rsidRPr="008D5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C4660F" w:rsidRPr="008D5210" w:rsidTr="00C4660F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0F" w:rsidRPr="008D5210" w:rsidRDefault="00C4660F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ОПС = </w:t>
            </w:r>
            <w:proofErr w:type="spellStart"/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Nтреб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ОПС - обеспеченность аварийно-спасательной службы прочим снаряжением и оборудованием;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фактическое количество прочего снаряжения и оборудования МБУ "</w:t>
            </w:r>
            <w:proofErr w:type="spell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 xml:space="preserve"> - требуемое количество прочего снаряжения и оборудования МБУ "</w:t>
            </w:r>
            <w:proofErr w:type="spell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C4660F" w:rsidRPr="008D5210" w:rsidRDefault="00723E21" w:rsidP="00AC26F1">
            <w:pPr>
              <w:spacing w:after="0"/>
            </w:pPr>
            <w:r w:rsidRPr="008D5210">
              <w:rPr>
                <w:rFonts w:ascii="Times New Roman" w:hAnsi="Times New Roman"/>
                <w:sz w:val="20"/>
                <w:szCs w:val="20"/>
              </w:rPr>
              <w:t>ОПС=(179/187)*100=96%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210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C4660F" w:rsidRPr="008D5210" w:rsidRDefault="00C4660F" w:rsidP="00C4660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F" w:rsidRPr="008D5210" w:rsidRDefault="00C4660F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0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</w:tbl>
    <w:p w:rsidR="00126298" w:rsidRPr="008D5210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126298" w:rsidRPr="008D5210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126298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EF222E" w:rsidRDefault="00EF222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EF222E" w:rsidRDefault="00EF222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EF222E" w:rsidRPr="008D5210" w:rsidRDefault="00EF222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361CE" w:rsidRPr="008D5210" w:rsidRDefault="009361C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361CE" w:rsidRPr="008D5210" w:rsidRDefault="009361C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361CE" w:rsidRPr="008D5210" w:rsidRDefault="009361C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361CE" w:rsidRPr="008D5210" w:rsidRDefault="009361C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361CE" w:rsidRPr="008D5210" w:rsidRDefault="009361C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361CE" w:rsidRPr="008D5210" w:rsidRDefault="009361C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361CE" w:rsidRPr="008D5210" w:rsidRDefault="009361C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361CE" w:rsidRPr="008D5210" w:rsidRDefault="009361CE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126298" w:rsidRPr="008D5210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C36A8E" w:rsidRPr="008D5210" w:rsidRDefault="00C36A8E" w:rsidP="00931181">
      <w:pPr>
        <w:spacing w:after="0" w:line="240" w:lineRule="auto"/>
        <w:rPr>
          <w:rFonts w:ascii="Times New Roman" w:hAnsi="Times New Roman"/>
        </w:rPr>
      </w:pPr>
    </w:p>
    <w:p w:rsidR="008D5210" w:rsidRPr="008D5210" w:rsidRDefault="008D5210" w:rsidP="00931181">
      <w:pPr>
        <w:spacing w:after="0" w:line="240" w:lineRule="auto"/>
        <w:rPr>
          <w:rFonts w:ascii="Times New Roman" w:hAnsi="Times New Roman"/>
        </w:rPr>
      </w:pPr>
    </w:p>
    <w:p w:rsidR="008D5210" w:rsidRPr="008D5210" w:rsidRDefault="008D5210" w:rsidP="00931181">
      <w:pPr>
        <w:spacing w:after="0" w:line="240" w:lineRule="auto"/>
        <w:rPr>
          <w:rFonts w:ascii="Times New Roman" w:hAnsi="Times New Roman"/>
        </w:rPr>
      </w:pPr>
    </w:p>
    <w:p w:rsidR="008D5210" w:rsidRPr="008D5210" w:rsidRDefault="008D5210" w:rsidP="00931181">
      <w:pPr>
        <w:spacing w:after="0" w:line="240" w:lineRule="auto"/>
        <w:rPr>
          <w:rFonts w:ascii="Times New Roman" w:hAnsi="Times New Roman"/>
        </w:rPr>
      </w:pPr>
    </w:p>
    <w:p w:rsidR="00126298" w:rsidRPr="008D5210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t>Приложение 3.</w:t>
      </w:r>
    </w:p>
    <w:p w:rsidR="00126298" w:rsidRPr="008D5210" w:rsidRDefault="00126298" w:rsidP="0011616A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t>Таблица  18 приложения к Методическим указаниям</w:t>
      </w:r>
    </w:p>
    <w:p w:rsidR="00126298" w:rsidRPr="008D5210" w:rsidRDefault="00126298" w:rsidP="0011616A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Cs/>
          <w:color w:val="auto"/>
        </w:rPr>
      </w:pPr>
    </w:p>
    <w:bookmarkEnd w:id="0"/>
    <w:p w:rsidR="00126298" w:rsidRPr="008D5210" w:rsidRDefault="00126298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8D5210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126298" w:rsidRPr="008D5210" w:rsidRDefault="00126298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8D5210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степени выполнения основных мероприятий муниципальной программы,</w:t>
      </w:r>
    </w:p>
    <w:p w:rsidR="00126298" w:rsidRPr="008D5210" w:rsidRDefault="00126298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8D5210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 xml:space="preserve"> подпрограмм и ведомственных целевых программ</w:t>
      </w:r>
    </w:p>
    <w:p w:rsidR="00126298" w:rsidRPr="008D5210" w:rsidRDefault="00126298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430"/>
        <w:gridCol w:w="1861"/>
        <w:gridCol w:w="3361"/>
        <w:gridCol w:w="4461"/>
        <w:gridCol w:w="2150"/>
      </w:tblGrid>
      <w:tr w:rsidR="00883B96" w:rsidRPr="008D5210" w:rsidTr="00AF495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мероприятий за 2016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883B96" w:rsidRPr="008D5210" w:rsidTr="00AF4959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26298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  <w:b/>
              </w:rPr>
            </w:pPr>
            <w:r w:rsidRPr="008D52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26298" w:rsidRPr="008D5210" w:rsidRDefault="00126298" w:rsidP="00AF4959">
            <w:pPr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883B96" w:rsidRPr="008D5210" w:rsidTr="00AF495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Мэрия </w:t>
            </w:r>
          </w:p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Техническое  обслуживание  автоматической пожарной сигнализации и оповещения людей при пожаре  на объектах МКУ «ЦЗНТЧС».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Проведено техническое  обслуживание  автоматической пожарной сигнализации и оповещения людей при пожаре  на объектах МКУ «ЦЗНТЧС».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Техническое  обслуживание  автоматической пожарной сигнализации и оповещения людей при пожаре  в  6 учреждении управления образования.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Проведено техническое  обслуживание  автоматической пожарной сигнализации и оповещения людей при пожаре  в  6 учреждении управления образования.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Комитет по физической культуре и спорту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 обслуживание  автоматической пожарной сигнализации и оповещения людей при пожаре в МАОУДОД «ДЮСШ боевых искусств».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Проведено техническое  обслуживание  автоматической пожарной сигнализации и оповещения людей при пожаре в МАОУДОД «ДЮСШ боевых искусств».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проектной документации по установке автоматического пожаротушения в 3-х музеях МБКУ «</w:t>
            </w:r>
            <w:proofErr w:type="spellStart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ЧерМО</w:t>
            </w:r>
            <w:proofErr w:type="spellEnd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126298" w:rsidRPr="008D5210" w:rsidRDefault="00126298" w:rsidP="00AF4959">
            <w:pPr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Установка автоматической пожарной сигнализации в здании Каретного сарая Дома-музея </w:t>
            </w:r>
            <w:r w:rsidRPr="008D5210">
              <w:rPr>
                <w:rFonts w:ascii="Times New Roman" w:hAnsi="Times New Roman"/>
              </w:rPr>
              <w:lastRenderedPageBreak/>
              <w:t>Верещагиных.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Разработана проектная документация на установку автоматического пожаротушения в 3-х музеях МБКУ «</w:t>
            </w:r>
            <w:proofErr w:type="spellStart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ЧерМО</w:t>
            </w:r>
            <w:proofErr w:type="spellEnd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Установлена автоматическая пожарная сигнализация в здании Каретного сарая Дома-музея Верещагиных.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Приобретение первичных средств пожаротушения, перезарядка огнетушителей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Мэрия </w:t>
            </w:r>
          </w:p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Провести перезарядку огнетушителей в филиалах «Центра профилактики правонарушений».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Проведена перезарядка огнетушителей в филиалах «Центра профилактики правонарушений».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Провести перезарядку огнетушителей в 65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Проведена перезарядка огнетушителей в 65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Основное мероприятие 1.3. </w:t>
            </w:r>
          </w:p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Ремонт и оборудование эвакуационных путей 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Ремонт и оборудование эвакуационных путей  зданий в 32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 ремонт и оборудование эвакуационных путей  зданий в 32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Ремонт эвакуационных путей в зданиях МБУК «Объединение библиотек», МБУК «</w:t>
            </w:r>
            <w:proofErr w:type="spellStart"/>
            <w:r w:rsidRPr="008D5210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8D5210">
              <w:rPr>
                <w:rFonts w:ascii="Times New Roman" w:hAnsi="Times New Roman" w:cs="Times New Roman"/>
              </w:rPr>
              <w:t>», МБУК «ГКДЦ» «Единение».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 ремонт эвакуационных путей в зданиях МБУК «Объединение библиотек», МБУК «</w:t>
            </w:r>
            <w:proofErr w:type="spellStart"/>
            <w:r w:rsidRPr="008D5210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8D5210">
              <w:rPr>
                <w:rFonts w:ascii="Times New Roman" w:hAnsi="Times New Roman" w:cs="Times New Roman"/>
              </w:rPr>
              <w:t>», МБУК «ГКДЦ» «Единение».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Комитет по физической культуре и спорту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Ремонт эвакуационных путей в здании МБОУ ДОД «ДЮСШ № 4».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 ремонт эвакуационных путей в здании МБОУ ДОД «ДЮСШ № 4».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Основное мероприятие 1.4.</w:t>
            </w:r>
          </w:p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Ремонт и обслуживание электрооборудования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Ремонт и обслуживание электрооборудования помещений в МБУК «Объединение библиотек».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Произведен ремонт и обслуживание электрооборудования помещений в МБУК «Объединение библиотек».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Основное мероприятие 1.5.</w:t>
            </w:r>
          </w:p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Ремонт и испытание наружных </w:t>
            </w:r>
            <w:r w:rsidRPr="008D5210">
              <w:rPr>
                <w:rFonts w:ascii="Times New Roman" w:hAnsi="Times New Roman"/>
              </w:rPr>
              <w:lastRenderedPageBreak/>
              <w:t>пожарных лестниц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lastRenderedPageBreak/>
              <w:t xml:space="preserve">Мэрия </w:t>
            </w:r>
          </w:p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(МКУ </w:t>
            </w:r>
            <w:r w:rsidRPr="008D5210">
              <w:rPr>
                <w:rFonts w:ascii="Times New Roman" w:hAnsi="Times New Roman"/>
              </w:rPr>
              <w:lastRenderedPageBreak/>
              <w:t>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lastRenderedPageBreak/>
              <w:t>Испытание наружной пожарной лестницы здания МКУ «ЦЗНТЧС».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Поведено испытание наружной пожарной лестницы здания МКУ «ЦЗНТЧС».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rPr>
          <w:trHeight w:val="101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Испытания наружных пожарных лестниц в зданиях 15 учреждений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Проведено испытания наружных пожарных лестниц в зданиях 15 учреждений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rPr>
          <w:trHeight w:val="1012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Основное мероприятие 1.6.</w:t>
            </w:r>
          </w:p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Комплектование, ремонт и испытание внутреннего противопожарного водоснабжения зданий (ПК) в 5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Произведен ремонт и испытание внутреннего противопожарного водоснабжения зданий (ПК) в 5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Основное мероприятие 1.7.</w:t>
            </w:r>
          </w:p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Огнезащитная обработка деревянных  конструкций здания в 43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Проведена огнезащитная обработка деревянных  конструкций здания в 43 учреждениях управления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Огнезащитная обработка деревянных  конструкций зданий в МБУК «</w:t>
            </w:r>
            <w:proofErr w:type="spellStart"/>
            <w:r w:rsidRPr="008D5210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8D521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Проведена огнезащитная обработка деревянных  конструкций зданий в МБУК «</w:t>
            </w:r>
            <w:proofErr w:type="spellStart"/>
            <w:r w:rsidRPr="008D5210">
              <w:rPr>
                <w:rFonts w:ascii="Times New Roman" w:hAnsi="Times New Roman"/>
              </w:rPr>
              <w:t>ЧерМО</w:t>
            </w:r>
            <w:proofErr w:type="spellEnd"/>
            <w:r w:rsidRPr="008D5210">
              <w:rPr>
                <w:rFonts w:ascii="Times New Roman" w:hAnsi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298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  <w:b/>
              </w:rPr>
            </w:pPr>
            <w:r w:rsidRPr="008D52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298" w:rsidRPr="008D5210" w:rsidRDefault="00126298" w:rsidP="00AF4959">
            <w:pPr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Основное мероприятие 2.1.</w:t>
            </w:r>
          </w:p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Оснащение аварийно-спасательных подразделений МБУ "</w:t>
            </w:r>
            <w:proofErr w:type="spellStart"/>
            <w:r w:rsidRPr="008D5210">
              <w:rPr>
                <w:sz w:val="22"/>
                <w:szCs w:val="22"/>
              </w:rPr>
              <w:t>СпаС</w:t>
            </w:r>
            <w:proofErr w:type="spellEnd"/>
            <w:r w:rsidRPr="008D5210">
              <w:rPr>
                <w:sz w:val="22"/>
                <w:szCs w:val="22"/>
              </w:rPr>
              <w:t>" современными аварийно-спасательными средствами и инструментом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Мэрия </w:t>
            </w:r>
          </w:p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Мероприятие 2.1.1 </w:t>
            </w:r>
          </w:p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Приобретение оборудования для организации дополнительных </w:t>
            </w:r>
            <w:r w:rsidRPr="008D5210">
              <w:rPr>
                <w:sz w:val="22"/>
                <w:szCs w:val="22"/>
              </w:rPr>
              <w:lastRenderedPageBreak/>
              <w:t>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lastRenderedPageBreak/>
              <w:t xml:space="preserve">Мэрия </w:t>
            </w:r>
          </w:p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lastRenderedPageBreak/>
              <w:t>(МБУ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Выполнено в 2014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Мероприятие 2.1.2 </w:t>
            </w:r>
          </w:p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Приобретение водолазного оборудования и снаряжения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Мэрия </w:t>
            </w:r>
          </w:p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Улучшение оснащенности водолазов для выполнения подводных работ МБУ «</w:t>
            </w:r>
            <w:proofErr w:type="spellStart"/>
            <w:r w:rsidRPr="008D5210">
              <w:rPr>
                <w:rFonts w:ascii="Times New Roman" w:hAnsi="Times New Roman" w:cs="Times New Roman"/>
              </w:rPr>
              <w:t>СпаС</w:t>
            </w:r>
            <w:proofErr w:type="spellEnd"/>
            <w:r w:rsidRPr="008D5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6" w:rsidRPr="008D5210" w:rsidRDefault="00126298" w:rsidP="00883B9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Приобретено водолазное оборудование и снаряжение для 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</w:t>
            </w:r>
            <w:r w:rsidR="00883B96" w:rsidRPr="008D5210">
              <w:rPr>
                <w:rFonts w:ascii="Times New Roman" w:hAnsi="Times New Roman"/>
              </w:rPr>
              <w:t>, за счет субсидии на иные цели и средств от приносящей доход деятельности,  том числе: ласты, маски, аппарат легочный, фонарь, боты, аппарат воздушно-дыхательный; жилет компенсатор; манометр; латексный шейный обтюратор</w:t>
            </w:r>
          </w:p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Мероприятие 2.1.3 </w:t>
            </w:r>
          </w:p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Приобретение компьютеров 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Мэрия </w:t>
            </w:r>
          </w:p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883B96" w:rsidP="00883B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Выполнено в 2015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Мероприятие 2.1.4. </w:t>
            </w:r>
          </w:p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8D5210">
              <w:rPr>
                <w:sz w:val="22"/>
                <w:szCs w:val="22"/>
              </w:rPr>
              <w:t>Приобретение аварийно-спасательного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Мэрия </w:t>
            </w:r>
          </w:p>
          <w:p w:rsidR="00126298" w:rsidRPr="008D5210" w:rsidRDefault="00126298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A16CF3" w:rsidP="00A16C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5210">
              <w:rPr>
                <w:rFonts w:ascii="Times New Roman" w:hAnsi="Times New Roman" w:cs="Times New Roman"/>
              </w:rPr>
              <w:t>Улучшение оснащенности спасателей для выполнения аварийно-спасательных работ МБУ «</w:t>
            </w:r>
            <w:proofErr w:type="spellStart"/>
            <w:r w:rsidRPr="008D5210">
              <w:rPr>
                <w:rFonts w:ascii="Times New Roman" w:hAnsi="Times New Roman" w:cs="Times New Roman"/>
              </w:rPr>
              <w:t>СпаС</w:t>
            </w:r>
            <w:proofErr w:type="spellEnd"/>
            <w:r w:rsidRPr="008D5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6" w:rsidRPr="008D5210" w:rsidRDefault="00883B96" w:rsidP="00A16CF3">
            <w:pPr>
              <w:autoSpaceDE w:val="0"/>
              <w:autoSpaceDN w:val="0"/>
              <w:spacing w:line="240" w:lineRule="auto"/>
              <w:ind w:left="34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Приобретено аварийно-спасательное оборудование:</w:t>
            </w:r>
            <w:r w:rsidR="00A16CF3" w:rsidRPr="008D5210">
              <w:rPr>
                <w:rFonts w:ascii="Times New Roman" w:hAnsi="Times New Roman"/>
              </w:rPr>
              <w:t xml:space="preserve"> </w:t>
            </w:r>
            <w:proofErr w:type="spellStart"/>
            <w:r w:rsidRPr="008D5210">
              <w:rPr>
                <w:rFonts w:ascii="Times New Roman" w:hAnsi="Times New Roman"/>
              </w:rPr>
              <w:t>точильн</w:t>
            </w:r>
            <w:proofErr w:type="gramStart"/>
            <w:r w:rsidRPr="008D5210">
              <w:rPr>
                <w:rFonts w:ascii="Times New Roman" w:hAnsi="Times New Roman"/>
              </w:rPr>
              <w:t>о</w:t>
            </w:r>
            <w:proofErr w:type="spellEnd"/>
            <w:r w:rsidRPr="008D5210">
              <w:rPr>
                <w:rFonts w:ascii="Times New Roman" w:hAnsi="Times New Roman"/>
              </w:rPr>
              <w:t>-</w:t>
            </w:r>
            <w:proofErr w:type="gramEnd"/>
            <w:r w:rsidRPr="008D5210">
              <w:rPr>
                <w:rFonts w:ascii="Times New Roman" w:hAnsi="Times New Roman"/>
              </w:rPr>
              <w:t xml:space="preserve"> шлифовальная машинка; насос осушительный; компас; круги спасательные</w:t>
            </w:r>
          </w:p>
          <w:p w:rsidR="00126298" w:rsidRPr="008D5210" w:rsidRDefault="00126298" w:rsidP="00A16C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Основное мероприятие 2.3.</w:t>
            </w:r>
          </w:p>
          <w:p w:rsidR="00126298" w:rsidRPr="008D5210" w:rsidRDefault="00126298" w:rsidP="00AF495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8D5210">
              <w:rPr>
                <w:sz w:val="22"/>
                <w:szCs w:val="22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Мэрия </w:t>
            </w:r>
          </w:p>
          <w:p w:rsidR="00126298" w:rsidRPr="008D5210" w:rsidRDefault="00126298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Осуществление работы курсов ГО на базе МКУ «ЦЗНТЧС»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С 01.01.2016 года: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ab/>
              <w:t>Укомплектованность штата курсов ГО на 100% за счет специалистов МКУ «ЦЗНТЧС», которые выполняют данные обязанности по совмещению (начальник курсов ГО, заместитель начальника курсов ГО, старший преподаватель, преподаватели – 3 чел.).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Разработаны дополнительные 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профессиональные программы повышения квалификации и методики оценки уровня знаний для всех категорий обучающихся.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Заключены договоры на оказание образовательных услуг с ведущими организациями города:  </w:t>
            </w:r>
            <w:proofErr w:type="gramStart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 xml:space="preserve">ПАО «Северсталь», ОАО «Северсталь метиз», АО «ФосАгро-Череповец», АО «ФЭСКО», АО «ЧФМК», АО «Череповецкий мясокомбинат», АО «Череповецкий </w:t>
            </w:r>
            <w:proofErr w:type="spellStart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хлебокомбинат</w:t>
            </w:r>
            <w:proofErr w:type="spellEnd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 xml:space="preserve">», ООО «Газпром </w:t>
            </w:r>
            <w:proofErr w:type="spellStart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 w:rsidRPr="008D5210">
              <w:rPr>
                <w:rFonts w:ascii="Times New Roman" w:hAnsi="Times New Roman" w:cs="Times New Roman"/>
                <w:sz w:val="22"/>
                <w:szCs w:val="22"/>
              </w:rPr>
              <w:t xml:space="preserve"> Вологда», МУП «Водоканал», ФБОУ ВО «ЧГУ» и др.</w:t>
            </w:r>
            <w:proofErr w:type="gramEnd"/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Организовано и проводилось обучение должностных лиц и специалистов ГОЧС организаций города. 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 xml:space="preserve">Всего на 2016 учебный год было запланировано обучить 513 человек, по факту прошли обучение 618 человек. Процент выполнения плана комплектования за 2016 год составил 120,5%. 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ab/>
              <w:t>Доход от оказания платных образовательных услуг за 2016 год составил 1102300 рублей.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Проведено совершенствование учебно-материальной базы за счет дохода от платных услуг: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- приобретена новая мебель в учебные классы (столы, стулья, стулья с пюпитрами, рабочее место преподавателя);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- для проведения входного тестирования и итоговой аттестации слушателей, закуплены 13 ноутбуков, приобретена лицензия на программное обеспечение «Система тестирования INDIGO»;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для проведения занятий по отработке навыков по оказанию первой помощи пострадавшим,  приобретен робот-тренажер «Гоша-06» с шестью режимами работы: в состоянии клинической смерти, в коме, при переломе костей голени, ранении бедренной артерии;</w:t>
            </w:r>
          </w:p>
          <w:p w:rsidR="008C48F3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- для проведения практических занятий по правилам пользования средствами индивидуальной защиты приобретены комплекты индивидуальные медицинские в количестве 12 штук;</w:t>
            </w:r>
          </w:p>
          <w:p w:rsidR="00126298" w:rsidRPr="008D5210" w:rsidRDefault="008C48F3" w:rsidP="008C48F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- для проведения занятий по прогнозированию радиационной обстановки закуплены комплекты индивидуальных дозиметров ИД-1 в количестве 3 штук.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курсов будет осуществляться с 2016 года</w:t>
            </w: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Основное мероприятие 2.4. </w:t>
            </w:r>
          </w:p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Мэрия</w:t>
            </w:r>
          </w:p>
          <w:p w:rsidR="00126298" w:rsidRPr="008D5210" w:rsidRDefault="00126298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D5210">
              <w:rPr>
                <w:rFonts w:ascii="Times New Roman" w:hAnsi="Times New Roman"/>
              </w:rPr>
              <w:t>(МКУ «ЦЗНТЧС»</w:t>
            </w:r>
            <w:proofErr w:type="gramEnd"/>
          </w:p>
          <w:p w:rsidR="00126298" w:rsidRPr="008D5210" w:rsidRDefault="00126298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D5210">
              <w:rPr>
                <w:rFonts w:ascii="Times New Roman" w:hAnsi="Times New Roman"/>
              </w:rPr>
              <w:t>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B96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Мероприятие 2.4.1. </w:t>
            </w:r>
          </w:p>
          <w:p w:rsidR="00126298" w:rsidRPr="008D5210" w:rsidRDefault="00126298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Выполнение ежегодного плана основных мероприятий в области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8" w:rsidRPr="008D5210" w:rsidRDefault="00126298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Мэрия </w:t>
            </w:r>
          </w:p>
          <w:p w:rsidR="00126298" w:rsidRPr="008D5210" w:rsidRDefault="00126298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F72A1F" w:rsidP="00F72A1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100% выполнение плана всех мероприятий в области ГО и 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8" w:rsidRPr="008D5210" w:rsidRDefault="00F72A1F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100% выполнение плана всех мероприятий в области ГО и 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98" w:rsidRPr="008D5210" w:rsidRDefault="00126298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F3" w:rsidRPr="008D5210" w:rsidTr="00AF495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F3" w:rsidRPr="008D5210" w:rsidRDefault="008C48F3" w:rsidP="00AF4959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F3" w:rsidRPr="008D5210" w:rsidRDefault="008C48F3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Мероприятие 2.4.2 </w:t>
            </w:r>
          </w:p>
          <w:p w:rsidR="008C48F3" w:rsidRPr="008D5210" w:rsidRDefault="008C48F3" w:rsidP="00AF4959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5210">
              <w:rPr>
                <w:sz w:val="22"/>
                <w:szCs w:val="22"/>
              </w:rPr>
              <w:t xml:space="preserve">Проведение аварийно-спасательных и других неотложных работ при возникновении или предупреждении возникновения </w:t>
            </w:r>
            <w:r w:rsidRPr="008D5210">
              <w:rPr>
                <w:sz w:val="22"/>
                <w:szCs w:val="22"/>
              </w:rPr>
              <w:lastRenderedPageBreak/>
              <w:t>чрезвычайных ситуаций в границах города Череповца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F3" w:rsidRPr="008D5210" w:rsidRDefault="008C48F3" w:rsidP="00AF4959">
            <w:pPr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lastRenderedPageBreak/>
              <w:t xml:space="preserve">Мэрия </w:t>
            </w:r>
          </w:p>
          <w:p w:rsidR="008C48F3" w:rsidRPr="008D5210" w:rsidRDefault="008C48F3" w:rsidP="00AF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(МБУ «</w:t>
            </w:r>
            <w:proofErr w:type="spellStart"/>
            <w:r w:rsidRPr="008D5210">
              <w:rPr>
                <w:rFonts w:ascii="Times New Roman" w:hAnsi="Times New Roman"/>
              </w:rPr>
              <w:t>СпаС</w:t>
            </w:r>
            <w:proofErr w:type="spellEnd"/>
            <w:r w:rsidRPr="008D5210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F3" w:rsidRPr="008D5210" w:rsidRDefault="008C48F3" w:rsidP="008C48F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0">
              <w:rPr>
                <w:rFonts w:ascii="Times New Roman" w:hAnsi="Times New Roman" w:cs="Times New Roman"/>
                <w:sz w:val="22"/>
                <w:szCs w:val="22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</w:t>
            </w:r>
            <w:r w:rsidRPr="008D5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спасательные и другие неотложные нужды-100%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F3" w:rsidRPr="008D5210" w:rsidRDefault="008C48F3" w:rsidP="008C48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lastRenderedPageBreak/>
              <w:t xml:space="preserve"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</w:t>
            </w:r>
            <w:r w:rsidRPr="008D5210">
              <w:rPr>
                <w:rFonts w:ascii="Times New Roman" w:hAnsi="Times New Roman"/>
              </w:rPr>
              <w:lastRenderedPageBreak/>
              <w:t>неотложные нужды-100%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8F3" w:rsidRPr="008D5210" w:rsidRDefault="008C48F3" w:rsidP="00AF495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6298" w:rsidRPr="008D5210" w:rsidRDefault="00126298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8D5210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495AA2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495AA2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495AA2" w:rsidRDefault="007D7325" w:rsidP="0011616A">
      <w:pPr>
        <w:spacing w:after="0" w:line="240" w:lineRule="auto"/>
        <w:rPr>
          <w:rFonts w:ascii="Times New Roman" w:hAnsi="Times New Roman"/>
        </w:rPr>
      </w:pPr>
    </w:p>
    <w:p w:rsidR="003A74D4" w:rsidRPr="00495AA2" w:rsidRDefault="003A74D4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Pr="00495AA2" w:rsidRDefault="00EF222E" w:rsidP="0011616A">
      <w:pPr>
        <w:spacing w:after="0" w:line="240" w:lineRule="auto"/>
        <w:rPr>
          <w:rFonts w:ascii="Times New Roman" w:hAnsi="Times New Roman"/>
        </w:rPr>
      </w:pPr>
    </w:p>
    <w:p w:rsidR="00EF222E" w:rsidRDefault="00EF222E" w:rsidP="0011616A">
      <w:pPr>
        <w:spacing w:after="0" w:line="240" w:lineRule="auto"/>
        <w:rPr>
          <w:rFonts w:ascii="Times New Roman" w:hAnsi="Times New Roman"/>
        </w:rPr>
      </w:pPr>
    </w:p>
    <w:p w:rsidR="003B5BB9" w:rsidRDefault="003B5BB9" w:rsidP="0011616A">
      <w:pPr>
        <w:spacing w:after="0" w:line="240" w:lineRule="auto"/>
        <w:rPr>
          <w:rFonts w:ascii="Times New Roman" w:hAnsi="Times New Roman"/>
        </w:rPr>
      </w:pPr>
    </w:p>
    <w:p w:rsidR="003B5BB9" w:rsidRPr="00495AA2" w:rsidRDefault="003B5BB9" w:rsidP="0011616A">
      <w:pPr>
        <w:spacing w:after="0" w:line="240" w:lineRule="auto"/>
        <w:rPr>
          <w:rFonts w:ascii="Times New Roman" w:hAnsi="Times New Roman"/>
        </w:rPr>
      </w:pPr>
    </w:p>
    <w:p w:rsidR="001E0311" w:rsidRPr="008D5210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Pr="008D5210" w:rsidRDefault="001E0311" w:rsidP="001E0311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8D5210">
        <w:rPr>
          <w:rFonts w:ascii="Times New Roman" w:hAnsi="Times New Roman"/>
        </w:rPr>
        <w:t>.</w:t>
      </w:r>
    </w:p>
    <w:p w:rsidR="001E0311" w:rsidRPr="008D5210" w:rsidRDefault="001E0311" w:rsidP="001E0311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t>Таблица  1</w:t>
      </w:r>
      <w:r>
        <w:rPr>
          <w:rFonts w:ascii="Times New Roman" w:hAnsi="Times New Roman"/>
        </w:rPr>
        <w:t>9</w:t>
      </w:r>
      <w:r w:rsidRPr="008D5210">
        <w:rPr>
          <w:rFonts w:ascii="Times New Roman" w:hAnsi="Times New Roman"/>
        </w:rPr>
        <w:t xml:space="preserve"> приложения к Методическим указаниям</w:t>
      </w:r>
    </w:p>
    <w:p w:rsidR="00EF222E" w:rsidRDefault="00EF222E" w:rsidP="0011616A">
      <w:pPr>
        <w:spacing w:after="0" w:line="240" w:lineRule="auto"/>
        <w:rPr>
          <w:rFonts w:ascii="Times New Roman" w:hAnsi="Times New Roman"/>
        </w:rPr>
      </w:pPr>
    </w:p>
    <w:p w:rsidR="00BE6107" w:rsidRPr="00495AA2" w:rsidRDefault="00BE6107" w:rsidP="00BE6107">
      <w:pPr>
        <w:spacing w:after="0" w:line="240" w:lineRule="auto"/>
        <w:jc w:val="right"/>
        <w:rPr>
          <w:rFonts w:ascii="Times New Roman" w:hAnsi="Times New Roman"/>
        </w:rPr>
      </w:pPr>
    </w:p>
    <w:p w:rsidR="00BE6107" w:rsidRPr="00BE6107" w:rsidRDefault="00BE6107" w:rsidP="00BE6107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6107">
        <w:rPr>
          <w:rFonts w:ascii="Times New Roman" w:hAnsi="Times New Roman"/>
          <w:color w:val="000000"/>
        </w:rPr>
        <w:t>Отчет</w:t>
      </w:r>
      <w:r w:rsidRPr="00BE6107">
        <w:rPr>
          <w:rFonts w:ascii="Times New Roman" w:hAnsi="Times New Roman"/>
          <w:color w:val="000000"/>
        </w:rPr>
        <w:br/>
        <w:t>об исполнении бюджетных ассигнований городского бюджета на реализацию</w:t>
      </w:r>
      <w:r w:rsidRPr="00BE6107">
        <w:rPr>
          <w:rFonts w:ascii="Times New Roman" w:hAnsi="Times New Roman"/>
          <w:color w:val="000000"/>
        </w:rPr>
        <w:br/>
        <w:t>муниципальной программы</w:t>
      </w:r>
    </w:p>
    <w:p w:rsidR="00BE6107" w:rsidRDefault="00BE6107" w:rsidP="0011616A">
      <w:pPr>
        <w:spacing w:after="0" w:line="240" w:lineRule="auto"/>
        <w:rPr>
          <w:rFonts w:ascii="Times New Roman" w:hAnsi="Times New Roman"/>
        </w:rPr>
      </w:pPr>
    </w:p>
    <w:p w:rsidR="00BE6107" w:rsidRPr="00495AA2" w:rsidRDefault="00BE6107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57"/>
        <w:gridCol w:w="6512"/>
        <w:gridCol w:w="2941"/>
        <w:gridCol w:w="1954"/>
        <w:gridCol w:w="1701"/>
        <w:gridCol w:w="1559"/>
      </w:tblGrid>
      <w:tr w:rsidR="00A82DA8" w:rsidRPr="00A82DA8" w:rsidTr="00BE6107">
        <w:trPr>
          <w:trHeight w:val="4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Расходы (тыс. руб.)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82DA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82DA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2016 год</w:t>
            </w:r>
          </w:p>
        </w:tc>
      </w:tr>
      <w:tr w:rsidR="00A82DA8" w:rsidRPr="00A82DA8" w:rsidTr="00BE6107">
        <w:trPr>
          <w:trHeight w:val="156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сводная бюджетная роспись, план на 1 января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сводная бюджетная роспис</w:t>
            </w:r>
            <w:r w:rsidR="00B8172E">
              <w:rPr>
                <w:rFonts w:ascii="Times New Roman" w:hAnsi="Times New Roman"/>
                <w:color w:val="000000"/>
              </w:rPr>
              <w:t>ь</w:t>
            </w:r>
            <w:bookmarkStart w:id="2" w:name="_GoBack"/>
            <w:bookmarkEnd w:id="2"/>
            <w:r w:rsidRPr="00A82DA8">
              <w:rPr>
                <w:rFonts w:ascii="Times New Roman" w:hAnsi="Times New Roman"/>
                <w:color w:val="000000"/>
              </w:rPr>
              <w:t xml:space="preserve"> на 31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кассовое исполнение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</w:t>
            </w:r>
            <w:proofErr w:type="spellStart"/>
            <w:r w:rsidRPr="00A82DA8">
              <w:rPr>
                <w:rFonts w:ascii="Times New Roman" w:hAnsi="Times New Roman"/>
                <w:b/>
                <w:bCs/>
                <w:color w:val="000000"/>
              </w:rPr>
              <w:t>программа</w:t>
            </w:r>
            <w:proofErr w:type="gramStart"/>
            <w:r w:rsidRPr="00A82DA8">
              <w:rPr>
                <w:rFonts w:ascii="Times New Roman" w:hAnsi="Times New Roman"/>
                <w:b/>
                <w:bCs/>
                <w:color w:val="000000"/>
              </w:rPr>
              <w:t>«Р</w:t>
            </w:r>
            <w:proofErr w:type="gramEnd"/>
            <w:r w:rsidRPr="00A82DA8">
              <w:rPr>
                <w:rFonts w:ascii="Times New Roman" w:hAnsi="Times New Roman"/>
                <w:b/>
                <w:bCs/>
                <w:color w:val="000000"/>
              </w:rPr>
              <w:t>азвитие</w:t>
            </w:r>
            <w:proofErr w:type="spellEnd"/>
            <w:r w:rsidRPr="00A82DA8">
              <w:rPr>
                <w:rFonts w:ascii="Times New Roman" w:hAnsi="Times New Roman"/>
                <w:b/>
                <w:bCs/>
                <w:color w:val="000000"/>
              </w:rPr>
              <w:t xml:space="preserve"> системы комплексной безопасности жизнедеятельности населения города»  на 2014-2018 годы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A82DA8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50 554,7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52 483,1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51 179,9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 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25 281,4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26 980,3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25 701,1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 (МКУ «ЦКО»)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2 938,9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2 938,9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2 937,8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757,3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Комитет по физической культуре и спорту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169,2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21 614,6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21 614,6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Подпрограмма 1 «Обеспечение пожарной безопасности муниципальных учреждений города»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A82DA8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3 767,2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3 996,7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3 972,5</w:t>
            </w:r>
          </w:p>
        </w:tc>
      </w:tr>
      <w:tr w:rsidR="00A82DA8" w:rsidRPr="00A82DA8" w:rsidTr="00BE6107">
        <w:trPr>
          <w:trHeight w:val="36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 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108,3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(МКУ «ЦКО»)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2 938,9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2 938,9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2 937,8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757,3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Комитет по физической культуре и спорту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169,2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1.1 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87,8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472,0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478,0</w:t>
            </w:r>
          </w:p>
        </w:tc>
      </w:tr>
      <w:tr w:rsidR="00A82DA8" w:rsidRPr="00A82DA8" w:rsidTr="00BE6107">
        <w:trPr>
          <w:trHeight w:val="6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229,5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Комитет по физической культуре и спорту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1.2. Приобретение первичных средств пожаротушения, перезарядка огнетушителей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  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9,6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327,0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1.3. Ремонт и оборудование эвакуационных путей  зданий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1 132,7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1 132,3</w:t>
            </w:r>
          </w:p>
        </w:tc>
      </w:tr>
      <w:tr w:rsidR="00A82DA8" w:rsidRPr="00A82DA8" w:rsidTr="00BE6107">
        <w:trPr>
          <w:trHeight w:val="7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333,3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Комитет по физической культуре и спорту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59,2</w:t>
            </w:r>
          </w:p>
        </w:tc>
      </w:tr>
      <w:tr w:rsidR="00A82DA8" w:rsidRPr="00A82DA8" w:rsidTr="00BE6107">
        <w:trPr>
          <w:trHeight w:val="6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1.4.  Ремонт и обслуживание электрооборудования зданий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66,7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1.5. Ремонт и испытание наружных пожарных лестниц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 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10,8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222,7</w:t>
            </w:r>
          </w:p>
        </w:tc>
      </w:tr>
      <w:tr w:rsidR="00A82DA8" w:rsidRPr="00A82DA8" w:rsidTr="00BE6107">
        <w:trPr>
          <w:trHeight w:val="6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1.6. 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A82DA8" w:rsidRPr="00A82DA8" w:rsidTr="00BE6107">
        <w:trPr>
          <w:trHeight w:val="67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1.7.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127,8</w:t>
            </w:r>
          </w:p>
        </w:tc>
      </w:tr>
      <w:tr w:rsidR="00A82DA8" w:rsidRPr="00A82DA8" w:rsidTr="00BE6107">
        <w:trPr>
          <w:trHeight w:val="48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895,5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683,4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683,2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A82DA8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46 787,5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48 486,4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DA8">
              <w:rPr>
                <w:rFonts w:ascii="Times New Roman" w:hAnsi="Times New Roman"/>
                <w:b/>
                <w:bCs/>
                <w:color w:val="000000"/>
              </w:rPr>
              <w:t>47 207,4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25 172,9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26 871,8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25 592,8</w:t>
            </w:r>
          </w:p>
        </w:tc>
      </w:tr>
      <w:tr w:rsidR="00A82DA8" w:rsidRPr="00A82DA8" w:rsidTr="00BE610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21 614,6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21 614,6</w:t>
            </w:r>
          </w:p>
        </w:tc>
      </w:tr>
      <w:tr w:rsidR="00A82DA8" w:rsidRPr="00A82DA8" w:rsidTr="00BE6107">
        <w:trPr>
          <w:trHeight w:val="10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2.1.Оснащение аварийно-спасательных подразделений МБУ "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" современными аварийно-спасательными средствами и инструментом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 (МБУ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173,6</w:t>
            </w:r>
          </w:p>
        </w:tc>
      </w:tr>
      <w:tr w:rsidR="00A82DA8" w:rsidRPr="00A82DA8" w:rsidTr="00BE6107">
        <w:trPr>
          <w:trHeight w:val="11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2.1.1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Мероприятие 2.1.1            Приобретение оборудования для организации дополнительных 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82DA8" w:rsidRPr="00A82DA8" w:rsidTr="00BE6107">
        <w:trPr>
          <w:trHeight w:val="5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2.1.2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Мероприятие 2.1.2     Приобретение водолазного оборудования и снаряжения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173,6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2.1.3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Мероприятие 2.1.3 Приобретение компьютеров и многофункционального устройства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2.1.4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Мероприятие 2.1.4. Приобретение аварийно-спасательного оборудования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82DA8" w:rsidRPr="00A82DA8" w:rsidTr="00BE6107">
        <w:trPr>
          <w:trHeight w:val="7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2.3.  Организация и проведение обучения должностных лиц и специалистов ГО и ЧС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455,0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1 226,5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1 101,9</w:t>
            </w:r>
          </w:p>
        </w:tc>
      </w:tr>
      <w:tr w:rsidR="00A82DA8" w:rsidRPr="00A82DA8" w:rsidTr="00BE6107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2.4. Обеспечение создания условий для реализации подпрограммы 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(МКУ «ЦЗНТЧС»</w:t>
            </w:r>
            <w:r w:rsidRPr="00A82DA8">
              <w:rPr>
                <w:rFonts w:ascii="Times New Roman" w:hAnsi="Times New Roman"/>
                <w:color w:val="000000"/>
              </w:rPr>
              <w:br/>
              <w:t>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44 304,7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44 051,4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42 901,2</w:t>
            </w:r>
          </w:p>
        </w:tc>
      </w:tr>
      <w:tr w:rsidR="00A82DA8" w:rsidRPr="00A82DA8" w:rsidTr="00BE6107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 xml:space="preserve">Мероприятие 2.4.1. Выполнение ежегодного плана основных мероприятий в области ГО и ЧС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22 863,7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22 610,4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21 460,2</w:t>
            </w:r>
          </w:p>
        </w:tc>
      </w:tr>
      <w:tr w:rsidR="00A82DA8" w:rsidRPr="00A82DA8" w:rsidTr="00BE6107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 xml:space="preserve">Мероприятие 2.4.2 Проведение аварийно-спасательных и других неотложных работ при возникновении или предупреждении возникновения </w:t>
            </w:r>
            <w:proofErr w:type="gramStart"/>
            <w:r w:rsidRPr="00A82DA8">
              <w:rPr>
                <w:rFonts w:ascii="Times New Roman" w:hAnsi="Times New Roman"/>
                <w:color w:val="000000"/>
              </w:rPr>
              <w:t>чрез-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вычайных</w:t>
            </w:r>
            <w:proofErr w:type="spellEnd"/>
            <w:proofErr w:type="gramEnd"/>
            <w:r w:rsidRPr="00A82DA8">
              <w:rPr>
                <w:rFonts w:ascii="Times New Roman" w:hAnsi="Times New Roman"/>
                <w:color w:val="000000"/>
              </w:rPr>
              <w:t xml:space="preserve"> ситуаций в границах города Череповца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A82DA8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A82DA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21 441,0</w:t>
            </w:r>
          </w:p>
        </w:tc>
      </w:tr>
      <w:tr w:rsidR="00A82DA8" w:rsidRPr="00A82DA8" w:rsidTr="00BE6107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Основное мероприятие 2.5 Содержание городской системы оповещения и информирования населения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A8" w:rsidRPr="00A82DA8" w:rsidRDefault="00A82DA8" w:rsidP="00A82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1 854,2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3 034,9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A8" w:rsidRPr="00A82DA8" w:rsidRDefault="00A82DA8" w:rsidP="00A82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DA8">
              <w:rPr>
                <w:rFonts w:ascii="Times New Roman" w:hAnsi="Times New Roman"/>
                <w:color w:val="000000"/>
              </w:rPr>
              <w:t>3 030,7</w:t>
            </w:r>
          </w:p>
        </w:tc>
      </w:tr>
    </w:tbl>
    <w:p w:rsidR="00AB1182" w:rsidRDefault="00AB1182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AB1182" w:rsidRDefault="00AB1182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Pr="008D5210" w:rsidRDefault="001E0311" w:rsidP="001E0311">
      <w:pPr>
        <w:spacing w:after="0" w:line="240" w:lineRule="auto"/>
        <w:rPr>
          <w:rFonts w:ascii="Times New Roman" w:hAnsi="Times New Roman"/>
        </w:rPr>
      </w:pPr>
    </w:p>
    <w:p w:rsidR="001E0311" w:rsidRPr="008D5210" w:rsidRDefault="001E0311" w:rsidP="001E0311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  <w:r w:rsidRPr="008D5210">
        <w:rPr>
          <w:rFonts w:ascii="Times New Roman" w:hAnsi="Times New Roman"/>
        </w:rPr>
        <w:t>.</w:t>
      </w:r>
    </w:p>
    <w:p w:rsidR="001E0311" w:rsidRPr="008D5210" w:rsidRDefault="001E0311" w:rsidP="001E0311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t xml:space="preserve">Таблица  </w:t>
      </w:r>
      <w:r>
        <w:rPr>
          <w:rFonts w:ascii="Times New Roman" w:hAnsi="Times New Roman"/>
        </w:rPr>
        <w:t>20</w:t>
      </w:r>
      <w:r w:rsidRPr="008D5210">
        <w:rPr>
          <w:rFonts w:ascii="Times New Roman" w:hAnsi="Times New Roman"/>
        </w:rPr>
        <w:t xml:space="preserve"> приложения к Методическим указаниям</w:t>
      </w:r>
    </w:p>
    <w:p w:rsidR="00AB1182" w:rsidRDefault="00AB1182" w:rsidP="008D521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00"/>
        <w:gridCol w:w="3880"/>
        <w:gridCol w:w="2980"/>
        <w:gridCol w:w="2300"/>
        <w:gridCol w:w="303"/>
        <w:gridCol w:w="1637"/>
        <w:gridCol w:w="773"/>
        <w:gridCol w:w="2551"/>
      </w:tblGrid>
      <w:tr w:rsidR="001E0311" w:rsidRPr="001E0311" w:rsidTr="001E0311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Информация</w:t>
            </w:r>
          </w:p>
        </w:tc>
      </w:tr>
      <w:tr w:rsidR="001E0311" w:rsidRPr="001E0311" w:rsidTr="001E0311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о расходах городского, федерального, областного бюджетов,</w:t>
            </w:r>
          </w:p>
        </w:tc>
      </w:tr>
      <w:tr w:rsidR="001E0311" w:rsidRPr="001E0311" w:rsidTr="001E0311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внебюджетных источников на реализацию целей муниципальной программы города</w:t>
            </w:r>
          </w:p>
        </w:tc>
      </w:tr>
      <w:tr w:rsidR="001E0311" w:rsidRPr="001E0311" w:rsidTr="001E0311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E0311" w:rsidRPr="001E0311" w:rsidTr="001E0311">
        <w:trPr>
          <w:trHeight w:val="21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5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2016  год, (тыс. руб.)</w:t>
            </w:r>
          </w:p>
        </w:tc>
      </w:tr>
      <w:tr w:rsidR="001E0311" w:rsidRPr="001E0311" w:rsidTr="001E0311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% освоения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Муниципальная программа «Развитие системы комплексной безопасности жизнедеятельности населения города»  на 2014-2018 годы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1E031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0311">
              <w:rPr>
                <w:rFonts w:ascii="Times New Roman" w:hAnsi="Times New Roman"/>
                <w:b/>
                <w:bCs/>
                <w:color w:val="000000"/>
              </w:rPr>
              <w:t>57 621,0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0311">
              <w:rPr>
                <w:rFonts w:ascii="Times New Roman" w:hAnsi="Times New Roman"/>
                <w:b/>
                <w:bCs/>
                <w:color w:val="000000"/>
              </w:rPr>
              <w:t>56 308,1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52 483,1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51 179,9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1E0311" w:rsidRPr="001E0311" w:rsidTr="001E0311">
        <w:trPr>
          <w:trHeight w:val="39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E0311" w:rsidRPr="001E0311" w:rsidTr="001E0311">
        <w:trPr>
          <w:trHeight w:val="3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5 137,9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5 128,2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Подпрограмма 1 «Обеспечение пожарной безопасности муниципальных учреждений города»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1E031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0311">
              <w:rPr>
                <w:rFonts w:ascii="Times New Roman" w:hAnsi="Times New Roman"/>
                <w:b/>
                <w:bCs/>
                <w:color w:val="000000"/>
              </w:rPr>
              <w:t>3 996,7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0311">
              <w:rPr>
                <w:rFonts w:ascii="Times New Roman" w:hAnsi="Times New Roman"/>
                <w:b/>
                <w:bCs/>
                <w:color w:val="000000"/>
              </w:rPr>
              <w:t>3 972,5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3 996,7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3 972,5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1E0311" w:rsidRPr="001E0311" w:rsidTr="001E0311">
        <w:trPr>
          <w:trHeight w:val="34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E0311" w:rsidRPr="001E0311" w:rsidTr="001E0311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E0311" w:rsidRPr="001E0311" w:rsidTr="001E0311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1E031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53 624,3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52 335,6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48 486,4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47 207,4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E0311" w:rsidRPr="001E0311" w:rsidTr="001E031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 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E0311" w:rsidRPr="001E0311" w:rsidTr="001E0311">
        <w:trPr>
          <w:trHeight w:val="39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5 137,9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311">
              <w:rPr>
                <w:rFonts w:ascii="Times New Roman" w:hAnsi="Times New Roman"/>
                <w:color w:val="000000"/>
              </w:rPr>
              <w:t>5 128,2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311" w:rsidRPr="001E0311" w:rsidRDefault="001E0311" w:rsidP="001E0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</w:tbl>
    <w:p w:rsidR="007D7325" w:rsidRPr="00495AA2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  <w:r w:rsidRPr="00495AA2">
        <w:rPr>
          <w:rFonts w:ascii="Times New Roman" w:hAnsi="Times New Roman"/>
        </w:rPr>
        <w:lastRenderedPageBreak/>
        <w:t xml:space="preserve">Приложение </w:t>
      </w:r>
      <w:r w:rsidR="001E0311">
        <w:rPr>
          <w:rFonts w:ascii="Times New Roman" w:hAnsi="Times New Roman"/>
        </w:rPr>
        <w:t>6</w:t>
      </w:r>
    </w:p>
    <w:p w:rsidR="007D7325" w:rsidRPr="00495AA2" w:rsidRDefault="007D7325" w:rsidP="0011616A">
      <w:pPr>
        <w:spacing w:after="0" w:line="240" w:lineRule="auto"/>
        <w:rPr>
          <w:rFonts w:ascii="Times New Roman" w:hAnsi="Times New Roman"/>
        </w:rPr>
      </w:pPr>
    </w:p>
    <w:p w:rsidR="007D7325" w:rsidRPr="00495AA2" w:rsidRDefault="007D7325" w:rsidP="0011616A">
      <w:pPr>
        <w:spacing w:after="0" w:line="240" w:lineRule="auto"/>
        <w:rPr>
          <w:rFonts w:ascii="Times New Roman" w:hAnsi="Times New Roman"/>
        </w:rPr>
      </w:pPr>
    </w:p>
    <w:p w:rsidR="00D34662" w:rsidRPr="00495AA2" w:rsidRDefault="007D7325" w:rsidP="007D73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 xml:space="preserve">Результаты оценки эффективности муниципальной программы за </w:t>
      </w:r>
      <w:r w:rsidR="008D5210" w:rsidRPr="00495AA2">
        <w:rPr>
          <w:rFonts w:ascii="Times New Roman" w:hAnsi="Times New Roman"/>
          <w:sz w:val="26"/>
          <w:szCs w:val="26"/>
        </w:rPr>
        <w:t xml:space="preserve">2016 </w:t>
      </w:r>
      <w:r w:rsidRPr="00495AA2">
        <w:rPr>
          <w:rFonts w:ascii="Times New Roman" w:hAnsi="Times New Roman"/>
          <w:sz w:val="26"/>
          <w:szCs w:val="26"/>
        </w:rPr>
        <w:t xml:space="preserve">год </w:t>
      </w:r>
    </w:p>
    <w:p w:rsidR="003A74D4" w:rsidRPr="00495AA2" w:rsidRDefault="003A74D4" w:rsidP="007D73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4C75" w:rsidRPr="00495AA2" w:rsidRDefault="00784C75" w:rsidP="00784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 xml:space="preserve"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 </w:t>
      </w:r>
    </w:p>
    <w:p w:rsidR="00784C75" w:rsidRPr="00495AA2" w:rsidRDefault="00784C75" w:rsidP="00784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84C75" w:rsidRPr="00495AA2" w:rsidRDefault="00784C75" w:rsidP="00784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495AA2">
        <w:rPr>
          <w:rFonts w:ascii="Times New Roman" w:hAnsi="Times New Roman"/>
          <w:sz w:val="26"/>
          <w:szCs w:val="26"/>
        </w:rPr>
        <w:t>П</w:t>
      </w:r>
      <w:proofErr w:type="gramEnd"/>
      <w:r w:rsidRPr="00495AA2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495AA2">
        <w:rPr>
          <w:rFonts w:ascii="Times New Roman" w:hAnsi="Times New Roman"/>
          <w:sz w:val="26"/>
          <w:szCs w:val="26"/>
        </w:rPr>
        <w:t>З</w:t>
      </w:r>
      <w:r w:rsidRPr="00495AA2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495AA2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495AA2">
        <w:rPr>
          <w:rFonts w:ascii="Times New Roman" w:hAnsi="Times New Roman"/>
          <w:sz w:val="26"/>
          <w:szCs w:val="26"/>
        </w:rPr>
        <w:t>З</w:t>
      </w:r>
      <w:r w:rsidRPr="00495AA2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495AA2">
        <w:rPr>
          <w:rFonts w:ascii="Times New Roman" w:hAnsi="Times New Roman"/>
          <w:sz w:val="26"/>
          <w:szCs w:val="26"/>
        </w:rPr>
        <w:t>× 100 %, где:</w:t>
      </w:r>
    </w:p>
    <w:p w:rsidR="00784C75" w:rsidRPr="00495AA2" w:rsidRDefault="00784C75" w:rsidP="00784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</w:rPr>
      </w:pPr>
    </w:p>
    <w:p w:rsidR="00784C75" w:rsidRPr="00495AA2" w:rsidRDefault="00784C75" w:rsidP="00784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495AA2">
        <w:rPr>
          <w:rFonts w:ascii="Times New Roman" w:hAnsi="Times New Roman"/>
          <w:sz w:val="26"/>
          <w:szCs w:val="26"/>
        </w:rPr>
        <w:t>П</w:t>
      </w:r>
      <w:proofErr w:type="gramEnd"/>
      <w:r w:rsidRPr="00495AA2">
        <w:rPr>
          <w:rFonts w:ascii="Times New Roman" w:hAnsi="Times New Roman"/>
          <w:sz w:val="26"/>
          <w:szCs w:val="26"/>
        </w:rPr>
        <w:t xml:space="preserve"> – степень достижения планового значения показателя;</w:t>
      </w:r>
    </w:p>
    <w:p w:rsidR="00784C75" w:rsidRPr="00495AA2" w:rsidRDefault="00784C75" w:rsidP="00784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495AA2">
        <w:rPr>
          <w:rFonts w:ascii="Times New Roman" w:hAnsi="Times New Roman"/>
          <w:sz w:val="26"/>
          <w:szCs w:val="26"/>
        </w:rPr>
        <w:t>З</w:t>
      </w:r>
      <w:r w:rsidRPr="00495AA2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495AA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495AA2">
        <w:rPr>
          <w:rFonts w:ascii="Times New Roman" w:hAnsi="Times New Roman"/>
          <w:sz w:val="26"/>
          <w:szCs w:val="26"/>
        </w:rPr>
        <w:t xml:space="preserve">– фактическое значение показателя; </w:t>
      </w:r>
    </w:p>
    <w:p w:rsidR="00784C75" w:rsidRPr="00495AA2" w:rsidRDefault="00784C75" w:rsidP="00784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495AA2">
        <w:rPr>
          <w:rFonts w:ascii="Times New Roman" w:hAnsi="Times New Roman"/>
          <w:sz w:val="26"/>
          <w:szCs w:val="26"/>
        </w:rPr>
        <w:t>З</w:t>
      </w:r>
      <w:r w:rsidRPr="00495AA2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495AA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495AA2">
        <w:rPr>
          <w:rFonts w:ascii="Times New Roman" w:hAnsi="Times New Roman"/>
          <w:sz w:val="26"/>
          <w:szCs w:val="26"/>
        </w:rPr>
        <w:t>– плановое значение показателя.</w:t>
      </w:r>
    </w:p>
    <w:p w:rsidR="00784C75" w:rsidRPr="00495AA2" w:rsidRDefault="00784C75" w:rsidP="00784C7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84C75" w:rsidRPr="00495AA2" w:rsidRDefault="00784C75" w:rsidP="00784C7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784C75" w:rsidRPr="00495AA2" w:rsidRDefault="00784C75" w:rsidP="00784C7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до 95 % – неэффективное выполнение показателей муниципальной программы;</w:t>
      </w:r>
    </w:p>
    <w:p w:rsidR="00784C75" w:rsidRPr="00495AA2" w:rsidRDefault="00784C75" w:rsidP="00784C7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95 % и более – эффективное выполнение показателей муниципальной программы.</w:t>
      </w:r>
    </w:p>
    <w:p w:rsidR="00784C75" w:rsidRPr="00495AA2" w:rsidRDefault="00784C75" w:rsidP="00784C75">
      <w:pPr>
        <w:pStyle w:val="af8"/>
        <w:ind w:left="0" w:firstLine="567"/>
        <w:jc w:val="both"/>
        <w:rPr>
          <w:sz w:val="26"/>
          <w:szCs w:val="26"/>
        </w:rPr>
      </w:pPr>
    </w:p>
    <w:p w:rsidR="00784C75" w:rsidRPr="00495AA2" w:rsidRDefault="00784C75" w:rsidP="00784C75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8032"/>
        <w:gridCol w:w="4253"/>
        <w:gridCol w:w="2977"/>
      </w:tblGrid>
      <w:tr w:rsidR="00C03A2D" w:rsidRPr="00495AA2" w:rsidTr="00C03A2D">
        <w:tc>
          <w:tcPr>
            <w:tcW w:w="581" w:type="dxa"/>
          </w:tcPr>
          <w:p w:rsidR="00784C75" w:rsidRPr="00495AA2" w:rsidRDefault="00784C75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253" w:type="dxa"/>
            <w:vAlign w:val="center"/>
          </w:tcPr>
          <w:p w:rsidR="00784C75" w:rsidRPr="00495AA2" w:rsidRDefault="00784C75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Степень достижения плановых значений показателя (индикатора) Программы</w:t>
            </w:r>
          </w:p>
        </w:tc>
        <w:tc>
          <w:tcPr>
            <w:tcW w:w="2977" w:type="dxa"/>
            <w:vAlign w:val="center"/>
          </w:tcPr>
          <w:p w:rsidR="00784C75" w:rsidRPr="00495AA2" w:rsidRDefault="00784C75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</w:tr>
      <w:tr w:rsidR="00C03A2D" w:rsidRPr="00495AA2" w:rsidTr="00C03A2D">
        <w:trPr>
          <w:trHeight w:val="767"/>
        </w:trPr>
        <w:tc>
          <w:tcPr>
            <w:tcW w:w="581" w:type="dxa"/>
          </w:tcPr>
          <w:p w:rsidR="00784C75" w:rsidRPr="00495AA2" w:rsidRDefault="00784C75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78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Готовность сил и средств МКУ «ЦЗНТЧС» в области ГО и ЧС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57,3/57*100%</w:t>
            </w:r>
          </w:p>
        </w:tc>
      </w:tr>
      <w:tr w:rsidR="00C03A2D" w:rsidRPr="00495AA2" w:rsidTr="00C03A2D">
        <w:trPr>
          <w:trHeight w:val="551"/>
        </w:trPr>
        <w:tc>
          <w:tcPr>
            <w:tcW w:w="581" w:type="dxa"/>
          </w:tcPr>
          <w:p w:rsidR="00784C75" w:rsidRPr="00495AA2" w:rsidRDefault="00784C75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C03A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Готовность сил и средств МБУ «</w:t>
            </w:r>
            <w:proofErr w:type="spellStart"/>
            <w:r w:rsidRPr="00495AA2">
              <w:rPr>
                <w:rFonts w:ascii="Times New Roman" w:hAnsi="Times New Roman"/>
                <w:sz w:val="24"/>
                <w:szCs w:val="24"/>
              </w:rPr>
              <w:t>СпаС</w:t>
            </w:r>
            <w:proofErr w:type="spellEnd"/>
            <w:r w:rsidRPr="00495AA2">
              <w:rPr>
                <w:rFonts w:ascii="Times New Roman" w:hAnsi="Times New Roman"/>
                <w:sz w:val="24"/>
                <w:szCs w:val="24"/>
              </w:rPr>
              <w:t>» в области ГО и ЧС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101%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93,3/92*100%</w:t>
            </w:r>
          </w:p>
        </w:tc>
      </w:tr>
      <w:tr w:rsidR="00C03A2D" w:rsidRPr="00495AA2" w:rsidTr="00C03A2D">
        <w:trPr>
          <w:trHeight w:val="79"/>
        </w:trPr>
        <w:tc>
          <w:tcPr>
            <w:tcW w:w="581" w:type="dxa"/>
          </w:tcPr>
          <w:p w:rsidR="00784C75" w:rsidRPr="00495AA2" w:rsidRDefault="00784C75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C0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0/0*100%</w:t>
            </w:r>
          </w:p>
        </w:tc>
      </w:tr>
      <w:tr w:rsidR="00C03A2D" w:rsidRPr="00495AA2" w:rsidTr="00C03A2D">
        <w:trPr>
          <w:trHeight w:val="79"/>
        </w:trPr>
        <w:tc>
          <w:tcPr>
            <w:tcW w:w="581" w:type="dxa"/>
          </w:tcPr>
          <w:p w:rsidR="00784C75" w:rsidRPr="00495AA2" w:rsidRDefault="00784C75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C03A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185%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88/47,5*100%</w:t>
            </w:r>
          </w:p>
        </w:tc>
      </w:tr>
      <w:tr w:rsidR="00C03A2D" w:rsidRPr="00495AA2" w:rsidTr="00C03A2D">
        <w:trPr>
          <w:trHeight w:val="836"/>
        </w:trPr>
        <w:tc>
          <w:tcPr>
            <w:tcW w:w="581" w:type="dxa"/>
          </w:tcPr>
          <w:p w:rsidR="00784C75" w:rsidRPr="00495AA2" w:rsidRDefault="00784C75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100/100*100%</w:t>
            </w:r>
          </w:p>
        </w:tc>
      </w:tr>
      <w:tr w:rsidR="00C03A2D" w:rsidRPr="00495AA2" w:rsidTr="00C03A2D">
        <w:trPr>
          <w:trHeight w:val="280"/>
        </w:trPr>
        <w:tc>
          <w:tcPr>
            <w:tcW w:w="581" w:type="dxa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2" w:type="dxa"/>
            <w:vAlign w:val="center"/>
          </w:tcPr>
          <w:p w:rsidR="00C03A2D" w:rsidRPr="00495AA2" w:rsidRDefault="00C03A2D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 xml:space="preserve">Выполнение запланированных мероприятий требований пожарной безопасности, направленных на предупреждение пожаров и снижение </w:t>
            </w:r>
            <w:r w:rsidRPr="00495AA2">
              <w:rPr>
                <w:rFonts w:ascii="Times New Roman" w:hAnsi="Times New Roman"/>
                <w:sz w:val="24"/>
                <w:szCs w:val="24"/>
              </w:rPr>
              <w:lastRenderedPageBreak/>
              <w:t>риска их возникновения, учреждениями управления по делам культуры города</w:t>
            </w:r>
          </w:p>
        </w:tc>
        <w:tc>
          <w:tcPr>
            <w:tcW w:w="4253" w:type="dxa"/>
            <w:vAlign w:val="center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2977" w:type="dxa"/>
            <w:vAlign w:val="center"/>
          </w:tcPr>
          <w:p w:rsidR="00C03A2D" w:rsidRPr="00495AA2" w:rsidRDefault="00C03A2D" w:rsidP="00C03A2D">
            <w:pPr>
              <w:spacing w:after="0"/>
              <w:jc w:val="center"/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100/100*100%</w:t>
            </w:r>
          </w:p>
        </w:tc>
      </w:tr>
      <w:tr w:rsidR="00C03A2D" w:rsidRPr="00495AA2" w:rsidTr="00C03A2D">
        <w:tc>
          <w:tcPr>
            <w:tcW w:w="581" w:type="dxa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32" w:type="dxa"/>
            <w:vAlign w:val="center"/>
          </w:tcPr>
          <w:p w:rsidR="00C03A2D" w:rsidRPr="00495AA2" w:rsidRDefault="00C03A2D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4253" w:type="dxa"/>
            <w:vAlign w:val="center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Align w:val="center"/>
          </w:tcPr>
          <w:p w:rsidR="00C03A2D" w:rsidRPr="00495AA2" w:rsidRDefault="00C03A2D" w:rsidP="00C03A2D">
            <w:pPr>
              <w:spacing w:after="0"/>
              <w:jc w:val="center"/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100/100*100%</w:t>
            </w:r>
          </w:p>
        </w:tc>
      </w:tr>
      <w:tr w:rsidR="00C03A2D" w:rsidRPr="00495AA2" w:rsidTr="00C03A2D">
        <w:tc>
          <w:tcPr>
            <w:tcW w:w="581" w:type="dxa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2" w:type="dxa"/>
            <w:vAlign w:val="center"/>
          </w:tcPr>
          <w:p w:rsidR="00C03A2D" w:rsidRPr="00495AA2" w:rsidRDefault="00C03A2D" w:rsidP="007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4253" w:type="dxa"/>
            <w:vAlign w:val="center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Align w:val="center"/>
          </w:tcPr>
          <w:p w:rsidR="00C03A2D" w:rsidRPr="00495AA2" w:rsidRDefault="00C03A2D" w:rsidP="00C03A2D">
            <w:pPr>
              <w:spacing w:after="0"/>
              <w:jc w:val="center"/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100/100*100%</w:t>
            </w:r>
          </w:p>
        </w:tc>
      </w:tr>
      <w:tr w:rsidR="00C03A2D" w:rsidRPr="00495AA2" w:rsidTr="00C03A2D">
        <w:tc>
          <w:tcPr>
            <w:tcW w:w="581" w:type="dxa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 xml:space="preserve">Процент охвата территории города системой оповещения и информирования населения     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101%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57,67/57*100%</w:t>
            </w:r>
          </w:p>
        </w:tc>
      </w:tr>
      <w:tr w:rsidR="00C03A2D" w:rsidRPr="00495AA2" w:rsidTr="00C03A2D">
        <w:tc>
          <w:tcPr>
            <w:tcW w:w="581" w:type="dxa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317%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19/6*100%</w:t>
            </w:r>
          </w:p>
        </w:tc>
      </w:tr>
      <w:tr w:rsidR="00C03A2D" w:rsidRPr="00495AA2" w:rsidTr="00C03A2D">
        <w:tc>
          <w:tcPr>
            <w:tcW w:w="581" w:type="dxa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102 %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52,6/51,52*100%</w:t>
            </w:r>
          </w:p>
        </w:tc>
      </w:tr>
      <w:tr w:rsidR="00C03A2D" w:rsidRPr="00495AA2" w:rsidTr="00C03A2D">
        <w:tc>
          <w:tcPr>
            <w:tcW w:w="581" w:type="dxa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32" w:type="dxa"/>
            <w:vAlign w:val="center"/>
          </w:tcPr>
          <w:p w:rsidR="00C03A2D" w:rsidRPr="00495AA2" w:rsidRDefault="00C03A2D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Выполнение ежегодного плана основных мероприятий в области ГО и ЧС (да/нет)</w:t>
            </w:r>
          </w:p>
        </w:tc>
        <w:tc>
          <w:tcPr>
            <w:tcW w:w="4253" w:type="dxa"/>
            <w:vAlign w:val="center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Align w:val="center"/>
          </w:tcPr>
          <w:p w:rsidR="00C03A2D" w:rsidRPr="00495AA2" w:rsidRDefault="00C03A2D" w:rsidP="00C03A2D">
            <w:pPr>
              <w:spacing w:after="0"/>
              <w:jc w:val="center"/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100/100*100%</w:t>
            </w:r>
          </w:p>
        </w:tc>
      </w:tr>
      <w:tr w:rsidR="00C03A2D" w:rsidRPr="00495AA2" w:rsidTr="00C03A2D">
        <w:tc>
          <w:tcPr>
            <w:tcW w:w="581" w:type="dxa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32" w:type="dxa"/>
            <w:vAlign w:val="center"/>
          </w:tcPr>
          <w:p w:rsidR="00C03A2D" w:rsidRPr="00495AA2" w:rsidRDefault="00C03A2D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4253" w:type="dxa"/>
            <w:vAlign w:val="center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Align w:val="center"/>
          </w:tcPr>
          <w:p w:rsidR="00C03A2D" w:rsidRPr="00495AA2" w:rsidRDefault="00C03A2D" w:rsidP="00C03A2D">
            <w:pPr>
              <w:spacing w:after="0"/>
              <w:jc w:val="center"/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100/100*100%</w:t>
            </w:r>
          </w:p>
        </w:tc>
      </w:tr>
      <w:tr w:rsidR="00C03A2D" w:rsidRPr="00495AA2" w:rsidTr="00C03A2D">
        <w:trPr>
          <w:trHeight w:val="88"/>
        </w:trPr>
        <w:tc>
          <w:tcPr>
            <w:tcW w:w="581" w:type="dxa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2" w:type="dxa"/>
            <w:vAlign w:val="center"/>
          </w:tcPr>
          <w:p w:rsidR="00C03A2D" w:rsidRPr="00495AA2" w:rsidRDefault="00C03A2D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Обеспеченность городских пляжей спасательными постами</w:t>
            </w:r>
          </w:p>
        </w:tc>
        <w:tc>
          <w:tcPr>
            <w:tcW w:w="4253" w:type="dxa"/>
            <w:vAlign w:val="center"/>
          </w:tcPr>
          <w:p w:rsidR="00C03A2D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Align w:val="center"/>
          </w:tcPr>
          <w:p w:rsidR="00C03A2D" w:rsidRPr="00495AA2" w:rsidRDefault="00C03A2D" w:rsidP="00C03A2D">
            <w:pPr>
              <w:spacing w:after="0"/>
              <w:jc w:val="center"/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100/100*100%</w:t>
            </w:r>
          </w:p>
        </w:tc>
      </w:tr>
      <w:tr w:rsidR="00C03A2D" w:rsidRPr="00495AA2" w:rsidTr="00C03A2D">
        <w:tc>
          <w:tcPr>
            <w:tcW w:w="581" w:type="dxa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105%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84/80*100%</w:t>
            </w:r>
          </w:p>
        </w:tc>
      </w:tr>
      <w:tr w:rsidR="00C03A2D" w:rsidRPr="00495AA2" w:rsidTr="00C03A2D">
        <w:tc>
          <w:tcPr>
            <w:tcW w:w="581" w:type="dxa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32" w:type="dxa"/>
            <w:vAlign w:val="center"/>
          </w:tcPr>
          <w:p w:rsidR="00784C75" w:rsidRPr="00495AA2" w:rsidRDefault="00784C75" w:rsidP="0078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4253" w:type="dxa"/>
            <w:vAlign w:val="center"/>
          </w:tcPr>
          <w:p w:rsidR="00784C75" w:rsidRPr="00495AA2" w:rsidRDefault="00C03A2D" w:rsidP="00784C75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Align w:val="center"/>
          </w:tcPr>
          <w:p w:rsidR="00784C75" w:rsidRPr="00495AA2" w:rsidRDefault="00C03A2D" w:rsidP="00C03A2D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A2">
              <w:rPr>
                <w:rFonts w:ascii="Times New Roman" w:hAnsi="Times New Roman"/>
                <w:sz w:val="24"/>
                <w:szCs w:val="24"/>
              </w:rPr>
              <w:t>96/96*100%</w:t>
            </w:r>
          </w:p>
        </w:tc>
      </w:tr>
    </w:tbl>
    <w:p w:rsidR="00784C75" w:rsidRPr="00495AA2" w:rsidRDefault="00784C75" w:rsidP="00784C75">
      <w:pPr>
        <w:pStyle w:val="af8"/>
        <w:ind w:left="0" w:firstLine="567"/>
        <w:jc w:val="both"/>
        <w:rPr>
          <w:sz w:val="26"/>
          <w:szCs w:val="26"/>
        </w:rPr>
      </w:pPr>
    </w:p>
    <w:p w:rsidR="00784C75" w:rsidRPr="00495AA2" w:rsidRDefault="00784C75" w:rsidP="00784C75">
      <w:pPr>
        <w:pStyle w:val="af8"/>
        <w:ind w:left="0" w:firstLine="567"/>
        <w:jc w:val="both"/>
        <w:rPr>
          <w:sz w:val="26"/>
          <w:szCs w:val="26"/>
        </w:rPr>
      </w:pPr>
    </w:p>
    <w:p w:rsidR="00784C75" w:rsidRPr="00495AA2" w:rsidRDefault="00784C75" w:rsidP="00784C75">
      <w:pPr>
        <w:pStyle w:val="ConsPlusNormal"/>
        <w:ind w:firstLine="567"/>
        <w:jc w:val="both"/>
        <w:outlineLvl w:val="1"/>
        <w:rPr>
          <w:sz w:val="26"/>
          <w:szCs w:val="26"/>
        </w:rPr>
      </w:pPr>
      <w:r w:rsidRPr="00495AA2">
        <w:rPr>
          <w:sz w:val="26"/>
          <w:szCs w:val="26"/>
        </w:rPr>
        <w:t>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(индикаторов) муниципальной программы по следующей формуле.</w:t>
      </w:r>
    </w:p>
    <w:p w:rsidR="00784C75" w:rsidRPr="00495AA2" w:rsidRDefault="00784C75" w:rsidP="007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Э</w:t>
      </w:r>
      <w:r w:rsidRPr="00495AA2">
        <w:rPr>
          <w:rFonts w:ascii="Times New Roman" w:hAnsi="Times New Roman"/>
          <w:sz w:val="26"/>
          <w:szCs w:val="26"/>
          <w:vertAlign w:val="subscript"/>
        </w:rPr>
        <w:t>с</w:t>
      </w:r>
      <w:r w:rsidRPr="00495AA2">
        <w:rPr>
          <w:rFonts w:ascii="Times New Roman" w:hAnsi="Times New Roman"/>
          <w:sz w:val="26"/>
          <w:szCs w:val="26"/>
        </w:rPr>
        <w:t xml:space="preserve"> = </w:t>
      </w:r>
      <w:r w:rsidRPr="00495AA2">
        <w:rPr>
          <w:rFonts w:ascii="Times New Roman" w:hAnsi="Times New Roman"/>
          <w:position w:val="-24"/>
          <w:sz w:val="26"/>
          <w:szCs w:val="26"/>
        </w:rPr>
        <w:object w:dxaOrig="22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05pt;height:52.9pt" o:ole="">
            <v:imagedata r:id="rId20" o:title=""/>
          </v:shape>
          <o:OLEObject Type="Embed" ProgID="Equation.3" ShapeID="_x0000_i1025" DrawAspect="Content" ObjectID="_1548826726" r:id="rId21"/>
        </w:object>
      </w:r>
      <w:r w:rsidRPr="00495AA2">
        <w:rPr>
          <w:rFonts w:ascii="Times New Roman" w:hAnsi="Times New Roman"/>
          <w:sz w:val="26"/>
          <w:szCs w:val="26"/>
        </w:rPr>
        <w:t xml:space="preserve">, где </w:t>
      </w:r>
    </w:p>
    <w:p w:rsidR="00784C75" w:rsidRPr="00495AA2" w:rsidRDefault="00784C75" w:rsidP="0078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 xml:space="preserve">В состав данной формулы входят показатели из таблицы 1 «Информация о показателях (индикаторах) муниципальной программы, подпрограмм муниципальной программы и  их значениях» </w:t>
      </w:r>
    </w:p>
    <w:p w:rsidR="00784C75" w:rsidRPr="00495AA2" w:rsidRDefault="00784C75" w:rsidP="007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4C75" w:rsidRPr="00495AA2" w:rsidRDefault="00784C75" w:rsidP="007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lastRenderedPageBreak/>
        <w:t>Э</w:t>
      </w:r>
      <w:r w:rsidRPr="00495AA2">
        <w:rPr>
          <w:rFonts w:ascii="Times New Roman" w:hAnsi="Times New Roman"/>
          <w:sz w:val="26"/>
          <w:szCs w:val="26"/>
          <w:vertAlign w:val="subscript"/>
        </w:rPr>
        <w:t xml:space="preserve">с </w:t>
      </w:r>
      <w:r w:rsidRPr="00495AA2">
        <w:rPr>
          <w:rFonts w:ascii="Times New Roman" w:hAnsi="Times New Roman"/>
          <w:sz w:val="26"/>
          <w:szCs w:val="26"/>
        </w:rPr>
        <w:t>– совокупная эффективность реализации мероприятий муниципальной программы;</w:t>
      </w:r>
    </w:p>
    <w:p w:rsidR="00784C75" w:rsidRPr="00495AA2" w:rsidRDefault="00784C75" w:rsidP="007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П</w:t>
      </w:r>
      <w:r w:rsidRPr="00495AA2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Pr="00495AA2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495AA2">
        <w:rPr>
          <w:rFonts w:ascii="Times New Roman" w:hAnsi="Times New Roman"/>
          <w:sz w:val="26"/>
          <w:szCs w:val="26"/>
        </w:rPr>
        <w:t>– фактическое значение показателя № 1;</w:t>
      </w:r>
    </w:p>
    <w:p w:rsidR="00784C75" w:rsidRPr="00495AA2" w:rsidRDefault="00784C75" w:rsidP="007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П</w:t>
      </w:r>
      <w:r w:rsidRPr="00495AA2">
        <w:rPr>
          <w:rFonts w:ascii="Times New Roman" w:hAnsi="Times New Roman"/>
          <w:sz w:val="26"/>
          <w:szCs w:val="26"/>
          <w:vertAlign w:val="subscript"/>
        </w:rPr>
        <w:t>п</w:t>
      </w:r>
      <w:proofErr w:type="gramStart"/>
      <w:r w:rsidRPr="00495AA2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495AA2">
        <w:rPr>
          <w:rFonts w:ascii="Times New Roman" w:hAnsi="Times New Roman"/>
          <w:sz w:val="26"/>
          <w:szCs w:val="26"/>
        </w:rPr>
        <w:t>– плановое значение показателя № 1;</w:t>
      </w:r>
    </w:p>
    <w:p w:rsidR="00784C75" w:rsidRPr="00495AA2" w:rsidRDefault="00784C75" w:rsidP="007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П</w:t>
      </w:r>
      <w:r w:rsidRPr="00495AA2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Pr="00495AA2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495AA2">
        <w:rPr>
          <w:rFonts w:ascii="Times New Roman" w:hAnsi="Times New Roman"/>
          <w:sz w:val="26"/>
          <w:szCs w:val="26"/>
        </w:rPr>
        <w:t>– фактическое значение показателя № 2;</w:t>
      </w:r>
    </w:p>
    <w:p w:rsidR="00784C75" w:rsidRPr="00495AA2" w:rsidRDefault="00784C75" w:rsidP="00784C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П</w:t>
      </w:r>
      <w:r w:rsidRPr="00495AA2">
        <w:rPr>
          <w:rFonts w:ascii="Times New Roman" w:hAnsi="Times New Roman"/>
          <w:sz w:val="26"/>
          <w:szCs w:val="26"/>
          <w:vertAlign w:val="subscript"/>
        </w:rPr>
        <w:t>п</w:t>
      </w:r>
      <w:proofErr w:type="gramStart"/>
      <w:r w:rsidRPr="00495AA2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495AA2">
        <w:rPr>
          <w:rFonts w:ascii="Times New Roman" w:hAnsi="Times New Roman"/>
          <w:sz w:val="26"/>
          <w:szCs w:val="26"/>
        </w:rPr>
        <w:t>– плановое значение показателя № 2;</w:t>
      </w:r>
    </w:p>
    <w:p w:rsidR="00784C75" w:rsidRPr="00495AA2" w:rsidRDefault="00784C75" w:rsidP="007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П</w:t>
      </w:r>
      <w:r w:rsidRPr="00495AA2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Pr="00495AA2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495AA2">
        <w:rPr>
          <w:rFonts w:ascii="Times New Roman" w:hAnsi="Times New Roman"/>
          <w:sz w:val="26"/>
          <w:szCs w:val="26"/>
        </w:rPr>
        <w:t xml:space="preserve">– фактическое значение показателя № </w:t>
      </w:r>
      <w:r w:rsidRPr="00495AA2">
        <w:rPr>
          <w:rFonts w:ascii="Times New Roman" w:hAnsi="Times New Roman"/>
          <w:sz w:val="26"/>
          <w:szCs w:val="26"/>
          <w:lang w:val="en-US"/>
        </w:rPr>
        <w:t>n</w:t>
      </w:r>
      <w:r w:rsidRPr="00495AA2">
        <w:rPr>
          <w:rFonts w:ascii="Times New Roman" w:hAnsi="Times New Roman"/>
          <w:sz w:val="26"/>
          <w:szCs w:val="26"/>
        </w:rPr>
        <w:t>;</w:t>
      </w:r>
    </w:p>
    <w:p w:rsidR="00784C75" w:rsidRPr="00495AA2" w:rsidRDefault="00784C75" w:rsidP="00784C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>П</w:t>
      </w:r>
      <w:r w:rsidRPr="00495AA2">
        <w:rPr>
          <w:rFonts w:ascii="Times New Roman" w:hAnsi="Times New Roman"/>
          <w:sz w:val="26"/>
          <w:szCs w:val="26"/>
          <w:vertAlign w:val="subscript"/>
        </w:rPr>
        <w:t>п</w:t>
      </w:r>
      <w:proofErr w:type="gramStart"/>
      <w:r w:rsidRPr="00495AA2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495AA2">
        <w:rPr>
          <w:rFonts w:ascii="Times New Roman" w:hAnsi="Times New Roman"/>
          <w:sz w:val="26"/>
          <w:szCs w:val="26"/>
        </w:rPr>
        <w:t xml:space="preserve">– плановое значение показателя № </w:t>
      </w:r>
      <w:r w:rsidRPr="00495AA2">
        <w:rPr>
          <w:rFonts w:ascii="Times New Roman" w:hAnsi="Times New Roman"/>
          <w:sz w:val="26"/>
          <w:szCs w:val="26"/>
          <w:lang w:val="en-US"/>
        </w:rPr>
        <w:t>n</w:t>
      </w:r>
      <w:r w:rsidRPr="00495AA2">
        <w:rPr>
          <w:rFonts w:ascii="Times New Roman" w:hAnsi="Times New Roman"/>
          <w:sz w:val="26"/>
          <w:szCs w:val="26"/>
        </w:rPr>
        <w:t>;</w:t>
      </w:r>
    </w:p>
    <w:p w:rsidR="00784C75" w:rsidRPr="00495AA2" w:rsidRDefault="00784C75" w:rsidP="0078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ab/>
      </w:r>
      <w:r w:rsidRPr="00495AA2">
        <w:rPr>
          <w:rFonts w:ascii="Times New Roman" w:hAnsi="Times New Roman"/>
          <w:sz w:val="26"/>
          <w:szCs w:val="26"/>
          <w:lang w:val="en-US"/>
        </w:rPr>
        <w:t>n</w:t>
      </w:r>
      <w:r w:rsidRPr="00495AA2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495AA2">
        <w:rPr>
          <w:rFonts w:ascii="Times New Roman" w:hAnsi="Times New Roman"/>
          <w:sz w:val="26"/>
          <w:szCs w:val="26"/>
        </w:rPr>
        <w:t>количество</w:t>
      </w:r>
      <w:proofErr w:type="gramEnd"/>
      <w:r w:rsidRPr="00495AA2">
        <w:rPr>
          <w:rFonts w:ascii="Times New Roman" w:hAnsi="Times New Roman"/>
          <w:sz w:val="26"/>
          <w:szCs w:val="26"/>
        </w:rPr>
        <w:t xml:space="preserve"> показателей.</w:t>
      </w:r>
    </w:p>
    <w:p w:rsidR="00784C75" w:rsidRPr="00495AA2" w:rsidRDefault="00784C75" w:rsidP="00784C75">
      <w:pPr>
        <w:pStyle w:val="af8"/>
        <w:ind w:left="567"/>
        <w:rPr>
          <w:b/>
          <w:sz w:val="24"/>
          <w:szCs w:val="24"/>
        </w:rPr>
      </w:pPr>
    </w:p>
    <w:p w:rsidR="00784C75" w:rsidRPr="00495AA2" w:rsidRDefault="00784C75" w:rsidP="00784C75">
      <w:pPr>
        <w:pStyle w:val="af8"/>
        <w:ind w:left="0" w:firstLine="567"/>
        <w:jc w:val="both"/>
        <w:rPr>
          <w:sz w:val="26"/>
          <w:szCs w:val="26"/>
        </w:rPr>
      </w:pPr>
      <w:r w:rsidRPr="00495AA2">
        <w:rPr>
          <w:sz w:val="26"/>
          <w:szCs w:val="26"/>
        </w:rPr>
        <w:t>При совокупной эффективности реализации мероприятий муниципальной программы до 95% - низкая эффективность реализации муниципальной программы и при 95 % и более – высокая эффективность реализации муниципальной программы.</w:t>
      </w:r>
    </w:p>
    <w:p w:rsidR="00784C75" w:rsidRPr="00495AA2" w:rsidRDefault="00784C75" w:rsidP="00784C75">
      <w:pPr>
        <w:pStyle w:val="afffff6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</w:p>
    <w:p w:rsidR="00784C75" w:rsidRPr="00495AA2" w:rsidRDefault="00784C75" w:rsidP="00784C75">
      <w:pPr>
        <w:pStyle w:val="afffff6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hAnsi="Times New Roman"/>
          <w:sz w:val="26"/>
          <w:szCs w:val="26"/>
        </w:rPr>
        <w:t xml:space="preserve">Интегральный показатель эффективности реализации мероприятий муниципальной программы равен: </w:t>
      </w:r>
      <w:r w:rsidRPr="00495AA2">
        <w:rPr>
          <w:rFonts w:ascii="Times New Roman" w:hAnsi="Times New Roman"/>
          <w:b/>
          <w:sz w:val="26"/>
          <w:szCs w:val="26"/>
        </w:rPr>
        <w:t xml:space="preserve">119,4% = </w:t>
      </w:r>
      <w:r w:rsidRPr="00495AA2">
        <w:rPr>
          <w:rFonts w:ascii="Times New Roman" w:hAnsi="Times New Roman"/>
          <w:sz w:val="26"/>
          <w:szCs w:val="26"/>
        </w:rPr>
        <w:t>(100+101+100+185+100+100+100+100+101+317+102+100+100+100+105+100)/16</w:t>
      </w:r>
      <w:r w:rsidR="00C03A2D" w:rsidRPr="00495AA2">
        <w:rPr>
          <w:rFonts w:ascii="Times New Roman" w:hAnsi="Times New Roman"/>
          <w:sz w:val="26"/>
          <w:szCs w:val="26"/>
        </w:rPr>
        <w:t xml:space="preserve"> – высокая эффективность реализации муниципальной программы</w:t>
      </w:r>
      <w:r w:rsidRPr="00495AA2">
        <w:rPr>
          <w:rFonts w:ascii="Times New Roman" w:hAnsi="Times New Roman"/>
          <w:sz w:val="26"/>
          <w:szCs w:val="26"/>
        </w:rPr>
        <w:t>.</w:t>
      </w:r>
    </w:p>
    <w:p w:rsidR="00784C75" w:rsidRPr="00495AA2" w:rsidRDefault="00784C75" w:rsidP="00784C75">
      <w:pPr>
        <w:pStyle w:val="afffff6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</w:p>
    <w:p w:rsidR="00784C75" w:rsidRPr="00495AA2" w:rsidRDefault="00784C75" w:rsidP="00784C75">
      <w:pPr>
        <w:pStyle w:val="afffff6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495AA2">
        <w:rPr>
          <w:rFonts w:ascii="Times New Roman" w:eastAsia="Arial Unicode MS" w:hAnsi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784C75" w:rsidRPr="00495AA2" w:rsidRDefault="00784C75" w:rsidP="00784C75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</w:p>
    <w:p w:rsidR="00784C75" w:rsidRPr="00495AA2" w:rsidRDefault="00784C75" w:rsidP="00784C75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  <w:r w:rsidRPr="00495AA2">
        <w:rPr>
          <w:rFonts w:ascii="Times New Roman" w:eastAsia="Arial Unicode MS" w:hAnsi="Times New Roman"/>
          <w:noProof/>
          <w:sz w:val="26"/>
          <w:szCs w:val="26"/>
        </w:rPr>
        <w:drawing>
          <wp:inline distT="0" distB="0" distL="0" distR="0" wp14:anchorId="551E523D" wp14:editId="0745E2AD">
            <wp:extent cx="937260" cy="23177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AA2">
        <w:rPr>
          <w:rFonts w:ascii="Times New Roman" w:eastAsia="Arial Unicode MS" w:hAnsi="Times New Roman"/>
          <w:sz w:val="26"/>
          <w:szCs w:val="26"/>
        </w:rPr>
        <w:t>*100%, где:</w:t>
      </w:r>
    </w:p>
    <w:p w:rsidR="00784C75" w:rsidRPr="0079425F" w:rsidRDefault="00784C75" w:rsidP="00784C75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</w:p>
    <w:p w:rsidR="00784C75" w:rsidRPr="0079425F" w:rsidRDefault="00784C75" w:rsidP="00784C75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  <w:r w:rsidRPr="0079425F">
        <w:rPr>
          <w:rFonts w:ascii="Times New Roman" w:eastAsia="Arial Unicode MS" w:hAnsi="Times New Roman"/>
          <w:noProof/>
          <w:sz w:val="26"/>
          <w:szCs w:val="26"/>
        </w:rPr>
        <w:drawing>
          <wp:inline distT="0" distB="0" distL="0" distR="0" wp14:anchorId="4A8A9813" wp14:editId="41F8F335">
            <wp:extent cx="243205" cy="208280"/>
            <wp:effectExtent l="0" t="0" r="4445" b="127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5F">
        <w:rPr>
          <w:rFonts w:ascii="Times New Roman" w:eastAsia="Arial Unicode MS" w:hAnsi="Times New Roman"/>
          <w:sz w:val="26"/>
          <w:szCs w:val="26"/>
        </w:rPr>
        <w:t xml:space="preserve"> - значение </w:t>
      </w:r>
      <w:proofErr w:type="gramStart"/>
      <w:r w:rsidRPr="0079425F">
        <w:rPr>
          <w:rFonts w:ascii="Times New Roman" w:eastAsia="Arial Unicode MS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79425F">
        <w:rPr>
          <w:rFonts w:ascii="Times New Roman" w:eastAsia="Arial Unicode MS" w:hAnsi="Times New Roman"/>
          <w:sz w:val="26"/>
          <w:szCs w:val="26"/>
        </w:rPr>
        <w:t>;</w:t>
      </w:r>
    </w:p>
    <w:p w:rsidR="00784C75" w:rsidRPr="0079425F" w:rsidRDefault="00784C75" w:rsidP="00784C75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  <w:r w:rsidRPr="0079425F">
        <w:rPr>
          <w:rFonts w:ascii="Times New Roman" w:eastAsia="Arial Unicode MS" w:hAnsi="Times New Roman"/>
          <w:noProof/>
          <w:sz w:val="26"/>
          <w:szCs w:val="26"/>
        </w:rPr>
        <w:drawing>
          <wp:inline distT="0" distB="0" distL="0" distR="0" wp14:anchorId="06971E16" wp14:editId="6E69DFB2">
            <wp:extent cx="243205" cy="208280"/>
            <wp:effectExtent l="0" t="0" r="4445" b="127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5F">
        <w:rPr>
          <w:rFonts w:ascii="Times New Roman" w:eastAsia="Arial Unicode MS" w:hAnsi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муниципальной программы;</w:t>
      </w:r>
    </w:p>
    <w:p w:rsidR="00784C75" w:rsidRPr="0079425F" w:rsidRDefault="00784C75" w:rsidP="00784C75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  <w:r w:rsidRPr="0079425F">
        <w:rPr>
          <w:rFonts w:ascii="Times New Roman" w:eastAsia="Arial Unicode MS" w:hAnsi="Times New Roman"/>
          <w:noProof/>
          <w:sz w:val="26"/>
          <w:szCs w:val="26"/>
        </w:rPr>
        <w:drawing>
          <wp:inline distT="0" distB="0" distL="0" distR="0" wp14:anchorId="6EB7A839" wp14:editId="16BD7697">
            <wp:extent cx="243205" cy="208280"/>
            <wp:effectExtent l="0" t="0" r="4445" b="127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5F">
        <w:rPr>
          <w:rFonts w:ascii="Times New Roman" w:eastAsia="Arial Unicode MS" w:hAnsi="Times New Roman"/>
          <w:sz w:val="26"/>
          <w:szCs w:val="26"/>
        </w:rPr>
        <w:t xml:space="preserve"> - лимиты бюджетных обязательств.</w:t>
      </w:r>
    </w:p>
    <w:p w:rsidR="00784C75" w:rsidRDefault="00EF222E" w:rsidP="00784C75">
      <w:pPr>
        <w:pStyle w:val="afffff6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ЭБ=</w:t>
      </w:r>
      <w:r w:rsidR="00495AA2">
        <w:rPr>
          <w:rFonts w:ascii="Times New Roman" w:hAnsi="Times New Roman"/>
          <w:sz w:val="26"/>
          <w:szCs w:val="26"/>
        </w:rPr>
        <w:t xml:space="preserve"> 56 308 100/57 621 000*100%= 97,7- эффективное использование бюджетных средств</w:t>
      </w:r>
      <w:r w:rsidR="00495AA2" w:rsidRPr="00495AA2">
        <w:rPr>
          <w:rFonts w:ascii="Times New Roman" w:eastAsia="Arial Unicode MS" w:hAnsi="Times New Roman"/>
          <w:sz w:val="26"/>
          <w:szCs w:val="26"/>
        </w:rPr>
        <w:t xml:space="preserve"> </w:t>
      </w:r>
      <w:r w:rsidR="00495AA2">
        <w:rPr>
          <w:rFonts w:ascii="Times New Roman" w:eastAsia="Arial Unicode MS" w:hAnsi="Times New Roman"/>
          <w:sz w:val="26"/>
          <w:szCs w:val="26"/>
        </w:rPr>
        <w:t xml:space="preserve">на </w:t>
      </w:r>
      <w:r w:rsidR="00495AA2" w:rsidRPr="0079425F">
        <w:rPr>
          <w:rFonts w:ascii="Times New Roman" w:eastAsia="Arial Unicode MS" w:hAnsi="Times New Roman"/>
          <w:sz w:val="26"/>
          <w:szCs w:val="26"/>
        </w:rPr>
        <w:t>мероприяти</w:t>
      </w:r>
      <w:r w:rsidR="00495AA2">
        <w:rPr>
          <w:rFonts w:ascii="Times New Roman" w:eastAsia="Arial Unicode MS" w:hAnsi="Times New Roman"/>
          <w:sz w:val="26"/>
          <w:szCs w:val="26"/>
        </w:rPr>
        <w:t>я</w:t>
      </w:r>
      <w:r w:rsidR="00495AA2" w:rsidRPr="0079425F">
        <w:rPr>
          <w:rFonts w:ascii="Times New Roman" w:eastAsia="Arial Unicode MS" w:hAnsi="Times New Roman"/>
          <w:sz w:val="26"/>
          <w:szCs w:val="26"/>
        </w:rPr>
        <w:t xml:space="preserve"> муниципальной программы</w:t>
      </w:r>
      <w:r w:rsidR="00495AA2">
        <w:rPr>
          <w:rFonts w:ascii="Times New Roman" w:eastAsia="Arial Unicode MS" w:hAnsi="Times New Roman"/>
          <w:sz w:val="26"/>
          <w:szCs w:val="26"/>
        </w:rPr>
        <w:t>.</w:t>
      </w:r>
    </w:p>
    <w:p w:rsidR="00784C75" w:rsidRPr="0079425F" w:rsidRDefault="00784C75" w:rsidP="00784C75">
      <w:pPr>
        <w:pStyle w:val="afffff6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</w:p>
    <w:p w:rsidR="00784C75" w:rsidRPr="0079425F" w:rsidRDefault="00784C75" w:rsidP="00784C75">
      <w:pPr>
        <w:pStyle w:val="afffff6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eastAsia="Arial Unicode MS" w:hAnsi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79425F">
        <w:rPr>
          <w:rFonts w:ascii="Times New Roman" w:eastAsia="Arial Unicode MS" w:hAnsi="Times New Roman"/>
          <w:sz w:val="26"/>
          <w:szCs w:val="26"/>
        </w:rPr>
        <w:t>дств пр</w:t>
      </w:r>
      <w:proofErr w:type="gramEnd"/>
      <w:r w:rsidRPr="0079425F">
        <w:rPr>
          <w:rFonts w:ascii="Times New Roman" w:eastAsia="Arial Unicode MS" w:hAnsi="Times New Roman"/>
          <w:sz w:val="26"/>
          <w:szCs w:val="26"/>
        </w:rPr>
        <w:t>и значении показателя ЭБ равном 95% и выше.</w:t>
      </w:r>
    </w:p>
    <w:p w:rsidR="00784C75" w:rsidRPr="0079425F" w:rsidRDefault="00784C75" w:rsidP="00784C75">
      <w:pPr>
        <w:pStyle w:val="af8"/>
        <w:autoSpaceDE w:val="0"/>
        <w:autoSpaceDN w:val="0"/>
        <w:adjustRightInd w:val="0"/>
        <w:ind w:left="927"/>
        <w:jc w:val="both"/>
        <w:outlineLvl w:val="0"/>
        <w:rPr>
          <w:b/>
          <w:sz w:val="26"/>
          <w:szCs w:val="26"/>
        </w:rPr>
      </w:pP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</w:p>
    <w:p w:rsidR="007D7325" w:rsidRPr="008D5210" w:rsidRDefault="008D5210" w:rsidP="008D5210">
      <w:pPr>
        <w:spacing w:after="0" w:line="240" w:lineRule="auto"/>
        <w:jc w:val="right"/>
        <w:rPr>
          <w:rFonts w:ascii="Times New Roman" w:hAnsi="Times New Roman"/>
        </w:rPr>
      </w:pPr>
      <w:r w:rsidRPr="008D5210">
        <w:rPr>
          <w:rFonts w:ascii="Times New Roman" w:hAnsi="Times New Roman"/>
        </w:rPr>
        <w:lastRenderedPageBreak/>
        <w:t xml:space="preserve">Приложение </w:t>
      </w:r>
      <w:r w:rsidR="001E0311">
        <w:rPr>
          <w:rFonts w:ascii="Times New Roman" w:hAnsi="Times New Roman"/>
        </w:rPr>
        <w:t>7</w:t>
      </w:r>
    </w:p>
    <w:p w:rsidR="008D5210" w:rsidRPr="008D5210" w:rsidRDefault="008D5210" w:rsidP="008D52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D7325" w:rsidRPr="008D5210" w:rsidRDefault="007D7325" w:rsidP="007D73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5210">
        <w:rPr>
          <w:rFonts w:ascii="Times New Roman" w:hAnsi="Times New Roman"/>
          <w:sz w:val="26"/>
          <w:szCs w:val="26"/>
        </w:rPr>
        <w:t>Обоснование в случае отклонений от плана мероприятий муниципальной программы, плана бюджетных ассигнований на 2016 год по программе</w:t>
      </w:r>
    </w:p>
    <w:p w:rsidR="003A74D4" w:rsidRPr="008D5210" w:rsidRDefault="003A74D4" w:rsidP="007D73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7689" w:type="dxa"/>
        <w:tblInd w:w="93" w:type="dxa"/>
        <w:tblLook w:val="04A0" w:firstRow="1" w:lastRow="0" w:firstColumn="1" w:lastColumn="0" w:noHBand="0" w:noVBand="1"/>
      </w:tblPr>
      <w:tblGrid>
        <w:gridCol w:w="659"/>
        <w:gridCol w:w="1129"/>
        <w:gridCol w:w="1535"/>
        <w:gridCol w:w="1671"/>
        <w:gridCol w:w="1258"/>
        <w:gridCol w:w="236"/>
        <w:gridCol w:w="161"/>
        <w:gridCol w:w="1104"/>
        <w:gridCol w:w="59"/>
        <w:gridCol w:w="236"/>
        <w:gridCol w:w="185"/>
        <w:gridCol w:w="711"/>
        <w:gridCol w:w="569"/>
        <w:gridCol w:w="75"/>
        <w:gridCol w:w="779"/>
        <w:gridCol w:w="1707"/>
        <w:gridCol w:w="351"/>
        <w:gridCol w:w="236"/>
        <w:gridCol w:w="840"/>
        <w:gridCol w:w="1838"/>
        <w:gridCol w:w="56"/>
        <w:gridCol w:w="442"/>
        <w:gridCol w:w="1852"/>
      </w:tblGrid>
      <w:tr w:rsidR="008D5210" w:rsidRPr="008D5210" w:rsidTr="00AC3C0B">
        <w:trPr>
          <w:gridAfter w:val="1"/>
          <w:wAfter w:w="1852" w:type="dxa"/>
          <w:trHeight w:val="9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№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Расходы (тыс. руб.)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cs="Calibri"/>
              </w:rPr>
            </w:pPr>
            <w:r w:rsidRPr="008D5210">
              <w:rPr>
                <w:rFonts w:cs="Calibri"/>
              </w:rPr>
              <w:t>% исполнения</w:t>
            </w:r>
          </w:p>
        </w:tc>
        <w:tc>
          <w:tcPr>
            <w:tcW w:w="62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Обоснование в случае отклонений от плана мероприятий муниципальной программы</w:t>
            </w:r>
          </w:p>
        </w:tc>
      </w:tr>
      <w:tr w:rsidR="008D5210" w:rsidRPr="008D5210" w:rsidTr="00AC3C0B">
        <w:trPr>
          <w:gridAfter w:val="1"/>
          <w:wAfter w:w="1852" w:type="dxa"/>
          <w:trHeight w:val="30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D5210">
              <w:rPr>
                <w:rFonts w:ascii="Times New Roman" w:hAnsi="Times New Roman"/>
              </w:rPr>
              <w:t>п</w:t>
            </w:r>
            <w:proofErr w:type="gramEnd"/>
            <w:r w:rsidRPr="008D5210">
              <w:rPr>
                <w:rFonts w:ascii="Times New Roman" w:hAnsi="Times New Roman"/>
              </w:rPr>
              <w:t>/п</w:t>
            </w: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716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2E">
              <w:rPr>
                <w:rFonts w:ascii="Times New Roman" w:hAnsi="Times New Roman"/>
              </w:rPr>
              <w:t>2016 г</w:t>
            </w:r>
            <w:r w:rsidR="00716E27" w:rsidRPr="00EF222E">
              <w:rPr>
                <w:rFonts w:ascii="Times New Roman" w:hAnsi="Times New Roman"/>
              </w:rPr>
              <w:t>од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2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210" w:rsidRPr="008D5210" w:rsidTr="00AC3C0B">
        <w:trPr>
          <w:gridAfter w:val="1"/>
          <w:wAfter w:w="1852" w:type="dxa"/>
          <w:trHeight w:val="156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сводная бюджетная роспис</w:t>
            </w:r>
            <w:r w:rsidR="001E0311">
              <w:rPr>
                <w:rFonts w:ascii="Times New Roman" w:hAnsi="Times New Roman"/>
              </w:rPr>
              <w:t>ь</w:t>
            </w:r>
            <w:r w:rsidRPr="008D5210">
              <w:rPr>
                <w:rFonts w:ascii="Times New Roman" w:hAnsi="Times New Roman"/>
              </w:rPr>
              <w:t xml:space="preserve"> на 31 декабря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2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210" w:rsidRPr="008D5210" w:rsidTr="00AC3C0B">
        <w:trPr>
          <w:gridAfter w:val="1"/>
          <w:wAfter w:w="1852" w:type="dxa"/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5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cs="Calibri"/>
              </w:rPr>
            </w:pPr>
            <w:r w:rsidRPr="008D5210">
              <w:rPr>
                <w:rFonts w:cs="Calibri"/>
              </w:rPr>
              <w:t> </w:t>
            </w:r>
          </w:p>
        </w:tc>
        <w:tc>
          <w:tcPr>
            <w:tcW w:w="6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cs="Calibri"/>
              </w:rPr>
            </w:pPr>
            <w:r w:rsidRPr="008D5210">
              <w:rPr>
                <w:rFonts w:cs="Calibri"/>
              </w:rPr>
              <w:t> </w:t>
            </w:r>
          </w:p>
        </w:tc>
      </w:tr>
      <w:tr w:rsidR="008D5210" w:rsidRPr="008D5210" w:rsidTr="00AC3C0B">
        <w:trPr>
          <w:gridAfter w:val="1"/>
          <w:wAfter w:w="1852" w:type="dxa"/>
          <w:trHeight w:val="11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1.3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210" w:rsidRPr="008D5210" w:rsidRDefault="008D5210" w:rsidP="008D52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Основное мероприятие 1.3. Ремонт и оборудование эвакуационных путей  зданий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716E27">
            <w:pPr>
              <w:spacing w:after="0" w:line="240" w:lineRule="auto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355,3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333,3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cs="Calibri"/>
              </w:rPr>
            </w:pPr>
            <w:r w:rsidRPr="008D5210">
              <w:rPr>
                <w:rFonts w:cs="Calibri"/>
              </w:rPr>
              <w:t>93,81</w:t>
            </w:r>
          </w:p>
        </w:tc>
        <w:tc>
          <w:tcPr>
            <w:tcW w:w="6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716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 xml:space="preserve">Работы не выполнены в связи с проведением МКУ </w:t>
            </w:r>
            <w:proofErr w:type="spellStart"/>
            <w:r w:rsidRPr="008D521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8D5210">
              <w:rPr>
                <w:rFonts w:ascii="Times New Roman" w:hAnsi="Times New Roman"/>
                <w:sz w:val="20"/>
                <w:szCs w:val="20"/>
              </w:rPr>
              <w:t xml:space="preserve"> аукциона, в результате чего ремонт четырех запасных пожарных выходов из зала вошел в ремонт фасада здания МБУК «ГКДЦ «Единение»</w:t>
            </w:r>
          </w:p>
        </w:tc>
      </w:tr>
      <w:tr w:rsidR="008D5210" w:rsidRPr="008D5210" w:rsidTr="00AC3C0B">
        <w:trPr>
          <w:gridAfter w:val="1"/>
          <w:wAfter w:w="1852" w:type="dxa"/>
          <w:trHeight w:val="12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2.3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210" w:rsidRPr="008D5210" w:rsidRDefault="008D5210" w:rsidP="008D5210">
            <w:pPr>
              <w:spacing w:after="0" w:line="240" w:lineRule="auto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Основное мероприятие 2.3.  Организация и проведение обучения должностных лиц и специалистов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716E27">
            <w:pPr>
              <w:spacing w:after="0" w:line="240" w:lineRule="auto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Мэрия (МКУ «ЦЗНТЧС»)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1 226,5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1 101,9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cs="Calibri"/>
              </w:rPr>
            </w:pPr>
            <w:r w:rsidRPr="008D5210">
              <w:rPr>
                <w:rFonts w:cs="Calibri"/>
              </w:rPr>
              <w:t>89,84</w:t>
            </w:r>
          </w:p>
        </w:tc>
        <w:tc>
          <w:tcPr>
            <w:tcW w:w="6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716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210">
              <w:rPr>
                <w:rFonts w:ascii="Times New Roman" w:hAnsi="Times New Roman"/>
                <w:sz w:val="20"/>
                <w:szCs w:val="20"/>
              </w:rPr>
              <w:t>Отклонение обусловлено частичным отказом ПАО «Северсталь» от планируемого количества обучения своих сотрудников из-за невозможности скомплектовать учебные группы по производственной необходимости, болезни. В результате получено недостаточно средств от платного обучения для доведения лимитов бюджетных обязательств до размера суммы выделенных ассигнований на 2016 год</w:t>
            </w:r>
          </w:p>
        </w:tc>
      </w:tr>
      <w:tr w:rsidR="008D5210" w:rsidRPr="008D5210" w:rsidTr="00AC3C0B">
        <w:trPr>
          <w:gridAfter w:val="1"/>
          <w:wAfter w:w="1852" w:type="dxa"/>
          <w:trHeight w:val="19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2.4.1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716E27">
            <w:pPr>
              <w:spacing w:after="0" w:line="240" w:lineRule="auto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 xml:space="preserve">Мероприятие 2.4.1. Выполнение ежегодного плана основных мероприятий в области ГО и ЧС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716E27">
            <w:pPr>
              <w:spacing w:after="0" w:line="240" w:lineRule="auto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Мэрия (МКУ «ЦЗНТЧС»)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22 610,4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10">
              <w:rPr>
                <w:rFonts w:ascii="Times New Roman" w:hAnsi="Times New Roman"/>
              </w:rPr>
              <w:t>21 460,2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10" w:rsidRPr="008D5210" w:rsidRDefault="008D5210" w:rsidP="008D5210">
            <w:pPr>
              <w:spacing w:after="0" w:line="240" w:lineRule="auto"/>
              <w:jc w:val="center"/>
              <w:rPr>
                <w:rFonts w:cs="Calibri"/>
              </w:rPr>
            </w:pPr>
            <w:r w:rsidRPr="008D5210">
              <w:rPr>
                <w:rFonts w:cs="Calibri"/>
              </w:rPr>
              <w:t>94,91</w:t>
            </w:r>
          </w:p>
        </w:tc>
        <w:tc>
          <w:tcPr>
            <w:tcW w:w="6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10" w:rsidRPr="008D5210" w:rsidRDefault="008D5210" w:rsidP="00716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5210">
              <w:rPr>
                <w:rFonts w:ascii="Times New Roman" w:hAnsi="Times New Roman"/>
                <w:sz w:val="20"/>
                <w:szCs w:val="20"/>
              </w:rPr>
              <w:t>Отклонение обусловлено экономией по взносам по обязательному социальному страхованию на выплаты по оплате труда работников, в связи с переносом уплаты взносов с декабря 2016 года на 10.01.2017 из-за изменения сроков выплаты заработной платы работникам с 05 числа месяца на 10 число месяца следующего за отчетными, в соответствии с распоряжением мэрии города от 20.02.2012 № 58-р «О мерах по урегулированию выплаты заработной</w:t>
            </w:r>
            <w:proofErr w:type="gramEnd"/>
            <w:r w:rsidRPr="008D5210">
              <w:rPr>
                <w:rFonts w:ascii="Times New Roman" w:hAnsi="Times New Roman"/>
                <w:sz w:val="20"/>
                <w:szCs w:val="20"/>
              </w:rPr>
              <w:t xml:space="preserve"> платы»</w:t>
            </w:r>
          </w:p>
        </w:tc>
      </w:tr>
      <w:tr w:rsidR="008D5210" w:rsidRPr="00716E27" w:rsidTr="00AC3C0B">
        <w:trPr>
          <w:gridAfter w:val="1"/>
          <w:wAfter w:w="1852" w:type="dxa"/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10" w:rsidRPr="00716E27" w:rsidRDefault="008D5210" w:rsidP="008D521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10" w:rsidRPr="00716E27" w:rsidRDefault="008D5210" w:rsidP="008D5210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10" w:rsidRPr="003B5BB9" w:rsidRDefault="008D5210" w:rsidP="008D521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  <w:p w:rsidR="00AC3C0B" w:rsidRPr="003B5BB9" w:rsidRDefault="00AC3C0B" w:rsidP="00AC3C0B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10" w:rsidRPr="003B5BB9" w:rsidRDefault="008D5210" w:rsidP="008D521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10" w:rsidRPr="003B5BB9" w:rsidRDefault="008D5210" w:rsidP="008D521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10" w:rsidRPr="003B5BB9" w:rsidRDefault="008D5210" w:rsidP="008D521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B" w:rsidRPr="003B5BB9" w:rsidRDefault="00AC3C0B" w:rsidP="00AC3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5BB9" w:rsidRDefault="003B5BB9" w:rsidP="00AC3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5BB9" w:rsidRDefault="003B5BB9" w:rsidP="00AC3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5BB9" w:rsidRDefault="003B5BB9" w:rsidP="00AC3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5BB9" w:rsidRDefault="003B5BB9" w:rsidP="00AC3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C3C0B" w:rsidRPr="003B5BB9" w:rsidRDefault="00AC3C0B" w:rsidP="00AC3C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B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1E031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D5210" w:rsidRPr="003B5BB9" w:rsidRDefault="008D5210" w:rsidP="008D521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</w:tr>
      <w:tr w:rsidR="00AC3C0B" w:rsidRPr="00495AA2" w:rsidTr="00AC3C0B">
        <w:trPr>
          <w:gridAfter w:val="2"/>
          <w:wAfter w:w="2294" w:type="dxa"/>
          <w:trHeight w:val="27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3B5B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</w:t>
            </w:r>
            <w:r w:rsidR="00AC3C0B" w:rsidRPr="003B5BB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95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ниципальное бюджетное учреждение </w:t>
            </w:r>
            <w:r w:rsidR="003B5BB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95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Спасательная </w:t>
            </w:r>
            <w:r w:rsidR="00AC3C0B" w:rsidRPr="003B5BB9"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  <w:r w:rsidRPr="00495AA2">
              <w:rPr>
                <w:rFonts w:ascii="Times New Roman" w:hAnsi="Times New Roman"/>
                <w:color w:val="000000"/>
                <w:sz w:val="20"/>
                <w:szCs w:val="20"/>
              </w:rPr>
              <w:t>ужба</w:t>
            </w:r>
            <w:r w:rsidR="00AC3C0B" w:rsidRPr="003B5BB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5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color w:val="000000"/>
                <w:sz w:val="20"/>
                <w:szCs w:val="20"/>
              </w:rPr>
              <w:t>0503162</w:t>
            </w:r>
          </w:p>
        </w:tc>
      </w:tr>
      <w:tr w:rsidR="00AC3C0B" w:rsidRPr="00495AA2" w:rsidTr="00AC3C0B">
        <w:trPr>
          <w:gridAfter w:val="2"/>
          <w:wAfter w:w="2294" w:type="dxa"/>
          <w:trHeight w:val="255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AA2" w:rsidRPr="00495AA2" w:rsidTr="00AC3C0B">
        <w:trPr>
          <w:gridAfter w:val="3"/>
          <w:wAfter w:w="2350" w:type="dxa"/>
          <w:trHeight w:val="255"/>
        </w:trPr>
        <w:tc>
          <w:tcPr>
            <w:tcW w:w="15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результатах деятельности</w:t>
            </w:r>
          </w:p>
        </w:tc>
      </w:tr>
      <w:tr w:rsidR="00AC3C0B" w:rsidRPr="00495AA2" w:rsidTr="00AC3C0B">
        <w:trPr>
          <w:trHeight w:val="255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C0B" w:rsidRPr="00495AA2" w:rsidTr="00AC3C0B">
        <w:trPr>
          <w:gridAfter w:val="3"/>
          <w:wAfter w:w="2350" w:type="dxa"/>
          <w:trHeight w:val="255"/>
        </w:trPr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раздела, подраздела расходов</w:t>
            </w:r>
            <w:r w:rsidRPr="00495AA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4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</w:tr>
      <w:tr w:rsidR="00AC3C0B" w:rsidRPr="00495AA2" w:rsidTr="00AC3C0B">
        <w:trPr>
          <w:gridAfter w:val="3"/>
          <w:wAfter w:w="2350" w:type="dxa"/>
          <w:trHeight w:val="900"/>
        </w:trPr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C3C0B" w:rsidRPr="00495AA2" w:rsidTr="00AC3C0B">
        <w:trPr>
          <w:gridAfter w:val="3"/>
          <w:wAfter w:w="2350" w:type="dxa"/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B5BB9" w:rsidRPr="00495AA2" w:rsidTr="003B5BB9">
        <w:trPr>
          <w:gridAfter w:val="3"/>
          <w:wAfter w:w="2350" w:type="dxa"/>
          <w:trHeight w:val="450"/>
        </w:trPr>
        <w:tc>
          <w:tcPr>
            <w:tcW w:w="17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C22">
              <w:rPr>
                <w:rFonts w:ascii="Times New Roman" w:hAnsi="Times New Roman"/>
                <w:color w:val="000000"/>
                <w:sz w:val="20"/>
                <w:szCs w:val="20"/>
              </w:rPr>
              <w:t>0309 2120400000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B9" w:rsidRPr="00254C22" w:rsidRDefault="003B5BB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C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населения на водных объектах (</w:t>
            </w:r>
            <w:r w:rsidRPr="00254C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показатель объема не установлен)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 w:rsidP="003B5B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 w:rsidP="003B5B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 w:rsidP="003B5B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C22">
              <w:rPr>
                <w:rFonts w:ascii="Times New Roman" w:hAnsi="Times New Roman"/>
                <w:color w:val="000000"/>
                <w:sz w:val="20"/>
                <w:szCs w:val="20"/>
              </w:rPr>
              <w:t>21 441 000,00</w:t>
            </w:r>
          </w:p>
        </w:tc>
        <w:tc>
          <w:tcPr>
            <w:tcW w:w="14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5BB9" w:rsidRPr="00254C22" w:rsidRDefault="003B5BB9" w:rsidP="003B5B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 w:rsidP="003B5B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C22">
              <w:rPr>
                <w:rFonts w:ascii="Times New Roman" w:hAnsi="Times New Roman"/>
                <w:color w:val="000000"/>
                <w:sz w:val="20"/>
                <w:szCs w:val="20"/>
              </w:rPr>
              <w:t>21 441 000,00</w:t>
            </w:r>
          </w:p>
        </w:tc>
      </w:tr>
      <w:tr w:rsidR="003B5BB9" w:rsidRPr="00495AA2" w:rsidTr="00AB1182">
        <w:trPr>
          <w:gridAfter w:val="3"/>
          <w:wAfter w:w="2350" w:type="dxa"/>
          <w:trHeight w:val="1125"/>
        </w:trPr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B9" w:rsidRPr="00254C22" w:rsidRDefault="003B5BB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4C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 </w:t>
            </w:r>
            <w:r w:rsidRPr="00254C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(показатель объема не установлен)</w:t>
            </w:r>
          </w:p>
        </w:tc>
        <w:tc>
          <w:tcPr>
            <w:tcW w:w="15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B9" w:rsidRPr="00254C22" w:rsidRDefault="003B5B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9" w:rsidRPr="00254C22" w:rsidRDefault="003B5B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C0B" w:rsidRPr="00495AA2" w:rsidTr="00AC3C0B">
        <w:trPr>
          <w:gridAfter w:val="3"/>
          <w:wAfter w:w="2350" w:type="dxa"/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3B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21</w:t>
            </w:r>
            <w:r w:rsidR="00AC3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AA2">
              <w:rPr>
                <w:rFonts w:ascii="Times New Roman" w:hAnsi="Times New Roman"/>
                <w:sz w:val="20"/>
                <w:szCs w:val="20"/>
              </w:rPr>
              <w:t>441</w:t>
            </w:r>
            <w:r w:rsidR="00AC3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BB9">
              <w:rPr>
                <w:rFonts w:ascii="Times New Roman" w:hAnsi="Times New Roman"/>
                <w:sz w:val="20"/>
                <w:szCs w:val="20"/>
              </w:rPr>
              <w:t>000</w:t>
            </w:r>
            <w:r w:rsidRPr="00495A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A2" w:rsidRPr="00495AA2" w:rsidRDefault="00495AA2" w:rsidP="003B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21</w:t>
            </w:r>
            <w:r w:rsidR="003B5BB9">
              <w:rPr>
                <w:rFonts w:ascii="Times New Roman" w:hAnsi="Times New Roman"/>
                <w:sz w:val="20"/>
                <w:szCs w:val="20"/>
              </w:rPr>
              <w:t> 441 000,00</w:t>
            </w:r>
          </w:p>
        </w:tc>
      </w:tr>
      <w:tr w:rsidR="00AC3C0B" w:rsidRPr="00495AA2" w:rsidTr="003B5BB9">
        <w:trPr>
          <w:gridAfter w:val="3"/>
          <w:wAfter w:w="2350" w:type="dxa"/>
          <w:trHeight w:val="675"/>
        </w:trPr>
        <w:tc>
          <w:tcPr>
            <w:tcW w:w="781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C0B" w:rsidRPr="00495AA2" w:rsidRDefault="00AC3C0B" w:rsidP="004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Итого расходов, предусмотренных Сводной бюджетной росписью на отчетный финансовый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0B" w:rsidRPr="00495AA2" w:rsidRDefault="00AC3C0B" w:rsidP="0049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0B" w:rsidRPr="00495AA2" w:rsidRDefault="00AC3C0B" w:rsidP="00AB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0B" w:rsidRPr="00495AA2" w:rsidRDefault="00AC3C0B" w:rsidP="00AB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0B" w:rsidRPr="00495AA2" w:rsidRDefault="00AC3C0B" w:rsidP="00AB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210" w:rsidRPr="008D5210" w:rsidRDefault="008D5210" w:rsidP="007D73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8D5210" w:rsidRPr="008D5210" w:rsidSect="0011616A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75" w:rsidRDefault="00710A75" w:rsidP="0011616A">
      <w:pPr>
        <w:spacing w:after="0" w:line="240" w:lineRule="auto"/>
      </w:pPr>
      <w:r>
        <w:separator/>
      </w:r>
    </w:p>
  </w:endnote>
  <w:endnote w:type="continuationSeparator" w:id="0">
    <w:p w:rsidR="00710A75" w:rsidRDefault="00710A75" w:rsidP="001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75" w:rsidRDefault="00710A75" w:rsidP="0011616A">
      <w:pPr>
        <w:spacing w:after="0" w:line="240" w:lineRule="auto"/>
      </w:pPr>
      <w:r>
        <w:separator/>
      </w:r>
    </w:p>
  </w:footnote>
  <w:footnote w:type="continuationSeparator" w:id="0">
    <w:p w:rsidR="00710A75" w:rsidRDefault="00710A75" w:rsidP="0011616A">
      <w:pPr>
        <w:spacing w:after="0" w:line="240" w:lineRule="auto"/>
      </w:pPr>
      <w:r>
        <w:continuationSeparator/>
      </w:r>
    </w:p>
  </w:footnote>
  <w:footnote w:id="1">
    <w:p w:rsidR="00AB1182" w:rsidRPr="008D5210" w:rsidRDefault="00AB1182" w:rsidP="00C36A8E">
      <w:pPr>
        <w:pStyle w:val="ae"/>
        <w:jc w:val="both"/>
        <w:rPr>
          <w:rFonts w:ascii="Times New Roman" w:hAnsi="Times New Roman"/>
        </w:rPr>
      </w:pPr>
      <w:r w:rsidRPr="008D5210">
        <w:rPr>
          <w:rStyle w:val="af0"/>
          <w:rFonts w:ascii="Times New Roman" w:hAnsi="Times New Roman"/>
        </w:rPr>
        <w:footnoteRef/>
      </w:r>
      <w:r w:rsidRPr="008D5210">
        <w:rPr>
          <w:rFonts w:ascii="Times New Roman" w:hAnsi="Times New Roman"/>
        </w:rPr>
        <w:t xml:space="preserve"> </w:t>
      </w:r>
      <w:proofErr w:type="spellStart"/>
      <w:r w:rsidRPr="008D5210">
        <w:rPr>
          <w:rFonts w:ascii="Times New Roman" w:hAnsi="Times New Roman"/>
        </w:rPr>
        <w:t>Справочно</w:t>
      </w:r>
      <w:proofErr w:type="spellEnd"/>
      <w:r w:rsidRPr="008D5210">
        <w:rPr>
          <w:rFonts w:ascii="Times New Roman" w:hAnsi="Times New Roman"/>
        </w:rPr>
        <w:t xml:space="preserve">: значение показателя  в соответствии с новой методикой расчёта показателя  «Процент охвата территории города системой оповещения и информирования населения» составляет 48,4%.  </w:t>
      </w:r>
    </w:p>
  </w:footnote>
  <w:footnote w:id="2">
    <w:p w:rsidR="00AB1182" w:rsidRPr="00C4660F" w:rsidRDefault="00AB1182" w:rsidP="00C36A8E">
      <w:pPr>
        <w:pStyle w:val="ae"/>
        <w:rPr>
          <w:rFonts w:ascii="Times New Roman" w:hAnsi="Times New Roman"/>
        </w:rPr>
      </w:pPr>
      <w:r w:rsidRPr="008D5210">
        <w:rPr>
          <w:rStyle w:val="af0"/>
          <w:rFonts w:ascii="Times New Roman" w:hAnsi="Times New Roman"/>
        </w:rPr>
        <w:footnoteRef/>
      </w:r>
      <w:r w:rsidRPr="008D5210">
        <w:rPr>
          <w:rFonts w:ascii="Times New Roman" w:hAnsi="Times New Roman"/>
        </w:rPr>
        <w:t xml:space="preserve"> </w:t>
      </w:r>
      <w:proofErr w:type="spellStart"/>
      <w:r w:rsidRPr="008D5210">
        <w:rPr>
          <w:rFonts w:ascii="Times New Roman" w:hAnsi="Times New Roman"/>
        </w:rPr>
        <w:t>Справочно</w:t>
      </w:r>
      <w:proofErr w:type="spellEnd"/>
      <w:r w:rsidRPr="008D5210">
        <w:rPr>
          <w:rFonts w:ascii="Times New Roman" w:hAnsi="Times New Roman"/>
        </w:rPr>
        <w:t xml:space="preserve">: значение показателя </w:t>
      </w:r>
      <w:r w:rsidRPr="00C4660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4660F">
        <w:rPr>
          <w:rFonts w:ascii="Times New Roman" w:hAnsi="Times New Roman"/>
        </w:rPr>
        <w:t>57,67 %, рассчитано, в соответствии с методикой применяемой в муниципальной пр</w:t>
      </w:r>
      <w:r>
        <w:rPr>
          <w:rFonts w:ascii="Times New Roman" w:hAnsi="Times New Roman"/>
        </w:rPr>
        <w:t>ограмме до 01.01.2017 года. У  д</w:t>
      </w:r>
      <w:r w:rsidRPr="00C4660F">
        <w:rPr>
          <w:rFonts w:ascii="Times New Roman" w:hAnsi="Times New Roman"/>
        </w:rPr>
        <w:t>анной методики большая доля  погрешности (</w:t>
      </w:r>
      <w:r w:rsidRPr="00C4660F">
        <w:rPr>
          <w:rFonts w:ascii="Times New Roman" w:hAnsi="Times New Roman"/>
          <w:lang w:eastAsia="ru-RU"/>
        </w:rPr>
        <w:t>30%), т.к</w:t>
      </w:r>
      <w:r>
        <w:rPr>
          <w:rFonts w:ascii="Times New Roman" w:hAnsi="Times New Roman"/>
          <w:lang w:eastAsia="ru-RU"/>
        </w:rPr>
        <w:t>.</w:t>
      </w:r>
      <w:r w:rsidRPr="00C4660F">
        <w:rPr>
          <w:rFonts w:ascii="Times New Roman" w:hAnsi="Times New Roman"/>
          <w:lang w:eastAsia="ru-RU"/>
        </w:rPr>
        <w:t xml:space="preserve"> не было  </w:t>
      </w:r>
      <w:r w:rsidRPr="00C4660F">
        <w:rPr>
          <w:rFonts w:ascii="Times New Roman" w:hAnsi="Times New Roman"/>
          <w:color w:val="000000"/>
        </w:rPr>
        <w:t>проектной документации «Модернизация муниципальной комплексной системы экстренного оповещения и информирования населения города Череповца Вологодской области. С 01.01.2017 года действует новая методика расчета показателя, при разработке которого использовались данные проектной документации, изготовленной в 2016 году. Согласно новой методике значение показателя на 01.01.2017 года  составляет 22% и отражает реальную картину охвата территории города системой оповещения и информирования населения.</w:t>
      </w:r>
    </w:p>
  </w:footnote>
  <w:footnote w:id="3">
    <w:p w:rsidR="00AB1182" w:rsidRPr="008D5210" w:rsidRDefault="00AB1182" w:rsidP="00412898">
      <w:pPr>
        <w:pStyle w:val="ae"/>
        <w:rPr>
          <w:rFonts w:ascii="Times New Roman" w:hAnsi="Times New Roman"/>
        </w:rPr>
      </w:pPr>
      <w:r w:rsidRPr="008D5210">
        <w:rPr>
          <w:rStyle w:val="af0"/>
          <w:rFonts w:ascii="Times New Roman" w:hAnsi="Times New Roman"/>
        </w:rPr>
        <w:footnoteRef/>
      </w:r>
      <w:r w:rsidRPr="008D5210">
        <w:rPr>
          <w:rFonts w:ascii="Times New Roman" w:hAnsi="Times New Roman"/>
        </w:rPr>
        <w:t xml:space="preserve"> </w:t>
      </w:r>
      <w:proofErr w:type="spellStart"/>
      <w:r w:rsidRPr="008D5210">
        <w:rPr>
          <w:rFonts w:ascii="Times New Roman" w:hAnsi="Times New Roman"/>
        </w:rPr>
        <w:t>Справочно</w:t>
      </w:r>
      <w:proofErr w:type="spellEnd"/>
      <w:r w:rsidRPr="008D5210">
        <w:rPr>
          <w:rFonts w:ascii="Times New Roman" w:hAnsi="Times New Roman"/>
        </w:rPr>
        <w:t xml:space="preserve">: значение показателя «Процент охвата территории города системой оповещения и информирования населения» рассчитано, в соответствии с методикой применяемой в муниципальной программе до 01.01.2017 года. У  данной методики большая доля  погрешности ( 30%), </w:t>
      </w:r>
      <w:proofErr w:type="spellStart"/>
      <w:r w:rsidRPr="008D5210">
        <w:rPr>
          <w:rFonts w:ascii="Times New Roman" w:hAnsi="Times New Roman"/>
        </w:rPr>
        <w:t>т.к</w:t>
      </w:r>
      <w:proofErr w:type="spellEnd"/>
      <w:proofErr w:type="gramStart"/>
      <w:r w:rsidRPr="008D5210">
        <w:rPr>
          <w:rFonts w:ascii="Times New Roman" w:hAnsi="Times New Roman"/>
        </w:rPr>
        <w:t xml:space="preserve"> .</w:t>
      </w:r>
      <w:proofErr w:type="gramEnd"/>
      <w:r w:rsidRPr="008D5210">
        <w:rPr>
          <w:rFonts w:ascii="Times New Roman" w:hAnsi="Times New Roman"/>
        </w:rPr>
        <w:t xml:space="preserve"> не было  проектной документации «Модернизация муниципальной комплексной системы экстренного оповещения и информирования населения города Череповца Вологодской области. С 01.01.2017 года действует новая методика расчета показателя, при разработке которого использовались данные проектной документации, изготовленной в 2016 году. Согласно новой методике значение показателя на 01.01.2017 года  составляет 22 % и отражает реальную картину охвата территории города системой оповещения и информирования населения. </w:t>
      </w:r>
    </w:p>
  </w:footnote>
  <w:footnote w:id="4">
    <w:p w:rsidR="00AB1182" w:rsidRPr="008D5210" w:rsidRDefault="00AB1182">
      <w:pPr>
        <w:pStyle w:val="ae"/>
      </w:pPr>
      <w:r w:rsidRPr="008D5210">
        <w:rPr>
          <w:rStyle w:val="af0"/>
          <w:rFonts w:ascii="Times New Roman" w:hAnsi="Times New Roman"/>
        </w:rPr>
        <w:footnoteRef/>
      </w:r>
      <w:r w:rsidRPr="008D5210">
        <w:rPr>
          <w:rFonts w:ascii="Times New Roman" w:hAnsi="Times New Roman"/>
        </w:rPr>
        <w:t xml:space="preserve"> </w:t>
      </w:r>
      <w:proofErr w:type="spellStart"/>
      <w:r w:rsidRPr="008D5210">
        <w:rPr>
          <w:rFonts w:ascii="Times New Roman" w:hAnsi="Times New Roman"/>
        </w:rPr>
        <w:t>Справочно</w:t>
      </w:r>
      <w:proofErr w:type="spellEnd"/>
      <w:r w:rsidRPr="008D5210">
        <w:rPr>
          <w:rFonts w:ascii="Times New Roman" w:hAnsi="Times New Roman"/>
        </w:rPr>
        <w:t>: значение показателя  в соответствии с новой методикой расчёта показателя  «Процент охвата территории города системой оповещения и информирования населения» составляет 48,4% =(22+19+52,6+100)/4.</w:t>
      </w:r>
    </w:p>
  </w:footnote>
  <w:footnote w:id="5">
    <w:p w:rsidR="00AB1182" w:rsidRPr="008D5210" w:rsidRDefault="00AB1182" w:rsidP="00C36A8E">
      <w:pPr>
        <w:pStyle w:val="ae"/>
        <w:jc w:val="both"/>
        <w:rPr>
          <w:rFonts w:ascii="Times New Roman" w:hAnsi="Times New Roman"/>
        </w:rPr>
      </w:pPr>
      <w:r w:rsidRPr="008D5210">
        <w:rPr>
          <w:rStyle w:val="af0"/>
          <w:rFonts w:ascii="Times New Roman" w:hAnsi="Times New Roman"/>
        </w:rPr>
        <w:footnoteRef/>
      </w:r>
      <w:r w:rsidRPr="008D5210">
        <w:rPr>
          <w:rFonts w:ascii="Times New Roman" w:hAnsi="Times New Roman"/>
        </w:rPr>
        <w:t xml:space="preserve"> </w:t>
      </w:r>
      <w:proofErr w:type="spellStart"/>
      <w:r w:rsidRPr="008D5210">
        <w:rPr>
          <w:rFonts w:ascii="Times New Roman" w:hAnsi="Times New Roman"/>
        </w:rPr>
        <w:t>Справочно</w:t>
      </w:r>
      <w:proofErr w:type="spellEnd"/>
      <w:r w:rsidRPr="008D5210">
        <w:rPr>
          <w:rFonts w:ascii="Times New Roman" w:hAnsi="Times New Roman"/>
        </w:rPr>
        <w:t xml:space="preserve">: значение показателя-57,67 %, рассчитано, в соответствии с методикой применяемой в муниципальной программе до 01.01.2017 года. У  данной методики большая доля  погрешности </w:t>
      </w:r>
      <w:proofErr w:type="gramStart"/>
      <w:r w:rsidRPr="008D5210">
        <w:rPr>
          <w:rFonts w:ascii="Times New Roman" w:hAnsi="Times New Roman"/>
        </w:rPr>
        <w:t xml:space="preserve">( </w:t>
      </w:r>
      <w:proofErr w:type="gramEnd"/>
      <w:r w:rsidRPr="008D5210">
        <w:rPr>
          <w:rFonts w:ascii="Times New Roman" w:hAnsi="Times New Roman"/>
        </w:rPr>
        <w:t>30%), т.к. не было  проектной документации «Модернизация муниципальной комплексной системы экстренного оповещения и информирования населения города Череповца Вологодской области. С 01.01.2017 года действует новая методика расчета показателя, при разработке которого использовались данные проектной документации, изготовленной в 2016 году. Согласно новой методике расчет значения показателя на 01.01.2017 года  составляет 22% = (372,09+753,51+587,9+251,35)/9013*100 и отражает реальную картину охвата территории города системой оповещения и информирования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49"/>
    <w:multiLevelType w:val="hybridMultilevel"/>
    <w:tmpl w:val="8A742E24"/>
    <w:lvl w:ilvl="0" w:tplc="7944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767B2"/>
    <w:multiLevelType w:val="hybridMultilevel"/>
    <w:tmpl w:val="7A8CAF5C"/>
    <w:lvl w:ilvl="0" w:tplc="A37C37D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541F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9A7D26"/>
    <w:multiLevelType w:val="hybridMultilevel"/>
    <w:tmpl w:val="27D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A6F8B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FBF62CF"/>
    <w:multiLevelType w:val="hybridMultilevel"/>
    <w:tmpl w:val="2934136C"/>
    <w:lvl w:ilvl="0" w:tplc="DD4C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2"/>
    <w:rsid w:val="00001A44"/>
    <w:rsid w:val="000044C2"/>
    <w:rsid w:val="00004998"/>
    <w:rsid w:val="00014361"/>
    <w:rsid w:val="0002122A"/>
    <w:rsid w:val="00021AC8"/>
    <w:rsid w:val="00022220"/>
    <w:rsid w:val="00036552"/>
    <w:rsid w:val="00040216"/>
    <w:rsid w:val="000450CE"/>
    <w:rsid w:val="00046F58"/>
    <w:rsid w:val="000547D7"/>
    <w:rsid w:val="000561B8"/>
    <w:rsid w:val="00056556"/>
    <w:rsid w:val="000743FF"/>
    <w:rsid w:val="00076C6D"/>
    <w:rsid w:val="00076DC0"/>
    <w:rsid w:val="000852C2"/>
    <w:rsid w:val="000919F0"/>
    <w:rsid w:val="000959BE"/>
    <w:rsid w:val="00095DDA"/>
    <w:rsid w:val="000A1E24"/>
    <w:rsid w:val="000A56EC"/>
    <w:rsid w:val="000B790C"/>
    <w:rsid w:val="000C0233"/>
    <w:rsid w:val="000D1E83"/>
    <w:rsid w:val="000D3645"/>
    <w:rsid w:val="000D5315"/>
    <w:rsid w:val="000E5B72"/>
    <w:rsid w:val="000F0A12"/>
    <w:rsid w:val="000F0B5F"/>
    <w:rsid w:val="000F22D4"/>
    <w:rsid w:val="000F6132"/>
    <w:rsid w:val="00105033"/>
    <w:rsid w:val="00106BB1"/>
    <w:rsid w:val="0011278E"/>
    <w:rsid w:val="0011616A"/>
    <w:rsid w:val="001209FD"/>
    <w:rsid w:val="00120EB1"/>
    <w:rsid w:val="00126298"/>
    <w:rsid w:val="00130B2A"/>
    <w:rsid w:val="00143924"/>
    <w:rsid w:val="001439BD"/>
    <w:rsid w:val="00155B8D"/>
    <w:rsid w:val="001564B6"/>
    <w:rsid w:val="00161BBC"/>
    <w:rsid w:val="0016423E"/>
    <w:rsid w:val="00165AD0"/>
    <w:rsid w:val="0016626A"/>
    <w:rsid w:val="001769E2"/>
    <w:rsid w:val="00186DD4"/>
    <w:rsid w:val="001A219D"/>
    <w:rsid w:val="001B0D0A"/>
    <w:rsid w:val="001B65CD"/>
    <w:rsid w:val="001C24B0"/>
    <w:rsid w:val="001C2B8F"/>
    <w:rsid w:val="001C5927"/>
    <w:rsid w:val="001E0311"/>
    <w:rsid w:val="001E1116"/>
    <w:rsid w:val="001E19B2"/>
    <w:rsid w:val="001E78D1"/>
    <w:rsid w:val="001F1A63"/>
    <w:rsid w:val="001F4322"/>
    <w:rsid w:val="00204912"/>
    <w:rsid w:val="00204B49"/>
    <w:rsid w:val="00207B34"/>
    <w:rsid w:val="0021236A"/>
    <w:rsid w:val="00221114"/>
    <w:rsid w:val="00221AD4"/>
    <w:rsid w:val="002245FE"/>
    <w:rsid w:val="00225C1E"/>
    <w:rsid w:val="002277E1"/>
    <w:rsid w:val="00230590"/>
    <w:rsid w:val="00240185"/>
    <w:rsid w:val="002505A9"/>
    <w:rsid w:val="0025291A"/>
    <w:rsid w:val="00253454"/>
    <w:rsid w:val="00254C22"/>
    <w:rsid w:val="002573A6"/>
    <w:rsid w:val="00270B95"/>
    <w:rsid w:val="00273842"/>
    <w:rsid w:val="00277ADB"/>
    <w:rsid w:val="002815C6"/>
    <w:rsid w:val="002847AB"/>
    <w:rsid w:val="002A3DDD"/>
    <w:rsid w:val="002A7732"/>
    <w:rsid w:val="002A7E59"/>
    <w:rsid w:val="002B56B8"/>
    <w:rsid w:val="002C097F"/>
    <w:rsid w:val="002C1B1D"/>
    <w:rsid w:val="002C2175"/>
    <w:rsid w:val="002F583F"/>
    <w:rsid w:val="00310BC5"/>
    <w:rsid w:val="00315935"/>
    <w:rsid w:val="003165F2"/>
    <w:rsid w:val="00320038"/>
    <w:rsid w:val="00325AC8"/>
    <w:rsid w:val="003332CE"/>
    <w:rsid w:val="003354F9"/>
    <w:rsid w:val="00337643"/>
    <w:rsid w:val="00347AD5"/>
    <w:rsid w:val="00347D12"/>
    <w:rsid w:val="00351DD1"/>
    <w:rsid w:val="0035359D"/>
    <w:rsid w:val="003539B3"/>
    <w:rsid w:val="00361315"/>
    <w:rsid w:val="00375668"/>
    <w:rsid w:val="00375FE6"/>
    <w:rsid w:val="00376F1F"/>
    <w:rsid w:val="003778D8"/>
    <w:rsid w:val="003805E0"/>
    <w:rsid w:val="00380620"/>
    <w:rsid w:val="00387FE9"/>
    <w:rsid w:val="00396C80"/>
    <w:rsid w:val="003A28F7"/>
    <w:rsid w:val="003A44AD"/>
    <w:rsid w:val="003A6148"/>
    <w:rsid w:val="003A74D4"/>
    <w:rsid w:val="003B342A"/>
    <w:rsid w:val="003B532B"/>
    <w:rsid w:val="003B5BB9"/>
    <w:rsid w:val="003C0A69"/>
    <w:rsid w:val="003C0FCE"/>
    <w:rsid w:val="003C72DA"/>
    <w:rsid w:val="003D03F8"/>
    <w:rsid w:val="003D6DEC"/>
    <w:rsid w:val="003E5712"/>
    <w:rsid w:val="003F5283"/>
    <w:rsid w:val="003F5775"/>
    <w:rsid w:val="003F7005"/>
    <w:rsid w:val="00404E7C"/>
    <w:rsid w:val="00406C96"/>
    <w:rsid w:val="00412898"/>
    <w:rsid w:val="004349A8"/>
    <w:rsid w:val="00437111"/>
    <w:rsid w:val="004408B0"/>
    <w:rsid w:val="00444A5E"/>
    <w:rsid w:val="00445108"/>
    <w:rsid w:val="00447B76"/>
    <w:rsid w:val="00451644"/>
    <w:rsid w:val="004540FC"/>
    <w:rsid w:val="00461494"/>
    <w:rsid w:val="00463CFC"/>
    <w:rsid w:val="0047014D"/>
    <w:rsid w:val="00473F8B"/>
    <w:rsid w:val="00474CE4"/>
    <w:rsid w:val="0048054B"/>
    <w:rsid w:val="0048260F"/>
    <w:rsid w:val="00495AA2"/>
    <w:rsid w:val="004A1172"/>
    <w:rsid w:val="004B5292"/>
    <w:rsid w:val="004E0D22"/>
    <w:rsid w:val="004E0EBD"/>
    <w:rsid w:val="004E11AF"/>
    <w:rsid w:val="004E757B"/>
    <w:rsid w:val="00500271"/>
    <w:rsid w:val="00511FFD"/>
    <w:rsid w:val="00524854"/>
    <w:rsid w:val="0053134D"/>
    <w:rsid w:val="0053147D"/>
    <w:rsid w:val="00532BA1"/>
    <w:rsid w:val="0053653E"/>
    <w:rsid w:val="00551A19"/>
    <w:rsid w:val="00566617"/>
    <w:rsid w:val="005723D1"/>
    <w:rsid w:val="0057660D"/>
    <w:rsid w:val="00576E73"/>
    <w:rsid w:val="00580DEA"/>
    <w:rsid w:val="00582423"/>
    <w:rsid w:val="0059056C"/>
    <w:rsid w:val="00591888"/>
    <w:rsid w:val="00591ED3"/>
    <w:rsid w:val="005B0192"/>
    <w:rsid w:val="005B0922"/>
    <w:rsid w:val="005B52CE"/>
    <w:rsid w:val="005B6364"/>
    <w:rsid w:val="005C0219"/>
    <w:rsid w:val="005C3195"/>
    <w:rsid w:val="005C6FFD"/>
    <w:rsid w:val="005D5599"/>
    <w:rsid w:val="005D5EC6"/>
    <w:rsid w:val="005F14CA"/>
    <w:rsid w:val="00601FD8"/>
    <w:rsid w:val="006035F7"/>
    <w:rsid w:val="00604FE9"/>
    <w:rsid w:val="00605E99"/>
    <w:rsid w:val="00606C0B"/>
    <w:rsid w:val="0061271C"/>
    <w:rsid w:val="00615E19"/>
    <w:rsid w:val="00622FF6"/>
    <w:rsid w:val="00624777"/>
    <w:rsid w:val="006255DA"/>
    <w:rsid w:val="00625B3E"/>
    <w:rsid w:val="006302EF"/>
    <w:rsid w:val="006352A4"/>
    <w:rsid w:val="006368B7"/>
    <w:rsid w:val="00641474"/>
    <w:rsid w:val="00644538"/>
    <w:rsid w:val="006450F8"/>
    <w:rsid w:val="00645E0A"/>
    <w:rsid w:val="00650460"/>
    <w:rsid w:val="006641D2"/>
    <w:rsid w:val="00665E88"/>
    <w:rsid w:val="00671766"/>
    <w:rsid w:val="00676BD5"/>
    <w:rsid w:val="00677364"/>
    <w:rsid w:val="0069316C"/>
    <w:rsid w:val="006964F5"/>
    <w:rsid w:val="006A68E3"/>
    <w:rsid w:val="006B722B"/>
    <w:rsid w:val="006C23CB"/>
    <w:rsid w:val="006C59E5"/>
    <w:rsid w:val="006C7BEC"/>
    <w:rsid w:val="006C7E4F"/>
    <w:rsid w:val="006D2739"/>
    <w:rsid w:val="006D6CC6"/>
    <w:rsid w:val="006E2DC4"/>
    <w:rsid w:val="006F4FA1"/>
    <w:rsid w:val="006F7546"/>
    <w:rsid w:val="00704606"/>
    <w:rsid w:val="00705606"/>
    <w:rsid w:val="00710531"/>
    <w:rsid w:val="00710A75"/>
    <w:rsid w:val="00716D71"/>
    <w:rsid w:val="00716E27"/>
    <w:rsid w:val="00722B7E"/>
    <w:rsid w:val="00723E21"/>
    <w:rsid w:val="0072467F"/>
    <w:rsid w:val="007250E8"/>
    <w:rsid w:val="00731137"/>
    <w:rsid w:val="00741819"/>
    <w:rsid w:val="00743014"/>
    <w:rsid w:val="007445C6"/>
    <w:rsid w:val="007605AA"/>
    <w:rsid w:val="00767780"/>
    <w:rsid w:val="00784C75"/>
    <w:rsid w:val="00785B11"/>
    <w:rsid w:val="00791E39"/>
    <w:rsid w:val="0079360B"/>
    <w:rsid w:val="007C5B27"/>
    <w:rsid w:val="007D0749"/>
    <w:rsid w:val="007D1E32"/>
    <w:rsid w:val="007D36FD"/>
    <w:rsid w:val="007D3733"/>
    <w:rsid w:val="007D7325"/>
    <w:rsid w:val="007E56D7"/>
    <w:rsid w:val="007F0274"/>
    <w:rsid w:val="007F37D9"/>
    <w:rsid w:val="007F4E90"/>
    <w:rsid w:val="007F6BF8"/>
    <w:rsid w:val="007F6FC4"/>
    <w:rsid w:val="008000F4"/>
    <w:rsid w:val="0080295F"/>
    <w:rsid w:val="00810951"/>
    <w:rsid w:val="008138B3"/>
    <w:rsid w:val="00825E15"/>
    <w:rsid w:val="008262F0"/>
    <w:rsid w:val="00826FAC"/>
    <w:rsid w:val="00836C06"/>
    <w:rsid w:val="00840638"/>
    <w:rsid w:val="00843AE8"/>
    <w:rsid w:val="00845A01"/>
    <w:rsid w:val="008475D9"/>
    <w:rsid w:val="00850469"/>
    <w:rsid w:val="008506DF"/>
    <w:rsid w:val="008520B6"/>
    <w:rsid w:val="0085243A"/>
    <w:rsid w:val="00852ED8"/>
    <w:rsid w:val="008567BC"/>
    <w:rsid w:val="00864D1E"/>
    <w:rsid w:val="0086722D"/>
    <w:rsid w:val="0087639C"/>
    <w:rsid w:val="00880CEC"/>
    <w:rsid w:val="00883A8A"/>
    <w:rsid w:val="00883B96"/>
    <w:rsid w:val="008A610D"/>
    <w:rsid w:val="008A6C3A"/>
    <w:rsid w:val="008B2E92"/>
    <w:rsid w:val="008B6A46"/>
    <w:rsid w:val="008C1632"/>
    <w:rsid w:val="008C48F3"/>
    <w:rsid w:val="008C72C0"/>
    <w:rsid w:val="008D02AD"/>
    <w:rsid w:val="008D5210"/>
    <w:rsid w:val="008E1C49"/>
    <w:rsid w:val="008E3C81"/>
    <w:rsid w:val="008E4C09"/>
    <w:rsid w:val="008E574B"/>
    <w:rsid w:val="008E6CBB"/>
    <w:rsid w:val="008F2F79"/>
    <w:rsid w:val="0090058B"/>
    <w:rsid w:val="00904BED"/>
    <w:rsid w:val="00904D06"/>
    <w:rsid w:val="00911427"/>
    <w:rsid w:val="0091468B"/>
    <w:rsid w:val="00917C61"/>
    <w:rsid w:val="009203EB"/>
    <w:rsid w:val="00926E0C"/>
    <w:rsid w:val="00931181"/>
    <w:rsid w:val="009361CE"/>
    <w:rsid w:val="00937531"/>
    <w:rsid w:val="00944088"/>
    <w:rsid w:val="009445A6"/>
    <w:rsid w:val="0095449A"/>
    <w:rsid w:val="00956CCB"/>
    <w:rsid w:val="009608F2"/>
    <w:rsid w:val="009621CD"/>
    <w:rsid w:val="00964245"/>
    <w:rsid w:val="00965F6D"/>
    <w:rsid w:val="0097191D"/>
    <w:rsid w:val="00976752"/>
    <w:rsid w:val="00981A3F"/>
    <w:rsid w:val="009947AB"/>
    <w:rsid w:val="0099642B"/>
    <w:rsid w:val="00996967"/>
    <w:rsid w:val="009A140D"/>
    <w:rsid w:val="009A28E2"/>
    <w:rsid w:val="009B3590"/>
    <w:rsid w:val="009B4CD1"/>
    <w:rsid w:val="009C02A5"/>
    <w:rsid w:val="009C4ECE"/>
    <w:rsid w:val="009E63FB"/>
    <w:rsid w:val="009E6FD4"/>
    <w:rsid w:val="009F4D7A"/>
    <w:rsid w:val="00A01716"/>
    <w:rsid w:val="00A1271B"/>
    <w:rsid w:val="00A16CF3"/>
    <w:rsid w:val="00A20A0C"/>
    <w:rsid w:val="00A257D3"/>
    <w:rsid w:val="00A2616B"/>
    <w:rsid w:val="00A26DD4"/>
    <w:rsid w:val="00A27C90"/>
    <w:rsid w:val="00A33278"/>
    <w:rsid w:val="00A33C42"/>
    <w:rsid w:val="00A3499C"/>
    <w:rsid w:val="00A453E8"/>
    <w:rsid w:val="00A4748F"/>
    <w:rsid w:val="00A51234"/>
    <w:rsid w:val="00A54163"/>
    <w:rsid w:val="00A60CD9"/>
    <w:rsid w:val="00A63E8F"/>
    <w:rsid w:val="00A66623"/>
    <w:rsid w:val="00A75CBC"/>
    <w:rsid w:val="00A76480"/>
    <w:rsid w:val="00A82DA8"/>
    <w:rsid w:val="00A9577E"/>
    <w:rsid w:val="00A9716F"/>
    <w:rsid w:val="00AA4158"/>
    <w:rsid w:val="00AB1182"/>
    <w:rsid w:val="00AB185C"/>
    <w:rsid w:val="00AC0F45"/>
    <w:rsid w:val="00AC26F1"/>
    <w:rsid w:val="00AC3C0B"/>
    <w:rsid w:val="00AC47AC"/>
    <w:rsid w:val="00AD4209"/>
    <w:rsid w:val="00AE6DE3"/>
    <w:rsid w:val="00AE7254"/>
    <w:rsid w:val="00AF4959"/>
    <w:rsid w:val="00AF6D61"/>
    <w:rsid w:val="00B022BC"/>
    <w:rsid w:val="00B03C75"/>
    <w:rsid w:val="00B05DAF"/>
    <w:rsid w:val="00B13BE4"/>
    <w:rsid w:val="00B24700"/>
    <w:rsid w:val="00B25394"/>
    <w:rsid w:val="00B25D26"/>
    <w:rsid w:val="00B27474"/>
    <w:rsid w:val="00B27BAE"/>
    <w:rsid w:val="00B4664D"/>
    <w:rsid w:val="00B47823"/>
    <w:rsid w:val="00B63989"/>
    <w:rsid w:val="00B660B4"/>
    <w:rsid w:val="00B67063"/>
    <w:rsid w:val="00B7372D"/>
    <w:rsid w:val="00B8172E"/>
    <w:rsid w:val="00B90289"/>
    <w:rsid w:val="00BA3EAE"/>
    <w:rsid w:val="00BB1C8E"/>
    <w:rsid w:val="00BC64F5"/>
    <w:rsid w:val="00BD28D5"/>
    <w:rsid w:val="00BD2CF2"/>
    <w:rsid w:val="00BE0969"/>
    <w:rsid w:val="00BE6107"/>
    <w:rsid w:val="00BF3706"/>
    <w:rsid w:val="00BF47E3"/>
    <w:rsid w:val="00C03A2D"/>
    <w:rsid w:val="00C133C6"/>
    <w:rsid w:val="00C23A34"/>
    <w:rsid w:val="00C26C59"/>
    <w:rsid w:val="00C31BA0"/>
    <w:rsid w:val="00C36A8E"/>
    <w:rsid w:val="00C420DA"/>
    <w:rsid w:val="00C4660F"/>
    <w:rsid w:val="00C51920"/>
    <w:rsid w:val="00C522B4"/>
    <w:rsid w:val="00C52698"/>
    <w:rsid w:val="00C54E06"/>
    <w:rsid w:val="00C55121"/>
    <w:rsid w:val="00C64DCA"/>
    <w:rsid w:val="00C65C63"/>
    <w:rsid w:val="00C83A9F"/>
    <w:rsid w:val="00C87C49"/>
    <w:rsid w:val="00C92F6C"/>
    <w:rsid w:val="00C97D18"/>
    <w:rsid w:val="00C97EC2"/>
    <w:rsid w:val="00CA2872"/>
    <w:rsid w:val="00CA3EC3"/>
    <w:rsid w:val="00CB0A7B"/>
    <w:rsid w:val="00CB19F9"/>
    <w:rsid w:val="00CB65C8"/>
    <w:rsid w:val="00CC0F16"/>
    <w:rsid w:val="00CD4EAA"/>
    <w:rsid w:val="00CF2A82"/>
    <w:rsid w:val="00CF2C9F"/>
    <w:rsid w:val="00CF3C55"/>
    <w:rsid w:val="00CF5BA9"/>
    <w:rsid w:val="00D01F07"/>
    <w:rsid w:val="00D14C74"/>
    <w:rsid w:val="00D16807"/>
    <w:rsid w:val="00D21E88"/>
    <w:rsid w:val="00D30722"/>
    <w:rsid w:val="00D3387B"/>
    <w:rsid w:val="00D34662"/>
    <w:rsid w:val="00D461DA"/>
    <w:rsid w:val="00D63E16"/>
    <w:rsid w:val="00D71F8A"/>
    <w:rsid w:val="00D72791"/>
    <w:rsid w:val="00D72DD1"/>
    <w:rsid w:val="00D7660A"/>
    <w:rsid w:val="00D91EE3"/>
    <w:rsid w:val="00D94210"/>
    <w:rsid w:val="00D96922"/>
    <w:rsid w:val="00DB6752"/>
    <w:rsid w:val="00DC0509"/>
    <w:rsid w:val="00DC51AD"/>
    <w:rsid w:val="00DC6C5B"/>
    <w:rsid w:val="00DD38C0"/>
    <w:rsid w:val="00DD7FAA"/>
    <w:rsid w:val="00DE0B7F"/>
    <w:rsid w:val="00DE1E7E"/>
    <w:rsid w:val="00DE24FE"/>
    <w:rsid w:val="00DE700A"/>
    <w:rsid w:val="00DF0FE9"/>
    <w:rsid w:val="00E02403"/>
    <w:rsid w:val="00E12771"/>
    <w:rsid w:val="00E22578"/>
    <w:rsid w:val="00E22DA4"/>
    <w:rsid w:val="00E27CCC"/>
    <w:rsid w:val="00E30621"/>
    <w:rsid w:val="00E3228B"/>
    <w:rsid w:val="00E33601"/>
    <w:rsid w:val="00E37D6B"/>
    <w:rsid w:val="00E440B8"/>
    <w:rsid w:val="00E50DEE"/>
    <w:rsid w:val="00E5235C"/>
    <w:rsid w:val="00E532FD"/>
    <w:rsid w:val="00E547E6"/>
    <w:rsid w:val="00E55D4D"/>
    <w:rsid w:val="00E56966"/>
    <w:rsid w:val="00E60D71"/>
    <w:rsid w:val="00E64C26"/>
    <w:rsid w:val="00E86E81"/>
    <w:rsid w:val="00E86EA4"/>
    <w:rsid w:val="00E976C1"/>
    <w:rsid w:val="00EA0B8C"/>
    <w:rsid w:val="00EA449A"/>
    <w:rsid w:val="00EB0041"/>
    <w:rsid w:val="00EB2F6D"/>
    <w:rsid w:val="00EB7E12"/>
    <w:rsid w:val="00EC3E2E"/>
    <w:rsid w:val="00EC50B0"/>
    <w:rsid w:val="00EC7ED6"/>
    <w:rsid w:val="00ED0ABB"/>
    <w:rsid w:val="00ED3F16"/>
    <w:rsid w:val="00EE1F7B"/>
    <w:rsid w:val="00EF222E"/>
    <w:rsid w:val="00EF7452"/>
    <w:rsid w:val="00F070A1"/>
    <w:rsid w:val="00F11FD7"/>
    <w:rsid w:val="00F235A9"/>
    <w:rsid w:val="00F244C6"/>
    <w:rsid w:val="00F25C6D"/>
    <w:rsid w:val="00F27121"/>
    <w:rsid w:val="00F317CB"/>
    <w:rsid w:val="00F335D9"/>
    <w:rsid w:val="00F40A57"/>
    <w:rsid w:val="00F43E9C"/>
    <w:rsid w:val="00F44654"/>
    <w:rsid w:val="00F46FF9"/>
    <w:rsid w:val="00F528A9"/>
    <w:rsid w:val="00F542E1"/>
    <w:rsid w:val="00F62922"/>
    <w:rsid w:val="00F672E9"/>
    <w:rsid w:val="00F72A1F"/>
    <w:rsid w:val="00F76842"/>
    <w:rsid w:val="00F95A81"/>
    <w:rsid w:val="00FA580D"/>
    <w:rsid w:val="00FA6F36"/>
    <w:rsid w:val="00FB6053"/>
    <w:rsid w:val="00FD23BF"/>
    <w:rsid w:val="00FE7A5B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uiPriority w:val="99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25291A"/>
  </w:style>
  <w:style w:type="character" w:customStyle="1" w:styleId="s10">
    <w:name w:val="s_10"/>
    <w:rsid w:val="008138B3"/>
  </w:style>
  <w:style w:type="paragraph" w:customStyle="1" w:styleId="afffff6">
    <w:name w:val="Îáû÷íûé"/>
    <w:uiPriority w:val="99"/>
    <w:rsid w:val="00784C75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Style2">
    <w:name w:val="Style2"/>
    <w:basedOn w:val="a"/>
    <w:uiPriority w:val="99"/>
    <w:rsid w:val="00716E27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7">
    <w:name w:val="No Spacing"/>
    <w:uiPriority w:val="1"/>
    <w:qFormat/>
    <w:rsid w:val="008406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uiPriority w:val="99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25291A"/>
  </w:style>
  <w:style w:type="character" w:customStyle="1" w:styleId="s10">
    <w:name w:val="s_10"/>
    <w:rsid w:val="008138B3"/>
  </w:style>
  <w:style w:type="paragraph" w:customStyle="1" w:styleId="afffff6">
    <w:name w:val="Îáû÷íûé"/>
    <w:uiPriority w:val="99"/>
    <w:rsid w:val="00784C75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Style2">
    <w:name w:val="Style2"/>
    <w:basedOn w:val="a"/>
    <w:uiPriority w:val="99"/>
    <w:rsid w:val="00716E27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7">
    <w:name w:val="No Spacing"/>
    <w:uiPriority w:val="1"/>
    <w:qFormat/>
    <w:rsid w:val="008406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2.emf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2CAF-CB4B-407E-BB1A-3F9C4EFA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34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Галина</cp:lastModifiedBy>
  <cp:revision>9</cp:revision>
  <cp:lastPrinted>2016-07-12T12:22:00Z</cp:lastPrinted>
  <dcterms:created xsi:type="dcterms:W3CDTF">2017-02-14T11:58:00Z</dcterms:created>
  <dcterms:modified xsi:type="dcterms:W3CDTF">2017-02-17T05:52:00Z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