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CC" w:rsidRPr="005466AA" w:rsidRDefault="00FA55CC" w:rsidP="00FA55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sub_1017"/>
      <w:r w:rsidRPr="005466AA">
        <w:rPr>
          <w:rFonts w:ascii="Times New Roman" w:hAnsi="Times New Roman" w:cs="Times New Roman"/>
          <w:b/>
          <w:sz w:val="26"/>
          <w:szCs w:val="26"/>
        </w:rPr>
        <w:t>Отчет о реализации муниципальной программы «Содействие развитию институтов гражданского общества и информационной открытости органов местного самоуправления</w:t>
      </w:r>
      <w:r w:rsidRPr="005466AA">
        <w:rPr>
          <w:rFonts w:ascii="Times New Roman" w:hAnsi="Times New Roman" w:cs="Times New Roman"/>
          <w:sz w:val="26"/>
          <w:szCs w:val="26"/>
        </w:rPr>
        <w:t xml:space="preserve"> </w:t>
      </w:r>
      <w:r w:rsidRPr="005466AA">
        <w:rPr>
          <w:rFonts w:ascii="Times New Roman" w:hAnsi="Times New Roman" w:cs="Times New Roman"/>
          <w:b/>
          <w:sz w:val="26"/>
          <w:szCs w:val="26"/>
        </w:rPr>
        <w:t xml:space="preserve">в городе Череповце» на 2014-2018 годы </w:t>
      </w:r>
    </w:p>
    <w:p w:rsidR="00FA55CC" w:rsidRPr="005466AA" w:rsidRDefault="00FA55CC" w:rsidP="00FA55CC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6AA">
        <w:rPr>
          <w:rFonts w:ascii="Times New Roman" w:hAnsi="Times New Roman" w:cs="Times New Roman"/>
          <w:b/>
          <w:sz w:val="26"/>
          <w:szCs w:val="26"/>
        </w:rPr>
        <w:t>(в редакции постановления мэрии города от 09.12.2015 № 6442) за первое полугодие 2016 года</w:t>
      </w:r>
    </w:p>
    <w:p w:rsidR="00FA55CC" w:rsidRPr="005466AA" w:rsidRDefault="00FA55CC" w:rsidP="00FA55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управление по работе с общественностью мэрии </w:t>
      </w:r>
    </w:p>
    <w:p w:rsidR="00FA55CC" w:rsidRPr="005466AA" w:rsidRDefault="00FA55CC" w:rsidP="00FA55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Соисполнители:  мэрия города, департамент жилищно-коммунального хозяйства мэрии,</w:t>
      </w: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МКУ ИМА «Череповец»</w:t>
      </w: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</w:p>
    <w:p w:rsidR="00FA55CC" w:rsidRPr="005466AA" w:rsidRDefault="00FA55CC" w:rsidP="00FA55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Дата составления отчета: 18.07.2016</w:t>
      </w:r>
    </w:p>
    <w:p w:rsidR="00FA55CC" w:rsidRPr="005466AA" w:rsidRDefault="00FA55CC" w:rsidP="00FA55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Отчет составил: </w:t>
      </w: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управления по работе с общественностью мэрии</w:t>
      </w: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Зайцева Ирина Павловна,</w:t>
      </w: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 тел. 50 11 82</w:t>
      </w: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по работе с общественностью мэрии  С.С. Беляев</w:t>
      </w:r>
    </w:p>
    <w:p w:rsidR="00FA55CC" w:rsidRPr="005466AA" w:rsidRDefault="00FA55CC" w:rsidP="00FA55CC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55CC" w:rsidRPr="005466AA" w:rsidRDefault="00FA55CC" w:rsidP="00FA55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55CC" w:rsidRPr="005466AA" w:rsidRDefault="00FA55CC" w:rsidP="00FA55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55CC" w:rsidRPr="005466AA" w:rsidRDefault="00FA55CC" w:rsidP="00FA55C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55CC" w:rsidRPr="005466AA" w:rsidRDefault="00FA55CC" w:rsidP="00FA55CC">
      <w:pPr>
        <w:jc w:val="center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Череповец</w:t>
      </w:r>
    </w:p>
    <w:p w:rsidR="00FA55CC" w:rsidRPr="005466AA" w:rsidRDefault="00FA55CC" w:rsidP="00FA55CC">
      <w:pPr>
        <w:jc w:val="center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2016</w:t>
      </w:r>
    </w:p>
    <w:p w:rsidR="007C5D31" w:rsidRDefault="007C5D31" w:rsidP="00FA55CC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7C5D31" w:rsidRDefault="007C5D31" w:rsidP="00FA55CC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7C5D31" w:rsidRDefault="007C5D31" w:rsidP="00FA55CC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FA55CC" w:rsidRPr="00FA55CC" w:rsidRDefault="00FA55CC" w:rsidP="00FA55CC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A55CC">
        <w:rPr>
          <w:rFonts w:ascii="Times New Roman" w:hAnsi="Times New Roman" w:cs="Times New Roman"/>
          <w:i w:val="0"/>
          <w:sz w:val="26"/>
          <w:szCs w:val="26"/>
        </w:rPr>
        <w:t>Сведения</w:t>
      </w:r>
    </w:p>
    <w:p w:rsidR="00FA55CC" w:rsidRPr="00FA55CC" w:rsidRDefault="00FA55CC" w:rsidP="00FA55CC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A55CC">
        <w:rPr>
          <w:rFonts w:ascii="Times New Roman" w:hAnsi="Times New Roman" w:cs="Times New Roman"/>
          <w:i w:val="0"/>
          <w:sz w:val="26"/>
          <w:szCs w:val="26"/>
        </w:rPr>
        <w:t>о достижении значений целевых показателей (индикаторов)</w:t>
      </w:r>
    </w:p>
    <w:p w:rsidR="002F190D" w:rsidRDefault="002F190D" w:rsidP="00531BED">
      <w:pPr>
        <w:ind w:firstLine="698"/>
        <w:jc w:val="right"/>
        <w:rPr>
          <w:rStyle w:val="ab"/>
          <w:bCs/>
        </w:rPr>
      </w:pPr>
    </w:p>
    <w:p w:rsidR="004254EA" w:rsidRPr="00FA55CC" w:rsidRDefault="004254EA" w:rsidP="004254E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Муниципальная программа «Содействие развитию институтов гражданского общества и информационной открыт</w:t>
      </w:r>
      <w:r w:rsidRPr="00FA55CC">
        <w:rPr>
          <w:rFonts w:ascii="Times New Roman" w:hAnsi="Times New Roman" w:cs="Times New Roman"/>
          <w:sz w:val="26"/>
          <w:szCs w:val="26"/>
        </w:rPr>
        <w:t>о</w:t>
      </w:r>
      <w:r w:rsidRPr="00FA55CC">
        <w:rPr>
          <w:rFonts w:ascii="Times New Roman" w:hAnsi="Times New Roman" w:cs="Times New Roman"/>
          <w:sz w:val="26"/>
          <w:szCs w:val="26"/>
        </w:rPr>
        <w:t>сти органов местного самоуправления в городе Череповце» на 2014-2018 годы разработана управлением по работе с общ</w:t>
      </w:r>
      <w:r w:rsidRPr="00FA55CC">
        <w:rPr>
          <w:rFonts w:ascii="Times New Roman" w:hAnsi="Times New Roman" w:cs="Times New Roman"/>
          <w:sz w:val="26"/>
          <w:szCs w:val="26"/>
        </w:rPr>
        <w:t>е</w:t>
      </w:r>
      <w:r w:rsidRPr="00FA55CC">
        <w:rPr>
          <w:rFonts w:ascii="Times New Roman" w:hAnsi="Times New Roman" w:cs="Times New Roman"/>
          <w:sz w:val="26"/>
          <w:szCs w:val="26"/>
        </w:rPr>
        <w:t>ственностью мэрии, утверждена постановлением мэрии города от 09.10.2013 № 4750 (в редакции постановления мэрии от 09.12.2015 № 6442).</w:t>
      </w:r>
    </w:p>
    <w:p w:rsidR="004254EA" w:rsidRPr="00FA55CC" w:rsidRDefault="004254EA" w:rsidP="004254EA">
      <w:pPr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FA55CC">
        <w:rPr>
          <w:rFonts w:ascii="Times New Roman" w:hAnsi="Times New Roman" w:cs="Times New Roman"/>
          <w:sz w:val="26"/>
          <w:szCs w:val="26"/>
        </w:rPr>
        <w:t>Цель программы: Активизация городского сообщества с целью участия в деятельности местного самоуправления, формирование положительного имиджа города и открытого информационного пространства.</w:t>
      </w:r>
    </w:p>
    <w:p w:rsidR="004254EA" w:rsidRPr="00FA55CC" w:rsidRDefault="004254EA" w:rsidP="004254EA">
      <w:pPr>
        <w:tabs>
          <w:tab w:val="left" w:pos="709"/>
        </w:tabs>
        <w:spacing w:line="288" w:lineRule="exact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Соисполнителями Программы выступают мэрия города, департамент жилищно-коммунального хозяйства мэрии, МКУ ИМА «Череповец».</w:t>
      </w:r>
    </w:p>
    <w:p w:rsidR="004254EA" w:rsidRPr="00FA55CC" w:rsidRDefault="004254EA" w:rsidP="004254EA">
      <w:pPr>
        <w:tabs>
          <w:tab w:val="left" w:pos="709"/>
        </w:tabs>
        <w:spacing w:line="288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Реализация программы рассчитана на период: 2014-2018 годы, разделена на 2 этапа. </w:t>
      </w:r>
    </w:p>
    <w:p w:rsidR="004254EA" w:rsidRPr="00FA55CC" w:rsidRDefault="004254EA" w:rsidP="004254EA">
      <w:pPr>
        <w:tabs>
          <w:tab w:val="left" w:pos="709"/>
        </w:tabs>
        <w:spacing w:line="288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4254EA" w:rsidRPr="00FA55CC" w:rsidRDefault="004254EA" w:rsidP="004254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1. Повысить эффективность взаимодействия администрации города и горожан, вовлечь большее количество жителей города в деятельность местного самоуправления.</w:t>
      </w:r>
    </w:p>
    <w:p w:rsidR="004254EA" w:rsidRPr="00FA55CC" w:rsidRDefault="004254EA" w:rsidP="004254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2. Создать условия для развития институтов гражданского общества. Расширить  диапазон участия институтов гражданского общества в разработке и реализации социально значимых мероприятий, проектов и программ, самореализации социальной активности жителей города (территориальное общественное самоуправление (далее-ТОС), «Чистый город», «Народный бюджет» и т.д.).</w:t>
      </w:r>
    </w:p>
    <w:p w:rsidR="004254EA" w:rsidRPr="00FA55CC" w:rsidRDefault="004254EA" w:rsidP="004254E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A55CC">
        <w:rPr>
          <w:rFonts w:ascii="Times New Roman" w:hAnsi="Times New Roman" w:cs="Times New Roman"/>
          <w:sz w:val="26"/>
          <w:szCs w:val="26"/>
        </w:rPr>
        <w:t>Разработать и реализовать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 xml:space="preserve"> систему продвижения положительного имиджа города.</w:t>
      </w:r>
    </w:p>
    <w:p w:rsidR="004254EA" w:rsidRPr="00FA55CC" w:rsidRDefault="004254EA" w:rsidP="004254E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4. Формировать общественное мнение по поддержке курса руководства города с учетом обратной связи с населением.</w:t>
      </w:r>
    </w:p>
    <w:p w:rsidR="004254EA" w:rsidRPr="00FA55CC" w:rsidRDefault="004254EA" w:rsidP="004254EA">
      <w:pPr>
        <w:tabs>
          <w:tab w:val="left" w:pos="709"/>
        </w:tabs>
        <w:spacing w:line="288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5. Обеспечить информационную открытость и повысить уровень и качество информирования жителей Череповца о деятельности органов местного самоуправления.</w:t>
      </w:r>
    </w:p>
    <w:p w:rsidR="004254EA" w:rsidRPr="00FA55CC" w:rsidRDefault="00E2244E" w:rsidP="004254EA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Сведения о достижении значений целевых показателей содержатся в таблице 1. </w:t>
      </w:r>
      <w:r w:rsidR="004254EA" w:rsidRPr="00FA55CC">
        <w:rPr>
          <w:rFonts w:ascii="Times New Roman" w:hAnsi="Times New Roman" w:cs="Times New Roman"/>
          <w:iCs/>
          <w:sz w:val="26"/>
          <w:szCs w:val="26"/>
        </w:rPr>
        <w:t xml:space="preserve">За первое полугодие 2016 года </w:t>
      </w:r>
      <w:proofErr w:type="gramStart"/>
      <w:r w:rsidR="004254EA" w:rsidRPr="00FA55CC">
        <w:rPr>
          <w:rFonts w:ascii="Times New Roman" w:hAnsi="Times New Roman" w:cs="Times New Roman"/>
          <w:iCs/>
          <w:sz w:val="26"/>
          <w:szCs w:val="26"/>
        </w:rPr>
        <w:t>пров</w:t>
      </w:r>
      <w:r w:rsidR="004254EA" w:rsidRPr="00FA55CC">
        <w:rPr>
          <w:rFonts w:ascii="Times New Roman" w:hAnsi="Times New Roman" w:cs="Times New Roman"/>
          <w:iCs/>
          <w:sz w:val="26"/>
          <w:szCs w:val="26"/>
        </w:rPr>
        <w:t>е</w:t>
      </w:r>
      <w:r w:rsidR="004254EA" w:rsidRPr="00FA55CC">
        <w:rPr>
          <w:rFonts w:ascii="Times New Roman" w:hAnsi="Times New Roman" w:cs="Times New Roman"/>
          <w:iCs/>
          <w:sz w:val="26"/>
          <w:szCs w:val="26"/>
        </w:rPr>
        <w:t>дено мероприятий и поддержано</w:t>
      </w:r>
      <w:proofErr w:type="gramEnd"/>
      <w:r w:rsidR="004254EA" w:rsidRPr="00FA55CC">
        <w:rPr>
          <w:rFonts w:ascii="Times New Roman" w:hAnsi="Times New Roman" w:cs="Times New Roman"/>
          <w:iCs/>
          <w:sz w:val="26"/>
          <w:szCs w:val="26"/>
        </w:rPr>
        <w:t xml:space="preserve"> гражданских инициатив социальной направленности </w:t>
      </w:r>
      <w:r w:rsidR="004254EA" w:rsidRPr="00FA55CC">
        <w:rPr>
          <w:rFonts w:ascii="Times New Roman" w:hAnsi="Times New Roman" w:cs="Times New Roman"/>
          <w:sz w:val="26"/>
          <w:szCs w:val="26"/>
        </w:rPr>
        <w:t>389</w:t>
      </w:r>
      <w:r w:rsidR="004254EA" w:rsidRPr="00FA55CC">
        <w:rPr>
          <w:rFonts w:ascii="Times New Roman" w:hAnsi="Times New Roman" w:cs="Times New Roman"/>
          <w:iCs/>
          <w:sz w:val="26"/>
          <w:szCs w:val="26"/>
        </w:rPr>
        <w:t xml:space="preserve">. В данных мероприятиях приняли участие </w:t>
      </w:r>
      <w:r w:rsidR="004254EA" w:rsidRPr="00FA55CC">
        <w:rPr>
          <w:rFonts w:ascii="Times New Roman" w:hAnsi="Times New Roman" w:cs="Times New Roman"/>
          <w:sz w:val="26"/>
          <w:szCs w:val="26"/>
        </w:rPr>
        <w:t xml:space="preserve">66,9 </w:t>
      </w:r>
      <w:r w:rsidR="004254EA" w:rsidRPr="00FA55CC">
        <w:rPr>
          <w:rFonts w:ascii="Times New Roman" w:hAnsi="Times New Roman" w:cs="Times New Roman"/>
          <w:iCs/>
          <w:sz w:val="26"/>
          <w:szCs w:val="26"/>
        </w:rPr>
        <w:t>тыс. человек, что составило 20,9% граждан, участвующих в деятельности общественных объединений, от о</w:t>
      </w:r>
      <w:r w:rsidR="004254EA" w:rsidRPr="00FA55CC">
        <w:rPr>
          <w:rFonts w:ascii="Times New Roman" w:hAnsi="Times New Roman" w:cs="Times New Roman"/>
          <w:iCs/>
          <w:sz w:val="26"/>
          <w:szCs w:val="26"/>
        </w:rPr>
        <w:t>б</w:t>
      </w:r>
      <w:r w:rsidR="004254EA" w:rsidRPr="00FA55CC">
        <w:rPr>
          <w:rFonts w:ascii="Times New Roman" w:hAnsi="Times New Roman" w:cs="Times New Roman"/>
          <w:iCs/>
          <w:sz w:val="26"/>
          <w:szCs w:val="26"/>
        </w:rPr>
        <w:t xml:space="preserve">щего количества жителей города. </w:t>
      </w:r>
      <w:r w:rsidR="004254EA" w:rsidRPr="00FA55CC">
        <w:rPr>
          <w:rFonts w:ascii="Times New Roman" w:hAnsi="Times New Roman" w:cs="Times New Roman"/>
          <w:sz w:val="26"/>
          <w:szCs w:val="26"/>
          <w:lang w:eastAsia="en-US"/>
        </w:rPr>
        <w:t>Показатели</w:t>
      </w:r>
      <w:r w:rsidR="004254EA" w:rsidRPr="00FA55CC">
        <w:rPr>
          <w:rFonts w:ascii="Times New Roman" w:hAnsi="Times New Roman" w:cs="Times New Roman"/>
          <w:sz w:val="26"/>
          <w:szCs w:val="26"/>
        </w:rPr>
        <w:t xml:space="preserve"> «Количество проведенных мероприятий и поддержанных гражданских иниц</w:t>
      </w:r>
      <w:r w:rsidR="004254EA" w:rsidRPr="00FA55CC">
        <w:rPr>
          <w:rFonts w:ascii="Times New Roman" w:hAnsi="Times New Roman" w:cs="Times New Roman"/>
          <w:sz w:val="26"/>
          <w:szCs w:val="26"/>
        </w:rPr>
        <w:t>и</w:t>
      </w:r>
      <w:r w:rsidR="004254EA" w:rsidRPr="00FA55CC">
        <w:rPr>
          <w:rFonts w:ascii="Times New Roman" w:hAnsi="Times New Roman" w:cs="Times New Roman"/>
          <w:sz w:val="26"/>
          <w:szCs w:val="26"/>
        </w:rPr>
        <w:t xml:space="preserve">атив социальной направленности» и «Количество граждан, принявших участие в мероприятиях и инициативах социальной направленности» уже </w:t>
      </w:r>
      <w:r w:rsidR="004254EA" w:rsidRPr="00FA55CC">
        <w:rPr>
          <w:rFonts w:ascii="Times New Roman" w:hAnsi="Times New Roman" w:cs="Times New Roman"/>
          <w:sz w:val="26"/>
          <w:szCs w:val="26"/>
          <w:lang w:eastAsia="en-US"/>
        </w:rPr>
        <w:t>в первом полугодии 2016 года превышают запланированные значения в связи с увеличением колич</w:t>
      </w:r>
      <w:r w:rsidR="004254EA" w:rsidRPr="00FA55CC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4254EA" w:rsidRPr="00FA55CC">
        <w:rPr>
          <w:rFonts w:ascii="Times New Roman" w:hAnsi="Times New Roman" w:cs="Times New Roman"/>
          <w:sz w:val="26"/>
          <w:szCs w:val="26"/>
          <w:lang w:eastAsia="en-US"/>
        </w:rPr>
        <w:t>ства мероприятий социальной направленности и вовлечением большего количества граждан в данные мероприятия.</w:t>
      </w:r>
      <w:r w:rsidR="004254EA" w:rsidRPr="00FA55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4EA" w:rsidRPr="00FA55CC" w:rsidRDefault="004254EA" w:rsidP="004254EA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lastRenderedPageBreak/>
        <w:t>Основные причины перевыполнения данных показателей: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-  фестиваль «Зимняя энергия молодых» (1500 чел.);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– массовое мероприятие, посвященное церемонии подведения итогов Конкурса ледяных скульптур (3500 чел.), в том числе молодежный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флэшмоб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(150 чел.);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- День памяти о россиянах, исполняющих служебных долг за пределами Отечества (400 чел.);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- XV городской фестиваль – конкурс  «Тебе, Россия, Посвящаем!» (600 чел.);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- дворовые праздники, проводимые по инициативе жителей ТОС (около 2000 чел.)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- отборочный тур городского этапа межрегионального проекта «Танц-плантация-2016» и финал конкурса (3500 чел.);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флешмоб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-вызов, </w:t>
      </w:r>
      <w:proofErr w:type="gramStart"/>
      <w:r w:rsidRPr="00FA55CC">
        <w:rPr>
          <w:rFonts w:ascii="Times New Roman" w:hAnsi="Times New Roman" w:cs="Times New Roman"/>
          <w:sz w:val="26"/>
          <w:szCs w:val="26"/>
        </w:rPr>
        <w:t>посвященный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 xml:space="preserve"> Дню Космонавтики (800 чел.);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- всемирный день здоровья (4500 чел.);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– митинг, приуроченный к проведению Международной общественно-патриотической акции «ЗВЕЗДА нашей Вел</w:t>
      </w:r>
      <w:r w:rsidRPr="00FA55CC">
        <w:rPr>
          <w:rFonts w:ascii="Times New Roman" w:hAnsi="Times New Roman" w:cs="Times New Roman"/>
          <w:sz w:val="26"/>
          <w:szCs w:val="26"/>
        </w:rPr>
        <w:t>и</w:t>
      </w:r>
      <w:r w:rsidRPr="00FA55CC">
        <w:rPr>
          <w:rFonts w:ascii="Times New Roman" w:hAnsi="Times New Roman" w:cs="Times New Roman"/>
          <w:sz w:val="26"/>
          <w:szCs w:val="26"/>
        </w:rPr>
        <w:t>кой Победы». (600 чел.)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- городское мероприятие «День Весны и Труда» 4000 человек.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- Организация интерактивных площадок военно-патриотической направленности для жителей города (8300 чел.)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- Акция «Память» (5500 чел.)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- Шествие участников «Бессмертного полка» (6000 чел.)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- Военный парад (11000 чел.)</w:t>
      </w:r>
    </w:p>
    <w:p w:rsidR="009B3EE3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- Торжественная церемония возложения венков и цветов на Воинском мемориале (5000 чел.) </w:t>
      </w:r>
    </w:p>
    <w:p w:rsidR="00081127" w:rsidRPr="00FA55CC" w:rsidRDefault="009B3EE3" w:rsidP="000811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реализация проекта «Чистый город» </w:t>
      </w:r>
      <w:r w:rsidRPr="00FA55CC">
        <w:rPr>
          <w:rFonts w:ascii="Times New Roman" w:hAnsi="Times New Roman" w:cs="Times New Roman"/>
          <w:iCs/>
          <w:sz w:val="26"/>
          <w:szCs w:val="26"/>
        </w:rPr>
        <w:t>(включая общественный проект «Народная роща» - инициативный проект ж</w:t>
      </w:r>
      <w:r w:rsidRPr="00FA55CC">
        <w:rPr>
          <w:rFonts w:ascii="Times New Roman" w:hAnsi="Times New Roman" w:cs="Times New Roman"/>
          <w:iCs/>
          <w:sz w:val="26"/>
          <w:szCs w:val="26"/>
        </w:rPr>
        <w:t>и</w:t>
      </w:r>
      <w:r w:rsidRPr="00FA55CC">
        <w:rPr>
          <w:rFonts w:ascii="Times New Roman" w:hAnsi="Times New Roman" w:cs="Times New Roman"/>
          <w:iCs/>
          <w:sz w:val="26"/>
          <w:szCs w:val="26"/>
        </w:rPr>
        <w:t>телей Череповца, на свои средства и по собственному желанию участвующих в озеленении города)</w:t>
      </w:r>
      <w:r>
        <w:rPr>
          <w:rFonts w:ascii="Times New Roman" w:hAnsi="Times New Roman" w:cs="Times New Roman"/>
          <w:iCs/>
          <w:sz w:val="26"/>
          <w:szCs w:val="26"/>
        </w:rPr>
        <w:t xml:space="preserve">  - 116 мероприятий в рамках проекта, общее количество участников 7 423 чел. </w:t>
      </w:r>
      <w:r w:rsidR="00081127" w:rsidRPr="00FA55CC">
        <w:rPr>
          <w:rFonts w:ascii="Times New Roman" w:hAnsi="Times New Roman" w:cs="Times New Roman"/>
          <w:sz w:val="26"/>
          <w:szCs w:val="26"/>
        </w:rPr>
        <w:t>и т.д.</w:t>
      </w:r>
    </w:p>
    <w:p w:rsidR="008F7EC1" w:rsidRPr="00A33435" w:rsidRDefault="008F7EC1" w:rsidP="00A33435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В 1 полугодии 2016 года </w:t>
      </w:r>
      <w:proofErr w:type="gramStart"/>
      <w:r w:rsidRPr="00FA55CC">
        <w:rPr>
          <w:rFonts w:ascii="Times New Roman" w:hAnsi="Times New Roman" w:cs="Times New Roman"/>
          <w:bCs/>
          <w:sz w:val="26"/>
          <w:szCs w:val="26"/>
        </w:rPr>
        <w:t>значительно превышено</w:t>
      </w:r>
      <w:proofErr w:type="gramEnd"/>
      <w:r w:rsidRPr="00FA55CC">
        <w:rPr>
          <w:rFonts w:ascii="Times New Roman" w:hAnsi="Times New Roman" w:cs="Times New Roman"/>
          <w:bCs/>
          <w:sz w:val="26"/>
          <w:szCs w:val="26"/>
        </w:rPr>
        <w:t xml:space="preserve"> значение показателя «Доля территорий, охваченных ТОС». </w:t>
      </w:r>
      <w:proofErr w:type="gramStart"/>
      <w:r w:rsidRPr="00FA55CC">
        <w:rPr>
          <w:rFonts w:ascii="Times New Roman" w:hAnsi="Times New Roman" w:cs="Times New Roman"/>
          <w:sz w:val="26"/>
          <w:szCs w:val="26"/>
        </w:rPr>
        <w:t>Доля территорий, объединенных в органы территориального общественного самоуправления составляет 46% от площади жилой застройки города (план на 2016 год 20%</w:t>
      </w:r>
      <w:r w:rsidRPr="00FA55CC">
        <w:rPr>
          <w:rFonts w:ascii="Times New Roman" w:hAnsi="Times New Roman" w:cs="Times New Roman"/>
          <w:bCs/>
          <w:sz w:val="26"/>
          <w:szCs w:val="26"/>
        </w:rPr>
        <w:t xml:space="preserve"> (+130%).</w:t>
      </w:r>
      <w:proofErr w:type="gramEnd"/>
      <w:r w:rsidRPr="00FA55C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3435" w:rsidRPr="00FA55CC">
        <w:rPr>
          <w:rFonts w:ascii="Times New Roman" w:hAnsi="Times New Roman" w:cs="Times New Roman"/>
          <w:iCs/>
          <w:sz w:val="26"/>
          <w:szCs w:val="26"/>
        </w:rPr>
        <w:t xml:space="preserve">На данный момент в Череповце зарегистрировано и действует 12 ТОС (4 в </w:t>
      </w:r>
      <w:proofErr w:type="spellStart"/>
      <w:r w:rsidR="00A33435" w:rsidRPr="00FA55CC">
        <w:rPr>
          <w:rFonts w:ascii="Times New Roman" w:hAnsi="Times New Roman" w:cs="Times New Roman"/>
          <w:iCs/>
          <w:sz w:val="26"/>
          <w:szCs w:val="26"/>
        </w:rPr>
        <w:t>Зашекснинском</w:t>
      </w:r>
      <w:proofErr w:type="spellEnd"/>
      <w:r w:rsidR="00A33435" w:rsidRPr="00FA55CC">
        <w:rPr>
          <w:rFonts w:ascii="Times New Roman" w:hAnsi="Times New Roman" w:cs="Times New Roman"/>
          <w:iCs/>
          <w:sz w:val="26"/>
          <w:szCs w:val="26"/>
        </w:rPr>
        <w:t xml:space="preserve"> районе, 6 в </w:t>
      </w:r>
      <w:proofErr w:type="spellStart"/>
      <w:r w:rsidR="00A33435" w:rsidRPr="00FA55CC">
        <w:rPr>
          <w:rFonts w:ascii="Times New Roman" w:hAnsi="Times New Roman" w:cs="Times New Roman"/>
          <w:iCs/>
          <w:sz w:val="26"/>
          <w:szCs w:val="26"/>
        </w:rPr>
        <w:t>Заягорбском</w:t>
      </w:r>
      <w:proofErr w:type="spellEnd"/>
      <w:r w:rsidR="00A33435" w:rsidRPr="00FA55CC">
        <w:rPr>
          <w:rFonts w:ascii="Times New Roman" w:hAnsi="Times New Roman" w:cs="Times New Roman"/>
          <w:iCs/>
          <w:sz w:val="26"/>
          <w:szCs w:val="26"/>
        </w:rPr>
        <w:t xml:space="preserve">, 2 в Индустриальном), </w:t>
      </w:r>
      <w:proofErr w:type="gramStart"/>
      <w:r w:rsidR="00A33435" w:rsidRPr="00FA55CC">
        <w:rPr>
          <w:rFonts w:ascii="Times New Roman" w:hAnsi="Times New Roman" w:cs="Times New Roman"/>
          <w:iCs/>
          <w:sz w:val="26"/>
          <w:szCs w:val="26"/>
        </w:rPr>
        <w:t>которые</w:t>
      </w:r>
      <w:proofErr w:type="gramEnd"/>
      <w:r w:rsidR="00A33435" w:rsidRPr="00FA55CC">
        <w:rPr>
          <w:rFonts w:ascii="Times New Roman" w:hAnsi="Times New Roman" w:cs="Times New Roman"/>
          <w:iCs/>
          <w:sz w:val="26"/>
          <w:szCs w:val="26"/>
        </w:rPr>
        <w:t xml:space="preserve"> объединяют 95708 жителей старше 16 лет. В наст</w:t>
      </w:r>
      <w:r w:rsidR="00A33435" w:rsidRPr="00FA55CC">
        <w:rPr>
          <w:rFonts w:ascii="Times New Roman" w:hAnsi="Times New Roman" w:cs="Times New Roman"/>
          <w:iCs/>
          <w:sz w:val="26"/>
          <w:szCs w:val="26"/>
        </w:rPr>
        <w:t>о</w:t>
      </w:r>
      <w:r w:rsidR="00A33435" w:rsidRPr="00FA55CC">
        <w:rPr>
          <w:rFonts w:ascii="Times New Roman" w:hAnsi="Times New Roman" w:cs="Times New Roman"/>
          <w:iCs/>
          <w:sz w:val="26"/>
          <w:szCs w:val="26"/>
        </w:rPr>
        <w:t xml:space="preserve">ящее время ведется работа по созданию ещё 9 ТОС (5 в Индустриальном районе, 2 в </w:t>
      </w:r>
      <w:proofErr w:type="spellStart"/>
      <w:r w:rsidR="00A33435" w:rsidRPr="00FA55CC">
        <w:rPr>
          <w:rFonts w:ascii="Times New Roman" w:hAnsi="Times New Roman" w:cs="Times New Roman"/>
          <w:iCs/>
          <w:sz w:val="26"/>
          <w:szCs w:val="26"/>
        </w:rPr>
        <w:t>Заягорбском</w:t>
      </w:r>
      <w:proofErr w:type="spellEnd"/>
      <w:r w:rsidR="00A33435" w:rsidRPr="00FA55CC">
        <w:rPr>
          <w:rFonts w:ascii="Times New Roman" w:hAnsi="Times New Roman" w:cs="Times New Roman"/>
          <w:iCs/>
          <w:sz w:val="26"/>
          <w:szCs w:val="26"/>
        </w:rPr>
        <w:t xml:space="preserve"> районе, 1 в </w:t>
      </w:r>
      <w:proofErr w:type="spellStart"/>
      <w:r w:rsidR="00A33435" w:rsidRPr="00FA55CC">
        <w:rPr>
          <w:rFonts w:ascii="Times New Roman" w:hAnsi="Times New Roman" w:cs="Times New Roman"/>
          <w:iCs/>
          <w:sz w:val="26"/>
          <w:szCs w:val="26"/>
        </w:rPr>
        <w:t>Зашексни</w:t>
      </w:r>
      <w:r w:rsidR="00A33435" w:rsidRPr="00FA55CC">
        <w:rPr>
          <w:rFonts w:ascii="Times New Roman" w:hAnsi="Times New Roman" w:cs="Times New Roman"/>
          <w:iCs/>
          <w:sz w:val="26"/>
          <w:szCs w:val="26"/>
        </w:rPr>
        <w:t>н</w:t>
      </w:r>
      <w:r w:rsidR="00A33435" w:rsidRPr="00FA55CC">
        <w:rPr>
          <w:rFonts w:ascii="Times New Roman" w:hAnsi="Times New Roman" w:cs="Times New Roman"/>
          <w:iCs/>
          <w:sz w:val="26"/>
          <w:szCs w:val="26"/>
        </w:rPr>
        <w:t>ском</w:t>
      </w:r>
      <w:proofErr w:type="spellEnd"/>
      <w:r w:rsidR="00A33435" w:rsidRPr="00FA55CC">
        <w:rPr>
          <w:rFonts w:ascii="Times New Roman" w:hAnsi="Times New Roman" w:cs="Times New Roman"/>
          <w:iCs/>
          <w:sz w:val="26"/>
          <w:szCs w:val="26"/>
        </w:rPr>
        <w:t xml:space="preserve"> районе</w:t>
      </w:r>
      <w:r w:rsidR="00A33435">
        <w:rPr>
          <w:rFonts w:ascii="Times New Roman" w:hAnsi="Times New Roman" w:cs="Times New Roman"/>
          <w:iCs/>
          <w:sz w:val="26"/>
          <w:szCs w:val="26"/>
        </w:rPr>
        <w:t xml:space="preserve"> и 1 в Северном районе города). </w:t>
      </w:r>
      <w:r w:rsidRPr="00FA55CC">
        <w:rPr>
          <w:rFonts w:ascii="Times New Roman" w:hAnsi="Times New Roman" w:cs="Times New Roman"/>
          <w:bCs/>
          <w:sz w:val="26"/>
          <w:szCs w:val="26"/>
        </w:rPr>
        <w:t>А</w:t>
      </w:r>
      <w:r w:rsidRPr="00FA55CC">
        <w:rPr>
          <w:rFonts w:ascii="Times New Roman" w:hAnsi="Times New Roman" w:cs="Times New Roman"/>
          <w:sz w:val="26"/>
          <w:szCs w:val="26"/>
        </w:rPr>
        <w:t>ктивная пропаганда деятельности территориальных общественных сам</w:t>
      </w:r>
      <w:r w:rsidRPr="00FA55CC">
        <w:rPr>
          <w:rFonts w:ascii="Times New Roman" w:hAnsi="Times New Roman" w:cs="Times New Roman"/>
          <w:sz w:val="26"/>
          <w:szCs w:val="26"/>
        </w:rPr>
        <w:t>о</w:t>
      </w:r>
      <w:r w:rsidRPr="00FA55CC">
        <w:rPr>
          <w:rFonts w:ascii="Times New Roman" w:hAnsi="Times New Roman" w:cs="Times New Roman"/>
          <w:sz w:val="26"/>
          <w:szCs w:val="26"/>
        </w:rPr>
        <w:t>управлений и достигнутых ими результатов повлекла рост интереса у граждан и желание принимать участие в данном пр</w:t>
      </w:r>
      <w:r w:rsidRPr="00FA55CC">
        <w:rPr>
          <w:rFonts w:ascii="Times New Roman" w:hAnsi="Times New Roman" w:cs="Times New Roman"/>
          <w:sz w:val="26"/>
          <w:szCs w:val="26"/>
        </w:rPr>
        <w:t>о</w:t>
      </w:r>
      <w:r w:rsidRPr="00FA55CC">
        <w:rPr>
          <w:rFonts w:ascii="Times New Roman" w:hAnsi="Times New Roman" w:cs="Times New Roman"/>
          <w:sz w:val="26"/>
          <w:szCs w:val="26"/>
        </w:rPr>
        <w:t xml:space="preserve">цессе. </w:t>
      </w:r>
    </w:p>
    <w:p w:rsidR="00081127" w:rsidRPr="00FA55CC" w:rsidRDefault="00081127" w:rsidP="0008112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В целях формирования положительного имиджа Череповца в общественном сознании ведется целенаправленная р</w:t>
      </w:r>
      <w:r w:rsidRPr="00FA55CC">
        <w:rPr>
          <w:rFonts w:ascii="Times New Roman" w:hAnsi="Times New Roman" w:cs="Times New Roman"/>
          <w:sz w:val="26"/>
          <w:szCs w:val="26"/>
        </w:rPr>
        <w:t>а</w:t>
      </w:r>
      <w:r w:rsidRPr="00FA55CC">
        <w:rPr>
          <w:rFonts w:ascii="Times New Roman" w:hAnsi="Times New Roman" w:cs="Times New Roman"/>
          <w:sz w:val="26"/>
          <w:szCs w:val="26"/>
        </w:rPr>
        <w:t>бота по построению имиджа в Череповце.  Маркетинг городской территории ориентирован на улучшение или поддержание  имиджа города, его конкурентоспособности, притягательности для жителей, бизнеса, некоммерческих организаций,  тур</w:t>
      </w:r>
      <w:r w:rsidRPr="00FA55CC">
        <w:rPr>
          <w:rFonts w:ascii="Times New Roman" w:hAnsi="Times New Roman" w:cs="Times New Roman"/>
          <w:sz w:val="26"/>
          <w:szCs w:val="26"/>
        </w:rPr>
        <w:t>и</w:t>
      </w:r>
      <w:r w:rsidRPr="00FA55CC">
        <w:rPr>
          <w:rFonts w:ascii="Times New Roman" w:hAnsi="Times New Roman" w:cs="Times New Roman"/>
          <w:sz w:val="26"/>
          <w:szCs w:val="26"/>
        </w:rPr>
        <w:t>стов, повышение престижа на всероссийском и международном уровне. Основными аргументами (или показателями эффе</w:t>
      </w:r>
      <w:r w:rsidRPr="00FA55CC">
        <w:rPr>
          <w:rFonts w:ascii="Times New Roman" w:hAnsi="Times New Roman" w:cs="Times New Roman"/>
          <w:sz w:val="26"/>
          <w:szCs w:val="26"/>
        </w:rPr>
        <w:t>к</w:t>
      </w:r>
      <w:r w:rsidRPr="00FA55CC">
        <w:rPr>
          <w:rFonts w:ascii="Times New Roman" w:hAnsi="Times New Roman" w:cs="Times New Roman"/>
          <w:sz w:val="26"/>
          <w:szCs w:val="26"/>
        </w:rPr>
        <w:lastRenderedPageBreak/>
        <w:t>тивности) являются показатели: «Отношение граждан к городу» (позитивное, негативное, нейтральное), «Доля презентац</w:t>
      </w:r>
      <w:r w:rsidRPr="00FA55CC">
        <w:rPr>
          <w:rFonts w:ascii="Times New Roman" w:hAnsi="Times New Roman" w:cs="Times New Roman"/>
          <w:sz w:val="26"/>
          <w:szCs w:val="26"/>
        </w:rPr>
        <w:t>и</w:t>
      </w:r>
      <w:r w:rsidRPr="00FA55CC">
        <w:rPr>
          <w:rFonts w:ascii="Times New Roman" w:hAnsi="Times New Roman" w:cs="Times New Roman"/>
          <w:sz w:val="26"/>
          <w:szCs w:val="26"/>
        </w:rPr>
        <w:t>онных пакетов, соответствующих Стандарту качества презентационных пакетов», а также «Количество проведенных мер</w:t>
      </w:r>
      <w:r w:rsidRPr="00FA55CC">
        <w:rPr>
          <w:rFonts w:ascii="Times New Roman" w:hAnsi="Times New Roman" w:cs="Times New Roman"/>
          <w:sz w:val="26"/>
          <w:szCs w:val="26"/>
        </w:rPr>
        <w:t>о</w:t>
      </w:r>
      <w:r w:rsidRPr="00FA55CC">
        <w:rPr>
          <w:rFonts w:ascii="Times New Roman" w:hAnsi="Times New Roman" w:cs="Times New Roman"/>
          <w:sz w:val="26"/>
          <w:szCs w:val="26"/>
        </w:rPr>
        <w:t>приятий, направленных на формирование положительного имиджа города». Для оценки эффективности маркетинговой п</w:t>
      </w:r>
      <w:r w:rsidRPr="00FA55CC">
        <w:rPr>
          <w:rFonts w:ascii="Times New Roman" w:hAnsi="Times New Roman" w:cs="Times New Roman"/>
          <w:sz w:val="26"/>
          <w:szCs w:val="26"/>
        </w:rPr>
        <w:t>о</w:t>
      </w:r>
      <w:r w:rsidRPr="00FA55CC">
        <w:rPr>
          <w:rFonts w:ascii="Times New Roman" w:hAnsi="Times New Roman" w:cs="Times New Roman"/>
          <w:sz w:val="26"/>
          <w:szCs w:val="26"/>
        </w:rPr>
        <w:t xml:space="preserve">литики силами МКУ «ИМА «Череповец» проводится социологическое исследование общественного мнения. «Отношение граждан к городу» (позитивное, негативное, нейтральное). По  данным проведенного социологического исследования наблюдается снижение показателя позитивного отношения и  рост нейтрального отношения. Эти показатели </w:t>
      </w:r>
      <w:r w:rsidR="0084127D" w:rsidRPr="00FA55CC">
        <w:rPr>
          <w:rFonts w:ascii="Times New Roman" w:hAnsi="Times New Roman" w:cs="Times New Roman"/>
          <w:sz w:val="26"/>
          <w:szCs w:val="26"/>
        </w:rPr>
        <w:t xml:space="preserve">колеблются в зависимости </w:t>
      </w:r>
      <w:proofErr w:type="gramStart"/>
      <w:r w:rsidR="0084127D" w:rsidRPr="00FA55C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 xml:space="preserve"> общей непростой экономической ситуацией в стране и мире. Следует подчеркнуть, однако, что показатели негативного отношения к городу увеличились несущественно. В сложившихся обстоятельствах: негативной информацио</w:t>
      </w:r>
      <w:r w:rsidRPr="00FA55CC">
        <w:rPr>
          <w:rFonts w:ascii="Times New Roman" w:hAnsi="Times New Roman" w:cs="Times New Roman"/>
          <w:sz w:val="26"/>
          <w:szCs w:val="26"/>
        </w:rPr>
        <w:t>н</w:t>
      </w:r>
      <w:r w:rsidRPr="00FA55CC">
        <w:rPr>
          <w:rFonts w:ascii="Times New Roman" w:hAnsi="Times New Roman" w:cs="Times New Roman"/>
          <w:sz w:val="26"/>
          <w:szCs w:val="26"/>
        </w:rPr>
        <w:t>ной политики иностранных СМИ, снижающих уровень доверия граждан РФ к власти, а также самооценку жителей, сло</w:t>
      </w:r>
      <w:r w:rsidRPr="00FA55CC">
        <w:rPr>
          <w:rFonts w:ascii="Times New Roman" w:hAnsi="Times New Roman" w:cs="Times New Roman"/>
          <w:sz w:val="26"/>
          <w:szCs w:val="26"/>
        </w:rPr>
        <w:t>ж</w:t>
      </w:r>
      <w:r w:rsidRPr="00FA55CC">
        <w:rPr>
          <w:rFonts w:ascii="Times New Roman" w:hAnsi="Times New Roman" w:cs="Times New Roman"/>
          <w:sz w:val="26"/>
          <w:szCs w:val="26"/>
        </w:rPr>
        <w:t>ную экономическую ситуацию в мире, стране и городе, удержать показатели  негативного отношения к городу на прежнем уровне и предупредить их рост – показатель эффективности коммуникационных и маркетинговых усилий. При такой ситу</w:t>
      </w:r>
      <w:r w:rsidRPr="00FA55CC">
        <w:rPr>
          <w:rFonts w:ascii="Times New Roman" w:hAnsi="Times New Roman" w:cs="Times New Roman"/>
          <w:sz w:val="26"/>
          <w:szCs w:val="26"/>
        </w:rPr>
        <w:t>а</w:t>
      </w:r>
      <w:r w:rsidRPr="00FA55CC">
        <w:rPr>
          <w:rFonts w:ascii="Times New Roman" w:hAnsi="Times New Roman" w:cs="Times New Roman"/>
          <w:sz w:val="26"/>
          <w:szCs w:val="26"/>
        </w:rPr>
        <w:t xml:space="preserve">ции рост нейтрально </w:t>
      </w:r>
      <w:proofErr w:type="gramStart"/>
      <w:r w:rsidRPr="00FA55CC">
        <w:rPr>
          <w:rFonts w:ascii="Times New Roman" w:hAnsi="Times New Roman" w:cs="Times New Roman"/>
          <w:sz w:val="26"/>
          <w:szCs w:val="26"/>
        </w:rPr>
        <w:t>относящихся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 xml:space="preserve"> является лучшей возможной альтернативой.</w:t>
      </w:r>
    </w:p>
    <w:p w:rsidR="00081127" w:rsidRPr="00FA55CC" w:rsidRDefault="00081127" w:rsidP="00081127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 На эффективное решение этой задачи в рамках реализации коммуникационной стратегии отделом маркетинга терр</w:t>
      </w:r>
      <w:r w:rsidRPr="00FA55CC">
        <w:rPr>
          <w:rFonts w:ascii="Times New Roman" w:hAnsi="Times New Roman" w:cs="Times New Roman"/>
          <w:sz w:val="26"/>
          <w:szCs w:val="26"/>
        </w:rPr>
        <w:t>и</w:t>
      </w:r>
      <w:r w:rsidRPr="00FA55CC">
        <w:rPr>
          <w:rFonts w:ascii="Times New Roman" w:hAnsi="Times New Roman" w:cs="Times New Roman"/>
          <w:sz w:val="26"/>
          <w:szCs w:val="26"/>
        </w:rPr>
        <w:t>тории реализованы мероприятия по следующим направлениям:</w:t>
      </w:r>
    </w:p>
    <w:p w:rsidR="00081127" w:rsidRPr="00FA55CC" w:rsidRDefault="00081127" w:rsidP="00081127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55CC">
        <w:rPr>
          <w:rFonts w:ascii="Times New Roman" w:hAnsi="Times New Roman"/>
          <w:sz w:val="26"/>
          <w:szCs w:val="26"/>
        </w:rPr>
        <w:t xml:space="preserve">Формирование положительного имиджа Череповца на внутреннем, межрегиональном и международном уровнях посредством проведения </w:t>
      </w:r>
      <w:proofErr w:type="spellStart"/>
      <w:r w:rsidRPr="00FA55CC">
        <w:rPr>
          <w:rFonts w:ascii="Times New Roman" w:hAnsi="Times New Roman"/>
          <w:sz w:val="26"/>
          <w:szCs w:val="26"/>
        </w:rPr>
        <w:t>имиджевых</w:t>
      </w:r>
      <w:proofErr w:type="spellEnd"/>
      <w:r w:rsidRPr="00FA55CC">
        <w:rPr>
          <w:rFonts w:ascii="Times New Roman" w:hAnsi="Times New Roman"/>
          <w:sz w:val="26"/>
          <w:szCs w:val="26"/>
        </w:rPr>
        <w:t xml:space="preserve"> мероприятий, стимулирующих формирование общественного мнения</w:t>
      </w:r>
    </w:p>
    <w:p w:rsidR="00081127" w:rsidRPr="00FA55CC" w:rsidRDefault="00081127" w:rsidP="00081127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55CC">
        <w:rPr>
          <w:rFonts w:ascii="Times New Roman" w:hAnsi="Times New Roman"/>
          <w:sz w:val="26"/>
          <w:szCs w:val="26"/>
        </w:rPr>
        <w:t>Формирование положительного имиджа Череповца как социально ориентированного города посредством изготовления и размещения социальной рекламы</w:t>
      </w:r>
    </w:p>
    <w:p w:rsidR="00081127" w:rsidRPr="00FA55CC" w:rsidRDefault="00081127" w:rsidP="00081127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55CC">
        <w:rPr>
          <w:rFonts w:ascii="Times New Roman" w:hAnsi="Times New Roman"/>
          <w:sz w:val="26"/>
          <w:szCs w:val="26"/>
        </w:rPr>
        <w:t>Формирование положительного имиджа Череповца на внутреннем,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</w:r>
    </w:p>
    <w:p w:rsidR="00081127" w:rsidRPr="00FA55CC" w:rsidRDefault="00081127" w:rsidP="00081127">
      <w:pPr>
        <w:spacing w:line="288" w:lineRule="exac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A55CC">
        <w:rPr>
          <w:rFonts w:ascii="Times New Roman" w:hAnsi="Times New Roman" w:cs="Times New Roman"/>
          <w:sz w:val="26"/>
          <w:szCs w:val="26"/>
        </w:rPr>
        <w:t xml:space="preserve">В </w:t>
      </w:r>
      <w:r w:rsidR="0084127D" w:rsidRPr="00FA55CC">
        <w:rPr>
          <w:rFonts w:ascii="Times New Roman" w:hAnsi="Times New Roman" w:cs="Times New Roman"/>
          <w:sz w:val="26"/>
          <w:szCs w:val="26"/>
        </w:rPr>
        <w:t xml:space="preserve">первом полугодии </w:t>
      </w:r>
      <w:r w:rsidRPr="00FA55CC">
        <w:rPr>
          <w:rFonts w:ascii="Times New Roman" w:hAnsi="Times New Roman" w:cs="Times New Roman"/>
          <w:sz w:val="26"/>
          <w:szCs w:val="26"/>
        </w:rPr>
        <w:t>201</w:t>
      </w:r>
      <w:r w:rsidR="0084127D" w:rsidRPr="00FA55CC">
        <w:rPr>
          <w:rFonts w:ascii="Times New Roman" w:hAnsi="Times New Roman" w:cs="Times New Roman"/>
          <w:sz w:val="26"/>
          <w:szCs w:val="26"/>
        </w:rPr>
        <w:t>6</w:t>
      </w:r>
      <w:r w:rsidRPr="00FA55CC">
        <w:rPr>
          <w:rFonts w:ascii="Times New Roman" w:hAnsi="Times New Roman" w:cs="Times New Roman"/>
          <w:sz w:val="26"/>
          <w:szCs w:val="26"/>
        </w:rPr>
        <w:t xml:space="preserve"> год</w:t>
      </w:r>
      <w:r w:rsidR="0084127D" w:rsidRPr="00FA55CC">
        <w:rPr>
          <w:rFonts w:ascii="Times New Roman" w:hAnsi="Times New Roman" w:cs="Times New Roman"/>
          <w:sz w:val="26"/>
          <w:szCs w:val="26"/>
        </w:rPr>
        <w:t>а</w:t>
      </w:r>
      <w:r w:rsidRPr="00FA55CC">
        <w:rPr>
          <w:rFonts w:ascii="Times New Roman" w:hAnsi="Times New Roman" w:cs="Times New Roman"/>
          <w:sz w:val="26"/>
          <w:szCs w:val="26"/>
        </w:rPr>
        <w:t xml:space="preserve"> отделом маркетинга территории организовано и проведено 2 крупных публичных м</w:t>
      </w:r>
      <w:r w:rsidRPr="00FA55CC">
        <w:rPr>
          <w:rFonts w:ascii="Times New Roman" w:hAnsi="Times New Roman" w:cs="Times New Roman"/>
          <w:sz w:val="26"/>
          <w:szCs w:val="26"/>
        </w:rPr>
        <w:t>е</w:t>
      </w:r>
      <w:r w:rsidRPr="00FA55CC">
        <w:rPr>
          <w:rFonts w:ascii="Times New Roman" w:hAnsi="Times New Roman" w:cs="Times New Roman"/>
          <w:sz w:val="26"/>
          <w:szCs w:val="26"/>
        </w:rPr>
        <w:t xml:space="preserve">роприятий, </w:t>
      </w:r>
      <w:r w:rsidR="0084127D" w:rsidRPr="00FA55CC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FA55CC">
        <w:rPr>
          <w:rFonts w:ascii="Times New Roman" w:hAnsi="Times New Roman" w:cs="Times New Roman"/>
          <w:sz w:val="26"/>
          <w:szCs w:val="26"/>
        </w:rPr>
        <w:t>Фестивал</w:t>
      </w:r>
      <w:r w:rsidR="0084127D" w:rsidRPr="00FA55CC">
        <w:rPr>
          <w:rFonts w:ascii="Times New Roman" w:hAnsi="Times New Roman" w:cs="Times New Roman"/>
          <w:sz w:val="26"/>
          <w:szCs w:val="26"/>
        </w:rPr>
        <w:t>я</w:t>
      </w:r>
      <w:r w:rsidRPr="00FA55CC">
        <w:rPr>
          <w:rFonts w:ascii="Times New Roman" w:hAnsi="Times New Roman" w:cs="Times New Roman"/>
          <w:sz w:val="26"/>
          <w:szCs w:val="26"/>
        </w:rPr>
        <w:t xml:space="preserve"> снежных и ледяных скульптур </w:t>
      </w:r>
      <w:r w:rsidR="0084127D" w:rsidRPr="00FA55CC">
        <w:rPr>
          <w:rFonts w:ascii="Times New Roman" w:hAnsi="Times New Roman" w:cs="Times New Roman"/>
          <w:sz w:val="26"/>
          <w:szCs w:val="26"/>
        </w:rPr>
        <w:t xml:space="preserve">– конкурс ледяных скульптур и мероприятие, посвященное подведению итогов (участники – 26 чел., зрителей 3500 чел.), а также конкурс снежных скульптур на </w:t>
      </w:r>
      <w:proofErr w:type="spellStart"/>
      <w:r w:rsidR="0084127D" w:rsidRPr="00FA55CC">
        <w:rPr>
          <w:rFonts w:ascii="Times New Roman" w:hAnsi="Times New Roman" w:cs="Times New Roman"/>
          <w:sz w:val="26"/>
          <w:szCs w:val="26"/>
        </w:rPr>
        <w:t>придворовых</w:t>
      </w:r>
      <w:proofErr w:type="spellEnd"/>
      <w:r w:rsidR="0084127D" w:rsidRPr="00FA55CC">
        <w:rPr>
          <w:rFonts w:ascii="Times New Roman" w:hAnsi="Times New Roman" w:cs="Times New Roman"/>
          <w:sz w:val="26"/>
          <w:szCs w:val="26"/>
        </w:rPr>
        <w:t xml:space="preserve"> террит</w:t>
      </w:r>
      <w:r w:rsidR="0084127D" w:rsidRPr="00FA55CC">
        <w:rPr>
          <w:rFonts w:ascii="Times New Roman" w:hAnsi="Times New Roman" w:cs="Times New Roman"/>
          <w:sz w:val="26"/>
          <w:szCs w:val="26"/>
        </w:rPr>
        <w:t>о</w:t>
      </w:r>
      <w:r w:rsidR="0084127D" w:rsidRPr="00FA55CC">
        <w:rPr>
          <w:rFonts w:ascii="Times New Roman" w:hAnsi="Times New Roman" w:cs="Times New Roman"/>
          <w:sz w:val="26"/>
          <w:szCs w:val="26"/>
        </w:rPr>
        <w:t>риях, а также награждение победителей в рамках празднования Масленицы (участники более 500 человек)</w:t>
      </w:r>
      <w:r w:rsidRPr="00FA55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081127" w:rsidRPr="00FA55CC" w:rsidRDefault="00081127" w:rsidP="00081127">
      <w:pPr>
        <w:spacing w:line="288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84127D" w:rsidRPr="00FA55CC">
        <w:rPr>
          <w:rFonts w:ascii="Times New Roman" w:hAnsi="Times New Roman" w:cs="Times New Roman"/>
          <w:sz w:val="26"/>
          <w:szCs w:val="26"/>
        </w:rPr>
        <w:t xml:space="preserve">первого полугодия </w:t>
      </w:r>
      <w:r w:rsidRPr="00FA55CC">
        <w:rPr>
          <w:rFonts w:ascii="Times New Roman" w:hAnsi="Times New Roman" w:cs="Times New Roman"/>
          <w:sz w:val="26"/>
          <w:szCs w:val="26"/>
        </w:rPr>
        <w:t>201</w:t>
      </w:r>
      <w:r w:rsidR="0084127D" w:rsidRPr="00FA55CC">
        <w:rPr>
          <w:rFonts w:ascii="Times New Roman" w:hAnsi="Times New Roman" w:cs="Times New Roman"/>
          <w:sz w:val="26"/>
          <w:szCs w:val="26"/>
        </w:rPr>
        <w:t>6</w:t>
      </w:r>
      <w:r w:rsidRPr="00FA55CC">
        <w:rPr>
          <w:rFonts w:ascii="Times New Roman" w:hAnsi="Times New Roman" w:cs="Times New Roman"/>
          <w:sz w:val="26"/>
          <w:szCs w:val="26"/>
        </w:rPr>
        <w:t xml:space="preserve"> года можно отметить рост качества подготовки презентационных пакетов с симв</w:t>
      </w:r>
      <w:r w:rsidRPr="00FA55CC">
        <w:rPr>
          <w:rFonts w:ascii="Times New Roman" w:hAnsi="Times New Roman" w:cs="Times New Roman"/>
          <w:sz w:val="26"/>
          <w:szCs w:val="26"/>
        </w:rPr>
        <w:t>о</w:t>
      </w:r>
      <w:r w:rsidRPr="00FA55CC">
        <w:rPr>
          <w:rFonts w:ascii="Times New Roman" w:hAnsi="Times New Roman" w:cs="Times New Roman"/>
          <w:sz w:val="26"/>
          <w:szCs w:val="26"/>
        </w:rPr>
        <w:t xml:space="preserve">ликой города, соответствующих Стандарту качества презентационных пакетов. За отчетный период сформировано около </w:t>
      </w:r>
      <w:r w:rsidR="008B48EE" w:rsidRPr="00C90899">
        <w:rPr>
          <w:rFonts w:ascii="Times New Roman" w:hAnsi="Times New Roman" w:cs="Times New Roman"/>
        </w:rPr>
        <w:t>1299</w:t>
      </w:r>
      <w:r w:rsidR="008B48EE">
        <w:rPr>
          <w:rFonts w:ascii="Times New Roman" w:hAnsi="Times New Roman" w:cs="Times New Roman"/>
        </w:rPr>
        <w:t xml:space="preserve"> шт. </w:t>
      </w:r>
      <w:r w:rsidRPr="00FA55CC">
        <w:rPr>
          <w:rFonts w:ascii="Times New Roman" w:hAnsi="Times New Roman" w:cs="Times New Roman"/>
          <w:sz w:val="26"/>
          <w:szCs w:val="26"/>
        </w:rPr>
        <w:t xml:space="preserve">презентационных пакетов с символикой города Череповца разного уровня: </w:t>
      </w:r>
      <w:proofErr w:type="gramStart"/>
      <w:r w:rsidRPr="00FA55CC">
        <w:rPr>
          <w:rFonts w:ascii="Times New Roman" w:hAnsi="Times New Roman" w:cs="Times New Roman"/>
          <w:sz w:val="26"/>
          <w:szCs w:val="26"/>
          <w:lang w:val="en-US"/>
        </w:rPr>
        <w:t>VIP</w:t>
      </w:r>
      <w:r w:rsidRPr="00FA55CC">
        <w:rPr>
          <w:rFonts w:ascii="Times New Roman" w:hAnsi="Times New Roman" w:cs="Times New Roman"/>
          <w:sz w:val="26"/>
          <w:szCs w:val="26"/>
        </w:rPr>
        <w:t>, бизнес, промо, а также разработаны разные позиции сувенирной продукции.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 xml:space="preserve"> Презентационный пакет ориентирован, прежде всего, на внешнюю аудиторию (</w:t>
      </w:r>
      <w:proofErr w:type="gramStart"/>
      <w:r w:rsidRPr="00FA55CC">
        <w:rPr>
          <w:rFonts w:ascii="Times New Roman" w:hAnsi="Times New Roman" w:cs="Times New Roman"/>
          <w:sz w:val="26"/>
          <w:szCs w:val="26"/>
        </w:rPr>
        <w:t>би</w:t>
      </w:r>
      <w:r w:rsidRPr="00FA55CC">
        <w:rPr>
          <w:rFonts w:ascii="Times New Roman" w:hAnsi="Times New Roman" w:cs="Times New Roman"/>
          <w:sz w:val="26"/>
          <w:szCs w:val="26"/>
        </w:rPr>
        <w:t>з</w:t>
      </w:r>
      <w:r w:rsidRPr="00FA55CC">
        <w:rPr>
          <w:rFonts w:ascii="Times New Roman" w:hAnsi="Times New Roman" w:cs="Times New Roman"/>
          <w:sz w:val="26"/>
          <w:szCs w:val="26"/>
        </w:rPr>
        <w:t>нес-партнеров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 xml:space="preserve">, инвесторов, туристов) в целях создания осведомленности  о потенциале города, повышения узнаваемости, активизации имиджа города. </w:t>
      </w:r>
    </w:p>
    <w:p w:rsidR="00081127" w:rsidRPr="00FA55CC" w:rsidRDefault="00081127" w:rsidP="00081127">
      <w:pPr>
        <w:spacing w:line="288" w:lineRule="exact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A55CC">
        <w:rPr>
          <w:rFonts w:ascii="Times New Roman" w:hAnsi="Times New Roman" w:cs="Times New Roman"/>
          <w:sz w:val="26"/>
          <w:szCs w:val="26"/>
        </w:rPr>
        <w:t xml:space="preserve">Для оценки эффективности продвижения города посредством формирования презентационных пакетов с символикой города Череповца  отделом маркетинга территории был разработан стандарт качества презентационных пакетов: каждый </w:t>
      </w:r>
      <w:r w:rsidRPr="00FA55CC">
        <w:rPr>
          <w:rFonts w:ascii="Times New Roman" w:hAnsi="Times New Roman" w:cs="Times New Roman"/>
          <w:sz w:val="26"/>
          <w:szCs w:val="26"/>
        </w:rPr>
        <w:lastRenderedPageBreak/>
        <w:t>презентационный пакет должен включать в себя изделие народного промысла, продвигающее достопримечательности гор</w:t>
      </w:r>
      <w:r w:rsidRPr="00FA55CC">
        <w:rPr>
          <w:rFonts w:ascii="Times New Roman" w:hAnsi="Times New Roman" w:cs="Times New Roman"/>
          <w:sz w:val="26"/>
          <w:szCs w:val="26"/>
        </w:rPr>
        <w:t>о</w:t>
      </w:r>
      <w:r w:rsidRPr="00FA55CC">
        <w:rPr>
          <w:rFonts w:ascii="Times New Roman" w:hAnsi="Times New Roman" w:cs="Times New Roman"/>
          <w:sz w:val="26"/>
          <w:szCs w:val="26"/>
        </w:rPr>
        <w:t xml:space="preserve">да и  знаменитых личностей города, а также информационное издание о городе, художественно оформленную информацию о теме подарка, промысле, мастере (мини-брошюра,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флаер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и т.п.), а также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 xml:space="preserve"> подарочную упаковку. </w:t>
      </w:r>
    </w:p>
    <w:p w:rsidR="008F7EC1" w:rsidRPr="00FA55CC" w:rsidRDefault="00081127" w:rsidP="000C4B13">
      <w:pPr>
        <w:spacing w:line="288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По итогам</w:t>
      </w:r>
      <w:r w:rsidR="000C4B13" w:rsidRPr="00FA55CC">
        <w:rPr>
          <w:rFonts w:ascii="Times New Roman" w:hAnsi="Times New Roman" w:cs="Times New Roman"/>
          <w:sz w:val="26"/>
          <w:szCs w:val="26"/>
        </w:rPr>
        <w:t xml:space="preserve"> первого полугодия </w:t>
      </w:r>
      <w:r w:rsidRPr="00FA55CC">
        <w:rPr>
          <w:rFonts w:ascii="Times New Roman" w:hAnsi="Times New Roman" w:cs="Times New Roman"/>
          <w:sz w:val="26"/>
          <w:szCs w:val="26"/>
        </w:rPr>
        <w:t>201</w:t>
      </w:r>
      <w:r w:rsidR="000C4B13" w:rsidRPr="00FA55CC">
        <w:rPr>
          <w:rFonts w:ascii="Times New Roman" w:hAnsi="Times New Roman" w:cs="Times New Roman"/>
          <w:sz w:val="26"/>
          <w:szCs w:val="26"/>
        </w:rPr>
        <w:t>6</w:t>
      </w:r>
      <w:r w:rsidRPr="00FA55C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C4B13" w:rsidRPr="00FA55CC">
        <w:rPr>
          <w:rFonts w:ascii="Times New Roman" w:hAnsi="Times New Roman" w:cs="Times New Roman"/>
          <w:sz w:val="26"/>
          <w:szCs w:val="26"/>
        </w:rPr>
        <w:t>3,9</w:t>
      </w:r>
      <w:r w:rsidRPr="00FA55CC">
        <w:rPr>
          <w:rFonts w:ascii="Times New Roman" w:hAnsi="Times New Roman" w:cs="Times New Roman"/>
          <w:sz w:val="26"/>
          <w:szCs w:val="26"/>
        </w:rPr>
        <w:t xml:space="preserve"> % презентационных пакетов соответствует Стандарту качества презент</w:t>
      </w:r>
      <w:r w:rsidRPr="00FA55CC">
        <w:rPr>
          <w:rFonts w:ascii="Times New Roman" w:hAnsi="Times New Roman" w:cs="Times New Roman"/>
          <w:sz w:val="26"/>
          <w:szCs w:val="26"/>
        </w:rPr>
        <w:t>а</w:t>
      </w:r>
      <w:r w:rsidRPr="00FA55CC">
        <w:rPr>
          <w:rFonts w:ascii="Times New Roman" w:hAnsi="Times New Roman" w:cs="Times New Roman"/>
          <w:sz w:val="26"/>
          <w:szCs w:val="26"/>
        </w:rPr>
        <w:t xml:space="preserve">ционных пакетов. </w:t>
      </w:r>
      <w:proofErr w:type="gramStart"/>
      <w:r w:rsidRPr="00FA55CC">
        <w:rPr>
          <w:rFonts w:ascii="Times New Roman" w:hAnsi="Times New Roman" w:cs="Times New Roman"/>
          <w:sz w:val="26"/>
          <w:szCs w:val="26"/>
        </w:rPr>
        <w:t>На всей сувенирной продукции транслируются виды и достопримечательности города Череповца, каждый сувенирный презентационный пакет сопровождается презентационным буклетом, представляющим территорию «Череповец – горячее Сердце Русского Севера», каждый сувенирный презентационный пакет оформлен в упаковку с изображением л</w:t>
      </w:r>
      <w:r w:rsidRPr="00FA55CC">
        <w:rPr>
          <w:rFonts w:ascii="Times New Roman" w:hAnsi="Times New Roman" w:cs="Times New Roman"/>
          <w:sz w:val="26"/>
          <w:szCs w:val="26"/>
        </w:rPr>
        <w:t>о</w:t>
      </w:r>
      <w:r w:rsidRPr="00FA55CC">
        <w:rPr>
          <w:rFonts w:ascii="Times New Roman" w:hAnsi="Times New Roman" w:cs="Times New Roman"/>
          <w:sz w:val="26"/>
          <w:szCs w:val="26"/>
        </w:rPr>
        <w:t>готипа «Череповец – горячее Сердце Русского Севера»).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 xml:space="preserve"> Уменьшение финансирования без учета инфляции ведет к удеше</w:t>
      </w:r>
      <w:r w:rsidRPr="00FA55CC">
        <w:rPr>
          <w:rFonts w:ascii="Times New Roman" w:hAnsi="Times New Roman" w:cs="Times New Roman"/>
          <w:sz w:val="26"/>
          <w:szCs w:val="26"/>
        </w:rPr>
        <w:t>в</w:t>
      </w:r>
      <w:r w:rsidRPr="00FA55CC">
        <w:rPr>
          <w:rFonts w:ascii="Times New Roman" w:hAnsi="Times New Roman" w:cs="Times New Roman"/>
          <w:sz w:val="26"/>
          <w:szCs w:val="26"/>
        </w:rPr>
        <w:t>лению закупаемой презентационной продукции, в частых случаях методом отказа от соответствующей упаковки</w:t>
      </w:r>
      <w:r w:rsidR="000C4B13" w:rsidRPr="00FA55CC">
        <w:rPr>
          <w:rFonts w:ascii="Times New Roman" w:hAnsi="Times New Roman" w:cs="Times New Roman"/>
          <w:sz w:val="26"/>
          <w:szCs w:val="26"/>
        </w:rPr>
        <w:t xml:space="preserve"> и инфо</w:t>
      </w:r>
      <w:r w:rsidR="000C4B13" w:rsidRPr="00FA55CC">
        <w:rPr>
          <w:rFonts w:ascii="Times New Roman" w:hAnsi="Times New Roman" w:cs="Times New Roman"/>
          <w:sz w:val="26"/>
          <w:szCs w:val="26"/>
        </w:rPr>
        <w:t>р</w:t>
      </w:r>
      <w:r w:rsidR="000C4B13" w:rsidRPr="00FA55CC">
        <w:rPr>
          <w:rFonts w:ascii="Times New Roman" w:hAnsi="Times New Roman" w:cs="Times New Roman"/>
          <w:sz w:val="26"/>
          <w:szCs w:val="26"/>
        </w:rPr>
        <w:t>мационного сопровождения пакета</w:t>
      </w:r>
      <w:r w:rsidRPr="00FA55CC">
        <w:rPr>
          <w:rFonts w:ascii="Times New Roman" w:hAnsi="Times New Roman" w:cs="Times New Roman"/>
          <w:sz w:val="26"/>
          <w:szCs w:val="26"/>
        </w:rPr>
        <w:t>.</w:t>
      </w:r>
    </w:p>
    <w:p w:rsidR="002F190D" w:rsidRPr="00FA55CC" w:rsidRDefault="002F190D" w:rsidP="002F19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В целях обеспечения реализации прав граждан и организаций на доступ к информации о деятельности органов местного самоуправления, а также создания условий для обеспечения гласности и открытости принимаемых решений, органам местного самоуправления необходимо проведение целенаправленной информационной политики, направленной на более широкое освещение своей деятельности.</w:t>
      </w:r>
    </w:p>
    <w:p w:rsidR="002F190D" w:rsidRPr="00FA55CC" w:rsidRDefault="002F190D" w:rsidP="002F19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В числе основных задач Программы - это обеспечение своевременного и достоверного информирования населения Череповца о деятельности органов местного самоуправления и обеспечение информационной открытости муниципальной власти.</w:t>
      </w:r>
    </w:p>
    <w:p w:rsidR="002F190D" w:rsidRPr="00FA55CC" w:rsidRDefault="002F190D" w:rsidP="002F19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На решение этих задач направлены два основных мероприятия, которые реализует МКУ «Информационное мониторинговое агентство «Череповец»:</w:t>
      </w:r>
    </w:p>
    <w:p w:rsidR="002F190D" w:rsidRPr="00FA55CC" w:rsidRDefault="002F190D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1. Обеспечение информирования населения о деятельности органов местного самоуправления, органов мэрии Чер</w:t>
      </w:r>
      <w:r w:rsidRPr="00FA55CC">
        <w:rPr>
          <w:rFonts w:ascii="Times New Roman" w:hAnsi="Times New Roman" w:cs="Times New Roman"/>
          <w:sz w:val="26"/>
          <w:szCs w:val="26"/>
        </w:rPr>
        <w:t>е</w:t>
      </w:r>
      <w:r w:rsidRPr="00FA55CC">
        <w:rPr>
          <w:rFonts w:ascii="Times New Roman" w:hAnsi="Times New Roman" w:cs="Times New Roman"/>
          <w:sz w:val="26"/>
          <w:szCs w:val="26"/>
        </w:rPr>
        <w:t>повца и актуальных вопросах городской жизнедеятельности с учётом социального мониторинга общественно-политической ситуации в городе;</w:t>
      </w:r>
    </w:p>
    <w:p w:rsidR="002F190D" w:rsidRPr="00FA55CC" w:rsidRDefault="002F190D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2. Опубликование муниципальных правовых актов, конкурсной документации муниципальных заказчиков, изгото</w:t>
      </w:r>
      <w:r w:rsidRPr="00FA55CC">
        <w:rPr>
          <w:rFonts w:ascii="Times New Roman" w:hAnsi="Times New Roman" w:cs="Times New Roman"/>
          <w:sz w:val="26"/>
          <w:szCs w:val="26"/>
        </w:rPr>
        <w:t>в</w:t>
      </w:r>
      <w:r w:rsidRPr="00FA55CC">
        <w:rPr>
          <w:rFonts w:ascii="Times New Roman" w:hAnsi="Times New Roman" w:cs="Times New Roman"/>
          <w:sz w:val="26"/>
          <w:szCs w:val="26"/>
        </w:rPr>
        <w:t>ление и размещение других материалов по вопросам местного значения в СМИ.</w:t>
      </w:r>
    </w:p>
    <w:p w:rsidR="002F190D" w:rsidRPr="00FA55CC" w:rsidRDefault="002F190D" w:rsidP="002F19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Для проведения эффективной информационной политики силами МКУ ИМА «Череповец» проводится ежедневный мониторинг городских, региональных и федеральных СМИ и ежегодные социологические исследования общественного мнения. Полученная аналитическая информация учитывается при подготовке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медиаграфиков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медийных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планов с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приращением, формируемых МКУ ИМА «Череповец» на основе полученных информационных поводов от органов местного самоуправления. Так, за 1-е полугодие 2016 г. подготовлено 25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имиджевым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приращением, сформировано 9 тематических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медиапланов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и графиков. В частности, посвященных ЗОЖ, проекту «Электронный гражданин», профилактике правонарушений, услуги МФЦ, скорбной дате 75-летия начала ВОВ,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имиджевое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продвижение муниципальных предприятий сферы ЖКХ.</w:t>
      </w:r>
    </w:p>
    <w:p w:rsidR="002F190D" w:rsidRDefault="002F190D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2749" w:rsidRPr="00FA55CC" w:rsidRDefault="004E2749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770"/>
      </w:tblGrid>
      <w:tr w:rsidR="002F190D" w:rsidRPr="00FA55CC" w:rsidTr="00081127">
        <w:tc>
          <w:tcPr>
            <w:tcW w:w="534" w:type="dxa"/>
            <w:shd w:val="clear" w:color="auto" w:fill="auto"/>
          </w:tcPr>
          <w:p w:rsidR="002F190D" w:rsidRPr="00FA55CC" w:rsidRDefault="002F190D" w:rsidP="004E2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770" w:type="dxa"/>
            <w:shd w:val="clear" w:color="auto" w:fill="auto"/>
          </w:tcPr>
          <w:p w:rsidR="002F190D" w:rsidRPr="00FA55CC" w:rsidRDefault="002F190D" w:rsidP="004E27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Тематические </w:t>
            </w:r>
            <w:proofErr w:type="spellStart"/>
            <w:r w:rsidRPr="00FA55CC">
              <w:rPr>
                <w:rFonts w:ascii="Times New Roman" w:hAnsi="Times New Roman" w:cs="Times New Roman"/>
                <w:b/>
                <w:sz w:val="26"/>
                <w:szCs w:val="26"/>
              </w:rPr>
              <w:t>медиапланы</w:t>
            </w:r>
            <w:proofErr w:type="spellEnd"/>
            <w:r w:rsidRPr="00FA55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FA55CC">
              <w:rPr>
                <w:rFonts w:ascii="Times New Roman" w:hAnsi="Times New Roman" w:cs="Times New Roman"/>
                <w:b/>
                <w:sz w:val="26"/>
                <w:szCs w:val="26"/>
              </w:rPr>
              <w:t>медиаграфики</w:t>
            </w:r>
            <w:proofErr w:type="spellEnd"/>
            <w:r w:rsidRPr="00FA55CC">
              <w:rPr>
                <w:rFonts w:ascii="Times New Roman" w:hAnsi="Times New Roman" w:cs="Times New Roman"/>
                <w:b/>
                <w:sz w:val="26"/>
                <w:szCs w:val="26"/>
              </w:rPr>
              <w:t>, подготовленные в первом полугодии 2016 года.</w:t>
            </w:r>
          </w:p>
          <w:p w:rsidR="002F190D" w:rsidRPr="00FA55CC" w:rsidRDefault="002F190D" w:rsidP="004E2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190D" w:rsidRPr="00FA55CC" w:rsidTr="00081127">
        <w:tc>
          <w:tcPr>
            <w:tcW w:w="534" w:type="dxa"/>
            <w:shd w:val="clear" w:color="auto" w:fill="auto"/>
          </w:tcPr>
          <w:p w:rsidR="002F190D" w:rsidRPr="00FA55CC" w:rsidRDefault="002F190D" w:rsidP="004E2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770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МУП Водоканал</w:t>
            </w:r>
          </w:p>
        </w:tc>
      </w:tr>
      <w:tr w:rsidR="002F190D" w:rsidRPr="00FA55CC" w:rsidTr="00081127">
        <w:tc>
          <w:tcPr>
            <w:tcW w:w="534" w:type="dxa"/>
            <w:shd w:val="clear" w:color="auto" w:fill="auto"/>
          </w:tcPr>
          <w:p w:rsidR="002F190D" w:rsidRPr="00FA55CC" w:rsidRDefault="002F190D" w:rsidP="004E2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770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 xml:space="preserve">МУП </w:t>
            </w:r>
            <w:proofErr w:type="spellStart"/>
            <w:r w:rsidRPr="00FA55CC">
              <w:rPr>
                <w:rFonts w:ascii="Times New Roman" w:hAnsi="Times New Roman"/>
                <w:sz w:val="26"/>
                <w:szCs w:val="26"/>
              </w:rPr>
              <w:t>Теплоэнергия</w:t>
            </w:r>
            <w:proofErr w:type="spellEnd"/>
          </w:p>
        </w:tc>
      </w:tr>
      <w:tr w:rsidR="002F190D" w:rsidRPr="00FA55CC" w:rsidTr="00081127">
        <w:tc>
          <w:tcPr>
            <w:tcW w:w="534" w:type="dxa"/>
            <w:shd w:val="clear" w:color="auto" w:fill="auto"/>
          </w:tcPr>
          <w:p w:rsidR="002F190D" w:rsidRPr="00FA55CC" w:rsidRDefault="002F190D" w:rsidP="004E2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770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МУП Электросеть</w:t>
            </w:r>
          </w:p>
        </w:tc>
      </w:tr>
      <w:tr w:rsidR="002F190D" w:rsidRPr="00FA55CC" w:rsidTr="00081127">
        <w:tc>
          <w:tcPr>
            <w:tcW w:w="534" w:type="dxa"/>
            <w:shd w:val="clear" w:color="auto" w:fill="auto"/>
          </w:tcPr>
          <w:p w:rsidR="002F190D" w:rsidRPr="00FA55CC" w:rsidRDefault="002F190D" w:rsidP="004E2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770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 xml:space="preserve">МУП </w:t>
            </w:r>
            <w:proofErr w:type="spellStart"/>
            <w:r w:rsidRPr="00FA55CC">
              <w:rPr>
                <w:rFonts w:ascii="Times New Roman" w:hAnsi="Times New Roman"/>
                <w:sz w:val="26"/>
                <w:szCs w:val="26"/>
              </w:rPr>
              <w:t>Электросвет</w:t>
            </w:r>
            <w:proofErr w:type="spellEnd"/>
            <w:r w:rsidRPr="00FA55C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F190D" w:rsidRPr="00FA55CC" w:rsidTr="00081127">
        <w:tc>
          <w:tcPr>
            <w:tcW w:w="534" w:type="dxa"/>
            <w:shd w:val="clear" w:color="auto" w:fill="auto"/>
          </w:tcPr>
          <w:p w:rsidR="002F190D" w:rsidRPr="00FA55CC" w:rsidRDefault="002F190D" w:rsidP="004E2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4770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МФЦ</w:t>
            </w:r>
          </w:p>
        </w:tc>
      </w:tr>
      <w:tr w:rsidR="002F190D" w:rsidRPr="00FA55CC" w:rsidTr="00081127">
        <w:tc>
          <w:tcPr>
            <w:tcW w:w="534" w:type="dxa"/>
            <w:shd w:val="clear" w:color="auto" w:fill="auto"/>
          </w:tcPr>
          <w:p w:rsidR="002F190D" w:rsidRPr="00FA55CC" w:rsidRDefault="002F190D" w:rsidP="004E2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770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Электронный гражданин</w:t>
            </w:r>
          </w:p>
        </w:tc>
      </w:tr>
      <w:tr w:rsidR="002F190D" w:rsidRPr="00FA55CC" w:rsidTr="00081127">
        <w:tc>
          <w:tcPr>
            <w:tcW w:w="534" w:type="dxa"/>
            <w:shd w:val="clear" w:color="auto" w:fill="auto"/>
          </w:tcPr>
          <w:p w:rsidR="002F190D" w:rsidRPr="00FA55CC" w:rsidRDefault="002F190D" w:rsidP="004E2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4770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 xml:space="preserve">Профилактика правонарушений </w:t>
            </w:r>
          </w:p>
        </w:tc>
      </w:tr>
      <w:tr w:rsidR="002F190D" w:rsidRPr="00FA55CC" w:rsidTr="00081127">
        <w:tc>
          <w:tcPr>
            <w:tcW w:w="534" w:type="dxa"/>
            <w:shd w:val="clear" w:color="auto" w:fill="auto"/>
          </w:tcPr>
          <w:p w:rsidR="002F190D" w:rsidRPr="00FA55CC" w:rsidRDefault="002F190D" w:rsidP="004E2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4770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 xml:space="preserve">75-летие начала войны </w:t>
            </w:r>
          </w:p>
        </w:tc>
      </w:tr>
      <w:tr w:rsidR="002F190D" w:rsidRPr="00FA55CC" w:rsidTr="00081127">
        <w:tc>
          <w:tcPr>
            <w:tcW w:w="534" w:type="dxa"/>
            <w:shd w:val="clear" w:color="auto" w:fill="auto"/>
          </w:tcPr>
          <w:p w:rsidR="002F190D" w:rsidRPr="00FA55CC" w:rsidRDefault="002F190D" w:rsidP="004E27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</w:p>
        </w:tc>
        <w:tc>
          <w:tcPr>
            <w:tcW w:w="14770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Здоровый образ жизни</w:t>
            </w:r>
          </w:p>
        </w:tc>
      </w:tr>
    </w:tbl>
    <w:p w:rsidR="002F190D" w:rsidRPr="00FA55CC" w:rsidRDefault="002F190D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F190D" w:rsidRPr="00FA55CC" w:rsidRDefault="002F190D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За счет роста информационных поводов, генерируемых органами местного самоуправления, и активной работы отд</w:t>
      </w:r>
      <w:r w:rsidRPr="00FA55CC">
        <w:rPr>
          <w:rFonts w:ascii="Times New Roman" w:hAnsi="Times New Roman" w:cs="Times New Roman"/>
          <w:sz w:val="26"/>
          <w:szCs w:val="26"/>
        </w:rPr>
        <w:t>е</w:t>
      </w:r>
      <w:r w:rsidRPr="00FA55CC">
        <w:rPr>
          <w:rFonts w:ascii="Times New Roman" w:hAnsi="Times New Roman" w:cs="Times New Roman"/>
          <w:sz w:val="26"/>
          <w:szCs w:val="26"/>
        </w:rPr>
        <w:t xml:space="preserve">ла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медиапланирования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и информационной службы МКУ ИМА «Череповец» по итогам 2016 г. прогнозируется перевыполн</w:t>
      </w:r>
      <w:r w:rsidRPr="00FA55CC">
        <w:rPr>
          <w:rFonts w:ascii="Times New Roman" w:hAnsi="Times New Roman" w:cs="Times New Roman"/>
          <w:sz w:val="26"/>
          <w:szCs w:val="26"/>
        </w:rPr>
        <w:t>е</w:t>
      </w:r>
      <w:r w:rsidRPr="00FA55CC">
        <w:rPr>
          <w:rFonts w:ascii="Times New Roman" w:hAnsi="Times New Roman" w:cs="Times New Roman"/>
          <w:sz w:val="26"/>
          <w:szCs w:val="26"/>
        </w:rPr>
        <w:t xml:space="preserve">ние показателя «Количество позитивных и нейтральных сообщений об ОМСУ в городском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медийном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пространстве». </w:t>
      </w:r>
    </w:p>
    <w:p w:rsidR="002F190D" w:rsidRPr="00FA55CC" w:rsidRDefault="002F190D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Значительно выросло количество позитивных и нейтральных сообщений о городе, вышедших в региональных, фед</w:t>
      </w:r>
      <w:r w:rsidRPr="00FA55CC">
        <w:rPr>
          <w:rFonts w:ascii="Times New Roman" w:hAnsi="Times New Roman" w:cs="Times New Roman"/>
          <w:sz w:val="26"/>
          <w:szCs w:val="26"/>
        </w:rPr>
        <w:t>е</w:t>
      </w:r>
      <w:r w:rsidRPr="00FA55CC">
        <w:rPr>
          <w:rFonts w:ascii="Times New Roman" w:hAnsi="Times New Roman" w:cs="Times New Roman"/>
          <w:sz w:val="26"/>
          <w:szCs w:val="26"/>
        </w:rPr>
        <w:t>ральных и зарубежных СМИ и сети Интернет. В 1-ом полугодии 2016 г. вышло (опубликовано) 8977 таких сообщений при годовом плане не менее 6000. Существенное превышение плановой цифры объясняется тем, что в 1-ом полугодии 2016 года в информационном поле активно освещались мероприятия, посвященные акции «Бессмертный полк 9 мая», фестивалю «Г</w:t>
      </w:r>
      <w:r w:rsidRPr="00FA55CC">
        <w:rPr>
          <w:rFonts w:ascii="Times New Roman" w:hAnsi="Times New Roman" w:cs="Times New Roman"/>
          <w:sz w:val="26"/>
          <w:szCs w:val="26"/>
        </w:rPr>
        <w:t>о</w:t>
      </w:r>
      <w:r w:rsidRPr="00FA55CC">
        <w:rPr>
          <w:rFonts w:ascii="Times New Roman" w:hAnsi="Times New Roman" w:cs="Times New Roman"/>
          <w:sz w:val="26"/>
          <w:szCs w:val="26"/>
        </w:rPr>
        <w:t>лоса Победы», масштабным ремонтам дорог, проекту «Народный бюджет ТОС», 75-летию начала Великой Отечественной войны, присвоению города почётного звания трудовой доблести.  Эти события, в том числе, оказали влияние и на рост пок</w:t>
      </w:r>
      <w:r w:rsidRPr="00FA55CC">
        <w:rPr>
          <w:rFonts w:ascii="Times New Roman" w:hAnsi="Times New Roman" w:cs="Times New Roman"/>
          <w:sz w:val="26"/>
          <w:szCs w:val="26"/>
        </w:rPr>
        <w:t>а</w:t>
      </w:r>
      <w:r w:rsidRPr="00FA55CC">
        <w:rPr>
          <w:rFonts w:ascii="Times New Roman" w:hAnsi="Times New Roman" w:cs="Times New Roman"/>
          <w:sz w:val="26"/>
          <w:szCs w:val="26"/>
        </w:rPr>
        <w:t xml:space="preserve">зателей ИМА «Череповец» по производству высокотехнологичных (интерактивных)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медиапроектов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на муниципальных и</w:t>
      </w:r>
      <w:r w:rsidRPr="00FA55CC">
        <w:rPr>
          <w:rFonts w:ascii="Times New Roman" w:hAnsi="Times New Roman" w:cs="Times New Roman"/>
          <w:sz w:val="26"/>
          <w:szCs w:val="26"/>
        </w:rPr>
        <w:t>н</w:t>
      </w:r>
      <w:r w:rsidRPr="00FA55CC">
        <w:rPr>
          <w:rFonts w:ascii="Times New Roman" w:hAnsi="Times New Roman" w:cs="Times New Roman"/>
          <w:sz w:val="26"/>
          <w:szCs w:val="26"/>
        </w:rPr>
        <w:t xml:space="preserve">формационных ресурсах и в СМИ в рамках муниципальных контрактов. </w:t>
      </w:r>
    </w:p>
    <w:p w:rsidR="002F190D" w:rsidRDefault="002F190D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Превышена и плановая цифра по </w:t>
      </w:r>
      <w:proofErr w:type="gramStart"/>
      <w:r w:rsidRPr="00FA55CC">
        <w:rPr>
          <w:rFonts w:ascii="Times New Roman" w:hAnsi="Times New Roman" w:cs="Times New Roman"/>
          <w:sz w:val="26"/>
          <w:szCs w:val="26"/>
        </w:rPr>
        <w:t>интернет-проектам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 xml:space="preserve"> (21 за 1-е полугодие 2016 г., при годовом плане в 19), что объя</w:t>
      </w:r>
      <w:r w:rsidRPr="00FA55CC">
        <w:rPr>
          <w:rFonts w:ascii="Times New Roman" w:hAnsi="Times New Roman" w:cs="Times New Roman"/>
          <w:sz w:val="26"/>
          <w:szCs w:val="26"/>
        </w:rPr>
        <w:t>с</w:t>
      </w:r>
      <w:r w:rsidRPr="00FA55CC">
        <w:rPr>
          <w:rFonts w:ascii="Times New Roman" w:hAnsi="Times New Roman" w:cs="Times New Roman"/>
          <w:sz w:val="26"/>
          <w:szCs w:val="26"/>
        </w:rPr>
        <w:t>няется необходимостью модернизации страниц официального сайта Череповца, стартом прямых трансляций заседаний Го</w:t>
      </w:r>
      <w:r w:rsidRPr="00FA55CC">
        <w:rPr>
          <w:rFonts w:ascii="Times New Roman" w:hAnsi="Times New Roman" w:cs="Times New Roman"/>
          <w:sz w:val="26"/>
          <w:szCs w:val="26"/>
        </w:rPr>
        <w:t>р</w:t>
      </w:r>
      <w:r w:rsidRPr="00FA55CC">
        <w:rPr>
          <w:rFonts w:ascii="Times New Roman" w:hAnsi="Times New Roman" w:cs="Times New Roman"/>
          <w:sz w:val="26"/>
          <w:szCs w:val="26"/>
        </w:rPr>
        <w:t xml:space="preserve">думы, созданием новых интерактивных проектов для молодежной аудитории. </w:t>
      </w:r>
    </w:p>
    <w:p w:rsidR="004E2749" w:rsidRPr="00FA55CC" w:rsidRDefault="004E2749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F190D" w:rsidRDefault="002F190D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4E2749" w:rsidRPr="00FA55CC" w:rsidRDefault="004E2749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357"/>
      </w:tblGrid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FA55C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A55CC">
              <w:rPr>
                <w:rFonts w:ascii="Times New Roman" w:hAnsi="Times New Roman"/>
                <w:b/>
                <w:sz w:val="26"/>
                <w:szCs w:val="26"/>
              </w:rPr>
              <w:t>Интернет-проекты</w:t>
            </w:r>
            <w:proofErr w:type="gramEnd"/>
            <w:r w:rsidRPr="00FA55CC">
              <w:rPr>
                <w:rFonts w:ascii="Times New Roman" w:hAnsi="Times New Roman"/>
                <w:b/>
                <w:sz w:val="26"/>
                <w:szCs w:val="26"/>
              </w:rPr>
              <w:t xml:space="preserve"> 2016 года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 xml:space="preserve">«Онлайн трансляции заседаний городской Думы» - жители города могут в прямом эфире наблюдать за работой депутатов </w:t>
            </w:r>
            <w:r w:rsidRPr="00FA55CC">
              <w:rPr>
                <w:rFonts w:ascii="Times New Roman" w:hAnsi="Times New Roman"/>
                <w:sz w:val="26"/>
                <w:szCs w:val="26"/>
              </w:rPr>
              <w:lastRenderedPageBreak/>
              <w:t>городской Думы во время совместных заседаний постоянных комиссии и заседаний Гордумы: http://duma.cherinfo.ru/1610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Прямая трансляция публичного доклада мэра Череповца: https://www.youtube.com/watch?v=j22zBlhAJuU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«Городская среда. В одном ритме с городом и на одной волне с жителями», </w:t>
            </w:r>
            <w:proofErr w:type="gramStart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выходящая</w:t>
            </w:r>
            <w:proofErr w:type="gramEnd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 в прямом эфире радио «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Авторадио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» и параллельной видеотрансляцией в сети Интернет на официальном сайте Череповца и социальной сети «В Контакте».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 xml:space="preserve">«Городской микрофон» - </w:t>
            </w:r>
            <w:proofErr w:type="gramStart"/>
            <w:r w:rsidRPr="00FA55CC">
              <w:rPr>
                <w:rFonts w:ascii="Times New Roman" w:hAnsi="Times New Roman"/>
                <w:sz w:val="26"/>
                <w:szCs w:val="26"/>
              </w:rPr>
              <w:t>общественно-политическое</w:t>
            </w:r>
            <w:proofErr w:type="gramEnd"/>
            <w:r w:rsidRPr="00FA55CC">
              <w:rPr>
                <w:rFonts w:ascii="Times New Roman" w:hAnsi="Times New Roman"/>
                <w:sz w:val="26"/>
                <w:szCs w:val="26"/>
              </w:rPr>
              <w:t xml:space="preserve"> ток-шоу. Проект для горожан, готовых обсуждать проблемы и </w:t>
            </w:r>
            <w:proofErr w:type="gramStart"/>
            <w:r w:rsidRPr="00FA55CC">
              <w:rPr>
                <w:rFonts w:ascii="Times New Roman" w:hAnsi="Times New Roman"/>
                <w:sz w:val="26"/>
                <w:szCs w:val="26"/>
              </w:rPr>
              <w:t>предлагать пути их решения реализован</w:t>
            </w:r>
            <w:proofErr w:type="gramEnd"/>
            <w:r w:rsidRPr="00FA55CC">
              <w:rPr>
                <w:rFonts w:ascii="Times New Roman" w:hAnsi="Times New Roman"/>
                <w:sz w:val="26"/>
                <w:szCs w:val="26"/>
              </w:rPr>
              <w:t xml:space="preserve"> совместно с управлением коммуникации компании «Северсталь». 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FA55CC">
              <w:rPr>
                <w:rFonts w:ascii="Times New Roman" w:hAnsi="Times New Roman"/>
                <w:sz w:val="26"/>
                <w:szCs w:val="26"/>
              </w:rPr>
              <w:t>ПрофПогружение</w:t>
            </w:r>
            <w:proofErr w:type="spellEnd"/>
            <w:r w:rsidRPr="00FA55CC">
              <w:rPr>
                <w:rFonts w:ascii="Times New Roman" w:hAnsi="Times New Roman"/>
                <w:sz w:val="26"/>
                <w:szCs w:val="26"/>
              </w:rPr>
              <w:t>» - ориентир для старшеклассников среди профессий и специальностей. Школьники под руководством наставников погружаются в выбранную профессию, изнутри знакомятся с ее особенностями. Проект выходит при поддержке управления информационной политики Вологодской области.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A55CC">
              <w:rPr>
                <w:rFonts w:ascii="Times New Roman" w:hAnsi="Times New Roman"/>
                <w:sz w:val="26"/>
                <w:szCs w:val="26"/>
              </w:rPr>
              <w:t>«Выход есть!» проект реализован совместно с благотворительным фондом «Дорога к дому. Ведущий программы со специалистами фонда дают конкретные советы, как действовать родителям в сложной ситуации.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«Доступное ЖКХ» - Совместный проект ИМА «Череповец» и Службы жилищного просвещения выходит при поддержке Правительства Вологодской области. Регулярно специалисты Службы жилищного просвещения отвечают на наиболее акт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альные вопросы в сфере ЖКХ.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: проверено 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череповчанами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». Журналисты ИМА «Череповец» на примере конкретных услуг и организаций пров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ряют, насколько удобно пользоваться порталом 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госуслуг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, сравнивают время получения услуги при личном визите и в эле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тронном виде.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Госуслуги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: Ваша оценка» - оценка качества предоставления муниципальных и государственных услуг жителями Череповца на специальной странице официального сайта мэрии Череповца: http://mayor.cherinfo.ru/gosuslugi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«Онлайн лекции» - 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вебинары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 или онлайн-лекции — общение специалистов с аудиторией посредством прямой видеотрансл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ции.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СпортИнфо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мультимейдиный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 проект о физкультуре и спорте в Череповце.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Прямая трансляция праздника День Победы и акции «Бессмертный полк» 9 мая 2016 г.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«Весь Череповец: Гид по городу» - интерактивный справочник города: </w:t>
            </w:r>
            <w:hyperlink r:id="rId9" w:history="1">
              <w:r w:rsidRPr="00FA55CC">
                <w:rPr>
                  <w:rStyle w:val="af0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http://gid.cherinfo.ru/</w:t>
              </w:r>
            </w:hyperlink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 Первоначально база данных включала 1500 адресов. По состоянию на 01.07. 2016 года в безе данных – 2920 адресов, поддерживаемых в актуальном с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стоянии. Ресурс востребован, о чем говорит положительная динамика посещаемости – до 2-3 тысяч просмотров в день.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«500100. Онлайн спасатель» - интерактивный сервис для 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череповчан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отправляющихся</w:t>
            </w:r>
            <w:proofErr w:type="gramEnd"/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 за город.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Организована электронная рассылка новостей - ежедневный дайджест наиболее важных материалов.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основании данных ДЖКХ создана интерактивная карта жилой застройки с указанием возраста домов, этажности и матер</w:t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</w:t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ала стен: </w:t>
            </w:r>
            <w:hyperlink r:id="rId10" w:tgtFrame="_blank" w:history="1">
              <w:r w:rsidRPr="00FA55CC">
                <w:rPr>
                  <w:rStyle w:val="af0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http://www.cherinfo.ru/36</w:t>
              </w:r>
            </w:hyperlink>
            <w:r w:rsidRPr="00FA55CC">
              <w:rPr>
                <w:rStyle w:val="af0"/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Создана</w:t>
            </w:r>
            <w:proofErr w:type="gramEnd"/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инфографика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для разделов с общей информацией о городе (</w:t>
            </w:r>
            <w:hyperlink r:id="rId11" w:tgtFrame="_blank" w:history="1">
              <w:r w:rsidRPr="00FA55CC">
                <w:rPr>
                  <w:rStyle w:val="af0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http://www.cherinfo.ru/17</w:t>
              </w:r>
            </w:hyperlink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):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proofErr w:type="gramStart"/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Население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- Символы города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Промышленность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Рынок труда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Образование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Транспорт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Архитектура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Культура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Физкультура и спорт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Медицина и здоровье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Малый и средний бизнес</w:t>
            </w:r>
            <w:proofErr w:type="gramEnd"/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Размещена 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инетерактивная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карта пунктов сбора и утилизации мусора в городе (</w:t>
            </w:r>
            <w:hyperlink r:id="rId12" w:tgtFrame="_blank" w:history="1">
              <w:r w:rsidRPr="00FA55CC">
                <w:rPr>
                  <w:rStyle w:val="af0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http://www.cherinfo.ru/1617</w:t>
              </w:r>
            </w:hyperlink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Обновлен раздел "История Череповца", сделан 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таймлайн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 ключевыми датами:</w:t>
            </w:r>
            <w:r w:rsidRPr="00FA55CC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</w:t>
            </w:r>
            <w:hyperlink r:id="rId13" w:tgtFrame="_blank" w:history="1">
              <w:r w:rsidRPr="00FA55CC">
                <w:rPr>
                  <w:rStyle w:val="af0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http://www.cherinfo.ru/14</w:t>
              </w:r>
            </w:hyperlink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Созданы интерактивные линейки для следующих страниц: </w:t>
            </w:r>
          </w:p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Главы города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Почетные граждане Череповца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Кавалеры почетного знака «За особые заслуги перед Череповцом».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Информация</w:t>
            </w:r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разделах сверена с </w:t>
            </w:r>
            <w:proofErr w:type="spellStart"/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ЧерМО</w:t>
            </w:r>
            <w:proofErr w:type="spellEnd"/>
            <w:r w:rsidRPr="00FA55C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2F190D" w:rsidRPr="00FA55CC" w:rsidTr="00081127">
        <w:tc>
          <w:tcPr>
            <w:tcW w:w="851" w:type="dxa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4357" w:type="dxa"/>
            <w:shd w:val="clear" w:color="auto" w:fill="auto"/>
          </w:tcPr>
          <w:p w:rsidR="002F190D" w:rsidRPr="00FA55CC" w:rsidRDefault="002F190D" w:rsidP="004E2749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В разделе "Прием обращений граждан" (</w:t>
            </w:r>
            <w:hyperlink r:id="rId14" w:history="1">
              <w:r w:rsidRPr="00FA55CC">
                <w:rPr>
                  <w:rStyle w:val="af0"/>
                  <w:rFonts w:ascii="Times New Roman" w:hAnsi="Times New Roman" w:cs="Times New Roman"/>
                  <w:color w:val="auto"/>
                  <w:sz w:val="26"/>
                  <w:szCs w:val="26"/>
                </w:rPr>
                <w:t>http://mayor.cherinfo.ru/350</w:t>
              </w:r>
            </w:hyperlink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) размещена форма обратной связи - возможность обращ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ния в мэрию города. Ранее обращения шли через форум, требовавший предварительной</w:t>
            </w:r>
            <w:r w:rsidR="004E2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55CC">
              <w:rPr>
                <w:rFonts w:ascii="Times New Roman" w:hAnsi="Times New Roman" w:cs="Times New Roman"/>
                <w:sz w:val="26"/>
                <w:szCs w:val="26"/>
              </w:rPr>
              <w:t>регистрации.</w:t>
            </w:r>
          </w:p>
        </w:tc>
      </w:tr>
    </w:tbl>
    <w:p w:rsidR="002F190D" w:rsidRPr="00FA55CC" w:rsidRDefault="002F190D" w:rsidP="004E274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F190D" w:rsidRPr="00FA55CC" w:rsidRDefault="002F190D" w:rsidP="002F19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Публикация постановлений мэрии города Череповца, решений Череповецкой городской Думы, иных муниципальных правовых актов выполняется в полном объеме от потребностей органов местного самоуправления, как того требуют нормы Законодательства (№ 8-ФЗ «Об обеспечении доступа к информации о деятельности государственных органов и органов местного самоуправления»), и в соответствии с утвержденными сроками. Объем печатной площади, опубликованных официальных документов с 1 января 2016 г. по 30 июня 2016 г. составляет 327763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кв.см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>.</w:t>
      </w:r>
    </w:p>
    <w:p w:rsidR="002F190D" w:rsidRPr="00FA55CC" w:rsidRDefault="002F190D" w:rsidP="002F190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Прогнозируется, что показатель «Количество жителей города, охваченных социологическими исследованиями в теч</w:t>
      </w:r>
      <w:r w:rsidRPr="00FA55CC">
        <w:rPr>
          <w:rFonts w:ascii="Times New Roman" w:hAnsi="Times New Roman" w:cs="Times New Roman"/>
          <w:sz w:val="26"/>
          <w:szCs w:val="26"/>
        </w:rPr>
        <w:t>е</w:t>
      </w:r>
      <w:r w:rsidRPr="00FA55CC">
        <w:rPr>
          <w:rFonts w:ascii="Times New Roman" w:hAnsi="Times New Roman" w:cs="Times New Roman"/>
          <w:sz w:val="26"/>
          <w:szCs w:val="26"/>
        </w:rPr>
        <w:t xml:space="preserve">ние года» по итогам 2016 года будет перевыполнен в связи с увеличением объема финансирования. </w:t>
      </w:r>
    </w:p>
    <w:p w:rsidR="002F190D" w:rsidRPr="00FA55CC" w:rsidRDefault="002F190D">
      <w:pPr>
        <w:widowControl/>
        <w:autoSpaceDE/>
        <w:autoSpaceDN/>
        <w:adjustRightInd/>
        <w:ind w:firstLine="0"/>
        <w:jc w:val="left"/>
        <w:rPr>
          <w:rStyle w:val="ab"/>
          <w:rFonts w:ascii="Times New Roman" w:hAnsi="Times New Roman" w:cs="Times New Roman"/>
          <w:bCs/>
          <w:color w:val="auto"/>
          <w:sz w:val="26"/>
          <w:szCs w:val="26"/>
        </w:rPr>
      </w:pPr>
    </w:p>
    <w:bookmarkEnd w:id="0"/>
    <w:p w:rsidR="00531BED" w:rsidRPr="00531BED" w:rsidRDefault="00531BED" w:rsidP="00531BED">
      <w:pPr>
        <w:ind w:left="720" w:firstLine="0"/>
      </w:pPr>
    </w:p>
    <w:p w:rsidR="00531BED" w:rsidRDefault="00531BED" w:rsidP="00FA55CC">
      <w:pPr>
        <w:ind w:left="720" w:firstLine="0"/>
        <w:jc w:val="right"/>
      </w:pPr>
      <w:r w:rsidRPr="00531BED">
        <w:t xml:space="preserve">                              </w:t>
      </w:r>
      <w:r w:rsidR="00FA55CC">
        <w:t>Таблица 1</w:t>
      </w:r>
    </w:p>
    <w:p w:rsidR="006B79E2" w:rsidRDefault="006B79E2" w:rsidP="00531BED">
      <w:pPr>
        <w:ind w:left="720" w:firstLine="0"/>
      </w:pPr>
    </w:p>
    <w:p w:rsidR="00531BED" w:rsidRPr="00531BED" w:rsidRDefault="00531BED" w:rsidP="00531BED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2"/>
        <w:gridCol w:w="2977"/>
        <w:gridCol w:w="992"/>
        <w:gridCol w:w="1276"/>
        <w:gridCol w:w="992"/>
        <w:gridCol w:w="851"/>
        <w:gridCol w:w="992"/>
        <w:gridCol w:w="850"/>
        <w:gridCol w:w="1134"/>
        <w:gridCol w:w="2552"/>
        <w:gridCol w:w="1984"/>
      </w:tblGrid>
      <w:tr w:rsidR="00531BED" w:rsidRPr="00E2244E" w:rsidTr="00FC2B1E">
        <w:trPr>
          <w:tblHeader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целевого показ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теля (индикатора) муниципал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 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 муниципальной программы, по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показателя (и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дикатора) на конец отче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ного года,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недостижения</w:t>
            </w:r>
            <w:proofErr w:type="spell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или перевыполнения пл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нового значения показат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ля (индикатора) </w:t>
            </w:r>
            <w:proofErr w:type="gram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т.г</w:t>
            </w:r>
            <w:proofErr w:type="spell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., других изменений по показателям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Взаимосвязь с г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родскими стратег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ческими показат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лями</w:t>
            </w:r>
          </w:p>
        </w:tc>
      </w:tr>
      <w:tr w:rsidR="00531BED" w:rsidRPr="00E2244E" w:rsidTr="00FC2B1E">
        <w:trPr>
          <w:tblHeader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год, пре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шеству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proofErr w:type="gram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отче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gram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ED" w:rsidRPr="00E2244E" w:rsidTr="00A33435">
        <w:trPr>
          <w:tblHeader/>
        </w:trPr>
        <w:tc>
          <w:tcPr>
            <w:tcW w:w="6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факт по с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нию на 1 июля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ожида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мое зн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чение на конец г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ED" w:rsidRPr="00E2244E" w:rsidTr="00A33435">
        <w:trPr>
          <w:tblHeader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ED" w:rsidRPr="00E2244E" w:rsidRDefault="00531BE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176B2" w:rsidRPr="00E2244E" w:rsidTr="002176B2">
        <w:tc>
          <w:tcPr>
            <w:tcW w:w="1530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176B2" w:rsidRPr="00E2244E" w:rsidRDefault="002176B2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«Содействие развитию институтов гражданского общества и информационной открытости органов местного самоуправления в городе Череповце» на 2014-2018 годы  (в редакции постановления мэрии города от 09.12.2015 № 6442)</w:t>
            </w:r>
          </w:p>
        </w:tc>
      </w:tr>
      <w:tr w:rsidR="002176B2" w:rsidRPr="00E2244E" w:rsidTr="00A33435"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2" w:rsidRPr="00E2244E" w:rsidRDefault="002176B2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2" w:rsidRPr="00E2244E" w:rsidRDefault="002176B2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2" w:rsidRPr="00E2244E" w:rsidRDefault="002176B2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2" w:rsidRPr="00E2244E" w:rsidRDefault="002176B2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2" w:rsidRPr="00E2244E" w:rsidRDefault="002176B2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2" w:rsidRPr="00E2244E" w:rsidRDefault="002176B2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2" w:rsidRPr="00E2244E" w:rsidRDefault="002176B2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2" w:rsidRPr="00E2244E" w:rsidRDefault="002176B2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2" w:rsidRPr="00E2244E" w:rsidRDefault="002176B2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B2" w:rsidRPr="00E2244E" w:rsidRDefault="002176B2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4BB9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9" w:rsidRPr="00E2244E" w:rsidRDefault="00844BB9" w:rsidP="002176B2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приятий и поддержанных гра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данских инициатив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tabs>
                <w:tab w:val="left" w:pos="34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eastAsia="Calibri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iCs/>
                <w:sz w:val="20"/>
                <w:szCs w:val="20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данный момент  наблюдается увеличение количества мероприятий, которые проводятся без финансирования.</w:t>
            </w:r>
          </w:p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плановом значении п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казателя учитываются тр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диционные мероприятия, которые мы можем спр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гнозировать, однако, с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ществует процент мер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приятий, который спр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гнозировать сложнее, так как мероприятия возник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 либо спонтанно, либо в зависимости от приорит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работы: например: зональные этапы облас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проектов и т.д. В с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ответствие с этим возра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тает и количество мер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приятий данной напра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ленности.</w:t>
            </w:r>
          </w:p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Также важно отметить тот факт, что год от года и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меняется нормативно-правовая база, пока в да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</w:t>
            </w:r>
            <w:proofErr w:type="gramStart"/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  <w:proofErr w:type="gramEnd"/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 учитывать мероприятия клубных формирований, действующих на террит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рии МКУ «ЧМЦ», однако, 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если данные мероприятия фиксироваться не будут, показатель резко умен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E224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 4.1. Количество проведенных мер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приятий и подде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жанных гражда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ских инициатив в рамках системы социального пар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нерства</w:t>
            </w:r>
          </w:p>
        </w:tc>
      </w:tr>
      <w:tr w:rsidR="00844BB9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B9" w:rsidRPr="00E2244E" w:rsidRDefault="00844BB9" w:rsidP="002176B2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приня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ших участие в мероприятиях и инициативах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2244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Растет интерес граждан к проводимым мероприят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ям. Учитываются не ун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кальные посетители, а 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щее количество людей, посетивших мероприятие.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4BB9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 4.2. Количество граждан, приня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ших участие в м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роприятиях и ин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циативах  в рамках системы социальн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го партнерства</w:t>
            </w:r>
          </w:p>
        </w:tc>
      </w:tr>
      <w:tr w:rsidR="001619AD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D" w:rsidRPr="00E2244E" w:rsidRDefault="001619AD" w:rsidP="002176B2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Доля граждан, участвующих в деятельности общественных объединений, от общего кол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чества жителей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D4" w:rsidRPr="00E2244E" w:rsidRDefault="003B5AD4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9AD" w:rsidRPr="00E2244E" w:rsidRDefault="001619AD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619AD" w:rsidRPr="00E2244E" w:rsidRDefault="001619AD" w:rsidP="00FC2B1E">
            <w:pPr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0504F0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0504F0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27040E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0504F0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Растет интерес граждан к проводимым мероприят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ям. Учитываются не ун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кальные посетители, а 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щее количество людей, посетивших мероприятие.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9AD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 4.5. Оценка гор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жанами (в том числе ветеранами, мол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дежью) условий для самореализации в сфере политики и общественной де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</w:tr>
      <w:tr w:rsidR="00131517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17" w:rsidRPr="00E2244E" w:rsidRDefault="00131517" w:rsidP="002176B2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7" w:rsidRPr="00E2244E" w:rsidRDefault="00131517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тированных общественных 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ганизаций, взаимодействующих с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УРсО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7" w:rsidRPr="00E2244E" w:rsidRDefault="00131517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7" w:rsidRPr="00E2244E" w:rsidRDefault="00131517" w:rsidP="00E224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7" w:rsidRPr="00E2244E" w:rsidRDefault="00131517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7" w:rsidRPr="00E2244E" w:rsidRDefault="00131517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7" w:rsidRPr="00E2244E" w:rsidRDefault="00131517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7" w:rsidRPr="00E2244E" w:rsidRDefault="00131517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7" w:rsidRPr="00E2244E" w:rsidRDefault="00131517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17" w:rsidRPr="00E2244E" w:rsidRDefault="000504F0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рассчитано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517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 4.2. Количество граждан, приня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ших участие в м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роприятиях и ин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циативах  в рамках системы социальн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го партнерства</w:t>
            </w:r>
          </w:p>
        </w:tc>
      </w:tr>
      <w:tr w:rsidR="00D861F6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F6" w:rsidRPr="00E2244E" w:rsidRDefault="00D861F6" w:rsidP="002176B2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F6" w:rsidRPr="00E2244E" w:rsidRDefault="00D861F6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единений, входящих в состав ГОС, ГКС,  профильных общ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ственных советов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F6" w:rsidRPr="00E2244E" w:rsidRDefault="00D861F6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F6" w:rsidRPr="00E2244E" w:rsidRDefault="00D861F6" w:rsidP="00FC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F6" w:rsidRPr="00E2244E" w:rsidRDefault="00D861F6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F6" w:rsidRPr="00E2244E" w:rsidRDefault="00D861F6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F6" w:rsidRPr="00E2244E" w:rsidRDefault="00D861F6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F6" w:rsidRPr="00E2244E" w:rsidRDefault="00D861F6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F6" w:rsidRPr="00E2244E" w:rsidRDefault="00D861F6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1F6" w:rsidRPr="00E2244E" w:rsidRDefault="000504F0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рассчитано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61F6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 4.5. Оценка гор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жанами (в том числе ветеранами, мол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дежью) условий для самореализации в сфере политики и общественной де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</w:t>
            </w:r>
          </w:p>
        </w:tc>
      </w:tr>
      <w:tr w:rsidR="008B17FA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FA" w:rsidRPr="00E2244E" w:rsidRDefault="008B17FA" w:rsidP="002176B2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A" w:rsidRPr="00E2244E" w:rsidRDefault="008B17FA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– участников конкурсов на пол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чение финансовой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A" w:rsidRPr="00E2244E" w:rsidRDefault="008B17FA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A" w:rsidRPr="00E2244E" w:rsidRDefault="008B17FA" w:rsidP="00FC2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A" w:rsidRPr="00E2244E" w:rsidRDefault="008B17FA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A" w:rsidRPr="00E2244E" w:rsidRDefault="008B17FA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A" w:rsidRPr="00E2244E" w:rsidRDefault="008B17FA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A" w:rsidRPr="00E2244E" w:rsidRDefault="008B17FA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A" w:rsidRPr="00E2244E" w:rsidRDefault="008B17FA" w:rsidP="00FC2B1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FA" w:rsidRPr="00E2244E" w:rsidRDefault="008B17FA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рассчитано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7FA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 4.1. Количество проведенных мер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приятий и подде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жанных гражда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ских инициатив в рамках системы социального пар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нерства</w:t>
            </w:r>
          </w:p>
        </w:tc>
      </w:tr>
      <w:tr w:rsidR="00CB1530" w:rsidRPr="00E2244E" w:rsidTr="00A33435">
        <w:trPr>
          <w:trHeight w:val="169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0" w:rsidRPr="00E2244E" w:rsidRDefault="00CB1530" w:rsidP="002176B2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0" w:rsidRPr="00E2244E" w:rsidRDefault="00CB1530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соц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ально ориентированных прое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0" w:rsidRPr="00E2244E" w:rsidRDefault="00CB1530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0" w:rsidRPr="00E2244E" w:rsidRDefault="00BB1A5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0" w:rsidRPr="00E2244E" w:rsidRDefault="00CB1530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0" w:rsidRPr="00E2244E" w:rsidRDefault="00CB1530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0" w:rsidRPr="00E2244E" w:rsidRDefault="00CB1530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0" w:rsidRPr="00E2244E" w:rsidRDefault="00CB1530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0" w:rsidRPr="00E2244E" w:rsidRDefault="00CB1530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530" w:rsidRPr="00E2244E" w:rsidRDefault="008B17FA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рассчитано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1530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 4.1. Количество проведенных мер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приятий и подде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жанных гражда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ских инициатив в рамках системы социального пар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нерства</w:t>
            </w:r>
          </w:p>
        </w:tc>
      </w:tr>
      <w:tr w:rsidR="001619AD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D" w:rsidRPr="00E2244E" w:rsidRDefault="001619AD" w:rsidP="002176B2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102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Доля территорий, охваченных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CB1530" w:rsidP="00FC2B1E">
            <w:pPr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bCs/>
                <w:sz w:val="20"/>
                <w:szCs w:val="20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pStyle w:val="ConsPlusNormal"/>
              <w:ind w:hanging="9"/>
              <w:jc w:val="center"/>
              <w:outlineLvl w:val="1"/>
              <w:rPr>
                <w:rFonts w:ascii="Times New Roman" w:eastAsiaTheme="minorHAnsi" w:hAnsi="Times New Roman" w:cs="Times New Roman"/>
              </w:rPr>
            </w:pPr>
            <w:r w:rsidRPr="00E224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27040E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Активная пропаганда де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тельности территориал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ных общественных сам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управлений и достигнутых ими результатов повлекла рост интереса у граждан и желание принимать уч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стие в данном процессе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9AD" w:rsidRPr="00E2244E" w:rsidRDefault="00844BB9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 4.4. Доля терр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торий,  объедине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E224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 органы те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риториального 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щественного сам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</w:tr>
      <w:tr w:rsidR="00833BAD" w:rsidRPr="00E2244E" w:rsidTr="00A33435"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3BAD" w:rsidRPr="00E2244E" w:rsidRDefault="00833BAD" w:rsidP="002176B2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AD" w:rsidRPr="00E2244E" w:rsidRDefault="00833BAD" w:rsidP="00437D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Отношение граждан к городу: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spacing w:before="100" w:beforeAutospacing="1" w:after="100" w:afterAutospacing="1" w:line="172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AD" w:rsidRPr="00E2244E" w:rsidRDefault="00833BAD" w:rsidP="00833BA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По 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зультатам социол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гического исслед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BAD" w:rsidRPr="00E2244E" w:rsidRDefault="00833BAD" w:rsidP="00833BA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3BAD" w:rsidRPr="00E2244E" w:rsidRDefault="00833BAD" w:rsidP="00DE3817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 2.2 Отношение граждан к городу:</w:t>
            </w:r>
          </w:p>
          <w:p w:rsidR="00833BAD" w:rsidRPr="00E2244E" w:rsidRDefault="00833BAD" w:rsidP="00833BA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-негативное</w:t>
            </w:r>
          </w:p>
          <w:p w:rsidR="00833BAD" w:rsidRPr="00E2244E" w:rsidRDefault="00833BAD" w:rsidP="00833BA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- нейтральное</w:t>
            </w:r>
          </w:p>
          <w:p w:rsidR="00833BAD" w:rsidRPr="00E2244E" w:rsidRDefault="00833BAD" w:rsidP="00833B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- позитивное</w:t>
            </w:r>
          </w:p>
        </w:tc>
      </w:tr>
      <w:tr w:rsidR="00833BAD" w:rsidRPr="00E2244E" w:rsidTr="00A33435"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33BAD" w:rsidRPr="00E2244E" w:rsidRDefault="00833BAD" w:rsidP="00531BE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AD" w:rsidRPr="00E2244E" w:rsidRDefault="00833BAD" w:rsidP="00DC6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- негативное,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spacing w:before="100" w:beforeAutospacing="1" w:after="100" w:afterAutospacing="1" w:line="172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AD" w:rsidRPr="00E2244E" w:rsidRDefault="00833BAD" w:rsidP="00D618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33BAD" w:rsidRPr="00E2244E" w:rsidRDefault="00833BAD" w:rsidP="00DE38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AD" w:rsidRPr="00E2244E" w:rsidTr="00A33435"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833BAD" w:rsidRPr="00E2244E" w:rsidRDefault="00833BAD" w:rsidP="00531BE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AD" w:rsidRPr="00E2244E" w:rsidRDefault="00833BAD" w:rsidP="00DC6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- нейтральное,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spacing w:before="100" w:beforeAutospacing="1" w:after="100" w:afterAutospacing="1" w:line="172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BAD" w:rsidRPr="00E2244E" w:rsidRDefault="00833BAD" w:rsidP="00D618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33BAD" w:rsidRPr="00E2244E" w:rsidRDefault="00833BA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BAD" w:rsidRPr="00E2244E" w:rsidTr="00A33435"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3BAD" w:rsidRPr="00E2244E" w:rsidRDefault="00833BAD" w:rsidP="00531BE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AD" w:rsidRPr="00E2244E" w:rsidRDefault="00833BAD" w:rsidP="00DC6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- позитивное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spacing w:before="100" w:beforeAutospacing="1" w:after="100" w:afterAutospacing="1" w:line="172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AD" w:rsidRPr="00E2244E" w:rsidRDefault="00833B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AD" w:rsidRPr="00E2244E" w:rsidRDefault="00833BAD" w:rsidP="00D618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3BAD" w:rsidRPr="00E2244E" w:rsidRDefault="00833BAD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9AD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D" w:rsidRPr="00E2244E" w:rsidRDefault="001619AD" w:rsidP="00916A8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D" w:rsidRPr="00E2244E" w:rsidRDefault="001619AD" w:rsidP="00437D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Доля презентационных пакетов, соответствующих Стандарту 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презентационных п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037617" w:rsidP="00833BA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833BAD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833BA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833BA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D" w:rsidRPr="00E2244E" w:rsidRDefault="001619AD" w:rsidP="00D618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Уменьшение финансир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вания без учета инфляции 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ведет к удешевлению з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купаемой презентацио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ной продукции, в частых случаях методом отказа от соответствующей упако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ки, а также информации об изделии </w:t>
            </w:r>
            <w:proofErr w:type="gram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о городе, вопр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ки Стандарту качества презентационных пакетов.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B9" w:rsidRPr="00E2244E" w:rsidRDefault="00844BB9" w:rsidP="00844BB9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2.2 Отношение граждан к городу:</w:t>
            </w:r>
          </w:p>
          <w:p w:rsidR="00844BB9" w:rsidRPr="00E2244E" w:rsidRDefault="00844BB9" w:rsidP="00FC2B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-негативное</w:t>
            </w:r>
          </w:p>
          <w:p w:rsidR="00844BB9" w:rsidRPr="00E2244E" w:rsidRDefault="00844BB9" w:rsidP="00FC2B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- нейтральное</w:t>
            </w:r>
          </w:p>
          <w:p w:rsidR="001619AD" w:rsidRPr="00E2244E" w:rsidRDefault="00844BB9" w:rsidP="00844B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- позитивное</w:t>
            </w:r>
          </w:p>
          <w:p w:rsidR="00844BB9" w:rsidRPr="00E2244E" w:rsidRDefault="00844BB9" w:rsidP="00844B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Э 2.6. Расширение базы деловых ко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тактов</w:t>
            </w:r>
          </w:p>
        </w:tc>
      </w:tr>
      <w:tr w:rsidR="001619AD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D" w:rsidRPr="00E2244E" w:rsidRDefault="001619AD" w:rsidP="00916A8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D" w:rsidRPr="00E2244E" w:rsidRDefault="001619AD" w:rsidP="00437D4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приятий, направленных на формирование положительного имиджа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713907" w:rsidP="00A33435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9AD" w:rsidRPr="00E2244E" w:rsidRDefault="001619AD" w:rsidP="00FC2B1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AD" w:rsidRPr="00E2244E" w:rsidRDefault="001619AD" w:rsidP="00D618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рассчитано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9AD" w:rsidRPr="00E2244E" w:rsidRDefault="00844BB9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Э 2.6. Расширение базы деловых ко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тактов</w:t>
            </w:r>
          </w:p>
          <w:p w:rsidR="00844BB9" w:rsidRPr="00E2244E" w:rsidRDefault="00494D34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 2.1 Количество позитивных и нейтральных соо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щений о городе, вышедших в реги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нальных, федерал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ных и зарубежных СМИ и сети Инте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6A80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07" w:rsidRPr="00E2244E" w:rsidRDefault="00713907" w:rsidP="00916A8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7" w:rsidRPr="00E2244E" w:rsidRDefault="00713907" w:rsidP="00E2244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диапланов</w:t>
            </w:r>
            <w:proofErr w:type="spell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и графиков/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меди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  <w:proofErr w:type="spell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имиджевым</w:t>
            </w:r>
            <w:proofErr w:type="spell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приращ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7" w:rsidRPr="00E2244E" w:rsidRDefault="00713907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7" w:rsidRPr="00E2244E" w:rsidRDefault="00713907" w:rsidP="00E224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19/50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7" w:rsidRPr="00E2244E" w:rsidRDefault="00713907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7" w:rsidRPr="00E2244E" w:rsidRDefault="00713907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7" w:rsidRPr="00E2244E" w:rsidRDefault="00713907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7" w:rsidRPr="00E2244E" w:rsidRDefault="00713907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9/25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7" w:rsidRPr="00E2244E" w:rsidRDefault="00713907" w:rsidP="00E224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907" w:rsidRPr="00E2244E" w:rsidRDefault="00713907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gram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конечного</w:t>
            </w:r>
            <w:proofErr w:type="gram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диапродукта</w:t>
            </w:r>
            <w:proofErr w:type="spell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под особым контролем рабочей группой по фо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мированию информацио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ной политики г. Черепо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907" w:rsidRPr="00E2244E" w:rsidRDefault="00713907" w:rsidP="00E2244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Ч.4.3</w:t>
            </w:r>
          </w:p>
          <w:p w:rsidR="00713907" w:rsidRPr="00E2244E" w:rsidRDefault="00713907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Оценка горожанами информационной открытости органов местного сам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управления.</w:t>
            </w:r>
          </w:p>
        </w:tc>
      </w:tr>
      <w:tr w:rsidR="00DD0892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92" w:rsidRPr="00E2244E" w:rsidRDefault="00DD0892" w:rsidP="00916A8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2" w:rsidRPr="00E2244E" w:rsidRDefault="00DD0892" w:rsidP="00E2244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Количество позитивных и нейтральных сообщений об органах местного самоуправл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ния в городском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медийном</w:t>
            </w:r>
            <w:proofErr w:type="spell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2" w:rsidRPr="00E2244E" w:rsidRDefault="00DD0892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2" w:rsidRPr="00E2244E" w:rsidRDefault="00DD0892" w:rsidP="00E224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12532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4E" w:rsidRDefault="00E2244E" w:rsidP="00E2244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92" w:rsidRPr="00E2244E" w:rsidRDefault="00DD0892" w:rsidP="00E2244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12200</w:t>
            </w:r>
          </w:p>
          <w:p w:rsidR="00DD0892" w:rsidRPr="00E2244E" w:rsidRDefault="00DD0892" w:rsidP="00E22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2" w:rsidRPr="00E2244E" w:rsidRDefault="00DD0892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16208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4E" w:rsidRDefault="00E2244E" w:rsidP="00E2244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892" w:rsidRPr="00E2244E" w:rsidRDefault="00DD0892" w:rsidP="00E2244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  <w:p w:rsidR="00DD0892" w:rsidRPr="00E2244E" w:rsidRDefault="00DD0892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2" w:rsidRPr="00E2244E" w:rsidRDefault="00DD0892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2" w:rsidRPr="00E2244E" w:rsidRDefault="00DD0892" w:rsidP="00E224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92" w:rsidRPr="00E2244E" w:rsidRDefault="00DD0892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Превышение планового показателя объясняется ростом информационных поводов, генерируемых органами местного сам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Череповца.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892" w:rsidRPr="00E2244E" w:rsidRDefault="00DD0892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1.1 Количество позитивных и нейтральных соо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щений о МСУ в городском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меди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</w:t>
            </w:r>
            <w:proofErr w:type="spell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пространстве.</w:t>
            </w:r>
          </w:p>
        </w:tc>
      </w:tr>
      <w:tr w:rsidR="001649CA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CA" w:rsidRPr="00E2244E" w:rsidRDefault="001649CA" w:rsidP="00916A8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CA" w:rsidRPr="00E2244E" w:rsidRDefault="001649CA" w:rsidP="00E2244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Доля негативных сообщений об органах местного самоуправл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ния в городском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медийном</w:t>
            </w:r>
            <w:proofErr w:type="spell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CA" w:rsidRPr="00E2244E" w:rsidRDefault="001649CA" w:rsidP="00E2244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CA" w:rsidRPr="00E2244E" w:rsidRDefault="001649CA" w:rsidP="00E2244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CA" w:rsidRPr="00E2244E" w:rsidRDefault="00E2244E" w:rsidP="00E2244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&lt;=</w:t>
            </w:r>
            <w:r w:rsidR="001649CA" w:rsidRPr="00E2244E"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CA" w:rsidRPr="00E2244E" w:rsidRDefault="001649CA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35" w:rsidRDefault="00A33435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9CA" w:rsidRPr="00E2244E" w:rsidRDefault="001649CA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&lt;= 2.5%</w:t>
            </w:r>
          </w:p>
          <w:p w:rsidR="001649CA" w:rsidRPr="00E2244E" w:rsidRDefault="001649CA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CA" w:rsidRPr="00E2244E" w:rsidRDefault="001649CA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CA" w:rsidRPr="00E2244E" w:rsidRDefault="001649CA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&lt;= 2.5%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CA" w:rsidRPr="00E2244E" w:rsidRDefault="001649CA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Превышение плановой цифры показателя «Доля негативных сообщений об органах местного сам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 городском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медийном</w:t>
            </w:r>
            <w:proofErr w:type="spell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пространстве» объясняется в первую оч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редь общей внешнепол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тической ситуацией в стране и мире. Негативные тенденции в информац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онном пространстве связ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ны с экономическими и политическими санкци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ми, введенными против РФ. Повышение стоимости жизни не может позитивно сказываться на состоянии общества.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49CA" w:rsidRPr="00E2244E" w:rsidRDefault="001649CA" w:rsidP="00E2244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Ч.4.3</w:t>
            </w:r>
          </w:p>
          <w:p w:rsidR="001649CA" w:rsidRPr="00E2244E" w:rsidRDefault="001649CA" w:rsidP="00E2244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Оценка горожанами информационной открытости органов местного сам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управления.</w:t>
            </w:r>
          </w:p>
        </w:tc>
      </w:tr>
      <w:tr w:rsidR="00E3399C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C" w:rsidRPr="00E2244E" w:rsidRDefault="00E3399C" w:rsidP="00916A8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Количество позитивных и нейтральных сообщений о г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роде, вышедших в регионал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ных, федеральных и зарубе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ных СМИ и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19404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&gt;= 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16782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&gt;= 6000</w:t>
            </w:r>
          </w:p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8977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&gt;= 13000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244E">
              <w:rPr>
                <w:rFonts w:ascii="Times New Roman" w:hAnsi="Times New Roman" w:cs="Times New Roman"/>
              </w:rPr>
              <w:t xml:space="preserve">Повлияла на рост показателя активная деятельность МКУ «ИМА «Череповец» по взаимодействию с федеральными СМИ, продвижению позитивных </w:t>
            </w:r>
            <w:proofErr w:type="spellStart"/>
            <w:r w:rsidRPr="00E2244E">
              <w:rPr>
                <w:rFonts w:ascii="Times New Roman" w:hAnsi="Times New Roman" w:cs="Times New Roman"/>
              </w:rPr>
              <w:t>имиджевых</w:t>
            </w:r>
            <w:proofErr w:type="spellEnd"/>
            <w:r w:rsidRPr="00E2244E">
              <w:rPr>
                <w:rFonts w:ascii="Times New Roman" w:hAnsi="Times New Roman" w:cs="Times New Roman"/>
              </w:rPr>
              <w:t xml:space="preserve"> информационных материалов о Череповце на страницах российских печатных изданий и в новостном эфире </w:t>
            </w:r>
            <w:r w:rsidRPr="00E2244E">
              <w:rPr>
                <w:rFonts w:ascii="Times New Roman" w:hAnsi="Times New Roman" w:cs="Times New Roman"/>
              </w:rPr>
              <w:lastRenderedPageBreak/>
              <w:t>федеральных телеканалов на безвозмездных условиях.</w:t>
            </w:r>
          </w:p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2.1 Количество позитивных и нейтральных соо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щений о городе, вышедших в реги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нальных, федерал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ных и зарубежных СМИ и сети Инте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3399C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9C" w:rsidRPr="00E2244E" w:rsidRDefault="00E3399C" w:rsidP="00916A8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bCs/>
                <w:sz w:val="20"/>
                <w:szCs w:val="20"/>
              </w:rPr>
              <w:t>Доля негативных сообщений о городе, вышедших в реги</w:t>
            </w:r>
            <w:r w:rsidRPr="00E2244E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bCs/>
                <w:sz w:val="20"/>
                <w:szCs w:val="20"/>
              </w:rPr>
              <w:t>нальных, федеральных и зар</w:t>
            </w:r>
            <w:r w:rsidRPr="00E2244E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E2244E">
              <w:rPr>
                <w:rFonts w:ascii="Times New Roman" w:hAnsi="Times New Roman" w:cs="Times New Roman"/>
                <w:bCs/>
                <w:sz w:val="20"/>
                <w:szCs w:val="20"/>
              </w:rPr>
              <w:t>бежных СМИ и сети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&lt;= 45%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34,8%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&lt;= 45%</w:t>
            </w:r>
          </w:p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&lt;= 45%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9C" w:rsidRPr="00E2244E" w:rsidRDefault="00916A80" w:rsidP="00A33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44E">
              <w:rPr>
                <w:rFonts w:ascii="Times New Roman" w:hAnsi="Times New Roman" w:cs="Times New Roman"/>
              </w:rPr>
              <w:t>Выполнение показателя рассчитано на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399C" w:rsidRPr="00E2244E" w:rsidRDefault="00E3399C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 2.2 Отношение граждан к городу:</w:t>
            </w:r>
          </w:p>
          <w:p w:rsidR="00E3399C" w:rsidRPr="00E2244E" w:rsidRDefault="00E3399C" w:rsidP="00A3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-негативное</w:t>
            </w:r>
          </w:p>
          <w:p w:rsidR="00E3399C" w:rsidRPr="00E2244E" w:rsidRDefault="00E3399C" w:rsidP="00A3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- нейтрал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  <w:p w:rsidR="00E3399C" w:rsidRPr="00E2244E" w:rsidRDefault="00E3399C" w:rsidP="00A3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- позити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</w:tr>
      <w:tr w:rsidR="00916A80" w:rsidRPr="00E2244E" w:rsidTr="00A33435"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16A80" w:rsidRPr="00E2244E" w:rsidRDefault="00916A80" w:rsidP="00916A80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Количество произведенных высокотехнологичных (инте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активных) </w:t>
            </w: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медиапроектов</w:t>
            </w:r>
            <w:proofErr w:type="spell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местного самоуправления и социально-экономическом развитии гор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да Череповца на муниципал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ных информационных ресурсах и в СМИ в рамках муниципал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ных контрактов:</w:t>
            </w:r>
          </w:p>
          <w:p w:rsidR="00916A80" w:rsidRPr="00E2244E" w:rsidRDefault="00916A80" w:rsidP="00A33435">
            <w:pPr>
              <w:pStyle w:val="af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A3343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A33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A33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A33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A33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A334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A33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44E">
              <w:rPr>
                <w:rFonts w:ascii="Times New Roman" w:hAnsi="Times New Roman" w:cs="Times New Roman"/>
              </w:rPr>
              <w:t xml:space="preserve">Превышение плановой цифры по </w:t>
            </w:r>
            <w:proofErr w:type="gramStart"/>
            <w:r w:rsidRPr="00E2244E">
              <w:rPr>
                <w:rFonts w:ascii="Times New Roman" w:hAnsi="Times New Roman" w:cs="Times New Roman"/>
              </w:rPr>
              <w:t>интернет-проектам</w:t>
            </w:r>
            <w:proofErr w:type="gramEnd"/>
            <w:r w:rsidRPr="00E2244E">
              <w:rPr>
                <w:rFonts w:ascii="Times New Roman" w:hAnsi="Times New Roman" w:cs="Times New Roman"/>
              </w:rPr>
              <w:t xml:space="preserve"> объясняется необходимостью модернизации страниц официального сайта Череповца, что повлекло за собой создание новых интерактивных проектов. Кроме того, до конца 2016 года на официальном сайте Череповца </w:t>
            </w:r>
            <w:proofErr w:type="gramStart"/>
            <w:r w:rsidRPr="00E2244E">
              <w:rPr>
                <w:rFonts w:ascii="Times New Roman" w:hAnsi="Times New Roman" w:cs="Times New Roman"/>
              </w:rPr>
              <w:t>запланирован</w:t>
            </w:r>
            <w:proofErr w:type="gramEnd"/>
            <w:r w:rsidRPr="00E224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44E">
              <w:rPr>
                <w:rFonts w:ascii="Times New Roman" w:hAnsi="Times New Roman" w:cs="Times New Roman"/>
              </w:rPr>
              <w:t>редизайн</w:t>
            </w:r>
            <w:proofErr w:type="spellEnd"/>
            <w:r w:rsidRPr="00E2244E">
              <w:rPr>
                <w:rFonts w:ascii="Times New Roman" w:hAnsi="Times New Roman" w:cs="Times New Roman"/>
              </w:rPr>
              <w:t xml:space="preserve"> страниц и создание версии сайта для слабовидящих людей.  Превышение показателя по </w:t>
            </w:r>
            <w:proofErr w:type="spellStart"/>
            <w:r w:rsidRPr="00E2244E">
              <w:rPr>
                <w:rFonts w:ascii="Times New Roman" w:hAnsi="Times New Roman" w:cs="Times New Roman"/>
              </w:rPr>
              <w:t>радиопроектам</w:t>
            </w:r>
            <w:proofErr w:type="spellEnd"/>
            <w:r w:rsidRPr="00E2244E">
              <w:rPr>
                <w:rFonts w:ascii="Times New Roman" w:hAnsi="Times New Roman" w:cs="Times New Roman"/>
              </w:rPr>
              <w:t xml:space="preserve"> объясняется необходимостью подготовки спецпроектов, посвященных Дню </w:t>
            </w:r>
            <w:r w:rsidRPr="00E2244E">
              <w:rPr>
                <w:rFonts w:ascii="Times New Roman" w:hAnsi="Times New Roman" w:cs="Times New Roman"/>
              </w:rPr>
              <w:lastRenderedPageBreak/>
              <w:t>Победы и 75-летию со дня начала Великой Отечественной войны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A80" w:rsidRPr="00E2244E" w:rsidRDefault="00916A80" w:rsidP="00A334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1.2. Количество произведенных в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сокотехнологичных проектов о деятел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ности ОМС и соц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ально-экономическом ра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витии города.</w:t>
            </w:r>
          </w:p>
        </w:tc>
      </w:tr>
      <w:tr w:rsidR="00916A80" w:rsidRPr="00E2244E" w:rsidTr="00A33435"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916A80" w:rsidRPr="00E2244E" w:rsidRDefault="00916A80" w:rsidP="00531BE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A33435" w:rsidP="00A3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Интернет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844B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af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ad"/>
              <w:snapToGri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80" w:rsidRPr="00E2244E" w:rsidRDefault="00916A80" w:rsidP="00D618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16A80" w:rsidRPr="00E2244E" w:rsidRDefault="00916A80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A80" w:rsidRPr="00E2244E" w:rsidTr="00A33435"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916A80" w:rsidRPr="00E2244E" w:rsidRDefault="00916A80" w:rsidP="00531BE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A33435" w:rsidP="00A3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Телевидение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844B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af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ad"/>
              <w:snapToGri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80" w:rsidRPr="00E2244E" w:rsidRDefault="00916A80" w:rsidP="00D618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16A80" w:rsidRPr="00E2244E" w:rsidRDefault="00916A80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A80" w:rsidRPr="00E2244E" w:rsidTr="00A33435"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916A80" w:rsidRPr="00E2244E" w:rsidRDefault="00916A80" w:rsidP="00531BE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A33435" w:rsidP="00A3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Радио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844B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af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ad"/>
              <w:snapToGri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A80" w:rsidRPr="00E2244E" w:rsidRDefault="00916A80" w:rsidP="00D618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916A80" w:rsidRPr="00E2244E" w:rsidRDefault="00916A80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A80" w:rsidRPr="00E2244E" w:rsidTr="00A33435"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531BED">
            <w:pPr>
              <w:ind w:left="7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 xml:space="preserve">            - Газеты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A80" w:rsidRPr="00E2244E" w:rsidRDefault="00916A80" w:rsidP="00844B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af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pStyle w:val="ad"/>
              <w:snapToGrid w:val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844B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80" w:rsidRPr="00E2244E" w:rsidRDefault="00916A80" w:rsidP="00D61804">
            <w:pPr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A80" w:rsidRPr="00E2244E" w:rsidRDefault="00916A80" w:rsidP="00531B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9E7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7" w:rsidRPr="00E2244E" w:rsidRDefault="007569E7" w:rsidP="004B0DC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7" w:rsidRPr="00E2244E" w:rsidRDefault="007569E7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Объем печатной площади, опубликованных официальных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7" w:rsidRPr="00E2244E" w:rsidRDefault="007569E7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7" w:rsidRPr="00E2244E" w:rsidRDefault="007569E7" w:rsidP="00A3343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733900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7" w:rsidRPr="00E2244E" w:rsidRDefault="007569E7" w:rsidP="00A334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&gt;= 850000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7" w:rsidRPr="00E2244E" w:rsidRDefault="007569E7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787000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7" w:rsidRPr="00E2244E" w:rsidRDefault="007569E7" w:rsidP="00A3343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&gt;= 850000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7" w:rsidRPr="00E2244E" w:rsidRDefault="007569E7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327763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7" w:rsidRPr="00E2244E" w:rsidRDefault="007569E7" w:rsidP="00A3343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 соо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ветствии с потребн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стями ОМСУ.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9E7" w:rsidRPr="00E2244E" w:rsidRDefault="007569E7" w:rsidP="00A33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44E">
              <w:rPr>
                <w:rFonts w:ascii="Times New Roman" w:hAnsi="Times New Roman" w:cs="Times New Roman"/>
              </w:rPr>
              <w:t>Выполняется в полном объеме от потребностей органов местного самоуправления.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9E7" w:rsidRPr="00E2244E" w:rsidRDefault="007569E7" w:rsidP="00A334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Ч.4.3</w:t>
            </w:r>
          </w:p>
          <w:p w:rsidR="007569E7" w:rsidRPr="00E2244E" w:rsidRDefault="007569E7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Оценка горожанами информационной открытости органов местного сам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управления.</w:t>
            </w:r>
          </w:p>
        </w:tc>
      </w:tr>
      <w:tr w:rsidR="004D179D" w:rsidRPr="00E2244E" w:rsidTr="00A33435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9D" w:rsidRPr="00E2244E" w:rsidRDefault="004D179D" w:rsidP="004B0DC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9D" w:rsidRPr="00E2244E" w:rsidRDefault="004D179D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Количество жителей города, охваченных социологическими исследованиями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9D" w:rsidRPr="00E2244E" w:rsidRDefault="004D179D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9D" w:rsidRPr="00E2244E" w:rsidRDefault="004D179D" w:rsidP="00A3343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5791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9D" w:rsidRPr="00E2244E" w:rsidRDefault="004D179D" w:rsidP="00A334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9D" w:rsidRPr="00E2244E" w:rsidRDefault="004D179D" w:rsidP="00A334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4425" w:rsidRPr="00E2244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25" w:rsidRPr="00E2244E" w:rsidRDefault="00284425" w:rsidP="00A3343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425" w:rsidRPr="00E2244E" w:rsidRDefault="00284425" w:rsidP="00A3343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44E"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9D" w:rsidRPr="00E2244E" w:rsidRDefault="004D179D" w:rsidP="00A33435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9D" w:rsidRPr="00E2244E" w:rsidRDefault="004D179D" w:rsidP="00A334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79D" w:rsidRPr="00E2244E" w:rsidRDefault="004D179D" w:rsidP="00A3343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≥4694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9D" w:rsidRPr="00E2244E" w:rsidRDefault="004D179D" w:rsidP="00A334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244E">
              <w:rPr>
                <w:rFonts w:ascii="Times New Roman" w:hAnsi="Times New Roman" w:cs="Times New Roman"/>
              </w:rPr>
              <w:t>Показатель «Количество жителей города, охваченных социологическими исследованиями» корректируется в зависимости от объема финансирования из городского бюджета на проведение мероприятий, влияющих на изменение данного показателя (индикатора)</w:t>
            </w:r>
            <w:proofErr w:type="gramStart"/>
            <w:r w:rsidRPr="00E2244E">
              <w:rPr>
                <w:rFonts w:ascii="Times New Roman" w:hAnsi="Times New Roman" w:cs="Times New Roman"/>
              </w:rPr>
              <w:t>.П</w:t>
            </w:r>
            <w:proofErr w:type="gramEnd"/>
            <w:r w:rsidRPr="00E2244E">
              <w:rPr>
                <w:rFonts w:ascii="Times New Roman" w:hAnsi="Times New Roman" w:cs="Times New Roman"/>
              </w:rPr>
              <w:t>рогнозное значение показателя на конец 2016 г. выше в связи увеличением объема финансирования.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9D" w:rsidRPr="00E2244E" w:rsidRDefault="004D179D" w:rsidP="00A3343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В 3.1 Удовлетв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244E">
              <w:rPr>
                <w:rFonts w:ascii="Times New Roman" w:hAnsi="Times New Roman" w:cs="Times New Roman"/>
                <w:sz w:val="20"/>
                <w:szCs w:val="20"/>
              </w:rPr>
              <w:t>ренность населения деятельностью ОМС</w:t>
            </w:r>
          </w:p>
        </w:tc>
      </w:tr>
    </w:tbl>
    <w:p w:rsidR="00CB2C71" w:rsidRDefault="00CB2C71" w:rsidP="004B0DC6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</w:p>
    <w:p w:rsidR="00CB2C71" w:rsidRDefault="00CB2C71">
      <w:pPr>
        <w:widowControl/>
        <w:autoSpaceDE/>
        <w:autoSpaceDN/>
        <w:adjustRightInd/>
        <w:ind w:firstLine="0"/>
        <w:jc w:val="left"/>
        <w:rPr>
          <w:rFonts w:ascii="Calibri" w:eastAsia="Calibri" w:hAnsi="Calibri" w:cs="Times New Roman"/>
          <w:sz w:val="22"/>
          <w:szCs w:val="22"/>
          <w:lang w:eastAsia="zh-CN"/>
        </w:rPr>
      </w:pPr>
      <w:r>
        <w:br w:type="page"/>
      </w:r>
    </w:p>
    <w:p w:rsidR="001243F8" w:rsidRPr="007F2DF1" w:rsidRDefault="001243F8" w:rsidP="001243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2DF1">
        <w:rPr>
          <w:rFonts w:ascii="Times New Roman" w:hAnsi="Times New Roman" w:cs="Times New Roman"/>
          <w:b/>
          <w:sz w:val="26"/>
          <w:szCs w:val="26"/>
        </w:rPr>
        <w:lastRenderedPageBreak/>
        <w:t>Сведения о расчете целевых показателей (индикаторов) муниципальной программы (подпрограммы)</w:t>
      </w:r>
    </w:p>
    <w:p w:rsidR="001243F8" w:rsidRPr="007F2DF1" w:rsidRDefault="001243F8" w:rsidP="001243F8">
      <w:pPr>
        <w:jc w:val="right"/>
        <w:rPr>
          <w:rFonts w:ascii="Times New Roman" w:hAnsi="Times New Roman" w:cs="Times New Roman"/>
          <w:sz w:val="26"/>
          <w:szCs w:val="26"/>
        </w:rPr>
      </w:pPr>
      <w:r w:rsidRPr="007F2DF1">
        <w:rPr>
          <w:rFonts w:ascii="Times New Roman" w:hAnsi="Times New Roman" w:cs="Times New Roman"/>
          <w:sz w:val="26"/>
          <w:szCs w:val="26"/>
        </w:rPr>
        <w:t>Таблица 2</w:t>
      </w:r>
    </w:p>
    <w:p w:rsidR="001243F8" w:rsidRPr="007F2DF1" w:rsidRDefault="001243F8" w:rsidP="001243F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a"/>
        <w:tblW w:w="14425" w:type="dxa"/>
        <w:tblLayout w:type="fixed"/>
        <w:tblLook w:val="04A0" w:firstRow="1" w:lastRow="0" w:firstColumn="1" w:lastColumn="0" w:noHBand="0" w:noVBand="1"/>
      </w:tblPr>
      <w:tblGrid>
        <w:gridCol w:w="543"/>
        <w:gridCol w:w="1975"/>
        <w:gridCol w:w="992"/>
        <w:gridCol w:w="1134"/>
        <w:gridCol w:w="1276"/>
        <w:gridCol w:w="2094"/>
        <w:gridCol w:w="1450"/>
        <w:gridCol w:w="1276"/>
        <w:gridCol w:w="1842"/>
        <w:gridCol w:w="1843"/>
      </w:tblGrid>
      <w:tr w:rsidR="001243F8" w:rsidRPr="00FA7BF1" w:rsidTr="00F97104">
        <w:tc>
          <w:tcPr>
            <w:tcW w:w="543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75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Наименование ц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левого показателя (индикатора)</w:t>
            </w:r>
          </w:p>
        </w:tc>
        <w:tc>
          <w:tcPr>
            <w:tcW w:w="992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Плановое значение на отче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ный ф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нансовый год</w:t>
            </w:r>
          </w:p>
        </w:tc>
        <w:tc>
          <w:tcPr>
            <w:tcW w:w="1276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Фактич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ское знач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ние за 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четный год (первое п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лугодие текущего года)</w:t>
            </w:r>
          </w:p>
        </w:tc>
        <w:tc>
          <w:tcPr>
            <w:tcW w:w="2094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Алгоритм формир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вания (формула) и методологические пояснения к целев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му показателю (и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дикатору) </w:t>
            </w:r>
          </w:p>
        </w:tc>
        <w:tc>
          <w:tcPr>
            <w:tcW w:w="1450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Временные характер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стики целев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го показателя (индикатора) </w:t>
            </w:r>
          </w:p>
        </w:tc>
        <w:tc>
          <w:tcPr>
            <w:tcW w:w="1276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Метод сб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ра инфо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мации, 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декс формы отчетности</w:t>
            </w:r>
          </w:p>
        </w:tc>
        <w:tc>
          <w:tcPr>
            <w:tcW w:w="1842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Источник получ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ния данных для расчета показателя (индикатора)</w:t>
            </w:r>
          </w:p>
        </w:tc>
        <w:tc>
          <w:tcPr>
            <w:tcW w:w="1843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Ответственный за сбор данных и расчет целевого показателя (инд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катора)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5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0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пров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денных меропри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тий и поддержа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гражданских инициатив социал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ной направленности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Количественный учет проведенных  мер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приятий и подде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жанных гражданских инициатив (предл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жений, обращений, акций), обеспечив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ющих согласование и защиту интересов различных социал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групп и общ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ственных объедин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Данные отчета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УРсО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, сведения, предоставляемые социально орие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тированными  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коммерческими организациями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по работе с общественными организациями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гра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дан, принявших участие в меропр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ятиях и инициат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вах социальной направленности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тысяча человек.</w:t>
            </w:r>
          </w:p>
          <w:p w:rsidR="001243F8" w:rsidRPr="00FA7BF1" w:rsidRDefault="001243F8" w:rsidP="00F97104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количественный учет принявших участие в мероприятиях и ин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циативах, обеспеч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вающих согласование и защиту интересов различных социал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групп и общ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ственных объедин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Данные отчета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УРсО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, сведения, предоставляемые социально орие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тированными  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коммерческими организациями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по работе с общественными организациями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Доля граждан, участвующих в де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тельности общ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ственных объед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нений, от общего количества жителей города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tabs>
                <w:tab w:val="left" w:pos="-14"/>
              </w:tabs>
              <w:suppressAutoHyphens/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</w:t>
            </w: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=К</w:t>
            </w:r>
            <w:proofErr w:type="gram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о/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Кж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*100%</w:t>
            </w:r>
          </w:p>
          <w:p w:rsidR="001243F8" w:rsidRPr="00FA7BF1" w:rsidRDefault="001243F8" w:rsidP="00F97104">
            <w:pPr>
              <w:tabs>
                <w:tab w:val="left" w:pos="-14"/>
              </w:tabs>
              <w:suppressAutoHyphens/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1243F8" w:rsidRPr="00FA7BF1" w:rsidRDefault="001243F8" w:rsidP="00F97104">
            <w:pPr>
              <w:tabs>
                <w:tab w:val="left" w:pos="-14"/>
              </w:tabs>
              <w:suppressAutoHyphens/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</w:t>
            </w:r>
            <w:proofErr w:type="gram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proofErr w:type="gram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участвующих в деятельности общественных объединений, от 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количества жителей города</w:t>
            </w:r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%;</w:t>
            </w:r>
          </w:p>
          <w:p w:rsidR="001243F8" w:rsidRPr="00FA7BF1" w:rsidRDefault="001243F8" w:rsidP="00F97104">
            <w:pPr>
              <w:tabs>
                <w:tab w:val="left" w:pos="-14"/>
              </w:tabs>
              <w:suppressAutoHyphens/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</w:t>
            </w:r>
            <w:proofErr w:type="gram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</w:t>
            </w:r>
            <w:r w:rsidRPr="00FA7B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участвующих в деятельности общественных объединений</w:t>
            </w:r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ед.;</w:t>
            </w:r>
          </w:p>
          <w:p w:rsidR="001243F8" w:rsidRPr="00FA7BF1" w:rsidRDefault="001243F8" w:rsidP="00F97104">
            <w:pPr>
              <w:tabs>
                <w:tab w:val="left" w:pos="-14"/>
              </w:tabs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Кж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общее  колич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ство жителей города</w:t>
            </w:r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ед.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998A9" wp14:editId="65A26D06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4846320</wp:posOffset>
                      </wp:positionV>
                      <wp:extent cx="457200" cy="0"/>
                      <wp:effectExtent l="11430" t="7620" r="7620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65pt,381.6pt" to="184.65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" strokeweight=".6pt"/>
                  </w:pict>
                </mc:Fallback>
              </mc:AlternateConten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Данные отчета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УРсО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, сведения, предоставляемые социально орие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тированными  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коммерческими организациями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по работе с общественными организациями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соц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ально ориентир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ванных обществе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организаций, взаимодейству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щих с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УРсО</w:t>
            </w:r>
            <w:proofErr w:type="spellEnd"/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Количественный учет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Данные отчета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УРсО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, сведения, предоставляемые социально орие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тированными  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коммерческими организациями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по работе с общественными организациями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общ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ственных объед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нений, входящих в состав ГОС, ГКС,  профильных общ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ственных советов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Количественный учет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Данные отчета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УРсО</w:t>
            </w:r>
            <w:proofErr w:type="spellEnd"/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по работе с общественными организациями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орган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заций – участников конкурсов на пол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чение финансовой поддержки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Количественный учет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Данные отчета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УРсО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, сведения, предоставляемые социально орие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тированными  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коммерческими организациями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по работе с общественными организациями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реал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зуемых социально ориентированных проектов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Количественный учет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Данные отчета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УРсО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, сведения, предоставляемые социально орие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тированными  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коммерческими организациями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по работе с общественными организациями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Доля территорий, охваченных ТОС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*100%</w:t>
            </w: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Дт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– доля террит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рий, охваченных ТОС</w:t>
            </w: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, %;</w:t>
            </w:r>
            <w:proofErr w:type="gramEnd"/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– площадь терр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тории города;</w:t>
            </w: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- площадь терр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тории ТОС.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Статистические данные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УРсО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и МБУ «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по работе с общественными организациями</w:t>
            </w:r>
          </w:p>
        </w:tc>
      </w:tr>
      <w:tr w:rsidR="001243F8" w:rsidRPr="00FA7BF1" w:rsidTr="00F97104">
        <w:trPr>
          <w:trHeight w:val="2115"/>
        </w:trPr>
        <w:tc>
          <w:tcPr>
            <w:tcW w:w="543" w:type="dxa"/>
            <w:vMerge w:val="restart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Отношение граждан к городу:</w:t>
            </w: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1243F8" w:rsidRPr="00FA7BF1" w:rsidRDefault="001243F8" w:rsidP="00F9710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Результаты социологического опроса населения и </w:t>
            </w: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фокус-групп</w:t>
            </w:r>
            <w:proofErr w:type="gram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 % горожан, негативно оценивающих город, % горожан, нейтрально оценивающих город, % горожан, позитивно оценивающих город, по отношению к общему количеству жителей города.</w:t>
            </w:r>
          </w:p>
          <w:p w:rsidR="001243F8" w:rsidRPr="00FA7BF1" w:rsidRDefault="001243F8" w:rsidP="00F97104">
            <w:pPr>
              <w:tabs>
                <w:tab w:val="left" w:pos="252"/>
              </w:tabs>
              <w:suppressAutoHyphens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Фактические значения показателя сформирует МКУ ИМА «Череповец» на основе данных социологических исследований, проводимых в рамках ежегодного мониторинга системы сбалансированных целевых показателей города, критериев их оценки населением по утвержденному перечню.</w:t>
            </w:r>
          </w:p>
        </w:tc>
        <w:tc>
          <w:tcPr>
            <w:tcW w:w="1450" w:type="dxa"/>
            <w:vMerge w:val="restart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vMerge w:val="restart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Прочее (с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циологич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ский опрос)</w:t>
            </w:r>
          </w:p>
        </w:tc>
        <w:tc>
          <w:tcPr>
            <w:tcW w:w="1842" w:type="dxa"/>
            <w:vMerge w:val="restart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МКУ ИМА «Череповец»</w:t>
            </w:r>
          </w:p>
        </w:tc>
        <w:tc>
          <w:tcPr>
            <w:tcW w:w="1843" w:type="dxa"/>
            <w:vMerge w:val="restart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МКУ ИМА «Ч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1243F8" w:rsidRPr="00FA7BF1" w:rsidTr="00F97104">
        <w:trPr>
          <w:trHeight w:val="165"/>
        </w:trPr>
        <w:tc>
          <w:tcPr>
            <w:tcW w:w="543" w:type="dxa"/>
            <w:vMerge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негативное</w:t>
            </w:r>
          </w:p>
        </w:tc>
        <w:tc>
          <w:tcPr>
            <w:tcW w:w="992" w:type="dxa"/>
            <w:vMerge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3F8" w:rsidRPr="00FA7BF1" w:rsidRDefault="001243F8" w:rsidP="00F9710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2094" w:type="dxa"/>
            <w:vMerge/>
            <w:vAlign w:val="center"/>
          </w:tcPr>
          <w:p w:rsidR="001243F8" w:rsidRPr="00FA7BF1" w:rsidRDefault="001243F8" w:rsidP="00F9710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F8" w:rsidRPr="00FA7BF1" w:rsidTr="00F97104">
        <w:trPr>
          <w:trHeight w:val="300"/>
        </w:trPr>
        <w:tc>
          <w:tcPr>
            <w:tcW w:w="543" w:type="dxa"/>
            <w:vMerge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нейтральное</w:t>
            </w:r>
          </w:p>
        </w:tc>
        <w:tc>
          <w:tcPr>
            <w:tcW w:w="992" w:type="dxa"/>
            <w:vMerge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3F8" w:rsidRPr="00FA7BF1" w:rsidRDefault="001243F8" w:rsidP="00F9710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2094" w:type="dxa"/>
            <w:vMerge/>
            <w:vAlign w:val="center"/>
          </w:tcPr>
          <w:p w:rsidR="001243F8" w:rsidRPr="00FA7BF1" w:rsidRDefault="001243F8" w:rsidP="00F9710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F8" w:rsidRPr="00FA7BF1" w:rsidTr="00F97104">
        <w:trPr>
          <w:trHeight w:val="1080"/>
        </w:trPr>
        <w:tc>
          <w:tcPr>
            <w:tcW w:w="543" w:type="dxa"/>
            <w:vMerge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позитивное</w:t>
            </w:r>
          </w:p>
        </w:tc>
        <w:tc>
          <w:tcPr>
            <w:tcW w:w="992" w:type="dxa"/>
            <w:vMerge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3F8" w:rsidRPr="00FA7BF1" w:rsidRDefault="001243F8" w:rsidP="00F9710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094" w:type="dxa"/>
            <w:vMerge/>
            <w:vAlign w:val="center"/>
          </w:tcPr>
          <w:p w:rsidR="001243F8" w:rsidRPr="00FA7BF1" w:rsidRDefault="001243F8" w:rsidP="00F97104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Доля презентацио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пакетов, соо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ветствующих Ста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дарту качества пр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зентационных пак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tabs>
                <w:tab w:val="left" w:pos="252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Дст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=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Пст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*100%</w:t>
            </w:r>
          </w:p>
          <w:p w:rsidR="001243F8" w:rsidRPr="00FA7BF1" w:rsidRDefault="001243F8" w:rsidP="00F97104">
            <w:pPr>
              <w:tabs>
                <w:tab w:val="left" w:pos="252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Дст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доля презентационных пакетов, соответствующих Стандарту качества презентационных </w:t>
            </w:r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пакетов</w:t>
            </w: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%;</w:t>
            </w:r>
            <w:proofErr w:type="gramEnd"/>
          </w:p>
          <w:p w:rsidR="001243F8" w:rsidRPr="00FA7BF1" w:rsidRDefault="001243F8" w:rsidP="00F97104">
            <w:pPr>
              <w:tabs>
                <w:tab w:val="left" w:pos="252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общее количество сформированных презентационных пакетов, ед.;</w:t>
            </w:r>
          </w:p>
          <w:p w:rsidR="001243F8" w:rsidRPr="00FA7BF1" w:rsidRDefault="001243F8" w:rsidP="00F97104">
            <w:pPr>
              <w:tabs>
                <w:tab w:val="left" w:pos="252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Пст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– количество презентационных пакетов, соответствующих Стандарту качества презентационных пакетов, ед.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 год</w:t>
            </w:r>
          </w:p>
          <w:p w:rsidR="001243F8" w:rsidRPr="00FA7BF1" w:rsidRDefault="001243F8" w:rsidP="00F97104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Данные ОМТ в зависимости от заявок органов местного сам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управления.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маркетинга территории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пров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денных меропри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тий, направленных на формирование положительного имиджа города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Количественный учет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Постановления, распоряжения 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рии города о пр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ведении меропр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ятий, данные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spellEnd"/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маркетинга территории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реал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зованных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меди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и графиков/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медиапланов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джевым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приращ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25/50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9/25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Суммирование общ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го количества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меди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и граф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ков/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медиапланов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имиджевым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прир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щением, произведе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в зависимости от поступивших от 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ганов местного сам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управления инфо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мационных поводов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Данные отдела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медиапланиров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МКУ ИМА «Череповец», по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готовленные в зависимости от  информационных поводов органов местного сам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социальн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го мониторинга МКУ ИМА «Ч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поз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тивных и нейтрал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ных сообщений об органах местного самоуправления в городском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меди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штуки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Суммарное колич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ство информацио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сообщений о деятельности органов местного самоупра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ственная отчетность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Значение показ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теля формируется на основе данных отдела социальн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го мониторинга МКУ ИМА «Ч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реповец» по 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зультатам мон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торинга информ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ционного пр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странства:</w:t>
            </w:r>
            <w:r w:rsidRPr="00FA7B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</w:t>
            </w:r>
            <w:r w:rsidRPr="00FA7BF1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bCs/>
                <w:sz w:val="20"/>
                <w:szCs w:val="20"/>
              </w:rPr>
              <w:t>алы городских СМИ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социальн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го мониторинга МКУ ИМА «Ч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Доля негативных сообщений об орг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нах местного сам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управления в горо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ском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медийном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пространстве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&lt;= 2.5%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ДНС = КНС / ОКС ОМСУ x 100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ДНС - доля негати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сообщений;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КНС - количество негативных сообщ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ний об органах мес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ного самоуправл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ния;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ОКС ОМСУ - общее количество сообщ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ний об органах мес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ного самоуправл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350/7550*100%=4,6%, где 7550 - ОКС, 350 – КНС.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Еженедельно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Статист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ческая 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формация, 4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Данные отдела социального 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ниторинга МКУ ИМА "Череповец" по результатам мониторинга 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формационного пространства: 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териалы горо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ских СМИ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социальн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го мониторинга МКУ ИМА «Ч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поз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тивных и нейтрал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сообщений о городе, вышедших в региональных, ф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деральных и зар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бежных СМИ и сети Интернет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=6000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8977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8977 - суммарное количество инфо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мационных сообщ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ний о Череповце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Статист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ческая 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формация, 4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Значение показ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теля формируется на основе данных отдела социальн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го мониторинга МКУ ИМА "Чер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повец" по резул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татам монитори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га информацио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ного простра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ства: материалы региональных, федеральных, з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рубежных СМИ и сети Интернет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Отдел социальн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го мониторинга МКУ ИМА «Ч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bCs/>
                <w:sz w:val="20"/>
                <w:szCs w:val="20"/>
              </w:rPr>
              <w:t>Доля негативных сообщений о гор</w:t>
            </w:r>
            <w:r w:rsidRPr="00FA7BF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bCs/>
                <w:sz w:val="20"/>
                <w:szCs w:val="20"/>
              </w:rPr>
              <w:t>де, вышедших в региональных, ф</w:t>
            </w:r>
            <w:r w:rsidRPr="00FA7BF1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bCs/>
                <w:sz w:val="20"/>
                <w:szCs w:val="20"/>
              </w:rPr>
              <w:t>деральных и зар</w:t>
            </w:r>
            <w:r w:rsidRPr="00FA7BF1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FA7BF1">
              <w:rPr>
                <w:rFonts w:ascii="Times New Roman" w:hAnsi="Times New Roman" w:cs="Times New Roman"/>
                <w:bCs/>
                <w:sz w:val="20"/>
                <w:szCs w:val="20"/>
              </w:rPr>
              <w:t>бежных СМИ и сети Интернет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&lt;= 45%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ДНС = КНС / ОКСГ x 100</w:t>
            </w: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ДНС - доля негати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сообщений;</w:t>
            </w: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КНС - количество негативных сообщ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ний о городе;</w:t>
            </w: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ОКСГ - общее кол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чество сообщений о городе.</w:t>
            </w: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4835/13812*100%= 35%, где 4835 - КНС, 13812 - ОКСГ.</w:t>
            </w: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Еженедельно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Статист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ческая 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формация, 4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Данные отдела социального 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ниторинга МКУ ИМА "Череповец" по результатам мониторинга 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формационного пространства: 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териалы реги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нальных, фед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ральных, зарубе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СМИ и сети Интернет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социальн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го мониторинга МКУ ИМА «Ч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1243F8" w:rsidRPr="00FA7BF1" w:rsidTr="00F97104">
        <w:trPr>
          <w:trHeight w:val="4530"/>
        </w:trPr>
        <w:tc>
          <w:tcPr>
            <w:tcW w:w="543" w:type="dxa"/>
            <w:vMerge w:val="restart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прои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веденных высок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технологичных (и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терактивных)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диапроектов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о де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тельности органов местного сам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управления и соц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ально-экономическом ра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витии города Чер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повца на муниц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пальных информ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ционных ресурсах и в СМИ в рамках муниципальных контрактов:</w:t>
            </w:r>
          </w:p>
        </w:tc>
        <w:tc>
          <w:tcPr>
            <w:tcW w:w="992" w:type="dxa"/>
            <w:vMerge w:val="restart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1243F8" w:rsidRPr="00FA7BF1" w:rsidRDefault="001243F8" w:rsidP="00F971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7BF1">
              <w:rPr>
                <w:rFonts w:ascii="Times New Roman" w:hAnsi="Times New Roman" w:cs="Times New Roman"/>
              </w:rPr>
              <w:t>Суммарное количество материалов на основе данных официального сайта Череповца: cherinfo.ru, "Радио Череповца" и других СМИ в рамках муниципальных контрактов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Статист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ческая 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формация, 4</w:t>
            </w:r>
          </w:p>
        </w:tc>
        <w:tc>
          <w:tcPr>
            <w:tcW w:w="1842" w:type="dxa"/>
            <w:vMerge w:val="restart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Мониторинговая информация МКУ ИМА "Череповец" (суммарное кол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чество матери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лов) на основе данных офиц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ального сайта 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реповца: cherinfo.ru, "Радио Череповца" и др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гих СМИ в рамках муниципальных контрактов</w:t>
            </w:r>
          </w:p>
          <w:p w:rsidR="001243F8" w:rsidRPr="00FA7BF1" w:rsidRDefault="001243F8" w:rsidP="00F971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Редакционный отдел периодич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ского издания «Официальный сайт Череповца» МКУ ИМА «Ч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Общий отдел МКУ ИМА «Ч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Редакционный отдел подготовки радиопередач МКУ ИМА «Ч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Общий отдел МКУ ИМА «Ч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реповец»</w:t>
            </w:r>
          </w:p>
          <w:p w:rsidR="001243F8" w:rsidRPr="00FA7BF1" w:rsidRDefault="001243F8" w:rsidP="00F9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F8" w:rsidRPr="00FA7BF1" w:rsidTr="00F97104">
        <w:trPr>
          <w:trHeight w:val="150"/>
        </w:trPr>
        <w:tc>
          <w:tcPr>
            <w:tcW w:w="543" w:type="dxa"/>
            <w:vMerge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- Интернет</w:t>
            </w:r>
          </w:p>
        </w:tc>
        <w:tc>
          <w:tcPr>
            <w:tcW w:w="992" w:type="dxa"/>
            <w:vMerge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3F8" w:rsidRPr="00FA7BF1" w:rsidRDefault="001243F8" w:rsidP="00F9710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BF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1243F8" w:rsidRPr="00FA7BF1" w:rsidRDefault="001243F8" w:rsidP="00F9710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BF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94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F8" w:rsidRPr="00FA7BF1" w:rsidTr="00F97104">
        <w:trPr>
          <w:trHeight w:val="225"/>
        </w:trPr>
        <w:tc>
          <w:tcPr>
            <w:tcW w:w="543" w:type="dxa"/>
            <w:vMerge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- Телевидение</w:t>
            </w:r>
          </w:p>
        </w:tc>
        <w:tc>
          <w:tcPr>
            <w:tcW w:w="992" w:type="dxa"/>
            <w:vMerge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3F8" w:rsidRPr="00FA7BF1" w:rsidRDefault="001243F8" w:rsidP="00F9710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B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243F8" w:rsidRPr="00FA7BF1" w:rsidRDefault="001243F8" w:rsidP="00F9710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BF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94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F8" w:rsidRPr="00FA7BF1" w:rsidTr="00F97104">
        <w:trPr>
          <w:trHeight w:val="195"/>
        </w:trPr>
        <w:tc>
          <w:tcPr>
            <w:tcW w:w="543" w:type="dxa"/>
            <w:vMerge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- Радио</w:t>
            </w:r>
          </w:p>
        </w:tc>
        <w:tc>
          <w:tcPr>
            <w:tcW w:w="992" w:type="dxa"/>
            <w:vMerge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3F8" w:rsidRPr="00FA7BF1" w:rsidRDefault="001243F8" w:rsidP="00F9710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B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243F8" w:rsidRPr="00FA7BF1" w:rsidRDefault="001243F8" w:rsidP="00F9710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BF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94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F8" w:rsidRPr="00FA7BF1" w:rsidTr="00F97104">
        <w:trPr>
          <w:trHeight w:val="510"/>
        </w:trPr>
        <w:tc>
          <w:tcPr>
            <w:tcW w:w="543" w:type="dxa"/>
            <w:vMerge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1243F8" w:rsidRPr="00FA7BF1" w:rsidRDefault="001243F8" w:rsidP="00F9710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- Газеты</w:t>
            </w:r>
          </w:p>
        </w:tc>
        <w:tc>
          <w:tcPr>
            <w:tcW w:w="992" w:type="dxa"/>
            <w:vMerge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4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Объем печатной площади, опубл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кованных офиц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альных документов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BF1">
              <w:rPr>
                <w:rFonts w:ascii="Times New Roman" w:hAnsi="Times New Roman"/>
                <w:sz w:val="20"/>
                <w:szCs w:val="20"/>
              </w:rPr>
              <w:t>&gt;= 850000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327 763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327763-суммарное количество объема печатной площади опубликованных официальных док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ментов по заявке 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ганов местного сам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По мере п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ступления актов сверки от печатного СМИ</w:t>
            </w:r>
            <w:proofErr w:type="gramEnd"/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Статист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ческая 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формация, 4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Данные редакц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онного отдела МКУ ИМА "Чер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повец", сверенные с печатным СМИ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Редакционный отдел периодич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ского издания «Официальный сайт </w:t>
            </w:r>
            <w:proofErr w:type="spell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Черепо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»М</w:t>
            </w:r>
            <w:proofErr w:type="gram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  <w:proofErr w:type="spell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ИМА «Череповец»</w:t>
            </w:r>
          </w:p>
        </w:tc>
      </w:tr>
      <w:tr w:rsidR="001243F8" w:rsidRPr="00FA7BF1" w:rsidTr="00F97104">
        <w:tc>
          <w:tcPr>
            <w:tcW w:w="543" w:type="dxa"/>
          </w:tcPr>
          <w:p w:rsidR="001243F8" w:rsidRPr="00FA7BF1" w:rsidRDefault="001243F8" w:rsidP="001243F8">
            <w:pPr>
              <w:pStyle w:val="aa"/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Количество жит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лей города, охв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ченных социолог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ческими исследов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ниями в течение года</w:t>
            </w:r>
          </w:p>
        </w:tc>
        <w:tc>
          <w:tcPr>
            <w:tcW w:w="992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1243F8" w:rsidRPr="00FA7BF1" w:rsidRDefault="001243F8" w:rsidP="00F97104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BF1">
              <w:rPr>
                <w:rFonts w:ascii="Times New Roman" w:hAnsi="Times New Roman"/>
                <w:sz w:val="20"/>
                <w:szCs w:val="20"/>
              </w:rPr>
              <w:t>2526</w:t>
            </w: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2094</w:t>
            </w:r>
          </w:p>
        </w:tc>
        <w:tc>
          <w:tcPr>
            <w:tcW w:w="2094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2094- суммарное к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личество жителей города, в течение года принявших уч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стие в социологич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ских исследованиях, 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реализуемых МКУ ИМА "Череповец" по инициативе ОМСУ на средства горо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ского бюджета</w:t>
            </w:r>
          </w:p>
          <w:p w:rsidR="001243F8" w:rsidRPr="00FA7BF1" w:rsidRDefault="001243F8" w:rsidP="00F97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ность соци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логических исследований и подсчет на их основе 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количества жителей г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рода, охв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ченных с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циологич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скими иссл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дованиями в течение года, </w:t>
            </w:r>
            <w:proofErr w:type="gramStart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определяются потребностью ОМСУ в п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лучении 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зультатов социологич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ских исслед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ваний в теч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ние года и зависят</w:t>
            </w:r>
            <w:proofErr w:type="gramEnd"/>
            <w:r w:rsidRPr="00FA7BF1">
              <w:rPr>
                <w:rFonts w:ascii="Times New Roman" w:hAnsi="Times New Roman" w:cs="Times New Roman"/>
                <w:sz w:val="20"/>
                <w:szCs w:val="20"/>
              </w:rPr>
              <w:t xml:space="preserve"> от объема и наличия ф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нансового обеспечения, необходимого МКУ ИМА "Череповец" для провед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ния запраш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ваемых 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СУ социол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гических 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следований.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ческая 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формация, 4</w:t>
            </w:r>
          </w:p>
        </w:tc>
        <w:tc>
          <w:tcPr>
            <w:tcW w:w="1842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Данные о колич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стве жителей г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рода, принявших участие в соци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логических иссл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дованиях, пред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ставляются по итогам проведе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МКУ ИМА "Череповец" опр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сов, реализова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ных в течение г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да по инициативе ОМСУ и проф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нансированных из средств городск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7BF1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1843" w:type="dxa"/>
            <w:vAlign w:val="center"/>
          </w:tcPr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7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Отел социального мониторинга МКУ ИМА «Череповец»</w:t>
            </w:r>
          </w:p>
          <w:p w:rsidR="001243F8" w:rsidRPr="00FA7BF1" w:rsidRDefault="001243F8" w:rsidP="00F97104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2C71" w:rsidRPr="00CB2C71" w:rsidRDefault="00CB2C71" w:rsidP="00CB2C71">
      <w:pPr>
        <w:ind w:left="720" w:firstLine="0"/>
        <w:jc w:val="right"/>
      </w:pPr>
    </w:p>
    <w:p w:rsidR="00E9239C" w:rsidRDefault="00E9239C" w:rsidP="005466AA">
      <w:pPr>
        <w:pStyle w:val="a0"/>
        <w:jc w:val="right"/>
        <w:rPr>
          <w:rFonts w:ascii="Times New Roman" w:hAnsi="Times New Roman"/>
          <w:sz w:val="26"/>
          <w:szCs w:val="26"/>
        </w:rPr>
      </w:pPr>
    </w:p>
    <w:p w:rsidR="00F97104" w:rsidRDefault="00F97104" w:rsidP="005466AA">
      <w:pPr>
        <w:pStyle w:val="a0"/>
        <w:jc w:val="right"/>
        <w:rPr>
          <w:rFonts w:ascii="Times New Roman" w:hAnsi="Times New Roman"/>
          <w:sz w:val="26"/>
          <w:szCs w:val="26"/>
        </w:rPr>
      </w:pPr>
    </w:p>
    <w:p w:rsidR="00F97104" w:rsidRDefault="00F97104" w:rsidP="005466AA">
      <w:pPr>
        <w:pStyle w:val="a0"/>
        <w:jc w:val="right"/>
        <w:rPr>
          <w:rFonts w:ascii="Times New Roman" w:hAnsi="Times New Roman"/>
          <w:sz w:val="26"/>
          <w:szCs w:val="26"/>
        </w:rPr>
      </w:pPr>
    </w:p>
    <w:p w:rsidR="00531BED" w:rsidRPr="00410F3F" w:rsidRDefault="00531BED" w:rsidP="00531BED"/>
    <w:p w:rsidR="00531BED" w:rsidRPr="008C1CE2" w:rsidRDefault="008C1CE2" w:rsidP="008C1CE2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  <w:r w:rsidR="00531BED" w:rsidRPr="008C1CE2">
        <w:rPr>
          <w:rFonts w:ascii="Times New Roman" w:hAnsi="Times New Roman" w:cs="Times New Roman"/>
          <w:sz w:val="26"/>
          <w:szCs w:val="26"/>
        </w:rPr>
        <w:t xml:space="preserve">  о степени выполнения основных мероприятий муниципальной программы,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BED" w:rsidRPr="008C1CE2">
        <w:rPr>
          <w:rFonts w:ascii="Times New Roman" w:hAnsi="Times New Roman" w:cs="Times New Roman"/>
          <w:sz w:val="26"/>
          <w:szCs w:val="26"/>
        </w:rPr>
        <w:t>подпрограмм и ведомственных целевых программ</w:t>
      </w:r>
    </w:p>
    <w:p w:rsidR="00531BED" w:rsidRPr="00410F3F" w:rsidRDefault="00531BED" w:rsidP="00531BED"/>
    <w:p w:rsidR="008C1CE2" w:rsidRPr="00284425" w:rsidRDefault="008C1CE2" w:rsidP="008C1CE2">
      <w:pPr>
        <w:ind w:firstLine="459"/>
        <w:rPr>
          <w:rFonts w:ascii="Times New Roman" w:hAnsi="Times New Roman" w:cs="Times New Roman"/>
          <w:sz w:val="26"/>
          <w:szCs w:val="26"/>
        </w:rPr>
      </w:pPr>
      <w:r w:rsidRPr="00284425">
        <w:rPr>
          <w:rFonts w:ascii="Times New Roman" w:hAnsi="Times New Roman" w:cs="Times New Roman"/>
          <w:sz w:val="26"/>
          <w:szCs w:val="26"/>
        </w:rPr>
        <w:t>Мероприятия муниципальной программы «Содействие развитию институтов гражданского общества и информацио</w:t>
      </w:r>
      <w:r w:rsidRPr="00284425">
        <w:rPr>
          <w:rFonts w:ascii="Times New Roman" w:hAnsi="Times New Roman" w:cs="Times New Roman"/>
          <w:sz w:val="26"/>
          <w:szCs w:val="26"/>
        </w:rPr>
        <w:t>н</w:t>
      </w:r>
      <w:r w:rsidRPr="00284425">
        <w:rPr>
          <w:rFonts w:ascii="Times New Roman" w:hAnsi="Times New Roman" w:cs="Times New Roman"/>
          <w:sz w:val="26"/>
          <w:szCs w:val="26"/>
        </w:rPr>
        <w:t xml:space="preserve">ной открытости органов местного самоуправления в городе Череповце» на 2014-2018 годы в 2015 году и первом полугодии 2016 выполнялись в соответствии с Программой. </w:t>
      </w:r>
    </w:p>
    <w:p w:rsidR="008C1CE2" w:rsidRPr="00284425" w:rsidRDefault="008C1CE2" w:rsidP="008C1CE2">
      <w:pPr>
        <w:snapToGrid w:val="0"/>
        <w:ind w:firstLine="459"/>
        <w:rPr>
          <w:rFonts w:ascii="Times New Roman" w:hAnsi="Times New Roman" w:cs="Times New Roman"/>
          <w:sz w:val="26"/>
          <w:szCs w:val="26"/>
        </w:rPr>
      </w:pPr>
      <w:r w:rsidRPr="00284425">
        <w:rPr>
          <w:rFonts w:ascii="Times New Roman" w:hAnsi="Times New Roman" w:cs="Times New Roman"/>
          <w:sz w:val="26"/>
          <w:szCs w:val="26"/>
        </w:rPr>
        <w:t xml:space="preserve">Мэрия города тесно </w:t>
      </w:r>
      <w:proofErr w:type="gramStart"/>
      <w:r w:rsidRPr="00284425">
        <w:rPr>
          <w:rFonts w:ascii="Times New Roman" w:hAnsi="Times New Roman" w:cs="Times New Roman"/>
          <w:sz w:val="26"/>
          <w:szCs w:val="26"/>
        </w:rPr>
        <w:t>сотрудничает с общественными объединениями граждан и поддерживает</w:t>
      </w:r>
      <w:proofErr w:type="gramEnd"/>
      <w:r w:rsidRPr="00284425">
        <w:rPr>
          <w:rFonts w:ascii="Times New Roman" w:hAnsi="Times New Roman" w:cs="Times New Roman"/>
          <w:sz w:val="26"/>
          <w:szCs w:val="26"/>
        </w:rPr>
        <w:t xml:space="preserve"> инициативы обществе</w:t>
      </w:r>
      <w:r w:rsidRPr="00284425">
        <w:rPr>
          <w:rFonts w:ascii="Times New Roman" w:hAnsi="Times New Roman" w:cs="Times New Roman"/>
          <w:sz w:val="26"/>
          <w:szCs w:val="26"/>
        </w:rPr>
        <w:t>н</w:t>
      </w:r>
      <w:r w:rsidRPr="00284425">
        <w:rPr>
          <w:rFonts w:ascii="Times New Roman" w:hAnsi="Times New Roman" w:cs="Times New Roman"/>
          <w:sz w:val="26"/>
          <w:szCs w:val="26"/>
        </w:rPr>
        <w:t>ности, связанные с решением социальных и экономических проблем, проблем благоустройства города. Социальная знач</w:t>
      </w:r>
      <w:r w:rsidRPr="00284425">
        <w:rPr>
          <w:rFonts w:ascii="Times New Roman" w:hAnsi="Times New Roman" w:cs="Times New Roman"/>
          <w:sz w:val="26"/>
          <w:szCs w:val="26"/>
        </w:rPr>
        <w:t>и</w:t>
      </w:r>
      <w:r w:rsidRPr="00284425">
        <w:rPr>
          <w:rFonts w:ascii="Times New Roman" w:hAnsi="Times New Roman" w:cs="Times New Roman"/>
          <w:sz w:val="26"/>
          <w:szCs w:val="26"/>
        </w:rPr>
        <w:t>мость общественных организаций для нашего города безусловна. Особенно среди них можно выделить организации, защ</w:t>
      </w:r>
      <w:r w:rsidRPr="00284425">
        <w:rPr>
          <w:rFonts w:ascii="Times New Roman" w:hAnsi="Times New Roman" w:cs="Times New Roman"/>
          <w:sz w:val="26"/>
          <w:szCs w:val="26"/>
        </w:rPr>
        <w:t>и</w:t>
      </w:r>
      <w:r w:rsidRPr="00284425">
        <w:rPr>
          <w:rFonts w:ascii="Times New Roman" w:hAnsi="Times New Roman" w:cs="Times New Roman"/>
          <w:sz w:val="26"/>
          <w:szCs w:val="26"/>
        </w:rPr>
        <w:t xml:space="preserve">щающие права наиболее уязвимых социальных групп: людей с ограниченными возможностями, пенсионеров, ветеранов войны и труда, участников боевых действий в республике Афганистан и урегулирования межнациональных конфликтов, инвалидов и участников ликвидации последствий на Чернобыльской АЭС. </w:t>
      </w:r>
    </w:p>
    <w:p w:rsidR="008C1CE2" w:rsidRPr="00284425" w:rsidRDefault="008C1CE2" w:rsidP="008C1CE2">
      <w:pPr>
        <w:ind w:firstLine="459"/>
        <w:rPr>
          <w:rFonts w:ascii="Times New Roman" w:hAnsi="Times New Roman" w:cs="Times New Roman"/>
          <w:sz w:val="26"/>
          <w:szCs w:val="26"/>
        </w:rPr>
      </w:pPr>
      <w:r w:rsidRPr="00284425">
        <w:rPr>
          <w:rFonts w:ascii="Times New Roman" w:hAnsi="Times New Roman" w:cs="Times New Roman"/>
          <w:sz w:val="26"/>
          <w:szCs w:val="26"/>
        </w:rPr>
        <w:t xml:space="preserve">Управление по работе с общественностью постоянно работает над повышением количества и качества мероприятий, направленных на гармонизацию межнациональных, </w:t>
      </w:r>
      <w:proofErr w:type="spellStart"/>
      <w:r w:rsidRPr="00284425">
        <w:rPr>
          <w:rFonts w:ascii="Times New Roman" w:hAnsi="Times New Roman" w:cs="Times New Roman"/>
          <w:sz w:val="26"/>
          <w:szCs w:val="26"/>
        </w:rPr>
        <w:t>этноконфессиональных</w:t>
      </w:r>
      <w:proofErr w:type="spellEnd"/>
      <w:r w:rsidRPr="00284425">
        <w:rPr>
          <w:rFonts w:ascii="Times New Roman" w:hAnsi="Times New Roman" w:cs="Times New Roman"/>
          <w:sz w:val="26"/>
          <w:szCs w:val="26"/>
        </w:rPr>
        <w:t xml:space="preserve"> отношений, проводит профилактику </w:t>
      </w:r>
      <w:proofErr w:type="spellStart"/>
      <w:r w:rsidRPr="00284425">
        <w:rPr>
          <w:rFonts w:ascii="Times New Roman" w:hAnsi="Times New Roman" w:cs="Times New Roman"/>
          <w:sz w:val="26"/>
          <w:szCs w:val="26"/>
        </w:rPr>
        <w:t>этноко</w:t>
      </w:r>
      <w:r w:rsidRPr="00284425">
        <w:rPr>
          <w:rFonts w:ascii="Times New Roman" w:hAnsi="Times New Roman" w:cs="Times New Roman"/>
          <w:sz w:val="26"/>
          <w:szCs w:val="26"/>
        </w:rPr>
        <w:t>н</w:t>
      </w:r>
      <w:r w:rsidRPr="00284425">
        <w:rPr>
          <w:rFonts w:ascii="Times New Roman" w:hAnsi="Times New Roman" w:cs="Times New Roman"/>
          <w:sz w:val="26"/>
          <w:szCs w:val="26"/>
        </w:rPr>
        <w:t>фессиональной</w:t>
      </w:r>
      <w:proofErr w:type="spellEnd"/>
      <w:r w:rsidRPr="00284425">
        <w:rPr>
          <w:rFonts w:ascii="Times New Roman" w:hAnsi="Times New Roman" w:cs="Times New Roman"/>
          <w:sz w:val="26"/>
          <w:szCs w:val="26"/>
        </w:rPr>
        <w:t xml:space="preserve"> напряженности  и конфликтов. В целях гармонизации межнациональных отношений,  предотвращения пр</w:t>
      </w:r>
      <w:r w:rsidRPr="00284425">
        <w:rPr>
          <w:rFonts w:ascii="Times New Roman" w:hAnsi="Times New Roman" w:cs="Times New Roman"/>
          <w:sz w:val="26"/>
          <w:szCs w:val="26"/>
        </w:rPr>
        <w:t>о</w:t>
      </w:r>
      <w:r w:rsidRPr="00284425">
        <w:rPr>
          <w:rFonts w:ascii="Times New Roman" w:hAnsi="Times New Roman" w:cs="Times New Roman"/>
          <w:sz w:val="26"/>
          <w:szCs w:val="26"/>
        </w:rPr>
        <w:t xml:space="preserve">явлений экстремизма, проведения различных акций националистической и экстремистской направленности,  мэрией города проводится соответствующая  работа, осуществляется взаимодействие с национальными диаспорами, выявляются, </w:t>
      </w:r>
      <w:proofErr w:type="gramStart"/>
      <w:r w:rsidRPr="00284425">
        <w:rPr>
          <w:rFonts w:ascii="Times New Roman" w:hAnsi="Times New Roman" w:cs="Times New Roman"/>
          <w:sz w:val="26"/>
          <w:szCs w:val="26"/>
        </w:rPr>
        <w:t>обсу</w:t>
      </w:r>
      <w:r w:rsidRPr="00284425">
        <w:rPr>
          <w:rFonts w:ascii="Times New Roman" w:hAnsi="Times New Roman" w:cs="Times New Roman"/>
          <w:sz w:val="26"/>
          <w:szCs w:val="26"/>
        </w:rPr>
        <w:t>ж</w:t>
      </w:r>
      <w:r w:rsidRPr="00284425">
        <w:rPr>
          <w:rFonts w:ascii="Times New Roman" w:hAnsi="Times New Roman" w:cs="Times New Roman"/>
          <w:sz w:val="26"/>
          <w:szCs w:val="26"/>
        </w:rPr>
        <w:t>даются и решаются</w:t>
      </w:r>
      <w:proofErr w:type="gramEnd"/>
      <w:r w:rsidRPr="00284425">
        <w:rPr>
          <w:rFonts w:ascii="Times New Roman" w:hAnsi="Times New Roman" w:cs="Times New Roman"/>
          <w:sz w:val="26"/>
          <w:szCs w:val="26"/>
        </w:rPr>
        <w:t xml:space="preserve"> актуальные проблемы их жизни. Сотрудники отдела ежедневно осуществляют мониторинг социальных сетей. </w:t>
      </w:r>
    </w:p>
    <w:p w:rsidR="008C1CE2" w:rsidRPr="00284425" w:rsidRDefault="008C1CE2" w:rsidP="008C1CE2">
      <w:pPr>
        <w:ind w:firstLine="459"/>
        <w:rPr>
          <w:rFonts w:ascii="Times New Roman" w:hAnsi="Times New Roman" w:cs="Times New Roman"/>
          <w:sz w:val="26"/>
          <w:szCs w:val="26"/>
        </w:rPr>
      </w:pPr>
      <w:r w:rsidRPr="00284425">
        <w:rPr>
          <w:rFonts w:ascii="Times New Roman" w:hAnsi="Times New Roman" w:cs="Times New Roman"/>
          <w:sz w:val="26"/>
          <w:szCs w:val="26"/>
        </w:rPr>
        <w:t>Информация о проведении мероприятий с участием  национальных общественных объединений, традиционных религ</w:t>
      </w:r>
      <w:r w:rsidRPr="00284425">
        <w:rPr>
          <w:rFonts w:ascii="Times New Roman" w:hAnsi="Times New Roman" w:cs="Times New Roman"/>
          <w:sz w:val="26"/>
          <w:szCs w:val="26"/>
        </w:rPr>
        <w:t>и</w:t>
      </w:r>
      <w:r w:rsidRPr="00284425">
        <w:rPr>
          <w:rFonts w:ascii="Times New Roman" w:hAnsi="Times New Roman" w:cs="Times New Roman"/>
          <w:sz w:val="26"/>
          <w:szCs w:val="26"/>
        </w:rPr>
        <w:t>озных организаций, общин, землячеств, иных некоммерческих организаций по мере проведения мероприятий направляется для публикации в СМИ.</w:t>
      </w:r>
    </w:p>
    <w:p w:rsidR="008C1CE2" w:rsidRPr="00284425" w:rsidRDefault="008C1CE2" w:rsidP="008C1CE2">
      <w:pPr>
        <w:ind w:firstLine="459"/>
        <w:rPr>
          <w:rFonts w:ascii="Times New Roman" w:hAnsi="Times New Roman" w:cs="Times New Roman"/>
          <w:sz w:val="26"/>
          <w:szCs w:val="26"/>
        </w:rPr>
      </w:pPr>
      <w:proofErr w:type="gramStart"/>
      <w:r w:rsidRPr="00284425">
        <w:rPr>
          <w:rFonts w:ascii="Times New Roman" w:hAnsi="Times New Roman" w:cs="Times New Roman"/>
          <w:sz w:val="26"/>
          <w:szCs w:val="26"/>
        </w:rPr>
        <w:t>С целью формирования интереса у жителей города  к изучению традиций, национальных  праздников, патриотического воспитания, толерантности к другим народным культурам, повышения информированности населения о деятельности нац</w:t>
      </w:r>
      <w:r w:rsidRPr="00284425">
        <w:rPr>
          <w:rFonts w:ascii="Times New Roman" w:hAnsi="Times New Roman" w:cs="Times New Roman"/>
          <w:sz w:val="26"/>
          <w:szCs w:val="26"/>
        </w:rPr>
        <w:t>и</w:t>
      </w:r>
      <w:r w:rsidRPr="00284425">
        <w:rPr>
          <w:rFonts w:ascii="Times New Roman" w:hAnsi="Times New Roman" w:cs="Times New Roman"/>
          <w:sz w:val="26"/>
          <w:szCs w:val="26"/>
        </w:rPr>
        <w:t>ональных общественных объединений, традиционных религиозных организаций, общин, землячеств, иных некоммерческих организаций, осуществляющих деятельность, направленную на гармонизацию межэтнических отношений в первой пол</w:t>
      </w:r>
      <w:r w:rsidRPr="00284425">
        <w:rPr>
          <w:rFonts w:ascii="Times New Roman" w:hAnsi="Times New Roman" w:cs="Times New Roman"/>
          <w:sz w:val="26"/>
          <w:szCs w:val="26"/>
        </w:rPr>
        <w:t>о</w:t>
      </w:r>
      <w:r w:rsidRPr="00284425">
        <w:rPr>
          <w:rFonts w:ascii="Times New Roman" w:hAnsi="Times New Roman" w:cs="Times New Roman"/>
          <w:sz w:val="26"/>
          <w:szCs w:val="26"/>
        </w:rPr>
        <w:t>вине 2016 года организована  работа с представителями национальных диаспор путем проведения совместных культурно-массовых мероприятий, круглых столов</w:t>
      </w:r>
      <w:proofErr w:type="gramEnd"/>
      <w:r w:rsidRPr="00284425">
        <w:rPr>
          <w:rFonts w:ascii="Times New Roman" w:hAnsi="Times New Roman" w:cs="Times New Roman"/>
          <w:sz w:val="26"/>
          <w:szCs w:val="26"/>
        </w:rPr>
        <w:t xml:space="preserve"> по наиболее актуальным проблемам в жизни народов, проживающих на территории г. Череповца.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В мэрии города на постоянной основе организована работа с лидерами национальных сообществ, землячеств, религ</w:t>
      </w:r>
      <w:r w:rsidRPr="005466AA">
        <w:rPr>
          <w:rFonts w:ascii="Times New Roman" w:hAnsi="Times New Roman" w:cs="Times New Roman"/>
          <w:sz w:val="26"/>
          <w:szCs w:val="26"/>
        </w:rPr>
        <w:t>и</w:t>
      </w:r>
      <w:r w:rsidRPr="005466AA">
        <w:rPr>
          <w:rFonts w:ascii="Times New Roman" w:hAnsi="Times New Roman" w:cs="Times New Roman"/>
          <w:sz w:val="26"/>
          <w:szCs w:val="26"/>
        </w:rPr>
        <w:t xml:space="preserve">озных организаций, реально влияющих на ситуацию в сфере межнациональных и межконфессиональных отношений. С этой целью организованы беседы с лидерами иностранных и национальных групп, проживающих на территории города. </w:t>
      </w:r>
    </w:p>
    <w:p w:rsidR="009A7CAD" w:rsidRPr="005466AA" w:rsidRDefault="009A7CAD" w:rsidP="009A7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Темы межнациональной солидарности включаются в мероприятия, посвященные государственным праздникам Ро</w:t>
      </w:r>
      <w:r w:rsidRPr="005466AA">
        <w:rPr>
          <w:rFonts w:ascii="Times New Roman" w:hAnsi="Times New Roman" w:cs="Times New Roman"/>
          <w:sz w:val="26"/>
          <w:szCs w:val="26"/>
        </w:rPr>
        <w:t>с</w:t>
      </w:r>
      <w:r w:rsidRPr="005466AA">
        <w:rPr>
          <w:rFonts w:ascii="Times New Roman" w:hAnsi="Times New Roman" w:cs="Times New Roman"/>
          <w:sz w:val="26"/>
          <w:szCs w:val="26"/>
        </w:rPr>
        <w:lastRenderedPageBreak/>
        <w:t>сийской Федерации (День России, День молодежи, День Российского флага, День народного единства). В рамках  взаим</w:t>
      </w:r>
      <w:r w:rsidRPr="005466AA">
        <w:rPr>
          <w:rFonts w:ascii="Times New Roman" w:hAnsi="Times New Roman" w:cs="Times New Roman"/>
          <w:sz w:val="26"/>
          <w:szCs w:val="26"/>
        </w:rPr>
        <w:t>о</w:t>
      </w:r>
      <w:r w:rsidRPr="005466AA">
        <w:rPr>
          <w:rFonts w:ascii="Times New Roman" w:hAnsi="Times New Roman" w:cs="Times New Roman"/>
          <w:sz w:val="26"/>
          <w:szCs w:val="26"/>
        </w:rPr>
        <w:t>действия с национальными объединениями с целью формирования толерантных межнациональных отношений, а также адаптации и интеграции мигрантов проводятся мероприятия, направленные на гармонизацию межнационального согласия.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В январе 2016 года на базе Центральной городской библиотеки им. В.В. Верещагина организована книжная выставка «Крепить многонациональное единство» («Многонациональная художественная литература») Представлено: 34 книги /выдано 22</w:t>
      </w:r>
    </w:p>
    <w:p w:rsidR="009A7CAD" w:rsidRPr="005466AA" w:rsidRDefault="009A7CAD" w:rsidP="009A7CAD">
      <w:pPr>
        <w:pStyle w:val="p13"/>
        <w:shd w:val="clear" w:color="auto" w:fill="FFFFFF"/>
        <w:spacing w:before="0" w:beforeAutospacing="0" w:after="0" w:afterAutospacing="0"/>
        <w:ind w:firstLine="707"/>
        <w:jc w:val="both"/>
        <w:rPr>
          <w:sz w:val="26"/>
          <w:szCs w:val="26"/>
        </w:rPr>
      </w:pPr>
      <w:r w:rsidRPr="005466AA">
        <w:rPr>
          <w:sz w:val="26"/>
          <w:szCs w:val="26"/>
        </w:rPr>
        <w:t>20 января в историко-краеведческом музее МБУК «Череповецкое музейное объединение», при поддержке управления по работе с общественностью мэрии прошло открытие выставки «Шаг навстречу», посвященной дружбе народов, прожив</w:t>
      </w:r>
      <w:r w:rsidRPr="005466AA">
        <w:rPr>
          <w:sz w:val="26"/>
          <w:szCs w:val="26"/>
        </w:rPr>
        <w:t>а</w:t>
      </w:r>
      <w:r w:rsidRPr="005466AA">
        <w:rPr>
          <w:sz w:val="26"/>
          <w:szCs w:val="26"/>
        </w:rPr>
        <w:t>ющих на территории города Череповца. На открытие выставки приглашены представители всех национально-культурных объединений города Череповца. Приняли участие представители Грузии, Таджикистана, Узбекистана, Армении. Всего на открытии присутствовало 50 человек. За 3 месяца выставку посетили 106 человек. 13.02.2016 проведена экскурсия, в кот</w:t>
      </w:r>
      <w:r w:rsidRPr="005466AA">
        <w:rPr>
          <w:sz w:val="26"/>
          <w:szCs w:val="26"/>
        </w:rPr>
        <w:t>о</w:t>
      </w:r>
      <w:r w:rsidRPr="005466AA">
        <w:rPr>
          <w:sz w:val="26"/>
          <w:szCs w:val="26"/>
        </w:rPr>
        <w:t>рой приняли участие 20 человек.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Организовано проведение на постоянной основе совместных с представителями национально-культурных объедин</w:t>
      </w:r>
      <w:r w:rsidRPr="005466AA">
        <w:rPr>
          <w:rFonts w:ascii="Times New Roman" w:hAnsi="Times New Roman" w:cs="Times New Roman"/>
          <w:sz w:val="26"/>
          <w:szCs w:val="26"/>
        </w:rPr>
        <w:t>е</w:t>
      </w:r>
      <w:r w:rsidRPr="005466AA">
        <w:rPr>
          <w:rFonts w:ascii="Times New Roman" w:hAnsi="Times New Roman" w:cs="Times New Roman"/>
          <w:sz w:val="26"/>
          <w:szCs w:val="26"/>
        </w:rPr>
        <w:t>ний круглых столов.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04.02.2016 проведен круглый стол на котором обсуждались вопросы: проведение многонационального концерта на базе одного из учреждений культуры, проведения общегородского турнира по футболу, организация посещения членами национально-культурных объединени</w:t>
      </w:r>
      <w:proofErr w:type="gramStart"/>
      <w:r w:rsidRPr="005466AA">
        <w:rPr>
          <w:rFonts w:ascii="Times New Roman" w:hAnsi="Times New Roman" w:cs="Times New Roman"/>
          <w:sz w:val="26"/>
          <w:szCs w:val="26"/>
        </w:rPr>
        <w:t>й-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выставки национальных культур «Шаг навстречу» совмещенного с проведением мастер-классов представителями различных национальностей и культур, а также вопросы профилактики конфликтов и пр</w:t>
      </w:r>
      <w:r w:rsidRPr="005466AA">
        <w:rPr>
          <w:rFonts w:ascii="Times New Roman" w:hAnsi="Times New Roman" w:cs="Times New Roman"/>
          <w:sz w:val="26"/>
          <w:szCs w:val="26"/>
        </w:rPr>
        <w:t>о</w:t>
      </w:r>
      <w:r w:rsidRPr="005466AA">
        <w:rPr>
          <w:rFonts w:ascii="Times New Roman" w:hAnsi="Times New Roman" w:cs="Times New Roman"/>
          <w:sz w:val="26"/>
          <w:szCs w:val="26"/>
        </w:rPr>
        <w:t xml:space="preserve">явлений экстремизма на межнациональной и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этноконфессиональной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почве.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24.03.2016 в Центральной библиотеке им. В.В. Верещагина прошел семинар на тему: «Толерантность и патриотизм: взаимодействие библиотеки и семьи», на котором рассмотрены вопросы: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- «Работа по гармонизации межнациональных отношений в городе Череповце» - С.С. Беляев, начальник управления по работе с общественностью;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- «Толерантность и патриотизм – основа духовного единства нашего государства»-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Асланлы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66AA">
        <w:rPr>
          <w:rFonts w:ascii="Times New Roman" w:hAnsi="Times New Roman" w:cs="Times New Roman"/>
          <w:sz w:val="26"/>
          <w:szCs w:val="26"/>
        </w:rPr>
        <w:t>С. А.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>, директор АНО «Центр интеллектуального и творческого донорства «Мост поколений», г. Череповец;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-«Воспитание семейных ценностей на занятиях библиотечного лектория «Азы православия»-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Бурнякова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Галина Але</w:t>
      </w:r>
      <w:r w:rsidRPr="005466AA">
        <w:rPr>
          <w:rFonts w:ascii="Times New Roman" w:hAnsi="Times New Roman" w:cs="Times New Roman"/>
          <w:sz w:val="26"/>
          <w:szCs w:val="26"/>
        </w:rPr>
        <w:t>к</w:t>
      </w:r>
      <w:r w:rsidRPr="005466AA">
        <w:rPr>
          <w:rFonts w:ascii="Times New Roman" w:hAnsi="Times New Roman" w:cs="Times New Roman"/>
          <w:sz w:val="26"/>
          <w:szCs w:val="26"/>
        </w:rPr>
        <w:t>сандровна, библиотекарь филиала № 1 МБУК «Объединение библиотек, города Череповца»;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-«Опыт проведения дней национальных культур в центральной городской библиотеке им. В.В. Верещагина»- Курб</w:t>
      </w:r>
      <w:r w:rsidRPr="005466AA">
        <w:rPr>
          <w:rFonts w:ascii="Times New Roman" w:hAnsi="Times New Roman" w:cs="Times New Roman"/>
          <w:sz w:val="26"/>
          <w:szCs w:val="26"/>
        </w:rPr>
        <w:t>а</w:t>
      </w:r>
      <w:r w:rsidRPr="005466AA">
        <w:rPr>
          <w:rFonts w:ascii="Times New Roman" w:hAnsi="Times New Roman" w:cs="Times New Roman"/>
          <w:sz w:val="26"/>
          <w:szCs w:val="26"/>
        </w:rPr>
        <w:t xml:space="preserve">нова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Айгуль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Илгаровна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>,  специалист по связям с общественностью МБУК «Объединение библиотек г. Череповца».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12 марта в концертном зале МБУ ДО «ДШМ №1» прошёл городской фестиваль исполнителей на народных инстр</w:t>
      </w:r>
      <w:r w:rsidRPr="005466AA">
        <w:rPr>
          <w:rFonts w:ascii="Times New Roman" w:hAnsi="Times New Roman" w:cs="Times New Roman"/>
          <w:sz w:val="26"/>
          <w:szCs w:val="26"/>
        </w:rPr>
        <w:t>у</w:t>
      </w:r>
      <w:r w:rsidRPr="005466AA">
        <w:rPr>
          <w:rFonts w:ascii="Times New Roman" w:hAnsi="Times New Roman" w:cs="Times New Roman"/>
          <w:sz w:val="26"/>
          <w:szCs w:val="26"/>
        </w:rPr>
        <w:t>ментах «ЛАД».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18 марта в концертном зале МБУ ДО «ДШМ №1» прошёл городской конкурс юных пианистов (участие представит</w:t>
      </w:r>
      <w:r w:rsidRPr="005466AA">
        <w:rPr>
          <w:rFonts w:ascii="Times New Roman" w:hAnsi="Times New Roman" w:cs="Times New Roman"/>
          <w:sz w:val="26"/>
          <w:szCs w:val="26"/>
        </w:rPr>
        <w:t>е</w:t>
      </w:r>
      <w:r w:rsidRPr="005466AA">
        <w:rPr>
          <w:rFonts w:ascii="Times New Roman" w:hAnsi="Times New Roman" w:cs="Times New Roman"/>
          <w:sz w:val="26"/>
          <w:szCs w:val="26"/>
        </w:rPr>
        <w:t>лей диаспор).</w:t>
      </w:r>
    </w:p>
    <w:p w:rsidR="009A7CAD" w:rsidRPr="005466AA" w:rsidRDefault="009A7CAD" w:rsidP="009A7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lastRenderedPageBreak/>
        <w:t>27 марта в концертном зале и фойе МБУК «Дом музыки и кино»,  совместно с КПЦ армянской диаспоры РОО «С</w:t>
      </w:r>
      <w:r w:rsidRPr="005466AA">
        <w:rPr>
          <w:rFonts w:ascii="Times New Roman" w:hAnsi="Times New Roman" w:cs="Times New Roman"/>
          <w:sz w:val="26"/>
          <w:szCs w:val="26"/>
        </w:rPr>
        <w:t>А</w:t>
      </w:r>
      <w:r w:rsidRPr="005466AA">
        <w:rPr>
          <w:rFonts w:ascii="Times New Roman" w:hAnsi="Times New Roman" w:cs="Times New Roman"/>
          <w:sz w:val="26"/>
          <w:szCs w:val="26"/>
        </w:rPr>
        <w:t>ВО» проведена информационно-познавательная программа «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Местроп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Маштоц – основатель армянского алфавита»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6 и 20 марта в концертном зале и фойе МБУК «Дом музыки и кино» организована работа клуба «Путешествие в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Мультландию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>» совместно с Благотворительным фондом «Дорога к дому» в рамках проекта «Служба поддержки ребенка в семье» для семей разных диаспор, проживающих в городе Череповце: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Тема: «Мамочка любимая моя»;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Тема: Каникул</w:t>
      </w:r>
      <w:proofErr w:type="gramStart"/>
      <w:r w:rsidRPr="005466AA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веселая пора в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Мультландии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>»..</w:t>
      </w:r>
    </w:p>
    <w:p w:rsidR="009A7CAD" w:rsidRPr="005466AA" w:rsidRDefault="009A7CAD" w:rsidP="009A7CAD">
      <w:pPr>
        <w:tabs>
          <w:tab w:val="left" w:pos="7020"/>
        </w:tabs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5466AA">
        <w:rPr>
          <w:rFonts w:ascii="Times New Roman" w:hAnsi="Times New Roman" w:cs="Times New Roman"/>
          <w:bCs/>
          <w:sz w:val="26"/>
          <w:szCs w:val="26"/>
        </w:rPr>
        <w:t xml:space="preserve">24.04.2016 совместно с армянской диаспорой г. Череповца в </w:t>
      </w:r>
      <w:r w:rsidRPr="005466AA">
        <w:rPr>
          <w:rFonts w:ascii="Times New Roman" w:hAnsi="Times New Roman" w:cs="Times New Roman"/>
          <w:sz w:val="26"/>
          <w:szCs w:val="26"/>
        </w:rPr>
        <w:t xml:space="preserve">МБУК «Дом музыки и кино» организован </w:t>
      </w:r>
      <w:r w:rsidRPr="005466AA">
        <w:rPr>
          <w:rFonts w:ascii="Times New Roman" w:hAnsi="Times New Roman" w:cs="Times New Roman"/>
          <w:bCs/>
          <w:sz w:val="26"/>
          <w:szCs w:val="26"/>
        </w:rPr>
        <w:t>«День памяти жертв геноцида армянского народа в 1915году».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В апреле в Центральной городской библиотеке им. В.В. Верещагина организована книжная выставка «У нас одна планета – у нас одна семья». </w:t>
      </w:r>
      <w:proofErr w:type="gramStart"/>
      <w:r w:rsidRPr="005466AA">
        <w:rPr>
          <w:rFonts w:ascii="Times New Roman" w:hAnsi="Times New Roman" w:cs="Times New Roman"/>
          <w:sz w:val="26"/>
          <w:szCs w:val="26"/>
        </w:rPr>
        <w:t>Представлено 51 книга / выдано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16.</w:t>
      </w:r>
    </w:p>
    <w:p w:rsidR="009A7CAD" w:rsidRPr="005466AA" w:rsidRDefault="009A7CAD" w:rsidP="009A7CAD">
      <w:pPr>
        <w:tabs>
          <w:tab w:val="left" w:pos="70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06.05.2016 представители национально-культурных объединений приняли участие в мероприятии приуроченному </w:t>
      </w:r>
      <w:proofErr w:type="gramStart"/>
      <w:r w:rsidRPr="005466A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Дню Победы «Сирень Победы».</w:t>
      </w:r>
    </w:p>
    <w:p w:rsidR="009A7CAD" w:rsidRPr="005466AA" w:rsidRDefault="009A7CAD" w:rsidP="009A7CAD">
      <w:pPr>
        <w:tabs>
          <w:tab w:val="left" w:pos="7020"/>
        </w:tabs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Участвовали представители Грузии, Азербайджана, Дагестана, Таджикистана и Узбекистана.</w:t>
      </w:r>
    </w:p>
    <w:p w:rsidR="009A7CAD" w:rsidRPr="005466AA" w:rsidRDefault="009A7CAD" w:rsidP="009A7CAD">
      <w:pPr>
        <w:tabs>
          <w:tab w:val="left" w:pos="70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14.05.2016 в центральной городской библиотеке проведена семейная игра «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СемьЯ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>» с участием национальных диа</w:t>
      </w:r>
      <w:r w:rsidRPr="005466AA">
        <w:rPr>
          <w:rFonts w:ascii="Times New Roman" w:hAnsi="Times New Roman" w:cs="Times New Roman"/>
          <w:sz w:val="26"/>
          <w:szCs w:val="26"/>
        </w:rPr>
        <w:t>с</w:t>
      </w:r>
      <w:r w:rsidRPr="005466AA">
        <w:rPr>
          <w:rFonts w:ascii="Times New Roman" w:hAnsi="Times New Roman" w:cs="Times New Roman"/>
          <w:sz w:val="26"/>
          <w:szCs w:val="26"/>
        </w:rPr>
        <w:t>пор, проживающих в Череповце, и семей - переселенцев из восточных областей Украины.</w:t>
      </w:r>
    </w:p>
    <w:p w:rsidR="009A7CAD" w:rsidRPr="005466AA" w:rsidRDefault="009A7CAD" w:rsidP="009A7CAD">
      <w:pPr>
        <w:tabs>
          <w:tab w:val="left" w:pos="70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24.05.2016 в АНО «Агентство городского развития» проведен круглый стол по вопросам взаимодействия администр</w:t>
      </w:r>
      <w:r w:rsidRPr="005466AA">
        <w:rPr>
          <w:rFonts w:ascii="Times New Roman" w:hAnsi="Times New Roman" w:cs="Times New Roman"/>
          <w:sz w:val="26"/>
          <w:szCs w:val="26"/>
        </w:rPr>
        <w:t>а</w:t>
      </w:r>
      <w:r w:rsidRPr="005466AA">
        <w:rPr>
          <w:rFonts w:ascii="Times New Roman" w:hAnsi="Times New Roman" w:cs="Times New Roman"/>
          <w:sz w:val="26"/>
          <w:szCs w:val="26"/>
        </w:rPr>
        <w:t>ции города с национально-культурными объединениями. В мероприятии  приняли участие представители Таджикистана, Дагестана и Грузии. До руководителей национально-культурных объединений доведена информация о культурных и спо</w:t>
      </w:r>
      <w:r w:rsidRPr="005466AA">
        <w:rPr>
          <w:rFonts w:ascii="Times New Roman" w:hAnsi="Times New Roman" w:cs="Times New Roman"/>
          <w:sz w:val="26"/>
          <w:szCs w:val="26"/>
        </w:rPr>
        <w:t>р</w:t>
      </w:r>
      <w:r w:rsidRPr="005466AA">
        <w:rPr>
          <w:rFonts w:ascii="Times New Roman" w:hAnsi="Times New Roman" w:cs="Times New Roman"/>
          <w:sz w:val="26"/>
          <w:szCs w:val="26"/>
        </w:rPr>
        <w:t>тивных мероприятиях реализуемых на территории города, контакты руководителей учреждений культуры.</w:t>
      </w:r>
    </w:p>
    <w:p w:rsidR="009A7CAD" w:rsidRPr="005466AA" w:rsidRDefault="009A7CAD" w:rsidP="009A7CAD">
      <w:pPr>
        <w:tabs>
          <w:tab w:val="left" w:pos="70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 25.05.2016 в МБУК «Дом музыки и кино» проведен «День национальных культур народов средней Азии». В мер</w:t>
      </w:r>
      <w:r w:rsidRPr="005466AA">
        <w:rPr>
          <w:rFonts w:ascii="Times New Roman" w:hAnsi="Times New Roman" w:cs="Times New Roman"/>
          <w:sz w:val="26"/>
          <w:szCs w:val="26"/>
        </w:rPr>
        <w:t>о</w:t>
      </w:r>
      <w:r w:rsidRPr="005466AA">
        <w:rPr>
          <w:rFonts w:ascii="Times New Roman" w:hAnsi="Times New Roman" w:cs="Times New Roman"/>
          <w:sz w:val="26"/>
          <w:szCs w:val="26"/>
        </w:rPr>
        <w:t>приятии приняло участие 290 горожан, в том числе инвалиды и дети из детских домов</w:t>
      </w:r>
    </w:p>
    <w:p w:rsidR="009A7CAD" w:rsidRPr="00284425" w:rsidRDefault="009A7CAD" w:rsidP="009A7CAD">
      <w:pPr>
        <w:ind w:firstLine="555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По инициативе Грузинской диаспоры, совместно с комитетом по физической культуре и спорту принято решение об организации турнира по футболу между командами, сформированными по национальному признаку на базе учреждений комитета по физической культуре и спорту. В ходе встречи 09.06.2016 Председатель региональной общественной организ</w:t>
      </w:r>
      <w:r w:rsidRPr="005466AA">
        <w:rPr>
          <w:rFonts w:ascii="Times New Roman" w:hAnsi="Times New Roman" w:cs="Times New Roman"/>
          <w:sz w:val="26"/>
          <w:szCs w:val="26"/>
        </w:rPr>
        <w:t>а</w:t>
      </w:r>
      <w:r w:rsidRPr="005466AA">
        <w:rPr>
          <w:rFonts w:ascii="Times New Roman" w:hAnsi="Times New Roman" w:cs="Times New Roman"/>
          <w:sz w:val="26"/>
          <w:szCs w:val="26"/>
        </w:rPr>
        <w:t xml:space="preserve">ции Вологодское Грузинское землячество «Тбилиси»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Заза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Смоленович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Хокерашвили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высказал пожелания в оказании пом</w:t>
      </w:r>
      <w:r w:rsidRPr="005466AA">
        <w:rPr>
          <w:rFonts w:ascii="Times New Roman" w:hAnsi="Times New Roman" w:cs="Times New Roman"/>
          <w:sz w:val="26"/>
          <w:szCs w:val="26"/>
        </w:rPr>
        <w:t>о</w:t>
      </w:r>
      <w:r w:rsidRPr="005466AA">
        <w:rPr>
          <w:rFonts w:ascii="Times New Roman" w:hAnsi="Times New Roman" w:cs="Times New Roman"/>
          <w:sz w:val="26"/>
          <w:szCs w:val="26"/>
        </w:rPr>
        <w:t>щи по проведению турнира, взял на себя обязательства провести переговоры с представителями национально-культурных объединений выражавших желание участвовать в турнире, проведение турнира запланировано на июль-август 2016.</w:t>
      </w:r>
    </w:p>
    <w:p w:rsidR="008C1CE2" w:rsidRPr="00284425" w:rsidRDefault="008C1CE2" w:rsidP="009A7CAD">
      <w:pPr>
        <w:ind w:firstLine="555"/>
        <w:rPr>
          <w:rFonts w:ascii="Times New Roman" w:hAnsi="Times New Roman" w:cs="Times New Roman"/>
          <w:sz w:val="26"/>
          <w:szCs w:val="26"/>
        </w:rPr>
      </w:pPr>
      <w:r w:rsidRPr="00284425">
        <w:rPr>
          <w:rFonts w:ascii="Times New Roman" w:hAnsi="Times New Roman" w:cs="Times New Roman"/>
          <w:sz w:val="26"/>
          <w:szCs w:val="26"/>
        </w:rPr>
        <w:t>Повышение количества и качества мероприятий, направленных на гармонизацию межнациональных отношений и пр</w:t>
      </w:r>
      <w:r w:rsidRPr="00284425">
        <w:rPr>
          <w:rFonts w:ascii="Times New Roman" w:hAnsi="Times New Roman" w:cs="Times New Roman"/>
          <w:sz w:val="26"/>
          <w:szCs w:val="26"/>
        </w:rPr>
        <w:t>о</w:t>
      </w:r>
      <w:r w:rsidRPr="00284425">
        <w:rPr>
          <w:rFonts w:ascii="Times New Roman" w:hAnsi="Times New Roman" w:cs="Times New Roman"/>
          <w:sz w:val="26"/>
          <w:szCs w:val="26"/>
        </w:rPr>
        <w:t xml:space="preserve">филактику </w:t>
      </w:r>
      <w:proofErr w:type="spellStart"/>
      <w:r w:rsidRPr="00284425">
        <w:rPr>
          <w:rFonts w:ascii="Times New Roman" w:hAnsi="Times New Roman" w:cs="Times New Roman"/>
          <w:sz w:val="26"/>
          <w:szCs w:val="26"/>
        </w:rPr>
        <w:t>этноконфессиональной</w:t>
      </w:r>
      <w:proofErr w:type="spellEnd"/>
      <w:r w:rsidRPr="00284425">
        <w:rPr>
          <w:rFonts w:ascii="Times New Roman" w:hAnsi="Times New Roman" w:cs="Times New Roman"/>
          <w:sz w:val="26"/>
          <w:szCs w:val="26"/>
        </w:rPr>
        <w:t xml:space="preserve"> напряженности  и конфликтов, не позволило допустить проведения массовых конфликтов и протестных акций на межнациональной почве.</w:t>
      </w:r>
    </w:p>
    <w:p w:rsidR="008C1CE2" w:rsidRPr="00284425" w:rsidRDefault="008C1CE2" w:rsidP="008C1CE2">
      <w:pPr>
        <w:ind w:firstLine="555"/>
        <w:rPr>
          <w:rFonts w:ascii="Times New Roman" w:hAnsi="Times New Roman" w:cs="Times New Roman"/>
          <w:sz w:val="26"/>
          <w:szCs w:val="26"/>
        </w:rPr>
      </w:pPr>
    </w:p>
    <w:p w:rsidR="008C1CE2" w:rsidRPr="00284425" w:rsidRDefault="008C1CE2" w:rsidP="008C1CE2">
      <w:pPr>
        <w:ind w:left="34" w:firstLine="674"/>
        <w:rPr>
          <w:rFonts w:ascii="Times New Roman" w:hAnsi="Times New Roman" w:cs="Times New Roman"/>
          <w:sz w:val="26"/>
          <w:szCs w:val="26"/>
        </w:rPr>
      </w:pPr>
      <w:r w:rsidRPr="00284425">
        <w:rPr>
          <w:rFonts w:ascii="Times New Roman" w:hAnsi="Times New Roman" w:cs="Times New Roman"/>
          <w:sz w:val="26"/>
          <w:szCs w:val="26"/>
        </w:rPr>
        <w:t>Совершенствование работы общественных объединений достигается путем:</w:t>
      </w:r>
    </w:p>
    <w:p w:rsidR="008C1CE2" w:rsidRPr="00284425" w:rsidRDefault="008C1CE2" w:rsidP="008C1CE2">
      <w:pPr>
        <w:ind w:left="34" w:firstLine="674"/>
        <w:rPr>
          <w:rFonts w:ascii="Times New Roman" w:hAnsi="Times New Roman" w:cs="Times New Roman"/>
          <w:i/>
          <w:sz w:val="26"/>
          <w:szCs w:val="26"/>
        </w:rPr>
      </w:pPr>
      <w:r w:rsidRPr="00284425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proofErr w:type="gramStart"/>
      <w:r w:rsidRPr="00284425">
        <w:rPr>
          <w:rFonts w:ascii="Times New Roman" w:hAnsi="Times New Roman" w:cs="Times New Roman"/>
          <w:sz w:val="26"/>
          <w:szCs w:val="26"/>
        </w:rPr>
        <w:t>Расширения форм участия общественности в решении социально-экономических задач города через коллегиальные общественные структуры, органы территориально-общественного самоуправления (организация деятельности Городского общественного совета, Городского координационного совета по делам детей и молодежи, активизация работы органов м</w:t>
      </w:r>
      <w:r w:rsidRPr="00284425">
        <w:rPr>
          <w:rFonts w:ascii="Times New Roman" w:hAnsi="Times New Roman" w:cs="Times New Roman"/>
          <w:sz w:val="26"/>
          <w:szCs w:val="26"/>
        </w:rPr>
        <w:t>э</w:t>
      </w:r>
      <w:r w:rsidRPr="00284425">
        <w:rPr>
          <w:rFonts w:ascii="Times New Roman" w:hAnsi="Times New Roman" w:cs="Times New Roman"/>
          <w:sz w:val="26"/>
          <w:szCs w:val="26"/>
        </w:rPr>
        <w:t>рии по созданию и организация деятельности профильных общественных советов, коллегиальных структур, организация работы советников мэра города на общественных началах).</w:t>
      </w:r>
      <w:proofErr w:type="gramEnd"/>
    </w:p>
    <w:p w:rsidR="008C1CE2" w:rsidRPr="00284425" w:rsidRDefault="008C1CE2" w:rsidP="008C1CE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84425">
        <w:rPr>
          <w:rFonts w:ascii="Times New Roman" w:hAnsi="Times New Roman" w:cs="Times New Roman"/>
          <w:sz w:val="26"/>
          <w:szCs w:val="26"/>
        </w:rPr>
        <w:t>2.Стимулирования участия общественных объединений в конкурсах на получение грантов на областном и федерал</w:t>
      </w:r>
      <w:r w:rsidRPr="00284425">
        <w:rPr>
          <w:rFonts w:ascii="Times New Roman" w:hAnsi="Times New Roman" w:cs="Times New Roman"/>
          <w:sz w:val="26"/>
          <w:szCs w:val="26"/>
        </w:rPr>
        <w:t>ь</w:t>
      </w:r>
      <w:r w:rsidRPr="00284425">
        <w:rPr>
          <w:rFonts w:ascii="Times New Roman" w:hAnsi="Times New Roman" w:cs="Times New Roman"/>
          <w:sz w:val="26"/>
          <w:szCs w:val="26"/>
        </w:rPr>
        <w:t>ном уровнях.</w:t>
      </w:r>
    </w:p>
    <w:p w:rsidR="008C1CE2" w:rsidRPr="00284425" w:rsidRDefault="008C1CE2" w:rsidP="008C1CE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84425">
        <w:rPr>
          <w:rFonts w:ascii="Times New Roman" w:hAnsi="Times New Roman" w:cs="Times New Roman"/>
          <w:sz w:val="26"/>
          <w:szCs w:val="26"/>
        </w:rPr>
        <w:t>На сегодняшний день существуют следующие формы участия общественности в решении социально-экономических задач города: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Городской общественный совет является ключевым звеном взаимодействия общественности г. Череповца с органами городского самоуправления и работает в тесном взаимодействии с управлением по работе с общественностью.</w:t>
      </w:r>
    </w:p>
    <w:p w:rsidR="009A7CAD" w:rsidRPr="005466AA" w:rsidRDefault="009A7CAD" w:rsidP="009A7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В первом полугодии 2016 года ГОС продолжил работу по разработке НПА по общественному контролю, активно  р</w:t>
      </w:r>
      <w:r w:rsidRPr="005466AA">
        <w:rPr>
          <w:rFonts w:ascii="Times New Roman" w:hAnsi="Times New Roman" w:cs="Times New Roman"/>
          <w:sz w:val="26"/>
          <w:szCs w:val="26"/>
        </w:rPr>
        <w:t>а</w:t>
      </w:r>
      <w:r w:rsidRPr="005466AA">
        <w:rPr>
          <w:rFonts w:ascii="Times New Roman" w:hAnsi="Times New Roman" w:cs="Times New Roman"/>
          <w:sz w:val="26"/>
          <w:szCs w:val="26"/>
        </w:rPr>
        <w:t xml:space="preserve">ботал по включению членов ГОС в состав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кроссфункциональных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групп по достижению городских стратегических целей. Организован сбор сведений об общественных формированиях, действующих при сферах (органах) городского самоуправл</w:t>
      </w:r>
      <w:r w:rsidRPr="005466AA">
        <w:rPr>
          <w:rFonts w:ascii="Times New Roman" w:hAnsi="Times New Roman" w:cs="Times New Roman"/>
          <w:sz w:val="26"/>
          <w:szCs w:val="26"/>
        </w:rPr>
        <w:t>е</w:t>
      </w:r>
      <w:r w:rsidRPr="005466AA">
        <w:rPr>
          <w:rFonts w:ascii="Times New Roman" w:hAnsi="Times New Roman" w:cs="Times New Roman"/>
          <w:sz w:val="26"/>
          <w:szCs w:val="26"/>
        </w:rPr>
        <w:t xml:space="preserve">ния, продолжилась работа по созданию общественных советов при отраслевых органах мэрии города. </w:t>
      </w:r>
    </w:p>
    <w:p w:rsidR="009A7CAD" w:rsidRPr="005466AA" w:rsidRDefault="009A7CAD" w:rsidP="009A7CAD">
      <w:pPr>
        <w:ind w:firstLine="1134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В феврале 2016 г. члены ГОС встретились с заместителем мэра города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Сергушевым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А.С. и руководителями кур</w:t>
      </w:r>
      <w:r w:rsidRPr="005466AA">
        <w:rPr>
          <w:rFonts w:ascii="Times New Roman" w:hAnsi="Times New Roman" w:cs="Times New Roman"/>
          <w:sz w:val="26"/>
          <w:szCs w:val="26"/>
        </w:rPr>
        <w:t>и</w:t>
      </w:r>
      <w:r w:rsidRPr="005466AA">
        <w:rPr>
          <w:rFonts w:ascii="Times New Roman" w:hAnsi="Times New Roman" w:cs="Times New Roman"/>
          <w:sz w:val="26"/>
          <w:szCs w:val="26"/>
        </w:rPr>
        <w:t>руемых им сфер (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>, КУИ, УАО).</w:t>
      </w:r>
    </w:p>
    <w:p w:rsidR="009A7CAD" w:rsidRPr="005466AA" w:rsidRDefault="009A7CAD" w:rsidP="009A7CAD">
      <w:pPr>
        <w:ind w:firstLine="1134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На заседаниях ГОС рассмотрены вопросы:</w:t>
      </w:r>
    </w:p>
    <w:p w:rsidR="009A7CAD" w:rsidRPr="005466AA" w:rsidRDefault="009A7CAD" w:rsidP="009A7CAD">
      <w:pPr>
        <w:pStyle w:val="aa"/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6"/>
          <w:szCs w:val="26"/>
        </w:rPr>
      </w:pPr>
      <w:r w:rsidRPr="005466AA">
        <w:rPr>
          <w:rFonts w:ascii="Times New Roman" w:hAnsi="Times New Roman"/>
          <w:sz w:val="26"/>
          <w:szCs w:val="26"/>
        </w:rPr>
        <w:t>Основные текущие проблемы и перспективы развития ЖКХ города в 2015 – 2016 гг. Реализация региональной Пр</w:t>
      </w:r>
      <w:r w:rsidRPr="005466AA">
        <w:rPr>
          <w:rFonts w:ascii="Times New Roman" w:hAnsi="Times New Roman"/>
          <w:sz w:val="26"/>
          <w:szCs w:val="26"/>
        </w:rPr>
        <w:t>о</w:t>
      </w:r>
      <w:r w:rsidRPr="005466AA">
        <w:rPr>
          <w:rFonts w:ascii="Times New Roman" w:hAnsi="Times New Roman"/>
          <w:sz w:val="26"/>
          <w:szCs w:val="26"/>
        </w:rPr>
        <w:t xml:space="preserve">граммы капитального ремонта МКД в г. Череповце в 2015 – 2016 </w:t>
      </w:r>
      <w:proofErr w:type="spellStart"/>
      <w:proofErr w:type="gramStart"/>
      <w:r w:rsidRPr="005466AA"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 w:rsidRPr="005466AA">
        <w:rPr>
          <w:rFonts w:ascii="Times New Roman" w:hAnsi="Times New Roman"/>
          <w:sz w:val="26"/>
          <w:szCs w:val="26"/>
        </w:rPr>
        <w:t>;</w:t>
      </w:r>
    </w:p>
    <w:p w:rsidR="009A7CAD" w:rsidRPr="005466AA" w:rsidRDefault="009A7CAD" w:rsidP="009A7CAD">
      <w:pPr>
        <w:pStyle w:val="aa"/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6"/>
          <w:szCs w:val="26"/>
        </w:rPr>
      </w:pPr>
      <w:r w:rsidRPr="005466AA">
        <w:rPr>
          <w:rFonts w:ascii="Times New Roman" w:hAnsi="Times New Roman"/>
          <w:sz w:val="26"/>
          <w:szCs w:val="26"/>
        </w:rPr>
        <w:t>Информация о результатах и перспективах развития деятельности Службы жилищного просвещения в сфере жилищно-коммунального хозяйства г. Череповца;</w:t>
      </w:r>
    </w:p>
    <w:p w:rsidR="009A7CAD" w:rsidRPr="005466AA" w:rsidRDefault="009A7CAD" w:rsidP="009A7CAD">
      <w:pPr>
        <w:pStyle w:val="aa"/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6"/>
          <w:szCs w:val="26"/>
        </w:rPr>
      </w:pPr>
      <w:r w:rsidRPr="005466AA">
        <w:rPr>
          <w:rFonts w:ascii="Times New Roman" w:hAnsi="Times New Roman"/>
          <w:sz w:val="26"/>
          <w:szCs w:val="26"/>
        </w:rPr>
        <w:t>Информация о проблемах и перспективах организации работы общественного транспорта в г. Череповце;</w:t>
      </w:r>
    </w:p>
    <w:p w:rsidR="009A7CAD" w:rsidRPr="005466AA" w:rsidRDefault="009A7CAD" w:rsidP="009A7CAD">
      <w:pPr>
        <w:pStyle w:val="aa"/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6"/>
          <w:szCs w:val="26"/>
        </w:rPr>
      </w:pPr>
      <w:r w:rsidRPr="005466AA">
        <w:rPr>
          <w:rFonts w:ascii="Times New Roman" w:hAnsi="Times New Roman"/>
          <w:sz w:val="26"/>
          <w:szCs w:val="26"/>
        </w:rPr>
        <w:t>Вопросы организации здравоохранения в городе;</w:t>
      </w:r>
    </w:p>
    <w:p w:rsidR="009A7CAD" w:rsidRPr="005466AA" w:rsidRDefault="009A7CAD" w:rsidP="009A7CAD">
      <w:pPr>
        <w:pStyle w:val="aa"/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6"/>
          <w:szCs w:val="26"/>
        </w:rPr>
      </w:pPr>
      <w:r w:rsidRPr="005466AA">
        <w:rPr>
          <w:rFonts w:ascii="Times New Roman" w:hAnsi="Times New Roman"/>
          <w:sz w:val="26"/>
          <w:szCs w:val="26"/>
        </w:rPr>
        <w:t xml:space="preserve">Деятельность и проблемы творческих союзов и объединений города; </w:t>
      </w:r>
    </w:p>
    <w:p w:rsidR="009A7CAD" w:rsidRPr="005466AA" w:rsidRDefault="009A7CAD" w:rsidP="009A7CAD">
      <w:pPr>
        <w:pStyle w:val="aa"/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466AA">
        <w:rPr>
          <w:rFonts w:ascii="Times New Roman" w:hAnsi="Times New Roman"/>
          <w:sz w:val="26"/>
          <w:szCs w:val="26"/>
        </w:rPr>
        <w:t>Деятельность ЧГОО «</w:t>
      </w:r>
      <w:proofErr w:type="spellStart"/>
      <w:r w:rsidRPr="005466AA">
        <w:rPr>
          <w:rFonts w:ascii="Times New Roman" w:hAnsi="Times New Roman"/>
          <w:sz w:val="26"/>
          <w:szCs w:val="26"/>
        </w:rPr>
        <w:t>Батюшковское</w:t>
      </w:r>
      <w:proofErr w:type="spellEnd"/>
      <w:r w:rsidRPr="005466AA">
        <w:rPr>
          <w:rFonts w:ascii="Times New Roman" w:hAnsi="Times New Roman"/>
          <w:sz w:val="26"/>
          <w:szCs w:val="26"/>
        </w:rPr>
        <w:t xml:space="preserve"> общество»;</w:t>
      </w:r>
    </w:p>
    <w:p w:rsidR="009A7CAD" w:rsidRPr="005466AA" w:rsidRDefault="009A7CAD" w:rsidP="009A7CAD">
      <w:pPr>
        <w:pStyle w:val="aa"/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6"/>
          <w:szCs w:val="26"/>
        </w:rPr>
      </w:pPr>
      <w:r w:rsidRPr="005466AA">
        <w:rPr>
          <w:rFonts w:ascii="Times New Roman" w:hAnsi="Times New Roman"/>
          <w:sz w:val="26"/>
          <w:szCs w:val="26"/>
        </w:rPr>
        <w:t>Противодействие коррупции в мэрии города Череповца;</w:t>
      </w:r>
    </w:p>
    <w:p w:rsidR="009A7CAD" w:rsidRPr="005466AA" w:rsidRDefault="009A7CAD" w:rsidP="009A7CAD">
      <w:pPr>
        <w:pStyle w:val="aa"/>
        <w:numPr>
          <w:ilvl w:val="0"/>
          <w:numId w:val="6"/>
        </w:numPr>
        <w:suppressAutoHyphens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5466AA">
        <w:rPr>
          <w:rFonts w:ascii="Times New Roman" w:hAnsi="Times New Roman"/>
          <w:sz w:val="26"/>
          <w:szCs w:val="26"/>
        </w:rPr>
        <w:t>Проведение общественной экспертизы проектов актов, регламентирующих требования к отдельным видам товаров, р</w:t>
      </w:r>
      <w:r w:rsidRPr="005466AA">
        <w:rPr>
          <w:rFonts w:ascii="Times New Roman" w:hAnsi="Times New Roman"/>
          <w:sz w:val="26"/>
          <w:szCs w:val="26"/>
        </w:rPr>
        <w:t>а</w:t>
      </w:r>
      <w:r w:rsidRPr="005466AA">
        <w:rPr>
          <w:rFonts w:ascii="Times New Roman" w:hAnsi="Times New Roman"/>
          <w:sz w:val="26"/>
          <w:szCs w:val="26"/>
        </w:rPr>
        <w:t>бот, услуг (в том числе предельные цены товаров, работ, услуг), закупаемых муниципальными органами мэрии и подв</w:t>
      </w:r>
      <w:r w:rsidRPr="005466AA">
        <w:rPr>
          <w:rFonts w:ascii="Times New Roman" w:hAnsi="Times New Roman"/>
          <w:sz w:val="26"/>
          <w:szCs w:val="26"/>
        </w:rPr>
        <w:t>е</w:t>
      </w:r>
      <w:r w:rsidRPr="005466AA">
        <w:rPr>
          <w:rFonts w:ascii="Times New Roman" w:hAnsi="Times New Roman"/>
          <w:sz w:val="26"/>
          <w:szCs w:val="26"/>
        </w:rPr>
        <w:t>домственными им казенными учреждениями и бюджетными учреждениями, разработанными муниципальными орган</w:t>
      </w:r>
      <w:r w:rsidRPr="005466AA">
        <w:rPr>
          <w:rFonts w:ascii="Times New Roman" w:hAnsi="Times New Roman"/>
          <w:sz w:val="26"/>
          <w:szCs w:val="26"/>
        </w:rPr>
        <w:t>а</w:t>
      </w:r>
      <w:r w:rsidRPr="005466AA">
        <w:rPr>
          <w:rFonts w:ascii="Times New Roman" w:hAnsi="Times New Roman"/>
          <w:sz w:val="26"/>
          <w:szCs w:val="26"/>
        </w:rPr>
        <w:t>ми города Череповца.</w:t>
      </w:r>
    </w:p>
    <w:p w:rsidR="009A7CAD" w:rsidRPr="005466AA" w:rsidRDefault="009A7CAD" w:rsidP="009A7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В январе 2016 года председатель ГОС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Шаркунова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В.В. приняла участие в пленарном заседании Общественной палаты Вологодской области на тему: «Итоги работы Комиссий и Рабочих групп Общественной палаты Вологодской области за </w:t>
      </w:r>
      <w:r w:rsidRPr="005466AA">
        <w:rPr>
          <w:rFonts w:ascii="Times New Roman" w:hAnsi="Times New Roman" w:cs="Times New Roman"/>
          <w:sz w:val="26"/>
          <w:szCs w:val="26"/>
        </w:rPr>
        <w:lastRenderedPageBreak/>
        <w:t>2015 год».</w:t>
      </w:r>
    </w:p>
    <w:p w:rsidR="009A7CAD" w:rsidRPr="005466AA" w:rsidRDefault="009A7CAD" w:rsidP="009A7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В марте 2016 г. председатель ГОС 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Шаркунова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 В.В. приняла участие в первом региональном форуме «Деревня – душа России».</w:t>
      </w:r>
    </w:p>
    <w:p w:rsidR="009A7CAD" w:rsidRPr="005466AA" w:rsidRDefault="009A7CAD" w:rsidP="009A7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В мае 2016 г. члены ГОС приняли участие в первом областном форуме «Женщины Вологодчины за стабильность, гармонию и социальное благополучие».</w:t>
      </w:r>
    </w:p>
    <w:p w:rsidR="009A7CAD" w:rsidRPr="005466AA" w:rsidRDefault="009A7CAD" w:rsidP="009A7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В апрел</w:t>
      </w:r>
      <w:proofErr w:type="gramStart"/>
      <w:r w:rsidRPr="005466A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мае 2016 г. ГОС провел выездные заседания:</w:t>
      </w:r>
    </w:p>
    <w:p w:rsidR="009A7CAD" w:rsidRPr="005466AA" w:rsidRDefault="009A7CAD" w:rsidP="009A7CAD">
      <w:pPr>
        <w:pStyle w:val="aa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66AA">
        <w:rPr>
          <w:rFonts w:ascii="Times New Roman" w:hAnsi="Times New Roman"/>
          <w:sz w:val="26"/>
          <w:szCs w:val="26"/>
        </w:rPr>
        <w:t xml:space="preserve">БУЗ </w:t>
      </w:r>
      <w:proofErr w:type="gramStart"/>
      <w:r w:rsidRPr="005466AA">
        <w:rPr>
          <w:rFonts w:ascii="Times New Roman" w:hAnsi="Times New Roman"/>
          <w:sz w:val="26"/>
          <w:szCs w:val="26"/>
        </w:rPr>
        <w:t>ВО</w:t>
      </w:r>
      <w:proofErr w:type="gramEnd"/>
      <w:r w:rsidRPr="005466AA">
        <w:rPr>
          <w:rFonts w:ascii="Times New Roman" w:hAnsi="Times New Roman"/>
          <w:sz w:val="26"/>
          <w:szCs w:val="26"/>
        </w:rPr>
        <w:t xml:space="preserve"> «Специализированный дом ребенка № 2» (по реализации проекта «Дорога к дому»);</w:t>
      </w:r>
    </w:p>
    <w:p w:rsidR="009A7CAD" w:rsidRPr="005466AA" w:rsidRDefault="009A7CAD" w:rsidP="009A7CAD">
      <w:pPr>
        <w:pStyle w:val="aa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466AA">
        <w:rPr>
          <w:rFonts w:ascii="Times New Roman" w:hAnsi="Times New Roman"/>
          <w:sz w:val="26"/>
          <w:szCs w:val="26"/>
        </w:rPr>
        <w:t xml:space="preserve">Кафедральный собор </w:t>
      </w:r>
      <w:proofErr w:type="spellStart"/>
      <w:r w:rsidRPr="005466AA">
        <w:rPr>
          <w:rFonts w:ascii="Times New Roman" w:hAnsi="Times New Roman"/>
          <w:sz w:val="26"/>
          <w:szCs w:val="26"/>
        </w:rPr>
        <w:t>прпп</w:t>
      </w:r>
      <w:proofErr w:type="spellEnd"/>
      <w:r w:rsidRPr="005466AA">
        <w:rPr>
          <w:rFonts w:ascii="Times New Roman" w:hAnsi="Times New Roman"/>
          <w:sz w:val="26"/>
          <w:szCs w:val="26"/>
        </w:rPr>
        <w:t xml:space="preserve"> Афанасия и Феодосия Череповецких, где прошел круглый стол на тему «Проблемы возро</w:t>
      </w:r>
      <w:r w:rsidRPr="005466AA">
        <w:rPr>
          <w:rFonts w:ascii="Times New Roman" w:hAnsi="Times New Roman"/>
          <w:sz w:val="26"/>
          <w:szCs w:val="26"/>
        </w:rPr>
        <w:t>ж</w:t>
      </w:r>
      <w:r w:rsidRPr="005466AA">
        <w:rPr>
          <w:rFonts w:ascii="Times New Roman" w:hAnsi="Times New Roman"/>
          <w:sz w:val="26"/>
          <w:szCs w:val="26"/>
        </w:rPr>
        <w:t xml:space="preserve">дения православных традиций в обществе». 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Главным результатом проделанной работы городского общественного совета  является тесное  взаимодействие горо</w:t>
      </w:r>
      <w:r w:rsidRPr="005466AA">
        <w:rPr>
          <w:rFonts w:ascii="Times New Roman" w:hAnsi="Times New Roman" w:cs="Times New Roman"/>
          <w:sz w:val="26"/>
          <w:szCs w:val="26"/>
        </w:rPr>
        <w:t>д</w:t>
      </w:r>
      <w:r w:rsidRPr="005466AA">
        <w:rPr>
          <w:rFonts w:ascii="Times New Roman" w:hAnsi="Times New Roman" w:cs="Times New Roman"/>
          <w:sz w:val="26"/>
          <w:szCs w:val="26"/>
        </w:rPr>
        <w:t xml:space="preserve">ской общественности с органами местного самоуправления, реальное включение общественных лидеров в общественно-политический процесс в городе. 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5466AA">
        <w:rPr>
          <w:rFonts w:ascii="Times New Roman" w:hAnsi="Times New Roman" w:cs="Times New Roman"/>
          <w:sz w:val="26"/>
          <w:szCs w:val="26"/>
        </w:rPr>
        <w:t xml:space="preserve">Совет активно участвует в реализации профильных положений Устава города, в различных городских программах («Здоровый город», «Чистый город», «Открытый муниципалитет», молодежной политики, развития городской культуры, реформы ЖКХ, по борьбе с коррупцией, развитию малого и среднего предпринимательства, социально-ориентированных НКО, в проектах «Ордена и медали Победы», «Календарь Победы» и др.),  публичных слушаниях, собраниях городского общественного актива, в реализации Стратегии развития города - 2022. </w:t>
      </w:r>
      <w:proofErr w:type="gramEnd"/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Высказанные и внесенные в протоколы заседаний городского общественного совета замечания и предложения членов совета  учитываются при разработке муниципальных нормативных правовых актов и в работе органов местного самоупра</w:t>
      </w:r>
      <w:r w:rsidRPr="005466AA">
        <w:rPr>
          <w:rFonts w:ascii="Times New Roman" w:hAnsi="Times New Roman" w:cs="Times New Roman"/>
          <w:sz w:val="26"/>
          <w:szCs w:val="26"/>
        </w:rPr>
        <w:t>в</w:t>
      </w:r>
      <w:r w:rsidRPr="005466AA">
        <w:rPr>
          <w:rFonts w:ascii="Times New Roman" w:hAnsi="Times New Roman" w:cs="Times New Roman"/>
          <w:sz w:val="26"/>
          <w:szCs w:val="26"/>
        </w:rPr>
        <w:t>ления города.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Члены совета участвуют в мероприятиях, заседаниях Череповецкой городской Думы, мэрии города и её органов (по</w:t>
      </w:r>
      <w:r w:rsidRPr="005466AA">
        <w:rPr>
          <w:rFonts w:ascii="Times New Roman" w:hAnsi="Times New Roman" w:cs="Times New Roman"/>
          <w:sz w:val="26"/>
          <w:szCs w:val="26"/>
        </w:rPr>
        <w:t>д</w:t>
      </w:r>
      <w:r w:rsidRPr="005466AA">
        <w:rPr>
          <w:rFonts w:ascii="Times New Roman" w:hAnsi="Times New Roman" w:cs="Times New Roman"/>
          <w:sz w:val="26"/>
          <w:szCs w:val="26"/>
        </w:rPr>
        <w:t xml:space="preserve">разделений), активно </w:t>
      </w:r>
      <w:proofErr w:type="gramStart"/>
      <w:r w:rsidRPr="005466AA">
        <w:rPr>
          <w:rFonts w:ascii="Times New Roman" w:hAnsi="Times New Roman" w:cs="Times New Roman"/>
          <w:sz w:val="26"/>
          <w:szCs w:val="26"/>
        </w:rPr>
        <w:t>взаимодействуют и участвуют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в работе профильных общественных организаций, объединений реги</w:t>
      </w:r>
      <w:r w:rsidRPr="005466AA">
        <w:rPr>
          <w:rFonts w:ascii="Times New Roman" w:hAnsi="Times New Roman" w:cs="Times New Roman"/>
          <w:sz w:val="26"/>
          <w:szCs w:val="26"/>
        </w:rPr>
        <w:t>о</w:t>
      </w:r>
      <w:r w:rsidRPr="005466AA">
        <w:rPr>
          <w:rFonts w:ascii="Times New Roman" w:hAnsi="Times New Roman" w:cs="Times New Roman"/>
          <w:sz w:val="26"/>
          <w:szCs w:val="26"/>
        </w:rPr>
        <w:t>нального (областного) уровня.</w:t>
      </w:r>
    </w:p>
    <w:p w:rsidR="009A7CAD" w:rsidRPr="005466AA" w:rsidRDefault="009A7CAD" w:rsidP="009A7CA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Активная работа ГОС способствует конструктивному диалогу с органами местного самоуправления и принятию взвешенных управленческих решений администрацией города.   Развитие актуальной и действенной системы взаимоде</w:t>
      </w:r>
      <w:r w:rsidRPr="005466AA">
        <w:rPr>
          <w:rFonts w:ascii="Times New Roman" w:hAnsi="Times New Roman" w:cs="Times New Roman"/>
          <w:sz w:val="26"/>
          <w:szCs w:val="26"/>
        </w:rPr>
        <w:t>й</w:t>
      </w:r>
      <w:r w:rsidRPr="005466AA">
        <w:rPr>
          <w:rFonts w:ascii="Times New Roman" w:hAnsi="Times New Roman" w:cs="Times New Roman"/>
          <w:sz w:val="26"/>
          <w:szCs w:val="26"/>
        </w:rPr>
        <w:t>ствия органов городской власти и городского сообщества является основой практики гражданского участия в развитии г</w:t>
      </w:r>
      <w:r w:rsidRPr="005466AA">
        <w:rPr>
          <w:rFonts w:ascii="Times New Roman" w:hAnsi="Times New Roman" w:cs="Times New Roman"/>
          <w:sz w:val="26"/>
          <w:szCs w:val="26"/>
        </w:rPr>
        <w:t>о</w:t>
      </w:r>
      <w:r w:rsidRPr="005466AA">
        <w:rPr>
          <w:rFonts w:ascii="Times New Roman" w:hAnsi="Times New Roman" w:cs="Times New Roman"/>
          <w:sz w:val="26"/>
          <w:szCs w:val="26"/>
        </w:rPr>
        <w:t>рода.</w:t>
      </w:r>
    </w:p>
    <w:p w:rsidR="009A7CAD" w:rsidRPr="005466AA" w:rsidRDefault="009A7CAD" w:rsidP="009A7CAD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5466A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В ближайших планах совета</w:t>
      </w:r>
      <w:r w:rsidRPr="005466AA">
        <w:rPr>
          <w:rFonts w:ascii="Times New Roman" w:hAnsi="Times New Roman" w:cs="Times New Roman"/>
          <w:sz w:val="26"/>
          <w:szCs w:val="26"/>
        </w:rPr>
        <w:t xml:space="preserve">  -  разработка и принятие плана работы на 2 полугодие 2016 года, продолжение работы над принятием местных НПА в целях реализации Федерального закона по общественному контролю, в том числе: создание актуальной системы общественных формирований (советов) при органах (подразделениях) мэрии города, освоение, реал</w:t>
      </w:r>
      <w:r w:rsidRPr="005466AA">
        <w:rPr>
          <w:rFonts w:ascii="Times New Roman" w:hAnsi="Times New Roman" w:cs="Times New Roman"/>
          <w:sz w:val="26"/>
          <w:szCs w:val="26"/>
        </w:rPr>
        <w:t>и</w:t>
      </w:r>
      <w:r w:rsidRPr="005466AA">
        <w:rPr>
          <w:rFonts w:ascii="Times New Roman" w:hAnsi="Times New Roman" w:cs="Times New Roman"/>
          <w:sz w:val="26"/>
          <w:szCs w:val="26"/>
        </w:rPr>
        <w:t>зация актуальных для местного самоуправления направлений и форм общественного контроля, обмен передовым опытом профильной общественной работы на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466AA">
        <w:rPr>
          <w:rFonts w:ascii="Times New Roman" w:hAnsi="Times New Roman" w:cs="Times New Roman"/>
          <w:sz w:val="26"/>
          <w:szCs w:val="26"/>
        </w:rPr>
        <w:t>региональном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и федеральном уровнях. 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2. Органы территориального общественного самоуправления (ТОС). Встречи председателей ТОС и руководителей </w:t>
      </w:r>
      <w:r w:rsidRPr="005466AA">
        <w:rPr>
          <w:rFonts w:ascii="Times New Roman" w:hAnsi="Times New Roman" w:cs="Times New Roman"/>
          <w:sz w:val="26"/>
          <w:szCs w:val="26"/>
        </w:rPr>
        <w:lastRenderedPageBreak/>
        <w:t>сфер мэрии организованы не реже 1 раза в 2 недели.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3. Городской координационный совет по делам детей и молодежи. За истекший период проведено: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- оперативных совещаний с членами совета – 8;</w:t>
      </w:r>
    </w:p>
    <w:p w:rsidR="009A7CAD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-</w:t>
      </w:r>
      <w:r w:rsidRPr="005466A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5466AA">
        <w:rPr>
          <w:rFonts w:ascii="Times New Roman" w:hAnsi="Times New Roman" w:cs="Times New Roman"/>
          <w:sz w:val="26"/>
          <w:szCs w:val="26"/>
        </w:rPr>
        <w:t>мероприятий для членов детских и молодежных общественных организаций города –  15.</w:t>
      </w:r>
    </w:p>
    <w:p w:rsidR="00635CD1" w:rsidRPr="00FA55CC" w:rsidRDefault="00635CD1" w:rsidP="00635CD1">
      <w:pPr>
        <w:pStyle w:val="af1"/>
        <w:autoSpaceDE w:val="0"/>
        <w:autoSpaceDN w:val="0"/>
        <w:spacing w:before="0" w:after="0"/>
        <w:ind w:firstLine="720"/>
        <w:jc w:val="both"/>
        <w:rPr>
          <w:sz w:val="26"/>
          <w:szCs w:val="26"/>
        </w:rPr>
      </w:pPr>
      <w:r w:rsidRPr="00FA55CC">
        <w:rPr>
          <w:sz w:val="26"/>
          <w:szCs w:val="26"/>
        </w:rPr>
        <w:t>В целом, за период 1 полугодия 2016 года необходимо отметить следующие тенденции в развитии молодежного о</w:t>
      </w:r>
      <w:r w:rsidRPr="00FA55CC">
        <w:rPr>
          <w:sz w:val="26"/>
          <w:szCs w:val="26"/>
        </w:rPr>
        <w:t>б</w:t>
      </w:r>
      <w:r w:rsidRPr="00FA55CC">
        <w:rPr>
          <w:sz w:val="26"/>
          <w:szCs w:val="26"/>
        </w:rPr>
        <w:t>щественного движения:</w:t>
      </w:r>
    </w:p>
    <w:p w:rsidR="00635CD1" w:rsidRPr="00FA55CC" w:rsidRDefault="00635CD1" w:rsidP="00635CD1">
      <w:pPr>
        <w:pStyle w:val="af1"/>
        <w:autoSpaceDE w:val="0"/>
        <w:autoSpaceDN w:val="0"/>
        <w:spacing w:before="0" w:after="0"/>
        <w:jc w:val="both"/>
        <w:rPr>
          <w:sz w:val="26"/>
          <w:szCs w:val="26"/>
        </w:rPr>
      </w:pPr>
      <w:r w:rsidRPr="00FA55CC">
        <w:rPr>
          <w:sz w:val="26"/>
          <w:szCs w:val="26"/>
        </w:rPr>
        <w:t>•         Рост популярности молодежных проектов, направленных на приобщение к ценностям здорового образа жизни и до</w:t>
      </w:r>
      <w:r w:rsidRPr="00FA55CC">
        <w:rPr>
          <w:sz w:val="26"/>
          <w:szCs w:val="26"/>
        </w:rPr>
        <w:t>б</w:t>
      </w:r>
      <w:r w:rsidRPr="00FA55CC">
        <w:rPr>
          <w:sz w:val="26"/>
          <w:szCs w:val="26"/>
        </w:rPr>
        <w:t>ровольчества;</w:t>
      </w:r>
    </w:p>
    <w:p w:rsidR="00635CD1" w:rsidRPr="00FA55CC" w:rsidRDefault="00635CD1" w:rsidP="00635CD1">
      <w:pPr>
        <w:pStyle w:val="af1"/>
        <w:autoSpaceDE w:val="0"/>
        <w:autoSpaceDN w:val="0"/>
        <w:spacing w:before="0" w:after="0"/>
        <w:jc w:val="both"/>
        <w:rPr>
          <w:sz w:val="26"/>
          <w:szCs w:val="26"/>
        </w:rPr>
      </w:pPr>
      <w:r w:rsidRPr="00FA55CC">
        <w:rPr>
          <w:sz w:val="26"/>
          <w:szCs w:val="26"/>
        </w:rPr>
        <w:t>•         Объектом внимания молодежи становятся «новые» территории – дворовые площадки, клубные площадки и парки г</w:t>
      </w:r>
      <w:r w:rsidRPr="00FA55CC">
        <w:rPr>
          <w:sz w:val="26"/>
          <w:szCs w:val="26"/>
        </w:rPr>
        <w:t>о</w:t>
      </w:r>
      <w:r w:rsidRPr="00FA55CC">
        <w:rPr>
          <w:sz w:val="26"/>
          <w:szCs w:val="26"/>
        </w:rPr>
        <w:t>рода («Праздники во все дворы», «Яркий двор», «</w:t>
      </w:r>
      <w:proofErr w:type="spellStart"/>
      <w:r w:rsidRPr="00FA55CC">
        <w:rPr>
          <w:sz w:val="26"/>
          <w:szCs w:val="26"/>
          <w:lang w:val="en-US"/>
        </w:rPr>
        <w:t>FireFest</w:t>
      </w:r>
      <w:proofErr w:type="spellEnd"/>
      <w:r w:rsidRPr="00FA55CC">
        <w:rPr>
          <w:sz w:val="26"/>
          <w:szCs w:val="26"/>
        </w:rPr>
        <w:t>-2015», ЭлектоЛайтФест-2015», «Энергия молодых – 2015», «</w:t>
      </w:r>
      <w:r w:rsidRPr="00FA55CC">
        <w:rPr>
          <w:sz w:val="26"/>
          <w:szCs w:val="26"/>
          <w:lang w:val="en-US"/>
        </w:rPr>
        <w:t>PARTYLIFE</w:t>
      </w:r>
      <w:r w:rsidRPr="00FA55CC">
        <w:rPr>
          <w:sz w:val="26"/>
          <w:szCs w:val="26"/>
        </w:rPr>
        <w:t xml:space="preserve"> – 2015», «Культурный Череповец»);</w:t>
      </w:r>
    </w:p>
    <w:p w:rsidR="00635CD1" w:rsidRPr="00FA55CC" w:rsidRDefault="00635CD1" w:rsidP="00635CD1">
      <w:pPr>
        <w:pStyle w:val="af1"/>
        <w:autoSpaceDE w:val="0"/>
        <w:autoSpaceDN w:val="0"/>
        <w:spacing w:before="0" w:after="0"/>
        <w:jc w:val="both"/>
        <w:rPr>
          <w:sz w:val="26"/>
          <w:szCs w:val="26"/>
        </w:rPr>
      </w:pPr>
      <w:r w:rsidRPr="00FA55CC">
        <w:rPr>
          <w:sz w:val="26"/>
          <w:szCs w:val="26"/>
        </w:rPr>
        <w:t>•         Расширение категорий молодежной аудитории, участвующей в волонтерской деятельности;</w:t>
      </w:r>
    </w:p>
    <w:p w:rsidR="00635CD1" w:rsidRPr="00FA55CC" w:rsidRDefault="00635CD1" w:rsidP="00635CD1">
      <w:pPr>
        <w:pStyle w:val="af1"/>
        <w:autoSpaceDE w:val="0"/>
        <w:autoSpaceDN w:val="0"/>
        <w:spacing w:before="0" w:after="0"/>
        <w:jc w:val="both"/>
        <w:rPr>
          <w:sz w:val="26"/>
          <w:szCs w:val="26"/>
        </w:rPr>
      </w:pPr>
      <w:r w:rsidRPr="00FA55CC">
        <w:rPr>
          <w:sz w:val="26"/>
          <w:szCs w:val="26"/>
        </w:rPr>
        <w:t>•         Сотрудничество - объединение усилий детских и молодежных общественных организаций в реализации социальных проектов;</w:t>
      </w:r>
    </w:p>
    <w:p w:rsidR="00635CD1" w:rsidRPr="00FA55CC" w:rsidRDefault="00635CD1" w:rsidP="00635CD1">
      <w:pPr>
        <w:pStyle w:val="af1"/>
        <w:autoSpaceDE w:val="0"/>
        <w:autoSpaceDN w:val="0"/>
        <w:spacing w:before="0" w:after="0"/>
        <w:jc w:val="both"/>
        <w:rPr>
          <w:sz w:val="26"/>
          <w:szCs w:val="26"/>
        </w:rPr>
      </w:pPr>
      <w:r w:rsidRPr="00FA55CC">
        <w:rPr>
          <w:sz w:val="26"/>
          <w:szCs w:val="26"/>
        </w:rPr>
        <w:t xml:space="preserve">•         Ориентация молодежи на самостоятельное привлечение средств </w:t>
      </w:r>
      <w:proofErr w:type="spellStart"/>
      <w:r w:rsidRPr="00FA55CC">
        <w:rPr>
          <w:sz w:val="26"/>
          <w:szCs w:val="26"/>
        </w:rPr>
        <w:t>грантовой</w:t>
      </w:r>
      <w:proofErr w:type="spellEnd"/>
      <w:r w:rsidRPr="00FA55CC">
        <w:rPr>
          <w:sz w:val="26"/>
          <w:szCs w:val="26"/>
        </w:rPr>
        <w:t xml:space="preserve"> поддержки для реализации своих социал</w:t>
      </w:r>
      <w:r w:rsidRPr="00FA55CC">
        <w:rPr>
          <w:sz w:val="26"/>
          <w:szCs w:val="26"/>
        </w:rPr>
        <w:t>ь</w:t>
      </w:r>
      <w:r w:rsidRPr="00FA55CC">
        <w:rPr>
          <w:sz w:val="26"/>
          <w:szCs w:val="26"/>
        </w:rPr>
        <w:t>ных проектов;</w:t>
      </w:r>
    </w:p>
    <w:p w:rsidR="00635CD1" w:rsidRPr="005466AA" w:rsidRDefault="00635CD1" w:rsidP="00635CD1">
      <w:pPr>
        <w:pStyle w:val="af1"/>
        <w:autoSpaceDE w:val="0"/>
        <w:autoSpaceDN w:val="0"/>
        <w:spacing w:before="0" w:after="0"/>
        <w:jc w:val="both"/>
        <w:rPr>
          <w:sz w:val="26"/>
          <w:szCs w:val="26"/>
        </w:rPr>
      </w:pPr>
      <w:r w:rsidRPr="00FA55CC">
        <w:rPr>
          <w:sz w:val="26"/>
          <w:szCs w:val="26"/>
        </w:rPr>
        <w:t>•         Развитие конструктивного взаимодействия со структурами мэрии при подготовке и орг</w:t>
      </w:r>
      <w:r>
        <w:rPr>
          <w:sz w:val="26"/>
          <w:szCs w:val="26"/>
        </w:rPr>
        <w:t>анизации городских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тий.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4. Рабочая группа по системе обучения граждан РФ начальным знаниям в области обороны и их подготовке по осн</w:t>
      </w:r>
      <w:r w:rsidRPr="005466AA">
        <w:rPr>
          <w:rFonts w:ascii="Times New Roman" w:hAnsi="Times New Roman" w:cs="Times New Roman"/>
          <w:sz w:val="26"/>
          <w:szCs w:val="26"/>
        </w:rPr>
        <w:t>о</w:t>
      </w:r>
      <w:r w:rsidRPr="005466AA">
        <w:rPr>
          <w:rFonts w:ascii="Times New Roman" w:hAnsi="Times New Roman" w:cs="Times New Roman"/>
          <w:sz w:val="26"/>
          <w:szCs w:val="26"/>
        </w:rPr>
        <w:t>вам военной службы в городе Череповце.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За истекший период проведено:</w:t>
      </w:r>
    </w:p>
    <w:p w:rsidR="009A7CAD" w:rsidRPr="005466AA" w:rsidRDefault="009A7CAD" w:rsidP="009A7CAD">
      <w:pPr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оперативных совещаний с членами Рабочей группы – 5.</w:t>
      </w:r>
    </w:p>
    <w:p w:rsidR="009A7CAD" w:rsidRPr="005466AA" w:rsidRDefault="009A7CAD" w:rsidP="009A7CAD">
      <w:pPr>
        <w:widowControl/>
        <w:numPr>
          <w:ilvl w:val="0"/>
          <w:numId w:val="8"/>
        </w:numPr>
        <w:suppressAutoHyphens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Советники мэра города на общественных началах. Проведено 4 заседания.</w:t>
      </w:r>
    </w:p>
    <w:p w:rsidR="009A7CAD" w:rsidRPr="005466AA" w:rsidRDefault="009A7CAD" w:rsidP="009A7CAD">
      <w:pPr>
        <w:spacing w:line="288" w:lineRule="exact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5466AA">
        <w:rPr>
          <w:rFonts w:ascii="Times New Roman" w:hAnsi="Times New Roman" w:cs="Times New Roman"/>
          <w:iCs/>
          <w:sz w:val="26"/>
          <w:szCs w:val="26"/>
        </w:rPr>
        <w:t>С целью реализации взаимодействия администрации города и горожан, вовлечения большего количества жителей г</w:t>
      </w:r>
      <w:r w:rsidRPr="005466AA">
        <w:rPr>
          <w:rFonts w:ascii="Times New Roman" w:hAnsi="Times New Roman" w:cs="Times New Roman"/>
          <w:iCs/>
          <w:sz w:val="26"/>
          <w:szCs w:val="26"/>
        </w:rPr>
        <w:t>о</w:t>
      </w:r>
      <w:r w:rsidRPr="005466AA">
        <w:rPr>
          <w:rFonts w:ascii="Times New Roman" w:hAnsi="Times New Roman" w:cs="Times New Roman"/>
          <w:iCs/>
          <w:sz w:val="26"/>
          <w:szCs w:val="26"/>
        </w:rPr>
        <w:t>рода в деятельность местного самоуправления управлением по работе с общественностью оказывается содействие развитию системы территориального общественного самоуправления (далее - ТОС)- к</w:t>
      </w:r>
      <w:r w:rsidRPr="005466AA">
        <w:rPr>
          <w:rFonts w:ascii="Times New Roman" w:hAnsi="Times New Roman" w:cs="Times New Roman"/>
          <w:sz w:val="26"/>
          <w:szCs w:val="26"/>
        </w:rPr>
        <w:t>оллективной самодеятельности граждан, в ра</w:t>
      </w:r>
      <w:r w:rsidRPr="005466AA">
        <w:rPr>
          <w:rFonts w:ascii="Times New Roman" w:hAnsi="Times New Roman" w:cs="Times New Roman"/>
          <w:sz w:val="26"/>
          <w:szCs w:val="26"/>
        </w:rPr>
        <w:t>м</w:t>
      </w:r>
      <w:r w:rsidRPr="005466AA">
        <w:rPr>
          <w:rFonts w:ascii="Times New Roman" w:hAnsi="Times New Roman" w:cs="Times New Roman"/>
          <w:sz w:val="26"/>
          <w:szCs w:val="26"/>
        </w:rPr>
        <w:t>ках которой они собственными силами и за свой счет в соответствии с нормами действующего законодательства ведут раб</w:t>
      </w:r>
      <w:r w:rsidRPr="005466AA">
        <w:rPr>
          <w:rFonts w:ascii="Times New Roman" w:hAnsi="Times New Roman" w:cs="Times New Roman"/>
          <w:sz w:val="26"/>
          <w:szCs w:val="26"/>
        </w:rPr>
        <w:t>о</w:t>
      </w:r>
      <w:r w:rsidRPr="005466AA">
        <w:rPr>
          <w:rFonts w:ascii="Times New Roman" w:hAnsi="Times New Roman" w:cs="Times New Roman"/>
          <w:sz w:val="26"/>
          <w:szCs w:val="26"/>
        </w:rPr>
        <w:t>ту по улучшению условий проживания на определенной территории.</w:t>
      </w:r>
      <w:proofErr w:type="gramEnd"/>
    </w:p>
    <w:p w:rsidR="009A7CAD" w:rsidRPr="005466AA" w:rsidRDefault="009A7CAD" w:rsidP="009A7CAD">
      <w:pPr>
        <w:spacing w:line="288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Мэрия города оказывает органам ТОС помощь в ведении работы по устранению проблем, существующих на данной территории, и в реализации различных инициатив, улучшающих условия проживания. Управление по работе с обществе</w:t>
      </w:r>
      <w:r w:rsidRPr="005466AA">
        <w:rPr>
          <w:rFonts w:ascii="Times New Roman" w:hAnsi="Times New Roman" w:cs="Times New Roman"/>
          <w:sz w:val="26"/>
          <w:szCs w:val="26"/>
        </w:rPr>
        <w:t>н</w:t>
      </w:r>
      <w:r w:rsidRPr="005466AA">
        <w:rPr>
          <w:rFonts w:ascii="Times New Roman" w:hAnsi="Times New Roman" w:cs="Times New Roman"/>
          <w:sz w:val="26"/>
          <w:szCs w:val="26"/>
        </w:rPr>
        <w:t>ностью активно взаимодействует с представителями инициативных групп, регулярно в мэрии проводятся встречи с предст</w:t>
      </w:r>
      <w:r w:rsidRPr="005466AA">
        <w:rPr>
          <w:rFonts w:ascii="Times New Roman" w:hAnsi="Times New Roman" w:cs="Times New Roman"/>
          <w:sz w:val="26"/>
          <w:szCs w:val="26"/>
        </w:rPr>
        <w:t>а</w:t>
      </w:r>
      <w:r w:rsidRPr="005466AA">
        <w:rPr>
          <w:rFonts w:ascii="Times New Roman" w:hAnsi="Times New Roman" w:cs="Times New Roman"/>
          <w:sz w:val="26"/>
          <w:szCs w:val="26"/>
        </w:rPr>
        <w:t xml:space="preserve">вителями ТОС и руководителями органов власти, на которых обсуждаются ключевые проблемы, возникающие в процессе работы и создания ТОС, изыскиваются пути их решения. По результатам встреч многие вопросы принимаются </w:t>
      </w:r>
      <w:r w:rsidRPr="005466AA">
        <w:rPr>
          <w:rFonts w:ascii="Times New Roman" w:hAnsi="Times New Roman" w:cs="Times New Roman"/>
          <w:bCs/>
          <w:sz w:val="26"/>
          <w:szCs w:val="26"/>
        </w:rPr>
        <w:t xml:space="preserve">к решению </w:t>
      </w:r>
      <w:r w:rsidRPr="005466AA">
        <w:rPr>
          <w:rFonts w:ascii="Times New Roman" w:hAnsi="Times New Roman" w:cs="Times New Roman"/>
          <w:bCs/>
          <w:sz w:val="26"/>
          <w:szCs w:val="26"/>
        </w:rPr>
        <w:lastRenderedPageBreak/>
        <w:t>мэрий города.</w:t>
      </w:r>
      <w:r w:rsidRPr="005466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CAD" w:rsidRPr="005466AA" w:rsidRDefault="009A7CAD" w:rsidP="009A7CAD">
      <w:pPr>
        <w:spacing w:line="288" w:lineRule="exact"/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Создание системы ТОС позволяет: сформировать каналы коммуникации с населением конкретных районов,    сфо</w:t>
      </w:r>
      <w:r w:rsidRPr="005466AA">
        <w:rPr>
          <w:rFonts w:ascii="Times New Roman" w:hAnsi="Times New Roman" w:cs="Times New Roman"/>
          <w:sz w:val="26"/>
          <w:szCs w:val="26"/>
        </w:rPr>
        <w:t>р</w:t>
      </w:r>
      <w:r w:rsidRPr="005466AA">
        <w:rPr>
          <w:rFonts w:ascii="Times New Roman" w:hAnsi="Times New Roman" w:cs="Times New Roman"/>
          <w:sz w:val="26"/>
          <w:szCs w:val="26"/>
        </w:rPr>
        <w:t xml:space="preserve">мировать механизм разрешения вопросов местного значения с учетом мнения населения данного района, стимулировать население к самостоятельному разрешению вопросов территории проживания. 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Совместно с представителями инициативных групп обсуждаются возможные, взаимовыгодные  варианты решения проблем с привлечением минимального количества ресурсов. 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Аккумулирование инициатив горожан, идущих с мест, позволяет максимально эффективно использовать имеющиеся ресурсы для развития конкретных территорий. Решение проблем конкретной территории происходит при непосредственном участии граждан, проживающих на данной территории. 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Активизация городского сообщества влияет  на внутренние показатели: позволяет уменьшить количество акций пр</w:t>
      </w:r>
      <w:r w:rsidRPr="005466AA">
        <w:rPr>
          <w:rFonts w:ascii="Times New Roman" w:hAnsi="Times New Roman" w:cs="Times New Roman"/>
          <w:sz w:val="26"/>
          <w:szCs w:val="26"/>
        </w:rPr>
        <w:t>о</w:t>
      </w:r>
      <w:r w:rsidRPr="005466AA">
        <w:rPr>
          <w:rFonts w:ascii="Times New Roman" w:hAnsi="Times New Roman" w:cs="Times New Roman"/>
          <w:sz w:val="26"/>
          <w:szCs w:val="26"/>
        </w:rPr>
        <w:t>теста, повысить возможность для самореализации, обобщать инициативы, поступающие от горожан через представителей инициативных групп.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За 1 полугодие 2016 года создано 5 </w:t>
      </w:r>
      <w:proofErr w:type="gramStart"/>
      <w:r w:rsidRPr="005466AA">
        <w:rPr>
          <w:rFonts w:ascii="Times New Roman" w:hAnsi="Times New Roman" w:cs="Times New Roman"/>
          <w:sz w:val="26"/>
          <w:szCs w:val="26"/>
        </w:rPr>
        <w:t>территориальных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общественных самоуправления: ТОС «Архангельский», ТОС «Электрон», ТОС «Центральный», «Яркий мир» и «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Гритинский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 xml:space="preserve">», которые охватили 21,7% территории города. 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5466AA">
        <w:rPr>
          <w:rFonts w:ascii="Times New Roman" w:hAnsi="Times New Roman" w:cs="Times New Roman"/>
          <w:sz w:val="26"/>
          <w:szCs w:val="26"/>
        </w:rPr>
        <w:t>В настоящее время  в городе создано и действует 12 ТОС, которые объединили 95 708 жителей (ТОС «Октябрьский», «Черемушки», «25 микрорайон», «Индустриальный», «105 микрорайон», «Солнечный», «Весенний», «Яркий мир», «Арха</w:t>
      </w:r>
      <w:r w:rsidRPr="005466AA">
        <w:rPr>
          <w:rFonts w:ascii="Times New Roman" w:hAnsi="Times New Roman" w:cs="Times New Roman"/>
          <w:sz w:val="26"/>
          <w:szCs w:val="26"/>
        </w:rPr>
        <w:t>н</w:t>
      </w:r>
      <w:r w:rsidRPr="005466AA">
        <w:rPr>
          <w:rFonts w:ascii="Times New Roman" w:hAnsi="Times New Roman" w:cs="Times New Roman"/>
          <w:sz w:val="26"/>
          <w:szCs w:val="26"/>
        </w:rPr>
        <w:t>гельский» «Электрон», «Центральный», «</w:t>
      </w:r>
      <w:proofErr w:type="spellStart"/>
      <w:r w:rsidRPr="005466AA">
        <w:rPr>
          <w:rFonts w:ascii="Times New Roman" w:hAnsi="Times New Roman" w:cs="Times New Roman"/>
          <w:sz w:val="26"/>
          <w:szCs w:val="26"/>
        </w:rPr>
        <w:t>Гритинский</w:t>
      </w:r>
      <w:proofErr w:type="spellEnd"/>
      <w:r w:rsidRPr="005466AA">
        <w:rPr>
          <w:rFonts w:ascii="Times New Roman" w:hAnsi="Times New Roman" w:cs="Times New Roman"/>
          <w:sz w:val="26"/>
          <w:szCs w:val="26"/>
        </w:rPr>
        <w:t>»).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Доля территорий, охваченных ТОС 46%. В настоящее время идет работа над созданием еще 5 ТОС.</w:t>
      </w:r>
    </w:p>
    <w:p w:rsidR="009A7CAD" w:rsidRPr="005466AA" w:rsidRDefault="009A7CAD" w:rsidP="009A7CA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A7CAD" w:rsidRPr="005466AA" w:rsidRDefault="009A7CAD" w:rsidP="009A7CAD">
      <w:pPr>
        <w:ind w:firstLine="614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С марта 2014 года в рамках проекта «Народный бюджет» реализуется второе направление – «Народный бюджет ТОС», </w:t>
      </w:r>
      <w:r w:rsidRPr="005466AA">
        <w:rPr>
          <w:rFonts w:ascii="Times New Roman" w:hAnsi="Times New Roman" w:cs="Times New Roman"/>
          <w:bCs/>
          <w:sz w:val="26"/>
          <w:szCs w:val="26"/>
        </w:rPr>
        <w:t xml:space="preserve">который осуществляется с участием созданных ТОС города. Данный проект – это возможность для  ТОС принять участие в распределении средств городского бюджета. </w:t>
      </w:r>
      <w:proofErr w:type="gramStart"/>
      <w:r w:rsidRPr="005466AA">
        <w:rPr>
          <w:rFonts w:ascii="Times New Roman" w:hAnsi="Times New Roman" w:cs="Times New Roman"/>
          <w:bCs/>
          <w:sz w:val="26"/>
          <w:szCs w:val="26"/>
        </w:rPr>
        <w:t>Цель проекта:</w:t>
      </w:r>
      <w:r w:rsidRPr="005466AA">
        <w:rPr>
          <w:rFonts w:ascii="Times New Roman" w:hAnsi="Times New Roman" w:cs="Times New Roman"/>
          <w:sz w:val="26"/>
          <w:szCs w:val="26"/>
        </w:rPr>
        <w:t xml:space="preserve"> создание дополнительной мотивации для жителей города к с</w:t>
      </w:r>
      <w:r w:rsidRPr="005466AA">
        <w:rPr>
          <w:rFonts w:ascii="Times New Roman" w:hAnsi="Times New Roman" w:cs="Times New Roman"/>
          <w:sz w:val="26"/>
          <w:szCs w:val="26"/>
        </w:rPr>
        <w:t>о</w:t>
      </w:r>
      <w:r w:rsidRPr="005466AA">
        <w:rPr>
          <w:rFonts w:ascii="Times New Roman" w:hAnsi="Times New Roman" w:cs="Times New Roman"/>
          <w:sz w:val="26"/>
          <w:szCs w:val="26"/>
        </w:rPr>
        <w:t>зданию территориальных общественных самоуправлений, самоорганизации на основе коллективных и личных интересов, взаимной помощи и поддержки для развития инфраструктуры территории и улучшения условий проживания,</w:t>
      </w:r>
      <w:r w:rsidRPr="005466AA">
        <w:rPr>
          <w:rFonts w:ascii="Times New Roman" w:hAnsi="Times New Roman" w:cs="Times New Roman"/>
          <w:bCs/>
          <w:sz w:val="26"/>
          <w:szCs w:val="26"/>
        </w:rPr>
        <w:t xml:space="preserve"> соверше</w:t>
      </w:r>
      <w:r w:rsidRPr="005466AA">
        <w:rPr>
          <w:rFonts w:ascii="Times New Roman" w:hAnsi="Times New Roman" w:cs="Times New Roman"/>
          <w:bCs/>
          <w:sz w:val="26"/>
          <w:szCs w:val="26"/>
        </w:rPr>
        <w:t>н</w:t>
      </w:r>
      <w:r w:rsidRPr="005466AA">
        <w:rPr>
          <w:rFonts w:ascii="Times New Roman" w:hAnsi="Times New Roman" w:cs="Times New Roman"/>
          <w:bCs/>
          <w:sz w:val="26"/>
          <w:szCs w:val="26"/>
        </w:rPr>
        <w:t>ствование механизмов распределения средств городского бюджета, развитие эффективной системы взаимодействия власти и общества в бюджетной сфере, содействие развитию институтов гражданского общества.</w:t>
      </w:r>
      <w:r w:rsidRPr="005466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A7CAD" w:rsidRPr="005466AA" w:rsidRDefault="009A7CAD" w:rsidP="009A7CAD">
      <w:pPr>
        <w:ind w:firstLine="614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В проекте имеют право принимать участие зарегистрированные в установленном порядке территориальные общ</w:t>
      </w:r>
      <w:r w:rsidRPr="005466AA">
        <w:rPr>
          <w:rFonts w:ascii="Times New Roman" w:hAnsi="Times New Roman" w:cs="Times New Roman"/>
          <w:sz w:val="26"/>
          <w:szCs w:val="26"/>
        </w:rPr>
        <w:t>е</w:t>
      </w:r>
      <w:r w:rsidRPr="005466AA">
        <w:rPr>
          <w:rFonts w:ascii="Times New Roman" w:hAnsi="Times New Roman" w:cs="Times New Roman"/>
          <w:sz w:val="26"/>
          <w:szCs w:val="26"/>
        </w:rPr>
        <w:t>ственные самоуправления, имеющие Устав ТОС. Распределение средств городского бюджета осуществляется через выдв</w:t>
      </w:r>
      <w:r w:rsidRPr="005466AA">
        <w:rPr>
          <w:rFonts w:ascii="Times New Roman" w:hAnsi="Times New Roman" w:cs="Times New Roman"/>
          <w:sz w:val="26"/>
          <w:szCs w:val="26"/>
        </w:rPr>
        <w:t>и</w:t>
      </w:r>
      <w:r w:rsidRPr="005466AA">
        <w:rPr>
          <w:rFonts w:ascii="Times New Roman" w:hAnsi="Times New Roman" w:cs="Times New Roman"/>
          <w:sz w:val="26"/>
          <w:szCs w:val="26"/>
        </w:rPr>
        <w:t>жение инициативной группой ТОС предложений по благоустройству города, их обсуждение на заседаниях рабочей группы проекта (с участием представителей мэрии города и Череповецкой городской Думы), рассмотрение на экспертном совете во главе с мэром города и последующую реализацию утвержденных проектов.</w:t>
      </w:r>
    </w:p>
    <w:p w:rsidR="009A7CAD" w:rsidRPr="005466AA" w:rsidRDefault="009A7CAD" w:rsidP="009A7CAD">
      <w:pPr>
        <w:ind w:firstLine="614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В 1 полугодии 2016 года на участие в проекте </w:t>
      </w:r>
      <w:proofErr w:type="gramStart"/>
      <w:r w:rsidRPr="005466AA">
        <w:rPr>
          <w:rFonts w:ascii="Times New Roman" w:hAnsi="Times New Roman" w:cs="Times New Roman"/>
          <w:sz w:val="26"/>
          <w:szCs w:val="26"/>
        </w:rPr>
        <w:t>заявились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16 ТОС города Череповца. Планируется на реализацию ин</w:t>
      </w:r>
      <w:r w:rsidRPr="005466AA">
        <w:rPr>
          <w:rFonts w:ascii="Times New Roman" w:hAnsi="Times New Roman" w:cs="Times New Roman"/>
          <w:sz w:val="26"/>
          <w:szCs w:val="26"/>
        </w:rPr>
        <w:t>и</w:t>
      </w:r>
      <w:r w:rsidRPr="005466AA">
        <w:rPr>
          <w:rFonts w:ascii="Times New Roman" w:hAnsi="Times New Roman" w:cs="Times New Roman"/>
          <w:sz w:val="26"/>
          <w:szCs w:val="26"/>
        </w:rPr>
        <w:t>циатив выделить 20,5 тыс. рублей</w:t>
      </w:r>
    </w:p>
    <w:p w:rsidR="009A7CAD" w:rsidRPr="005466AA" w:rsidRDefault="009A7CAD" w:rsidP="009A7CAD">
      <w:pPr>
        <w:pStyle w:val="a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lastRenderedPageBreak/>
        <w:t xml:space="preserve">ТОС «Октябрьский» - благоустройство территории, прилегающей к МБДОУ «Детский сад № 98» (ул. </w:t>
      </w:r>
      <w:proofErr w:type="spellStart"/>
      <w:r w:rsidRPr="005466AA">
        <w:rPr>
          <w:rFonts w:ascii="Times New Roman" w:hAnsi="Times New Roman"/>
          <w:sz w:val="26"/>
          <w:szCs w:val="26"/>
          <w:lang w:eastAsia="en-US"/>
        </w:rPr>
        <w:t>Годовикова</w:t>
      </w:r>
      <w:proofErr w:type="spellEnd"/>
      <w:r w:rsidRPr="005466AA">
        <w:rPr>
          <w:rFonts w:ascii="Times New Roman" w:hAnsi="Times New Roman"/>
          <w:sz w:val="26"/>
          <w:szCs w:val="26"/>
          <w:lang w:eastAsia="en-US"/>
        </w:rPr>
        <w:t xml:space="preserve">, 34), в </w:t>
      </w:r>
      <w:proofErr w:type="spellStart"/>
      <w:r w:rsidRPr="005466AA">
        <w:rPr>
          <w:rFonts w:ascii="Times New Roman" w:hAnsi="Times New Roman"/>
          <w:sz w:val="26"/>
          <w:szCs w:val="26"/>
          <w:lang w:eastAsia="en-US"/>
        </w:rPr>
        <w:t>Зашекснинском</w:t>
      </w:r>
      <w:proofErr w:type="spellEnd"/>
      <w:r w:rsidRPr="005466AA">
        <w:rPr>
          <w:rFonts w:ascii="Times New Roman" w:hAnsi="Times New Roman"/>
          <w:sz w:val="26"/>
          <w:szCs w:val="26"/>
          <w:lang w:eastAsia="en-US"/>
        </w:rPr>
        <w:t xml:space="preserve"> микрорайоне (2 млн. руб.);</w:t>
      </w:r>
    </w:p>
    <w:p w:rsidR="009A7CAD" w:rsidRPr="005466AA" w:rsidRDefault="009A7CAD" w:rsidP="009A7CAD">
      <w:pPr>
        <w:pStyle w:val="a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«Солнечный» - благоустройство территории МБОУ "СОШ № 30" (ул. К. Белова, д. 51, 2 млн. руб.);</w:t>
      </w:r>
    </w:p>
    <w:p w:rsidR="009A7CAD" w:rsidRPr="005466AA" w:rsidRDefault="009A7CAD" w:rsidP="009A7CAD">
      <w:pPr>
        <w:pStyle w:val="a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 xml:space="preserve">ТОС «25 микрорайон» - благоустройство территории у МБОУ «СОШ №2» (ул. </w:t>
      </w:r>
      <w:proofErr w:type="gramStart"/>
      <w:r w:rsidRPr="005466AA">
        <w:rPr>
          <w:rFonts w:ascii="Times New Roman" w:hAnsi="Times New Roman"/>
          <w:sz w:val="26"/>
          <w:szCs w:val="26"/>
          <w:lang w:eastAsia="en-US"/>
        </w:rPr>
        <w:t>Олимпийская</w:t>
      </w:r>
      <w:proofErr w:type="gramEnd"/>
      <w:r w:rsidRPr="005466AA">
        <w:rPr>
          <w:rFonts w:ascii="Times New Roman" w:hAnsi="Times New Roman"/>
          <w:sz w:val="26"/>
          <w:szCs w:val="26"/>
          <w:lang w:eastAsia="en-US"/>
        </w:rPr>
        <w:t>, 59) (2 млн. руб.);</w:t>
      </w:r>
    </w:p>
    <w:p w:rsidR="009A7CAD" w:rsidRPr="005466AA" w:rsidRDefault="009A7CAD" w:rsidP="009A7CAD">
      <w:pPr>
        <w:pStyle w:val="a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5466AA">
        <w:rPr>
          <w:rFonts w:ascii="Times New Roman" w:hAnsi="Times New Roman"/>
          <w:sz w:val="26"/>
          <w:szCs w:val="26"/>
          <w:lang w:eastAsia="en-US"/>
        </w:rPr>
        <w:t>ТОС «Индустриальный» - создание комплексной площадки на территории за МБОУ «СОШ № 18» (ул. Чкалова, 20А) с благоустройством данной территории для развития двигательной активности жителей города и благоустройство территории в районе МБОУ «СОШ № 3» (пр.</w:t>
      </w:r>
      <w:proofErr w:type="gramEnd"/>
      <w:r w:rsidRPr="005466AA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5466AA">
        <w:rPr>
          <w:rFonts w:ascii="Times New Roman" w:hAnsi="Times New Roman"/>
          <w:sz w:val="26"/>
          <w:szCs w:val="26"/>
          <w:lang w:eastAsia="en-US"/>
        </w:rPr>
        <w:t>Строителей д. 11А), (2 млн. руб.);</w:t>
      </w:r>
      <w:proofErr w:type="gramEnd"/>
    </w:p>
    <w:p w:rsidR="009A7CAD" w:rsidRPr="005466AA" w:rsidRDefault="009A7CAD" w:rsidP="009A7CAD">
      <w:pPr>
        <w:pStyle w:val="a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«Черемушки» - разбивка сквера на территории 112 микрорайона  (1,5 млн. руб.);</w:t>
      </w:r>
    </w:p>
    <w:p w:rsidR="009A7CAD" w:rsidRPr="005466AA" w:rsidRDefault="009A7CAD" w:rsidP="009A7CAD">
      <w:pPr>
        <w:pStyle w:val="a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«105 микрорайон» - создание комплексной площадки на территории 105 микрорайона по Шекснинскому пр</w:t>
      </w:r>
      <w:r w:rsidRPr="005466AA">
        <w:rPr>
          <w:rFonts w:ascii="Times New Roman" w:hAnsi="Times New Roman"/>
          <w:sz w:val="26"/>
          <w:szCs w:val="26"/>
          <w:lang w:eastAsia="en-US"/>
        </w:rPr>
        <w:t>о</w:t>
      </w:r>
      <w:r w:rsidRPr="005466AA">
        <w:rPr>
          <w:rFonts w:ascii="Times New Roman" w:hAnsi="Times New Roman"/>
          <w:sz w:val="26"/>
          <w:szCs w:val="26"/>
          <w:lang w:eastAsia="en-US"/>
        </w:rPr>
        <w:t xml:space="preserve">спекту  с благоустройством данной территории для развития двигательной активности жителей города (1,5 </w:t>
      </w:r>
      <w:proofErr w:type="spellStart"/>
      <w:r w:rsidRPr="005466AA">
        <w:rPr>
          <w:rFonts w:ascii="Times New Roman" w:hAnsi="Times New Roman"/>
          <w:sz w:val="26"/>
          <w:szCs w:val="26"/>
          <w:lang w:eastAsia="en-US"/>
        </w:rPr>
        <w:t>млн</w:t>
      </w:r>
      <w:proofErr w:type="gramStart"/>
      <w:r w:rsidRPr="005466AA">
        <w:rPr>
          <w:rFonts w:ascii="Times New Roman" w:hAnsi="Times New Roman"/>
          <w:sz w:val="26"/>
          <w:szCs w:val="26"/>
          <w:lang w:eastAsia="en-US"/>
        </w:rPr>
        <w:t>.р</w:t>
      </w:r>
      <w:proofErr w:type="gramEnd"/>
      <w:r w:rsidRPr="005466AA">
        <w:rPr>
          <w:rFonts w:ascii="Times New Roman" w:hAnsi="Times New Roman"/>
          <w:sz w:val="26"/>
          <w:szCs w:val="26"/>
          <w:lang w:eastAsia="en-US"/>
        </w:rPr>
        <w:t>уб</w:t>
      </w:r>
      <w:proofErr w:type="spellEnd"/>
      <w:r w:rsidRPr="005466AA">
        <w:rPr>
          <w:rFonts w:ascii="Times New Roman" w:hAnsi="Times New Roman"/>
          <w:sz w:val="26"/>
          <w:szCs w:val="26"/>
          <w:lang w:eastAsia="en-US"/>
        </w:rPr>
        <w:t>.);</w:t>
      </w:r>
    </w:p>
    <w:p w:rsidR="009A7CAD" w:rsidRPr="005466AA" w:rsidRDefault="009A7CAD" w:rsidP="009A7CAD">
      <w:pPr>
        <w:pStyle w:val="a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«Яркий мир»- создание детской игровой и волейбольной площадок (ул. Гоголя, 1,5 млн. руб.);</w:t>
      </w:r>
    </w:p>
    <w:p w:rsidR="009A7CAD" w:rsidRPr="005466AA" w:rsidRDefault="009A7CAD" w:rsidP="009A7CAD">
      <w:pPr>
        <w:pStyle w:val="a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«Архангельский»- создание двух детских игровых площадок (2 млн. руб.);</w:t>
      </w:r>
    </w:p>
    <w:p w:rsidR="009A7CAD" w:rsidRPr="005466AA" w:rsidRDefault="009A7CAD" w:rsidP="009A7CAD">
      <w:pPr>
        <w:pStyle w:val="a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«Электрон»- создание футбольного поля в районе МБОУ «СОШ № 17 (ул. Беляева д. 48, 1,5 млн. руб.);</w:t>
      </w:r>
    </w:p>
    <w:p w:rsidR="009A7CAD" w:rsidRPr="005466AA" w:rsidRDefault="009A7CAD" w:rsidP="009A7CAD">
      <w:pPr>
        <w:pStyle w:val="a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«Центральный»- разбивка сквера в районе СК «Юбилейный» (1,5 млн. руб.);</w:t>
      </w:r>
    </w:p>
    <w:p w:rsidR="009A7CAD" w:rsidRPr="005466AA" w:rsidRDefault="009A7CAD" w:rsidP="009A7CAD">
      <w:pPr>
        <w:pStyle w:val="aa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</w:t>
      </w:r>
      <w:proofErr w:type="spellStart"/>
      <w:r w:rsidRPr="005466AA">
        <w:rPr>
          <w:rFonts w:ascii="Times New Roman" w:hAnsi="Times New Roman"/>
          <w:sz w:val="26"/>
          <w:szCs w:val="26"/>
          <w:lang w:eastAsia="en-US"/>
        </w:rPr>
        <w:t>Гритинский</w:t>
      </w:r>
      <w:proofErr w:type="spellEnd"/>
      <w:proofErr w:type="gramStart"/>
      <w:r w:rsidRPr="005466AA">
        <w:rPr>
          <w:rFonts w:ascii="Times New Roman" w:hAnsi="Times New Roman"/>
          <w:sz w:val="26"/>
          <w:szCs w:val="26"/>
          <w:lang w:eastAsia="en-US"/>
        </w:rPr>
        <w:t>»-</w:t>
      </w:r>
      <w:proofErr w:type="gramEnd"/>
      <w:r w:rsidRPr="005466AA">
        <w:rPr>
          <w:rFonts w:ascii="Times New Roman" w:hAnsi="Times New Roman"/>
          <w:sz w:val="26"/>
          <w:szCs w:val="26"/>
          <w:lang w:eastAsia="en-US"/>
        </w:rPr>
        <w:t xml:space="preserve">разбивка сквера на ул. </w:t>
      </w:r>
      <w:proofErr w:type="spellStart"/>
      <w:r w:rsidRPr="005466AA">
        <w:rPr>
          <w:rFonts w:ascii="Times New Roman" w:hAnsi="Times New Roman"/>
          <w:sz w:val="26"/>
          <w:szCs w:val="26"/>
          <w:lang w:eastAsia="en-US"/>
        </w:rPr>
        <w:t>Монт</w:t>
      </w:r>
      <w:proofErr w:type="spellEnd"/>
      <w:r w:rsidRPr="005466AA">
        <w:rPr>
          <w:rFonts w:ascii="Times New Roman" w:hAnsi="Times New Roman"/>
          <w:sz w:val="26"/>
          <w:szCs w:val="26"/>
          <w:lang w:eastAsia="en-US"/>
        </w:rPr>
        <w:t xml:space="preserve"> Клер (1,5 млн. руб.).</w:t>
      </w:r>
    </w:p>
    <w:p w:rsidR="009A7CAD" w:rsidRPr="005466AA" w:rsidRDefault="009A7CAD" w:rsidP="009A7CAD">
      <w:pPr>
        <w:ind w:left="360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>В настоящее время предложения, направленные представителями ТОС, готовятся на рассмотрение экспертного совета с участием мэра города.</w:t>
      </w:r>
    </w:p>
    <w:p w:rsidR="009A7CAD" w:rsidRPr="005466AA" w:rsidRDefault="009A7CAD" w:rsidP="009A7CAD">
      <w:pPr>
        <w:ind w:firstLine="614"/>
        <w:rPr>
          <w:rFonts w:ascii="Times New Roman" w:hAnsi="Times New Roman" w:cs="Times New Roman"/>
          <w:sz w:val="26"/>
          <w:szCs w:val="26"/>
        </w:rPr>
      </w:pPr>
      <w:r w:rsidRPr="005466AA">
        <w:rPr>
          <w:rFonts w:ascii="Times New Roman" w:hAnsi="Times New Roman" w:cs="Times New Roman"/>
          <w:sz w:val="26"/>
          <w:szCs w:val="26"/>
        </w:rPr>
        <w:t xml:space="preserve">В 2015 году на участие в проекте </w:t>
      </w:r>
      <w:proofErr w:type="gramStart"/>
      <w:r w:rsidRPr="005466AA">
        <w:rPr>
          <w:rFonts w:ascii="Times New Roman" w:hAnsi="Times New Roman" w:cs="Times New Roman"/>
          <w:sz w:val="26"/>
          <w:szCs w:val="26"/>
        </w:rPr>
        <w:t>заявились</w:t>
      </w:r>
      <w:proofErr w:type="gramEnd"/>
      <w:r w:rsidRPr="005466AA">
        <w:rPr>
          <w:rFonts w:ascii="Times New Roman" w:hAnsi="Times New Roman" w:cs="Times New Roman"/>
          <w:sz w:val="26"/>
          <w:szCs w:val="26"/>
        </w:rPr>
        <w:t xml:space="preserve"> 6 ТОС города Череповца. В 2016 году идет реализация проектов.</w:t>
      </w:r>
    </w:p>
    <w:p w:rsidR="009A7CAD" w:rsidRPr="005466AA" w:rsidRDefault="009A7CAD" w:rsidP="009A7CAD">
      <w:pPr>
        <w:pStyle w:val="a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 xml:space="preserve">ТОС «Октябрьский» - произведено благоустройство территории, прилегающей к МБДОУ «Детский сад № 98» (ул. </w:t>
      </w:r>
      <w:proofErr w:type="spellStart"/>
      <w:r w:rsidRPr="005466AA">
        <w:rPr>
          <w:rFonts w:ascii="Times New Roman" w:hAnsi="Times New Roman"/>
          <w:sz w:val="26"/>
          <w:szCs w:val="26"/>
          <w:lang w:eastAsia="en-US"/>
        </w:rPr>
        <w:t>Годовикова</w:t>
      </w:r>
      <w:proofErr w:type="spellEnd"/>
      <w:r w:rsidRPr="005466AA">
        <w:rPr>
          <w:rFonts w:ascii="Times New Roman" w:hAnsi="Times New Roman"/>
          <w:sz w:val="26"/>
          <w:szCs w:val="26"/>
          <w:lang w:eastAsia="en-US"/>
        </w:rPr>
        <w:t xml:space="preserve">, 34), в </w:t>
      </w:r>
      <w:proofErr w:type="spellStart"/>
      <w:r w:rsidRPr="005466AA">
        <w:rPr>
          <w:rFonts w:ascii="Times New Roman" w:hAnsi="Times New Roman"/>
          <w:sz w:val="26"/>
          <w:szCs w:val="26"/>
          <w:lang w:eastAsia="en-US"/>
        </w:rPr>
        <w:t>Зашекснинском</w:t>
      </w:r>
      <w:proofErr w:type="spellEnd"/>
      <w:r w:rsidRPr="005466AA">
        <w:rPr>
          <w:rFonts w:ascii="Times New Roman" w:hAnsi="Times New Roman"/>
          <w:sz w:val="26"/>
          <w:szCs w:val="26"/>
          <w:lang w:eastAsia="en-US"/>
        </w:rPr>
        <w:t xml:space="preserve"> микрорайоне (1 млн. руб.);</w:t>
      </w:r>
    </w:p>
    <w:p w:rsidR="009A7CAD" w:rsidRPr="005466AA" w:rsidRDefault="009A7CAD" w:rsidP="009A7CAD">
      <w:pPr>
        <w:pStyle w:val="a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 xml:space="preserve">ТОС «Солнечный» - произведено благоустройство территории между МБОУ "СОШ № 30" (ул. К. Белова, д. 51) и домами по ул. </w:t>
      </w:r>
      <w:proofErr w:type="gramStart"/>
      <w:r w:rsidRPr="005466AA">
        <w:rPr>
          <w:rFonts w:ascii="Times New Roman" w:hAnsi="Times New Roman"/>
          <w:sz w:val="26"/>
          <w:szCs w:val="26"/>
          <w:lang w:eastAsia="en-US"/>
        </w:rPr>
        <w:t>Олимпийская</w:t>
      </w:r>
      <w:proofErr w:type="gramEnd"/>
      <w:r w:rsidRPr="005466AA">
        <w:rPr>
          <w:rFonts w:ascii="Times New Roman" w:hAnsi="Times New Roman"/>
          <w:sz w:val="26"/>
          <w:szCs w:val="26"/>
          <w:lang w:eastAsia="en-US"/>
        </w:rPr>
        <w:t>, 13, 13А и 11 (1 млн. руб.);</w:t>
      </w:r>
    </w:p>
    <w:p w:rsidR="009A7CAD" w:rsidRPr="005466AA" w:rsidRDefault="009A7CAD" w:rsidP="009A7CAD">
      <w:pPr>
        <w:pStyle w:val="a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«25 микрорайон» - до конца года будет произведено благоустройство территории у МБОУ «СОШ №2» (ул. Олимпийская, 59) (1 млн. руб.);</w:t>
      </w:r>
    </w:p>
    <w:p w:rsidR="009A7CAD" w:rsidRPr="005466AA" w:rsidRDefault="009A7CAD" w:rsidP="009A7CAD">
      <w:pPr>
        <w:pStyle w:val="a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«Индустриальный» - ведется создание комплексной площадки на территории за МБОУ «СОШ № 18» (ул. Чкалова, 20А) с благоустройством данной территории для развития двигательной активности жителей города (1 млн. руб.);</w:t>
      </w:r>
    </w:p>
    <w:p w:rsidR="009A7CAD" w:rsidRPr="005466AA" w:rsidRDefault="009A7CAD" w:rsidP="009A7CAD">
      <w:pPr>
        <w:pStyle w:val="a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«Черемушки» - планируется приобретение и установка уличных тренажеров в 112 микрорайоне в целях ра</w:t>
      </w:r>
      <w:r w:rsidRPr="005466AA">
        <w:rPr>
          <w:rFonts w:ascii="Times New Roman" w:hAnsi="Times New Roman"/>
          <w:sz w:val="26"/>
          <w:szCs w:val="26"/>
          <w:lang w:eastAsia="en-US"/>
        </w:rPr>
        <w:t>з</w:t>
      </w:r>
      <w:r w:rsidRPr="005466AA">
        <w:rPr>
          <w:rFonts w:ascii="Times New Roman" w:hAnsi="Times New Roman"/>
          <w:sz w:val="26"/>
          <w:szCs w:val="26"/>
          <w:lang w:eastAsia="en-US"/>
        </w:rPr>
        <w:t xml:space="preserve">вития двигательной активности жителей  (700 </w:t>
      </w:r>
      <w:proofErr w:type="spellStart"/>
      <w:r w:rsidRPr="005466AA">
        <w:rPr>
          <w:rFonts w:ascii="Times New Roman" w:hAnsi="Times New Roman"/>
          <w:sz w:val="26"/>
          <w:szCs w:val="26"/>
          <w:lang w:eastAsia="en-US"/>
        </w:rPr>
        <w:t>тыс</w:t>
      </w:r>
      <w:proofErr w:type="gramStart"/>
      <w:r w:rsidRPr="005466AA">
        <w:rPr>
          <w:rFonts w:ascii="Times New Roman" w:hAnsi="Times New Roman"/>
          <w:sz w:val="26"/>
          <w:szCs w:val="26"/>
          <w:lang w:eastAsia="en-US"/>
        </w:rPr>
        <w:t>.р</w:t>
      </w:r>
      <w:proofErr w:type="gramEnd"/>
      <w:r w:rsidRPr="005466AA">
        <w:rPr>
          <w:rFonts w:ascii="Times New Roman" w:hAnsi="Times New Roman"/>
          <w:sz w:val="26"/>
          <w:szCs w:val="26"/>
          <w:lang w:eastAsia="en-US"/>
        </w:rPr>
        <w:t>уб</w:t>
      </w:r>
      <w:proofErr w:type="spellEnd"/>
      <w:r w:rsidRPr="005466AA">
        <w:rPr>
          <w:rFonts w:ascii="Times New Roman" w:hAnsi="Times New Roman"/>
          <w:sz w:val="26"/>
          <w:szCs w:val="26"/>
          <w:lang w:eastAsia="en-US"/>
        </w:rPr>
        <w:t>);</w:t>
      </w:r>
    </w:p>
    <w:p w:rsidR="009A7CAD" w:rsidRPr="005466AA" w:rsidRDefault="009A7CAD" w:rsidP="009A7CAD">
      <w:pPr>
        <w:pStyle w:val="aa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5466AA">
        <w:rPr>
          <w:rFonts w:ascii="Times New Roman" w:hAnsi="Times New Roman"/>
          <w:sz w:val="26"/>
          <w:szCs w:val="26"/>
          <w:lang w:eastAsia="en-US"/>
        </w:rPr>
        <w:t>ТОС «105 микрорайон» - планируется создание комплексной площадки на территории 105 микрорайона между домами № 25, 29, 31 по Шекснинскому проспекту  с благоустройством данной территории для развития двиг</w:t>
      </w:r>
      <w:r w:rsidRPr="005466AA">
        <w:rPr>
          <w:rFonts w:ascii="Times New Roman" w:hAnsi="Times New Roman"/>
          <w:sz w:val="26"/>
          <w:szCs w:val="26"/>
          <w:lang w:eastAsia="en-US"/>
        </w:rPr>
        <w:t>а</w:t>
      </w:r>
      <w:r w:rsidRPr="005466AA">
        <w:rPr>
          <w:rFonts w:ascii="Times New Roman" w:hAnsi="Times New Roman"/>
          <w:sz w:val="26"/>
          <w:szCs w:val="26"/>
          <w:lang w:eastAsia="en-US"/>
        </w:rPr>
        <w:t xml:space="preserve">тельной активности жителей города (700 </w:t>
      </w:r>
      <w:proofErr w:type="spellStart"/>
      <w:r w:rsidRPr="005466AA">
        <w:rPr>
          <w:rFonts w:ascii="Times New Roman" w:hAnsi="Times New Roman"/>
          <w:sz w:val="26"/>
          <w:szCs w:val="26"/>
          <w:lang w:eastAsia="en-US"/>
        </w:rPr>
        <w:t>тыс</w:t>
      </w:r>
      <w:proofErr w:type="gramStart"/>
      <w:r w:rsidRPr="005466AA">
        <w:rPr>
          <w:rFonts w:ascii="Times New Roman" w:hAnsi="Times New Roman"/>
          <w:sz w:val="26"/>
          <w:szCs w:val="26"/>
          <w:lang w:eastAsia="en-US"/>
        </w:rPr>
        <w:t>.р</w:t>
      </w:r>
      <w:proofErr w:type="gramEnd"/>
      <w:r w:rsidRPr="005466AA">
        <w:rPr>
          <w:rFonts w:ascii="Times New Roman" w:hAnsi="Times New Roman"/>
          <w:sz w:val="26"/>
          <w:szCs w:val="26"/>
          <w:lang w:eastAsia="en-US"/>
        </w:rPr>
        <w:t>уб</w:t>
      </w:r>
      <w:proofErr w:type="spellEnd"/>
      <w:r w:rsidRPr="005466AA">
        <w:rPr>
          <w:rFonts w:ascii="Times New Roman" w:hAnsi="Times New Roman"/>
          <w:sz w:val="26"/>
          <w:szCs w:val="26"/>
          <w:lang w:eastAsia="en-US"/>
        </w:rPr>
        <w:t>.).</w:t>
      </w:r>
    </w:p>
    <w:p w:rsidR="009A7CAD" w:rsidRPr="00284425" w:rsidRDefault="009A7CAD" w:rsidP="00284425">
      <w:pPr>
        <w:spacing w:line="288" w:lineRule="exact"/>
        <w:ind w:firstLine="709"/>
        <w:rPr>
          <w:rFonts w:ascii="Times New Roman" w:hAnsi="Times New Roman"/>
          <w:iCs/>
          <w:sz w:val="26"/>
          <w:szCs w:val="26"/>
        </w:rPr>
      </w:pPr>
      <w:r w:rsidRPr="00284425">
        <w:rPr>
          <w:rFonts w:ascii="Times New Roman" w:hAnsi="Times New Roman"/>
          <w:i/>
          <w:iCs/>
          <w:sz w:val="26"/>
          <w:szCs w:val="26"/>
          <w:u w:val="single"/>
        </w:rPr>
        <w:t>Цель проекта</w:t>
      </w:r>
      <w:r w:rsidRPr="00284425">
        <w:rPr>
          <w:rFonts w:ascii="Times New Roman" w:hAnsi="Times New Roman"/>
          <w:i/>
          <w:iCs/>
          <w:sz w:val="26"/>
          <w:szCs w:val="26"/>
        </w:rPr>
        <w:t xml:space="preserve">: </w:t>
      </w:r>
      <w:r w:rsidRPr="00284425">
        <w:rPr>
          <w:rFonts w:ascii="Times New Roman" w:hAnsi="Times New Roman"/>
          <w:iCs/>
          <w:sz w:val="26"/>
          <w:szCs w:val="26"/>
        </w:rPr>
        <w:t xml:space="preserve">создание дополнительной мотивации для жителей города к созданию территориальных общественных </w:t>
      </w:r>
      <w:r w:rsidRPr="00284425">
        <w:rPr>
          <w:rFonts w:ascii="Times New Roman" w:hAnsi="Times New Roman"/>
          <w:iCs/>
          <w:sz w:val="26"/>
          <w:szCs w:val="26"/>
        </w:rPr>
        <w:lastRenderedPageBreak/>
        <w:t>самоуправлений (далее – ТОС), самоорганизации на основе коллективных и личных интересов, взаимной помощи и по</w:t>
      </w:r>
      <w:r w:rsidRPr="00284425">
        <w:rPr>
          <w:rFonts w:ascii="Times New Roman" w:hAnsi="Times New Roman"/>
          <w:iCs/>
          <w:sz w:val="26"/>
          <w:szCs w:val="26"/>
        </w:rPr>
        <w:t>д</w:t>
      </w:r>
      <w:r w:rsidRPr="00284425">
        <w:rPr>
          <w:rFonts w:ascii="Times New Roman" w:hAnsi="Times New Roman"/>
          <w:iCs/>
          <w:sz w:val="26"/>
          <w:szCs w:val="26"/>
        </w:rPr>
        <w:t xml:space="preserve">держки для развития инфраструктуры территории и улучшения условий проживания. В проекте имеют право принимать участие зарегистрированные в установленном порядке территориальные общественные самоуправления, имеющие Устав ТОС. </w:t>
      </w:r>
    </w:p>
    <w:p w:rsidR="009A7CAD" w:rsidRPr="00284425" w:rsidRDefault="009A7CAD" w:rsidP="00284425">
      <w:pPr>
        <w:spacing w:line="288" w:lineRule="exact"/>
        <w:ind w:firstLine="709"/>
        <w:rPr>
          <w:rFonts w:ascii="Times New Roman" w:hAnsi="Times New Roman"/>
          <w:iCs/>
          <w:sz w:val="26"/>
          <w:szCs w:val="26"/>
        </w:rPr>
      </w:pPr>
      <w:r w:rsidRPr="00284425">
        <w:rPr>
          <w:rFonts w:ascii="Times New Roman" w:hAnsi="Times New Roman"/>
          <w:iCs/>
          <w:sz w:val="26"/>
          <w:szCs w:val="26"/>
        </w:rPr>
        <w:t>Распределение средств городского бюджета осуществляется через выдвижение инициативной группой ТОС предл</w:t>
      </w:r>
      <w:r w:rsidRPr="00284425">
        <w:rPr>
          <w:rFonts w:ascii="Times New Roman" w:hAnsi="Times New Roman"/>
          <w:iCs/>
          <w:sz w:val="26"/>
          <w:szCs w:val="26"/>
        </w:rPr>
        <w:t>о</w:t>
      </w:r>
      <w:r w:rsidRPr="00284425">
        <w:rPr>
          <w:rFonts w:ascii="Times New Roman" w:hAnsi="Times New Roman"/>
          <w:iCs/>
          <w:sz w:val="26"/>
          <w:szCs w:val="26"/>
        </w:rPr>
        <w:t xml:space="preserve">жений по благоустройству города, их обсуждение на заседаниях рабочей группы проекта (с участием представителей мэрии города и Череповецкой городской Думы), окончательное решение по проектам для реализации принимается мэром города. </w:t>
      </w:r>
    </w:p>
    <w:p w:rsidR="009A7CAD" w:rsidRPr="00284425" w:rsidRDefault="009A7CAD" w:rsidP="00284425">
      <w:pPr>
        <w:spacing w:line="288" w:lineRule="exact"/>
        <w:ind w:firstLine="709"/>
        <w:rPr>
          <w:rFonts w:ascii="Times New Roman" w:hAnsi="Times New Roman"/>
          <w:iCs/>
          <w:sz w:val="26"/>
          <w:szCs w:val="26"/>
        </w:rPr>
      </w:pPr>
      <w:r w:rsidRPr="00284425">
        <w:rPr>
          <w:rFonts w:ascii="Times New Roman" w:hAnsi="Times New Roman"/>
          <w:iCs/>
          <w:sz w:val="26"/>
          <w:szCs w:val="26"/>
        </w:rPr>
        <w:t xml:space="preserve">На данный момент в Череповце зарегистрировано и действует 12 ТОС (4 в </w:t>
      </w:r>
      <w:proofErr w:type="spellStart"/>
      <w:r w:rsidRPr="00284425">
        <w:rPr>
          <w:rFonts w:ascii="Times New Roman" w:hAnsi="Times New Roman"/>
          <w:iCs/>
          <w:sz w:val="26"/>
          <w:szCs w:val="26"/>
        </w:rPr>
        <w:t>Зашекснинском</w:t>
      </w:r>
      <w:proofErr w:type="spellEnd"/>
      <w:r w:rsidRPr="00284425">
        <w:rPr>
          <w:rFonts w:ascii="Times New Roman" w:hAnsi="Times New Roman"/>
          <w:iCs/>
          <w:sz w:val="26"/>
          <w:szCs w:val="26"/>
        </w:rPr>
        <w:t xml:space="preserve"> районе, 6 в </w:t>
      </w:r>
      <w:proofErr w:type="spellStart"/>
      <w:r w:rsidRPr="00284425">
        <w:rPr>
          <w:rFonts w:ascii="Times New Roman" w:hAnsi="Times New Roman"/>
          <w:iCs/>
          <w:sz w:val="26"/>
          <w:szCs w:val="26"/>
        </w:rPr>
        <w:t>Заягорбском</w:t>
      </w:r>
      <w:proofErr w:type="spellEnd"/>
      <w:r w:rsidRPr="00284425">
        <w:rPr>
          <w:rFonts w:ascii="Times New Roman" w:hAnsi="Times New Roman"/>
          <w:iCs/>
          <w:sz w:val="26"/>
          <w:szCs w:val="26"/>
        </w:rPr>
        <w:t xml:space="preserve">, 2 в Индустриальном), </w:t>
      </w:r>
      <w:proofErr w:type="gramStart"/>
      <w:r w:rsidRPr="00284425">
        <w:rPr>
          <w:rFonts w:ascii="Times New Roman" w:hAnsi="Times New Roman"/>
          <w:iCs/>
          <w:sz w:val="26"/>
          <w:szCs w:val="26"/>
        </w:rPr>
        <w:t>которые</w:t>
      </w:r>
      <w:proofErr w:type="gramEnd"/>
      <w:r w:rsidRPr="00284425">
        <w:rPr>
          <w:rFonts w:ascii="Times New Roman" w:hAnsi="Times New Roman"/>
          <w:iCs/>
          <w:sz w:val="26"/>
          <w:szCs w:val="26"/>
        </w:rPr>
        <w:t xml:space="preserve"> объединяют 95708 жителей старше 16 лет. В настоящее время ведется работа по созданию ещё 9 ТОС (5 в Индустриальном районе, 2 в </w:t>
      </w:r>
      <w:proofErr w:type="spellStart"/>
      <w:r w:rsidRPr="00284425">
        <w:rPr>
          <w:rFonts w:ascii="Times New Roman" w:hAnsi="Times New Roman"/>
          <w:iCs/>
          <w:sz w:val="26"/>
          <w:szCs w:val="26"/>
        </w:rPr>
        <w:t>Заягорбском</w:t>
      </w:r>
      <w:proofErr w:type="spellEnd"/>
      <w:r w:rsidRPr="00284425">
        <w:rPr>
          <w:rFonts w:ascii="Times New Roman" w:hAnsi="Times New Roman"/>
          <w:iCs/>
          <w:sz w:val="26"/>
          <w:szCs w:val="26"/>
        </w:rPr>
        <w:t xml:space="preserve"> районе, 1 в </w:t>
      </w:r>
      <w:proofErr w:type="spellStart"/>
      <w:r w:rsidRPr="00284425">
        <w:rPr>
          <w:rFonts w:ascii="Times New Roman" w:hAnsi="Times New Roman"/>
          <w:iCs/>
          <w:sz w:val="26"/>
          <w:szCs w:val="26"/>
        </w:rPr>
        <w:t>Зашекснинском</w:t>
      </w:r>
      <w:proofErr w:type="spellEnd"/>
      <w:r w:rsidRPr="00284425">
        <w:rPr>
          <w:rFonts w:ascii="Times New Roman" w:hAnsi="Times New Roman"/>
          <w:iCs/>
          <w:sz w:val="26"/>
          <w:szCs w:val="26"/>
        </w:rPr>
        <w:t xml:space="preserve"> районе и 1 в Северном районе города).</w:t>
      </w:r>
    </w:p>
    <w:p w:rsidR="009A7CAD" w:rsidRPr="00284425" w:rsidRDefault="009A7CAD" w:rsidP="00284425">
      <w:pPr>
        <w:spacing w:line="288" w:lineRule="exact"/>
        <w:ind w:firstLine="709"/>
        <w:rPr>
          <w:rFonts w:ascii="Times New Roman" w:hAnsi="Times New Roman"/>
          <w:iCs/>
          <w:sz w:val="26"/>
          <w:szCs w:val="26"/>
          <w:u w:val="single"/>
        </w:rPr>
      </w:pPr>
      <w:r w:rsidRPr="00284425">
        <w:rPr>
          <w:rFonts w:ascii="Times New Roman" w:hAnsi="Times New Roman"/>
          <w:iCs/>
          <w:sz w:val="26"/>
          <w:szCs w:val="26"/>
        </w:rPr>
        <w:t xml:space="preserve"> </w:t>
      </w:r>
      <w:r w:rsidRPr="00284425">
        <w:rPr>
          <w:rFonts w:ascii="Times New Roman" w:hAnsi="Times New Roman"/>
          <w:iCs/>
          <w:sz w:val="26"/>
          <w:szCs w:val="26"/>
          <w:u w:val="single"/>
        </w:rPr>
        <w:t xml:space="preserve">Реализация проектов 2015 года в первом полугодии 2016 года (в проекте участвовали 6 ТОС):  </w:t>
      </w:r>
    </w:p>
    <w:p w:rsidR="009A7CAD" w:rsidRPr="00284425" w:rsidRDefault="009A7CAD" w:rsidP="00284425">
      <w:pPr>
        <w:spacing w:line="288" w:lineRule="exact"/>
        <w:ind w:firstLine="709"/>
        <w:rPr>
          <w:rFonts w:ascii="Times New Roman" w:hAnsi="Times New Roman"/>
          <w:i/>
          <w:iCs/>
          <w:sz w:val="26"/>
          <w:szCs w:val="26"/>
        </w:rPr>
      </w:pPr>
      <w:r w:rsidRPr="00284425">
        <w:rPr>
          <w:rFonts w:ascii="Times New Roman" w:hAnsi="Times New Roman"/>
          <w:i/>
          <w:iCs/>
          <w:sz w:val="26"/>
          <w:szCs w:val="26"/>
        </w:rPr>
        <w:t>- Приобретение и установка уличных тренажеров в 112 микрорайоне;</w:t>
      </w:r>
    </w:p>
    <w:p w:rsidR="009A7CAD" w:rsidRPr="00284425" w:rsidRDefault="009A7CAD" w:rsidP="00284425">
      <w:pPr>
        <w:spacing w:line="288" w:lineRule="exact"/>
        <w:ind w:firstLine="709"/>
        <w:rPr>
          <w:rFonts w:ascii="Times New Roman" w:hAnsi="Times New Roman"/>
          <w:i/>
          <w:iCs/>
          <w:sz w:val="26"/>
          <w:szCs w:val="26"/>
        </w:rPr>
      </w:pPr>
      <w:r w:rsidRPr="00284425">
        <w:rPr>
          <w:rFonts w:ascii="Times New Roman" w:hAnsi="Times New Roman"/>
          <w:i/>
          <w:iCs/>
          <w:sz w:val="26"/>
          <w:szCs w:val="26"/>
        </w:rPr>
        <w:t xml:space="preserve">- Создание комплексной площадки на территории 105 </w:t>
      </w:r>
      <w:proofErr w:type="spellStart"/>
      <w:r w:rsidRPr="00284425">
        <w:rPr>
          <w:rFonts w:ascii="Times New Roman" w:hAnsi="Times New Roman"/>
          <w:i/>
          <w:iCs/>
          <w:sz w:val="26"/>
          <w:szCs w:val="26"/>
        </w:rPr>
        <w:t>мкр</w:t>
      </w:r>
      <w:proofErr w:type="spellEnd"/>
      <w:r w:rsidRPr="00284425">
        <w:rPr>
          <w:rFonts w:ascii="Times New Roman" w:hAnsi="Times New Roman"/>
          <w:i/>
          <w:iCs/>
          <w:sz w:val="26"/>
          <w:szCs w:val="26"/>
        </w:rPr>
        <w:t xml:space="preserve">. между домами № 25, 29, 31 по Шекснинскому проспекту с </w:t>
      </w:r>
    </w:p>
    <w:p w:rsidR="009A7CAD" w:rsidRPr="00284425" w:rsidRDefault="009A7CAD" w:rsidP="00284425">
      <w:pPr>
        <w:spacing w:line="288" w:lineRule="exact"/>
        <w:ind w:firstLine="709"/>
        <w:rPr>
          <w:rFonts w:ascii="Times New Roman" w:hAnsi="Times New Roman"/>
          <w:i/>
          <w:iCs/>
          <w:sz w:val="26"/>
          <w:szCs w:val="26"/>
        </w:rPr>
      </w:pPr>
      <w:r w:rsidRPr="00284425">
        <w:rPr>
          <w:rFonts w:ascii="Times New Roman" w:hAnsi="Times New Roman"/>
          <w:i/>
          <w:iCs/>
          <w:sz w:val="26"/>
          <w:szCs w:val="26"/>
        </w:rPr>
        <w:t xml:space="preserve">  благоустройством данной территории;</w:t>
      </w:r>
    </w:p>
    <w:p w:rsidR="009A7CAD" w:rsidRPr="00284425" w:rsidRDefault="009A7CAD" w:rsidP="00284425">
      <w:pPr>
        <w:spacing w:line="288" w:lineRule="exact"/>
        <w:ind w:firstLine="709"/>
        <w:rPr>
          <w:rFonts w:ascii="Times New Roman" w:hAnsi="Times New Roman"/>
          <w:i/>
          <w:iCs/>
          <w:sz w:val="26"/>
          <w:szCs w:val="26"/>
        </w:rPr>
      </w:pPr>
      <w:r w:rsidRPr="00284425">
        <w:rPr>
          <w:rFonts w:ascii="Times New Roman" w:hAnsi="Times New Roman"/>
          <w:i/>
          <w:iCs/>
          <w:sz w:val="26"/>
          <w:szCs w:val="26"/>
        </w:rPr>
        <w:t xml:space="preserve">- Благоустройство территории у МБОУ «СОШ №2» (ул. </w:t>
      </w:r>
      <w:proofErr w:type="gramStart"/>
      <w:r w:rsidRPr="00284425">
        <w:rPr>
          <w:rFonts w:ascii="Times New Roman" w:hAnsi="Times New Roman"/>
          <w:i/>
          <w:iCs/>
          <w:sz w:val="26"/>
          <w:szCs w:val="26"/>
        </w:rPr>
        <w:t>Олимпийская</w:t>
      </w:r>
      <w:proofErr w:type="gramEnd"/>
      <w:r w:rsidRPr="00284425">
        <w:rPr>
          <w:rFonts w:ascii="Times New Roman" w:hAnsi="Times New Roman"/>
          <w:i/>
          <w:iCs/>
          <w:sz w:val="26"/>
          <w:szCs w:val="26"/>
        </w:rPr>
        <w:t>,59);</w:t>
      </w:r>
    </w:p>
    <w:p w:rsidR="009A7CAD" w:rsidRPr="00284425" w:rsidRDefault="009A7CAD" w:rsidP="00284425">
      <w:pPr>
        <w:spacing w:line="288" w:lineRule="exact"/>
        <w:ind w:firstLine="709"/>
        <w:rPr>
          <w:rFonts w:ascii="Times New Roman" w:hAnsi="Times New Roman"/>
          <w:i/>
          <w:iCs/>
          <w:sz w:val="26"/>
          <w:szCs w:val="26"/>
        </w:rPr>
      </w:pPr>
      <w:r w:rsidRPr="00284425">
        <w:rPr>
          <w:rFonts w:ascii="Times New Roman" w:hAnsi="Times New Roman"/>
          <w:i/>
          <w:iCs/>
          <w:sz w:val="26"/>
          <w:szCs w:val="26"/>
        </w:rPr>
        <w:t xml:space="preserve">- Создание комплексной площадки на территории за МБОУ «СОШ № 18» (ул. Чкалова, 20а) с благоустройством данной  </w:t>
      </w:r>
    </w:p>
    <w:p w:rsidR="009A7CAD" w:rsidRPr="00284425" w:rsidRDefault="009A7CAD" w:rsidP="00284425">
      <w:pPr>
        <w:spacing w:line="288" w:lineRule="exact"/>
        <w:ind w:firstLine="709"/>
        <w:rPr>
          <w:rFonts w:ascii="Times New Roman" w:hAnsi="Times New Roman"/>
          <w:i/>
          <w:iCs/>
          <w:sz w:val="26"/>
          <w:szCs w:val="26"/>
        </w:rPr>
      </w:pPr>
      <w:r w:rsidRPr="00284425">
        <w:rPr>
          <w:rFonts w:ascii="Times New Roman" w:hAnsi="Times New Roman"/>
          <w:i/>
          <w:iCs/>
          <w:sz w:val="26"/>
          <w:szCs w:val="26"/>
        </w:rPr>
        <w:t xml:space="preserve">   территории;</w:t>
      </w:r>
    </w:p>
    <w:p w:rsidR="009A7CAD" w:rsidRPr="00284425" w:rsidRDefault="009A7CAD" w:rsidP="00284425">
      <w:pPr>
        <w:spacing w:line="288" w:lineRule="exact"/>
        <w:ind w:firstLine="709"/>
        <w:rPr>
          <w:rFonts w:ascii="Times New Roman" w:hAnsi="Times New Roman"/>
          <w:i/>
          <w:iCs/>
          <w:sz w:val="26"/>
          <w:szCs w:val="26"/>
        </w:rPr>
      </w:pPr>
      <w:r w:rsidRPr="00284425">
        <w:rPr>
          <w:rFonts w:ascii="Times New Roman" w:hAnsi="Times New Roman"/>
          <w:i/>
          <w:iCs/>
          <w:sz w:val="26"/>
          <w:szCs w:val="26"/>
        </w:rPr>
        <w:t xml:space="preserve">- Благоустройство территории, прилегающей к МБДОУ «Детский сад № 98» (ул. </w:t>
      </w:r>
      <w:proofErr w:type="spellStart"/>
      <w:r w:rsidRPr="00284425">
        <w:rPr>
          <w:rFonts w:ascii="Times New Roman" w:hAnsi="Times New Roman"/>
          <w:i/>
          <w:iCs/>
          <w:sz w:val="26"/>
          <w:szCs w:val="26"/>
        </w:rPr>
        <w:t>Годовикова</w:t>
      </w:r>
      <w:proofErr w:type="spellEnd"/>
      <w:r w:rsidRPr="00284425">
        <w:rPr>
          <w:rFonts w:ascii="Times New Roman" w:hAnsi="Times New Roman"/>
          <w:i/>
          <w:iCs/>
          <w:sz w:val="26"/>
          <w:szCs w:val="26"/>
        </w:rPr>
        <w:t xml:space="preserve">, 34),в </w:t>
      </w:r>
      <w:proofErr w:type="spellStart"/>
      <w:r w:rsidRPr="00284425">
        <w:rPr>
          <w:rFonts w:ascii="Times New Roman" w:hAnsi="Times New Roman"/>
          <w:i/>
          <w:iCs/>
          <w:sz w:val="26"/>
          <w:szCs w:val="26"/>
        </w:rPr>
        <w:t>Зашекснинском</w:t>
      </w:r>
      <w:proofErr w:type="spellEnd"/>
      <w:r w:rsidRPr="00284425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284425">
        <w:rPr>
          <w:rFonts w:ascii="Times New Roman" w:hAnsi="Times New Roman"/>
          <w:i/>
          <w:iCs/>
          <w:sz w:val="26"/>
          <w:szCs w:val="26"/>
        </w:rPr>
        <w:t>мкр</w:t>
      </w:r>
      <w:proofErr w:type="spellEnd"/>
      <w:r w:rsidRPr="00284425">
        <w:rPr>
          <w:rFonts w:ascii="Times New Roman" w:hAnsi="Times New Roman"/>
          <w:i/>
          <w:iCs/>
          <w:sz w:val="26"/>
          <w:szCs w:val="26"/>
        </w:rPr>
        <w:t xml:space="preserve">.; </w:t>
      </w:r>
    </w:p>
    <w:p w:rsidR="00635CD1" w:rsidRDefault="009A7CAD" w:rsidP="00284425">
      <w:pPr>
        <w:spacing w:line="288" w:lineRule="exact"/>
        <w:ind w:firstLine="709"/>
        <w:rPr>
          <w:rFonts w:ascii="Times New Roman" w:hAnsi="Times New Roman"/>
          <w:i/>
          <w:iCs/>
          <w:sz w:val="26"/>
          <w:szCs w:val="26"/>
        </w:rPr>
      </w:pPr>
      <w:r w:rsidRPr="00284425">
        <w:rPr>
          <w:rFonts w:ascii="Times New Roman" w:hAnsi="Times New Roman"/>
          <w:i/>
          <w:iCs/>
          <w:sz w:val="26"/>
          <w:szCs w:val="26"/>
        </w:rPr>
        <w:t xml:space="preserve">- Благоустройство территории м/у МБОУ "СОШ № 30" (ул. К. Белова, 51) и домами по ул. </w:t>
      </w:r>
      <w:proofErr w:type="gramStart"/>
      <w:r w:rsidRPr="00284425">
        <w:rPr>
          <w:rFonts w:ascii="Times New Roman" w:hAnsi="Times New Roman"/>
          <w:i/>
          <w:iCs/>
          <w:sz w:val="26"/>
          <w:szCs w:val="26"/>
        </w:rPr>
        <w:t>Олимпийская</w:t>
      </w:r>
      <w:proofErr w:type="gramEnd"/>
      <w:r w:rsidRPr="00284425">
        <w:rPr>
          <w:rFonts w:ascii="Times New Roman" w:hAnsi="Times New Roman"/>
          <w:i/>
          <w:iCs/>
          <w:sz w:val="26"/>
          <w:szCs w:val="26"/>
        </w:rPr>
        <w:t>, 13, 13а и 11.</w:t>
      </w:r>
    </w:p>
    <w:p w:rsidR="00635CD1" w:rsidRPr="00FA55CC" w:rsidRDefault="00635CD1" w:rsidP="00635CD1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>С начала 2016 года изменены условия проекта «</w:t>
      </w:r>
      <w:proofErr w:type="gramStart"/>
      <w:r w:rsidRPr="00FA55CC">
        <w:rPr>
          <w:rFonts w:ascii="Times New Roman" w:hAnsi="Times New Roman" w:cs="Times New Roman"/>
          <w:iCs/>
          <w:sz w:val="26"/>
          <w:szCs w:val="26"/>
        </w:rPr>
        <w:t>Народный</w:t>
      </w:r>
      <w:proofErr w:type="gramEnd"/>
      <w:r w:rsidRPr="00FA55CC">
        <w:rPr>
          <w:rFonts w:ascii="Times New Roman" w:hAnsi="Times New Roman" w:cs="Times New Roman"/>
          <w:iCs/>
          <w:sz w:val="26"/>
          <w:szCs w:val="26"/>
        </w:rPr>
        <w:t xml:space="preserve"> бюджет-ТОС». В частности: </w:t>
      </w:r>
    </w:p>
    <w:p w:rsidR="00635CD1" w:rsidRPr="00FA55CC" w:rsidRDefault="00635CD1" w:rsidP="00635CD1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 xml:space="preserve">- ограничен срок приема заявок (май 2016 года); </w:t>
      </w:r>
    </w:p>
    <w:p w:rsidR="00635CD1" w:rsidRPr="00FA55CC" w:rsidRDefault="00635CD1" w:rsidP="00635CD1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>- увеличен в 2 раза объем средств, выделяемых для распределения ТОС, – от 1 млн. 500 тыс. руб. до 2 млн. руб. в з</w:t>
      </w:r>
      <w:r w:rsidRPr="00FA55CC">
        <w:rPr>
          <w:rFonts w:ascii="Times New Roman" w:hAnsi="Times New Roman" w:cs="Times New Roman"/>
          <w:iCs/>
          <w:sz w:val="26"/>
          <w:szCs w:val="26"/>
        </w:rPr>
        <w:t>а</w:t>
      </w:r>
      <w:r w:rsidRPr="00FA55CC">
        <w:rPr>
          <w:rFonts w:ascii="Times New Roman" w:hAnsi="Times New Roman" w:cs="Times New Roman"/>
          <w:iCs/>
          <w:sz w:val="26"/>
          <w:szCs w:val="26"/>
        </w:rPr>
        <w:t>висимости от численности жителей города в возрасте от 16 лет, объединенных в ТОС. До 2016 года распределялись суммы от 700 тыс. руб. до 1 млн. руб.;</w:t>
      </w:r>
    </w:p>
    <w:p w:rsidR="00635CD1" w:rsidRPr="00FA55CC" w:rsidRDefault="00635CD1" w:rsidP="00635CD1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>- введена процедура народного голосования.</w:t>
      </w:r>
    </w:p>
    <w:p w:rsidR="00635CD1" w:rsidRPr="00FA55CC" w:rsidRDefault="00635CD1" w:rsidP="00635CD1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  <w:u w:val="single"/>
        </w:rPr>
      </w:pPr>
      <w:r w:rsidRPr="00FA55CC">
        <w:rPr>
          <w:rFonts w:ascii="Times New Roman" w:hAnsi="Times New Roman" w:cs="Times New Roman"/>
          <w:iCs/>
          <w:sz w:val="26"/>
          <w:szCs w:val="26"/>
          <w:u w:val="single"/>
        </w:rPr>
        <w:t>Проекты, предложенные ТОС для реализации в рамках городского бюджета в  2017 году:</w:t>
      </w:r>
    </w:p>
    <w:p w:rsidR="00635CD1" w:rsidRPr="00FA55CC" w:rsidRDefault="00635CD1" w:rsidP="00635CD1">
      <w:pPr>
        <w:spacing w:line="288" w:lineRule="exact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 xml:space="preserve">- ТОС «Октябрьский» - продолжение благоустройства сквера им. Героя Советского союза А.Н. </w:t>
      </w:r>
      <w:proofErr w:type="spellStart"/>
      <w:r w:rsidRPr="00FA55CC">
        <w:rPr>
          <w:rFonts w:ascii="Times New Roman" w:hAnsi="Times New Roman" w:cs="Times New Roman"/>
          <w:i/>
          <w:iCs/>
          <w:sz w:val="26"/>
          <w:szCs w:val="26"/>
        </w:rPr>
        <w:t>Годовикова</w:t>
      </w:r>
      <w:proofErr w:type="spellEnd"/>
      <w:r w:rsidRPr="00FA55CC">
        <w:rPr>
          <w:rFonts w:ascii="Times New Roman" w:hAnsi="Times New Roman" w:cs="Times New Roman"/>
          <w:i/>
          <w:iCs/>
          <w:sz w:val="26"/>
          <w:szCs w:val="26"/>
        </w:rPr>
        <w:t>. Развитие спортивной инфраструктуры. Установка за ТЦ «Невский» объектов спорта;</w:t>
      </w:r>
    </w:p>
    <w:p w:rsidR="00635CD1" w:rsidRPr="00FA55CC" w:rsidRDefault="00635CD1" w:rsidP="00635CD1">
      <w:pPr>
        <w:spacing w:line="288" w:lineRule="exact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 xml:space="preserve">- ТОС «Черемушки» - благоустройство спортивных и детских игровых площадок с нанесением </w:t>
      </w:r>
      <w:proofErr w:type="spellStart"/>
      <w:r w:rsidRPr="00FA55CC">
        <w:rPr>
          <w:rFonts w:ascii="Times New Roman" w:hAnsi="Times New Roman" w:cs="Times New Roman"/>
          <w:i/>
          <w:iCs/>
          <w:sz w:val="26"/>
          <w:szCs w:val="26"/>
        </w:rPr>
        <w:t>травмобе</w:t>
      </w:r>
      <w:r w:rsidRPr="00FA55CC">
        <w:rPr>
          <w:rFonts w:ascii="Times New Roman" w:hAnsi="Times New Roman" w:cs="Times New Roman"/>
          <w:i/>
          <w:iCs/>
          <w:sz w:val="26"/>
          <w:szCs w:val="26"/>
        </w:rPr>
        <w:t>з</w:t>
      </w:r>
      <w:r w:rsidRPr="00FA55CC">
        <w:rPr>
          <w:rFonts w:ascii="Times New Roman" w:hAnsi="Times New Roman" w:cs="Times New Roman"/>
          <w:i/>
          <w:iCs/>
          <w:sz w:val="26"/>
          <w:szCs w:val="26"/>
        </w:rPr>
        <w:t>опасного</w:t>
      </w:r>
      <w:proofErr w:type="spellEnd"/>
      <w:r w:rsidRPr="00FA55CC">
        <w:rPr>
          <w:rFonts w:ascii="Times New Roman" w:hAnsi="Times New Roman" w:cs="Times New Roman"/>
          <w:i/>
          <w:iCs/>
          <w:sz w:val="26"/>
          <w:szCs w:val="26"/>
        </w:rPr>
        <w:t xml:space="preserve"> покрытия в хоккейной коробке между домами 18Б и 32 по Шекснинскому пр. Установка баскетбольных к</w:t>
      </w:r>
      <w:r w:rsidRPr="00FA55CC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FA55CC">
        <w:rPr>
          <w:rFonts w:ascii="Times New Roman" w:hAnsi="Times New Roman" w:cs="Times New Roman"/>
          <w:i/>
          <w:iCs/>
          <w:sz w:val="26"/>
          <w:szCs w:val="26"/>
        </w:rPr>
        <w:t>лец, дооснащение детских игровых площадок новыми элементами;</w:t>
      </w:r>
    </w:p>
    <w:p w:rsidR="00635CD1" w:rsidRPr="00FA55CC" w:rsidRDefault="00635CD1" w:rsidP="00635CD1">
      <w:pPr>
        <w:spacing w:line="288" w:lineRule="exact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 xml:space="preserve"> - ТОС «25 микрорайон» - благоустройство территории МБОУ «СОШ» №2. Продолжение строительства </w:t>
      </w:r>
      <w:r w:rsidRPr="00FA55CC">
        <w:rPr>
          <w:rFonts w:ascii="Times New Roman" w:hAnsi="Times New Roman" w:cs="Times New Roman"/>
          <w:i/>
          <w:iCs/>
          <w:sz w:val="26"/>
          <w:szCs w:val="26"/>
        </w:rPr>
        <w:lastRenderedPageBreak/>
        <w:t>тротуара от ул. Беляева до ул. Краснодонцев, установка лавок, урн и клумб;</w:t>
      </w:r>
    </w:p>
    <w:p w:rsidR="00635CD1" w:rsidRPr="00FA55CC" w:rsidRDefault="00635CD1" w:rsidP="00635CD1">
      <w:pPr>
        <w:spacing w:line="288" w:lineRule="exact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>- ТОС «Индустриальный» - Строительство стадиона вблизи школы № 18 (ул. Чкалова, 20А)</w:t>
      </w:r>
      <w:proofErr w:type="gramStart"/>
      <w:r w:rsidRPr="00FA55CC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  <w:r w:rsidRPr="00FA55C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FA55CC">
        <w:rPr>
          <w:rFonts w:ascii="Times New Roman" w:hAnsi="Times New Roman" w:cs="Times New Roman"/>
          <w:i/>
          <w:iCs/>
          <w:sz w:val="26"/>
          <w:szCs w:val="26"/>
        </w:rPr>
        <w:t>б</w:t>
      </w:r>
      <w:proofErr w:type="gramEnd"/>
      <w:r w:rsidRPr="00FA55CC">
        <w:rPr>
          <w:rFonts w:ascii="Times New Roman" w:hAnsi="Times New Roman" w:cs="Times New Roman"/>
          <w:i/>
          <w:iCs/>
          <w:sz w:val="26"/>
          <w:szCs w:val="26"/>
        </w:rPr>
        <w:t xml:space="preserve">лагоустройство территории у школы №3 (пр. </w:t>
      </w:r>
      <w:proofErr w:type="gramStart"/>
      <w:r w:rsidRPr="00FA55CC">
        <w:rPr>
          <w:rFonts w:ascii="Times New Roman" w:hAnsi="Times New Roman" w:cs="Times New Roman"/>
          <w:i/>
          <w:iCs/>
          <w:sz w:val="26"/>
          <w:szCs w:val="26"/>
        </w:rPr>
        <w:t>Строителей, 11Б), создание зоны отдыха совместно с детьми;</w:t>
      </w:r>
      <w:proofErr w:type="gramEnd"/>
    </w:p>
    <w:p w:rsidR="00635CD1" w:rsidRPr="00FA55CC" w:rsidRDefault="00635CD1" w:rsidP="00635CD1">
      <w:pPr>
        <w:spacing w:line="288" w:lineRule="exact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>- ТОС «105 микрорайон» - установка игрового комплекса на площадке за МКД Шекснинский пр., 41, 43, 25;</w:t>
      </w:r>
    </w:p>
    <w:p w:rsidR="00635CD1" w:rsidRPr="00FA55CC" w:rsidRDefault="00635CD1" w:rsidP="00635CD1">
      <w:pPr>
        <w:spacing w:line="288" w:lineRule="exact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>- ТОС «Солнечный» - благоустройство территории у МБОУ «СОШ №30»: вход на стадион, главный вход, д</w:t>
      </w:r>
      <w:r w:rsidRPr="00FA55CC"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Pr="00FA55CC">
        <w:rPr>
          <w:rFonts w:ascii="Times New Roman" w:hAnsi="Times New Roman" w:cs="Times New Roman"/>
          <w:i/>
          <w:iCs/>
          <w:sz w:val="26"/>
          <w:szCs w:val="26"/>
        </w:rPr>
        <w:t>рога и тротуар вдоль школьного стадиона;</w:t>
      </w:r>
    </w:p>
    <w:p w:rsidR="00635CD1" w:rsidRPr="00FA55CC" w:rsidRDefault="00635CD1" w:rsidP="00635CD1">
      <w:pPr>
        <w:spacing w:line="288" w:lineRule="exact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>- ТОС «Центральный» - устройство детских площадок на территории между домами ул. Ленина, 98Б, 98В, 100Б и 96А; между домами 1, 3, 5 по ул. Вологодская (за детской школой искусств);</w:t>
      </w:r>
    </w:p>
    <w:p w:rsidR="00635CD1" w:rsidRPr="00FA55CC" w:rsidRDefault="00635CD1" w:rsidP="00635CD1">
      <w:pPr>
        <w:spacing w:line="288" w:lineRule="exact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>- ТОС «Весенний» - установка в парке 200-летия г. Череповца интегрированного детского комплекса;</w:t>
      </w:r>
    </w:p>
    <w:p w:rsidR="00635CD1" w:rsidRPr="00FA55CC" w:rsidRDefault="00635CD1" w:rsidP="00635CD1">
      <w:pPr>
        <w:spacing w:line="288" w:lineRule="exact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 xml:space="preserve">- ТОС «Архангельский» - обустройство детских игровых городков на территории </w:t>
      </w:r>
      <w:proofErr w:type="spellStart"/>
      <w:r w:rsidRPr="00FA55CC">
        <w:rPr>
          <w:rFonts w:ascii="Times New Roman" w:hAnsi="Times New Roman" w:cs="Times New Roman"/>
          <w:i/>
          <w:iCs/>
          <w:sz w:val="26"/>
          <w:szCs w:val="26"/>
        </w:rPr>
        <w:t>Макаринской</w:t>
      </w:r>
      <w:proofErr w:type="spellEnd"/>
      <w:r w:rsidRPr="00FA55CC">
        <w:rPr>
          <w:rFonts w:ascii="Times New Roman" w:hAnsi="Times New Roman" w:cs="Times New Roman"/>
          <w:i/>
          <w:iCs/>
          <w:sz w:val="26"/>
          <w:szCs w:val="26"/>
        </w:rPr>
        <w:t xml:space="preserve"> рощи (ул. С</w:t>
      </w:r>
      <w:r w:rsidRPr="00FA55CC">
        <w:rPr>
          <w:rFonts w:ascii="Times New Roman" w:hAnsi="Times New Roman" w:cs="Times New Roman"/>
          <w:i/>
          <w:iCs/>
          <w:sz w:val="26"/>
          <w:szCs w:val="26"/>
        </w:rPr>
        <w:t>у</w:t>
      </w:r>
      <w:r w:rsidRPr="00FA55CC">
        <w:rPr>
          <w:rFonts w:ascii="Times New Roman" w:hAnsi="Times New Roman" w:cs="Times New Roman"/>
          <w:i/>
          <w:iCs/>
          <w:sz w:val="26"/>
          <w:szCs w:val="26"/>
        </w:rPr>
        <w:t>ворова) и на дворовой территории дома 32/1 по ул. Красная;</w:t>
      </w:r>
    </w:p>
    <w:p w:rsidR="00635CD1" w:rsidRPr="00FA55CC" w:rsidRDefault="00635CD1" w:rsidP="00635CD1">
      <w:pPr>
        <w:spacing w:line="288" w:lineRule="exact"/>
        <w:ind w:left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FA55CC">
        <w:rPr>
          <w:rFonts w:ascii="Times New Roman" w:hAnsi="Times New Roman" w:cs="Times New Roman"/>
          <w:i/>
          <w:iCs/>
          <w:sz w:val="26"/>
          <w:szCs w:val="26"/>
        </w:rPr>
        <w:t>- ТОС «Яркий Мир» - создание детской игровой и спортивной площадки, зоны отдыха на территории ТОС (предполагаемые места: между домами 13, 15, 15А, 15Б, 17 по ул. Гоголя и детским садом №121 (ул. Химиков, 14А); между домами по ул. Химиков 24, 24А, 24Б, 22А; между домами 94 по пр.</w:t>
      </w:r>
      <w:proofErr w:type="gramEnd"/>
      <w:r w:rsidRPr="00FA55CC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FA55CC">
        <w:rPr>
          <w:rFonts w:ascii="Times New Roman" w:hAnsi="Times New Roman" w:cs="Times New Roman"/>
          <w:i/>
          <w:iCs/>
          <w:sz w:val="26"/>
          <w:szCs w:val="26"/>
        </w:rPr>
        <w:t>Победы, 33А по ул. Гоголя, 32 по ул. Хим</w:t>
      </w:r>
      <w:r w:rsidRPr="00FA55CC"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Pr="00FA55CC">
        <w:rPr>
          <w:rFonts w:ascii="Times New Roman" w:hAnsi="Times New Roman" w:cs="Times New Roman"/>
          <w:i/>
          <w:iCs/>
          <w:sz w:val="26"/>
          <w:szCs w:val="26"/>
        </w:rPr>
        <w:t>ков; у домов 16 и 24 по ул. Химиков; между домами 28 и 30 по ул. Химиков; у д. 14 по ул. Химиков);</w:t>
      </w:r>
      <w:proofErr w:type="gramEnd"/>
    </w:p>
    <w:p w:rsidR="00635CD1" w:rsidRPr="00FA55CC" w:rsidRDefault="00635CD1" w:rsidP="00635CD1">
      <w:pPr>
        <w:spacing w:line="288" w:lineRule="exact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>- ТОС «</w:t>
      </w:r>
      <w:proofErr w:type="spellStart"/>
      <w:r w:rsidRPr="00FA55CC">
        <w:rPr>
          <w:rFonts w:ascii="Times New Roman" w:hAnsi="Times New Roman" w:cs="Times New Roman"/>
          <w:i/>
          <w:iCs/>
          <w:sz w:val="26"/>
          <w:szCs w:val="26"/>
        </w:rPr>
        <w:t>Гритинский</w:t>
      </w:r>
      <w:proofErr w:type="spellEnd"/>
      <w:r w:rsidRPr="00FA55CC">
        <w:rPr>
          <w:rFonts w:ascii="Times New Roman" w:hAnsi="Times New Roman" w:cs="Times New Roman"/>
          <w:i/>
          <w:iCs/>
          <w:sz w:val="26"/>
          <w:szCs w:val="26"/>
        </w:rPr>
        <w:t>» - создание сквера (зоны отдыха) на территории между МБОУ СОШ № 43 (</w:t>
      </w:r>
      <w:proofErr w:type="gramStart"/>
      <w:r w:rsidRPr="00FA55CC">
        <w:rPr>
          <w:rFonts w:ascii="Times New Roman" w:hAnsi="Times New Roman" w:cs="Times New Roman"/>
          <w:i/>
          <w:iCs/>
          <w:sz w:val="26"/>
          <w:szCs w:val="26"/>
        </w:rPr>
        <w:t>Октябрьский</w:t>
      </w:r>
      <w:proofErr w:type="gramEnd"/>
      <w:r w:rsidRPr="00FA55CC">
        <w:rPr>
          <w:rFonts w:ascii="Times New Roman" w:hAnsi="Times New Roman" w:cs="Times New Roman"/>
          <w:i/>
          <w:iCs/>
          <w:sz w:val="26"/>
          <w:szCs w:val="26"/>
        </w:rPr>
        <w:t xml:space="preserve"> пр., 67) и хоккейной площадкой у д. 24 по ул. </w:t>
      </w:r>
      <w:proofErr w:type="spellStart"/>
      <w:r w:rsidRPr="00FA55CC">
        <w:rPr>
          <w:rFonts w:ascii="Times New Roman" w:hAnsi="Times New Roman" w:cs="Times New Roman"/>
          <w:i/>
          <w:iCs/>
          <w:sz w:val="26"/>
          <w:szCs w:val="26"/>
        </w:rPr>
        <w:t>Монтклер</w:t>
      </w:r>
      <w:proofErr w:type="spellEnd"/>
      <w:r w:rsidRPr="00FA55CC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9A7CAD" w:rsidRPr="00635CD1" w:rsidRDefault="00635CD1" w:rsidP="00635CD1">
      <w:pPr>
        <w:spacing w:line="288" w:lineRule="exact"/>
        <w:ind w:firstLine="709"/>
        <w:rPr>
          <w:rFonts w:ascii="Times New Roman" w:hAnsi="Times New Roman" w:cs="Times New Roman"/>
          <w:i/>
          <w:iCs/>
          <w:sz w:val="26"/>
          <w:szCs w:val="26"/>
        </w:rPr>
      </w:pPr>
      <w:r w:rsidRPr="00FA55CC">
        <w:rPr>
          <w:rFonts w:ascii="Times New Roman" w:hAnsi="Times New Roman" w:cs="Times New Roman"/>
          <w:i/>
          <w:iCs/>
          <w:sz w:val="26"/>
          <w:szCs w:val="26"/>
        </w:rPr>
        <w:t>- ТОС «Электрон» - строительство современного футбольного п</w:t>
      </w:r>
      <w:r>
        <w:rPr>
          <w:rFonts w:ascii="Times New Roman" w:hAnsi="Times New Roman" w:cs="Times New Roman"/>
          <w:i/>
          <w:iCs/>
          <w:sz w:val="26"/>
          <w:szCs w:val="26"/>
        </w:rPr>
        <w:t>оля на стадионе МБОУ «СОШ №17».</w:t>
      </w:r>
      <w:r w:rsidR="009A7CAD" w:rsidRPr="00284425">
        <w:rPr>
          <w:rFonts w:ascii="Times New Roman" w:hAnsi="Times New Roman"/>
          <w:i/>
          <w:iCs/>
          <w:sz w:val="26"/>
          <w:szCs w:val="26"/>
        </w:rPr>
        <w:t xml:space="preserve">               </w:t>
      </w:r>
    </w:p>
    <w:p w:rsidR="009A7CAD" w:rsidRDefault="009A7CAD" w:rsidP="00284425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4D26B5">
        <w:rPr>
          <w:rFonts w:ascii="Times New Roman" w:hAnsi="Times New Roman" w:cs="Times New Roman"/>
          <w:iCs/>
          <w:sz w:val="26"/>
          <w:szCs w:val="26"/>
        </w:rPr>
        <w:t>В 1-ом полугодии 2016 года были проведены рабочие совещания по реализации данных проектов, согласована смета расходов, проведены аукционы по выбору поставщиков услуг. Срок реализации проектов – 3 квартал 2016</w:t>
      </w:r>
      <w:r w:rsidR="004D26B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4D26B5">
        <w:rPr>
          <w:rFonts w:ascii="Times New Roman" w:hAnsi="Times New Roman" w:cs="Times New Roman"/>
          <w:iCs/>
          <w:sz w:val="26"/>
          <w:szCs w:val="26"/>
        </w:rPr>
        <w:t>года.</w:t>
      </w:r>
    </w:p>
    <w:p w:rsidR="00CA3323" w:rsidRPr="00FA55CC" w:rsidRDefault="00CA3323" w:rsidP="00CA3323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>Реализация проекта «Чистый город» (включая общественный проект «Народная роща» - инициативный проект жит</w:t>
      </w:r>
      <w:r w:rsidRPr="00FA55CC">
        <w:rPr>
          <w:rFonts w:ascii="Times New Roman" w:hAnsi="Times New Roman" w:cs="Times New Roman"/>
          <w:iCs/>
          <w:sz w:val="26"/>
          <w:szCs w:val="26"/>
        </w:rPr>
        <w:t>е</w:t>
      </w:r>
      <w:r w:rsidRPr="00FA55CC">
        <w:rPr>
          <w:rFonts w:ascii="Times New Roman" w:hAnsi="Times New Roman" w:cs="Times New Roman"/>
          <w:iCs/>
          <w:sz w:val="26"/>
          <w:szCs w:val="26"/>
        </w:rPr>
        <w:t>лей Череповца, на свои средства и по собственному желанию участвующих в озеленении города). В первом полугодии 2016 в рамках проекта проведены следующие акции:</w:t>
      </w:r>
    </w:p>
    <w:p w:rsidR="00CA3323" w:rsidRPr="00FA55CC" w:rsidRDefault="00CA3323" w:rsidP="00CA3323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>1.1. 6 мая 2016 года в 11.00 часов в сквере  по ул. Парковой состоялась посадка 75 саженцев сирени (мероприятие приурочено к 71-ой годовщине со дня Победы в Великой Отечественной Войне 1941-1945). Уже в четвертом по счету мер</w:t>
      </w:r>
      <w:r w:rsidRPr="00FA55CC">
        <w:rPr>
          <w:rFonts w:ascii="Times New Roman" w:hAnsi="Times New Roman" w:cs="Times New Roman"/>
          <w:iCs/>
          <w:sz w:val="26"/>
          <w:szCs w:val="26"/>
        </w:rPr>
        <w:t>о</w:t>
      </w:r>
      <w:r w:rsidRPr="00FA55CC">
        <w:rPr>
          <w:rFonts w:ascii="Times New Roman" w:hAnsi="Times New Roman" w:cs="Times New Roman"/>
          <w:iCs/>
          <w:sz w:val="26"/>
          <w:szCs w:val="26"/>
        </w:rPr>
        <w:t>приятии приняли участие ветераны Великой Отечественной Войны 1941-1945, администрация и представители национал</w:t>
      </w:r>
      <w:r w:rsidRPr="00FA55CC">
        <w:rPr>
          <w:rFonts w:ascii="Times New Roman" w:hAnsi="Times New Roman" w:cs="Times New Roman"/>
          <w:iCs/>
          <w:sz w:val="26"/>
          <w:szCs w:val="26"/>
        </w:rPr>
        <w:t>ь</w:t>
      </w:r>
      <w:r w:rsidRPr="00FA55CC">
        <w:rPr>
          <w:rFonts w:ascii="Times New Roman" w:hAnsi="Times New Roman" w:cs="Times New Roman"/>
          <w:iCs/>
          <w:sz w:val="26"/>
          <w:szCs w:val="26"/>
        </w:rPr>
        <w:t>но-культурных объединений, представители общественной организации «Союз-Чернобыль», представители проекта «Народная роща», коллектив ООО «Череповец – Восток – Сервис», жители города.</w:t>
      </w:r>
    </w:p>
    <w:p w:rsidR="00CA3323" w:rsidRPr="00FA55CC" w:rsidRDefault="00CA3323" w:rsidP="00CA3323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 xml:space="preserve">1.2. Продолжением первой акции «Сирень Победы» стала вторая высадка 75 саженцев кустов сирени 13 мая 2016 у ворот историко-этнографического музея «Усадьба </w:t>
      </w:r>
      <w:proofErr w:type="spellStart"/>
      <w:r w:rsidRPr="00FA55CC">
        <w:rPr>
          <w:rFonts w:ascii="Times New Roman" w:hAnsi="Times New Roman" w:cs="Times New Roman"/>
          <w:iCs/>
          <w:sz w:val="26"/>
          <w:szCs w:val="26"/>
        </w:rPr>
        <w:t>Гальских</w:t>
      </w:r>
      <w:proofErr w:type="spellEnd"/>
      <w:r w:rsidRPr="00FA55CC">
        <w:rPr>
          <w:rFonts w:ascii="Times New Roman" w:hAnsi="Times New Roman" w:cs="Times New Roman"/>
          <w:iCs/>
          <w:sz w:val="26"/>
          <w:szCs w:val="26"/>
        </w:rPr>
        <w:t>» (акция прошла при участии представителей череповецкого о</w:t>
      </w:r>
      <w:r w:rsidRPr="00FA55CC">
        <w:rPr>
          <w:rFonts w:ascii="Times New Roman" w:hAnsi="Times New Roman" w:cs="Times New Roman"/>
          <w:iCs/>
          <w:sz w:val="26"/>
          <w:szCs w:val="26"/>
        </w:rPr>
        <w:t>т</w:t>
      </w:r>
      <w:r w:rsidRPr="00FA55CC">
        <w:rPr>
          <w:rFonts w:ascii="Times New Roman" w:hAnsi="Times New Roman" w:cs="Times New Roman"/>
          <w:iCs/>
          <w:sz w:val="26"/>
          <w:szCs w:val="26"/>
        </w:rPr>
        <w:t xml:space="preserve">деления банка ВТБ24, учащихся череповецкого </w:t>
      </w:r>
      <w:proofErr w:type="spellStart"/>
      <w:r w:rsidRPr="00FA55CC">
        <w:rPr>
          <w:rFonts w:ascii="Times New Roman" w:hAnsi="Times New Roman" w:cs="Times New Roman"/>
          <w:iCs/>
          <w:sz w:val="26"/>
          <w:szCs w:val="26"/>
        </w:rPr>
        <w:t>лесомеханического</w:t>
      </w:r>
      <w:proofErr w:type="spellEnd"/>
      <w:r w:rsidRPr="00FA55CC">
        <w:rPr>
          <w:rFonts w:ascii="Times New Roman" w:hAnsi="Times New Roman" w:cs="Times New Roman"/>
          <w:iCs/>
          <w:sz w:val="26"/>
          <w:szCs w:val="26"/>
        </w:rPr>
        <w:t xml:space="preserve"> техникума, волонтёров проекта "Народная роща" и а</w:t>
      </w:r>
      <w:r w:rsidRPr="00FA55CC">
        <w:rPr>
          <w:rFonts w:ascii="Times New Roman" w:hAnsi="Times New Roman" w:cs="Times New Roman"/>
          <w:iCs/>
          <w:sz w:val="26"/>
          <w:szCs w:val="26"/>
        </w:rPr>
        <w:t>д</w:t>
      </w:r>
      <w:r w:rsidRPr="00FA55CC">
        <w:rPr>
          <w:rFonts w:ascii="Times New Roman" w:hAnsi="Times New Roman" w:cs="Times New Roman"/>
          <w:iCs/>
          <w:sz w:val="26"/>
          <w:szCs w:val="26"/>
        </w:rPr>
        <w:t>министрации музея).</w:t>
      </w:r>
    </w:p>
    <w:p w:rsidR="00CA3323" w:rsidRPr="00FA55CC" w:rsidRDefault="00CA3323" w:rsidP="00CA3323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>1.3. Весной 2016 года МУП «Аквапарк Радужный» совместно с ДЖКХ мэрии и руководителями проекта «Народная роща» произвел посадку 9 саженцев лип, предварительно согласовав с общественной организацией «Народная роща» сп</w:t>
      </w:r>
      <w:r w:rsidRPr="00FA55CC">
        <w:rPr>
          <w:rFonts w:ascii="Times New Roman" w:hAnsi="Times New Roman" w:cs="Times New Roman"/>
          <w:iCs/>
          <w:sz w:val="26"/>
          <w:szCs w:val="26"/>
        </w:rPr>
        <w:t>и</w:t>
      </w:r>
      <w:r w:rsidRPr="00FA55CC">
        <w:rPr>
          <w:rFonts w:ascii="Times New Roman" w:hAnsi="Times New Roman" w:cs="Times New Roman"/>
          <w:iCs/>
          <w:sz w:val="26"/>
          <w:szCs w:val="26"/>
        </w:rPr>
        <w:lastRenderedPageBreak/>
        <w:t>сок людей, чьи деревья не прижились, для привлечения их к дополнительному озеленению территории Аквапарка (на бе</w:t>
      </w:r>
      <w:r w:rsidRPr="00FA55CC">
        <w:rPr>
          <w:rFonts w:ascii="Times New Roman" w:hAnsi="Times New Roman" w:cs="Times New Roman"/>
          <w:iCs/>
          <w:sz w:val="26"/>
          <w:szCs w:val="26"/>
        </w:rPr>
        <w:t>с</w:t>
      </w:r>
      <w:r w:rsidRPr="00FA55CC">
        <w:rPr>
          <w:rFonts w:ascii="Times New Roman" w:hAnsi="Times New Roman" w:cs="Times New Roman"/>
          <w:iCs/>
          <w:sz w:val="26"/>
          <w:szCs w:val="26"/>
        </w:rPr>
        <w:t xml:space="preserve">платной для них основе). Помимо этой акции на тех же условиях в мае 2016 года произведена посадка саженцев деревьев взамен не прижившихся в парке культуры и спорта «Серпантин» (рядом с ТЦ «Лента», </w:t>
      </w:r>
      <w:proofErr w:type="spellStart"/>
      <w:r w:rsidRPr="00FA55CC">
        <w:rPr>
          <w:rFonts w:ascii="Times New Roman" w:hAnsi="Times New Roman" w:cs="Times New Roman"/>
          <w:iCs/>
          <w:sz w:val="26"/>
          <w:szCs w:val="26"/>
        </w:rPr>
        <w:t>Зашекснинский</w:t>
      </w:r>
      <w:proofErr w:type="spellEnd"/>
      <w:r w:rsidRPr="00FA55CC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FA55CC">
        <w:rPr>
          <w:rFonts w:ascii="Times New Roman" w:hAnsi="Times New Roman" w:cs="Times New Roman"/>
          <w:iCs/>
          <w:sz w:val="26"/>
          <w:szCs w:val="26"/>
        </w:rPr>
        <w:t>мкр</w:t>
      </w:r>
      <w:proofErr w:type="spellEnd"/>
      <w:r w:rsidRPr="00FA55CC">
        <w:rPr>
          <w:rFonts w:ascii="Times New Roman" w:hAnsi="Times New Roman" w:cs="Times New Roman"/>
          <w:iCs/>
          <w:sz w:val="26"/>
          <w:szCs w:val="26"/>
        </w:rPr>
        <w:t>.).</w:t>
      </w:r>
    </w:p>
    <w:p w:rsidR="00CA3323" w:rsidRPr="00FA55CC" w:rsidRDefault="00CA3323" w:rsidP="00CA3323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 xml:space="preserve"> 1.4. 22 мая 2016 года состоялась церемония закладки аллеи из 62 саженцев деревьев в честь 30-летия ветеранской о</w:t>
      </w:r>
      <w:r w:rsidRPr="00FA55CC">
        <w:rPr>
          <w:rFonts w:ascii="Times New Roman" w:hAnsi="Times New Roman" w:cs="Times New Roman"/>
          <w:iCs/>
          <w:sz w:val="26"/>
          <w:szCs w:val="26"/>
        </w:rPr>
        <w:t>р</w:t>
      </w:r>
      <w:r w:rsidRPr="00FA55CC">
        <w:rPr>
          <w:rFonts w:ascii="Times New Roman" w:hAnsi="Times New Roman" w:cs="Times New Roman"/>
          <w:iCs/>
          <w:sz w:val="26"/>
          <w:szCs w:val="26"/>
        </w:rPr>
        <w:t>ганизации компании «Северсталь» на Шекснинском проспекте вдоль разделительной полосы у ТЦ «Лента» (время провед</w:t>
      </w:r>
      <w:r w:rsidRPr="00FA55CC">
        <w:rPr>
          <w:rFonts w:ascii="Times New Roman" w:hAnsi="Times New Roman" w:cs="Times New Roman"/>
          <w:iCs/>
          <w:sz w:val="26"/>
          <w:szCs w:val="26"/>
        </w:rPr>
        <w:t>е</w:t>
      </w:r>
      <w:r w:rsidRPr="00FA55CC">
        <w:rPr>
          <w:rFonts w:ascii="Times New Roman" w:hAnsi="Times New Roman" w:cs="Times New Roman"/>
          <w:iCs/>
          <w:sz w:val="26"/>
          <w:szCs w:val="26"/>
        </w:rPr>
        <w:t xml:space="preserve">ния: 10.00 – 11.00 час.). Общее количество участников – порядка 150-200 человек. Почетные гости: Ю.А. Кузин, А.В. </w:t>
      </w:r>
      <w:proofErr w:type="spellStart"/>
      <w:r w:rsidRPr="00FA55CC">
        <w:rPr>
          <w:rFonts w:ascii="Times New Roman" w:hAnsi="Times New Roman" w:cs="Times New Roman"/>
          <w:iCs/>
          <w:sz w:val="26"/>
          <w:szCs w:val="26"/>
        </w:rPr>
        <w:t>Кан</w:t>
      </w:r>
      <w:r w:rsidRPr="00FA55CC">
        <w:rPr>
          <w:rFonts w:ascii="Times New Roman" w:hAnsi="Times New Roman" w:cs="Times New Roman"/>
          <w:iCs/>
          <w:sz w:val="26"/>
          <w:szCs w:val="26"/>
        </w:rPr>
        <w:t>а</w:t>
      </w:r>
      <w:r w:rsidRPr="00FA55CC">
        <w:rPr>
          <w:rFonts w:ascii="Times New Roman" w:hAnsi="Times New Roman" w:cs="Times New Roman"/>
          <w:iCs/>
          <w:sz w:val="26"/>
          <w:szCs w:val="26"/>
        </w:rPr>
        <w:t>ев</w:t>
      </w:r>
      <w:proofErr w:type="spellEnd"/>
      <w:r w:rsidRPr="00FA55CC">
        <w:rPr>
          <w:rFonts w:ascii="Times New Roman" w:hAnsi="Times New Roman" w:cs="Times New Roman"/>
          <w:iCs/>
          <w:sz w:val="26"/>
          <w:szCs w:val="26"/>
        </w:rPr>
        <w:t>, ветераны ПАО «Северсталь», Совет молодежи (волонтеры).</w:t>
      </w:r>
    </w:p>
    <w:p w:rsidR="00CA3323" w:rsidRPr="00FA55CC" w:rsidRDefault="00CA3323" w:rsidP="00CA3323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>1.5. Проведен общегородской субботник в весенний период времени с 11 апреля по 6 мая 2016 года. Общее колич</w:t>
      </w:r>
      <w:r w:rsidRPr="00FA55CC">
        <w:rPr>
          <w:rFonts w:ascii="Times New Roman" w:hAnsi="Times New Roman" w:cs="Times New Roman"/>
          <w:iCs/>
          <w:sz w:val="26"/>
          <w:szCs w:val="26"/>
        </w:rPr>
        <w:t>е</w:t>
      </w:r>
      <w:r w:rsidRPr="00FA55CC">
        <w:rPr>
          <w:rFonts w:ascii="Times New Roman" w:hAnsi="Times New Roman" w:cs="Times New Roman"/>
          <w:iCs/>
          <w:sz w:val="26"/>
          <w:szCs w:val="26"/>
        </w:rPr>
        <w:t>ство проведенных субботников – 93 (кол-во задействованных учреждений города – 350), с общим количеством участников 6843 чел. Состоялось 12 субботников с участием общественных организаций города (общее количество участников – 882 чел).</w:t>
      </w:r>
    </w:p>
    <w:p w:rsidR="00CA3323" w:rsidRPr="00FA55CC" w:rsidRDefault="00CA3323" w:rsidP="00CA3323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 xml:space="preserve">1.6. Традиционный субботник инициативной группы проекта «Народная роща» состоялся 22 апреля 2016 года в 15.00. Территория уборки: от памятника Афанасию и Феодосию </w:t>
      </w:r>
      <w:proofErr w:type="gramStart"/>
      <w:r w:rsidRPr="00FA55CC">
        <w:rPr>
          <w:rFonts w:ascii="Times New Roman" w:hAnsi="Times New Roman" w:cs="Times New Roman"/>
          <w:iCs/>
          <w:sz w:val="26"/>
          <w:szCs w:val="26"/>
        </w:rPr>
        <w:t>Череповецким</w:t>
      </w:r>
      <w:proofErr w:type="gramEnd"/>
      <w:r w:rsidRPr="00FA55CC">
        <w:rPr>
          <w:rFonts w:ascii="Times New Roman" w:hAnsi="Times New Roman" w:cs="Times New Roman"/>
          <w:iCs/>
          <w:sz w:val="26"/>
          <w:szCs w:val="26"/>
        </w:rPr>
        <w:t xml:space="preserve"> до ул. </w:t>
      </w:r>
      <w:proofErr w:type="spellStart"/>
      <w:r w:rsidRPr="00FA55CC">
        <w:rPr>
          <w:rFonts w:ascii="Times New Roman" w:hAnsi="Times New Roman" w:cs="Times New Roman"/>
          <w:iCs/>
          <w:sz w:val="26"/>
          <w:szCs w:val="26"/>
        </w:rPr>
        <w:t>М.Горького</w:t>
      </w:r>
      <w:proofErr w:type="spellEnd"/>
      <w:r w:rsidRPr="00FA55CC">
        <w:rPr>
          <w:rFonts w:ascii="Times New Roman" w:hAnsi="Times New Roman" w:cs="Times New Roman"/>
          <w:iCs/>
          <w:sz w:val="26"/>
          <w:szCs w:val="26"/>
        </w:rPr>
        <w:t>. В субботнике приняли участие 80 человек. Собрано 210 мешков мусора.</w:t>
      </w:r>
    </w:p>
    <w:p w:rsidR="00CA3323" w:rsidRPr="00FA55CC" w:rsidRDefault="00CA3323" w:rsidP="00CA3323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>1.7. В рамках реализации проекта «Чистый город» 13.07.2016 состоялся старт конкурса «Цветущий город» (совместно с Череповецкой городской Думой). Прием заявок на участие осуществляется до 20.08.2016. Оценки будут выставляться и</w:t>
      </w:r>
      <w:r w:rsidRPr="00FA55CC">
        <w:rPr>
          <w:rFonts w:ascii="Times New Roman" w:hAnsi="Times New Roman" w:cs="Times New Roman"/>
          <w:iCs/>
          <w:sz w:val="26"/>
          <w:szCs w:val="26"/>
        </w:rPr>
        <w:t>с</w:t>
      </w:r>
      <w:r w:rsidRPr="00FA55CC">
        <w:rPr>
          <w:rFonts w:ascii="Times New Roman" w:hAnsi="Times New Roman" w:cs="Times New Roman"/>
          <w:iCs/>
          <w:sz w:val="26"/>
          <w:szCs w:val="26"/>
        </w:rPr>
        <w:t xml:space="preserve">ходя из трех критериев: художественное исполнение, идея, оригинальность жанра. Подведение итогов конкурса состоится традиционно в осенний период. </w:t>
      </w:r>
    </w:p>
    <w:p w:rsidR="00CA3323" w:rsidRPr="00FA55CC" w:rsidRDefault="00CA3323" w:rsidP="00CA3323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В рамках городского экологического движения «Чистый город» реализуется проект «Народная роща» - инициативный проект жителей Череповца, на свои средства и по собственному желанию участвующих в озеленении города. Проект реал</w:t>
      </w:r>
      <w:r w:rsidRPr="00FA55CC">
        <w:rPr>
          <w:rFonts w:ascii="Times New Roman" w:hAnsi="Times New Roman" w:cs="Times New Roman"/>
          <w:sz w:val="26"/>
          <w:szCs w:val="26"/>
        </w:rPr>
        <w:t>и</w:t>
      </w:r>
      <w:r w:rsidRPr="00FA55CC">
        <w:rPr>
          <w:rFonts w:ascii="Times New Roman" w:hAnsi="Times New Roman" w:cs="Times New Roman"/>
          <w:sz w:val="26"/>
          <w:szCs w:val="26"/>
        </w:rPr>
        <w:t xml:space="preserve">зуется при поддержке Правительства Вологодской области и мэрии города Череповца. </w:t>
      </w:r>
    </w:p>
    <w:p w:rsidR="00CA3323" w:rsidRPr="00FA55CC" w:rsidRDefault="00CA3323" w:rsidP="00CA3323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FA55CC">
        <w:rPr>
          <w:rFonts w:ascii="Times New Roman" w:hAnsi="Times New Roman" w:cs="Times New Roman"/>
          <w:iCs/>
          <w:sz w:val="26"/>
          <w:szCs w:val="26"/>
        </w:rPr>
        <w:t>В 1 полугодии 2016 года в рамках проекта реализованы следующие направления:</w:t>
      </w:r>
    </w:p>
    <w:p w:rsidR="00CA3323" w:rsidRPr="00FA55CC" w:rsidRDefault="00CA3323" w:rsidP="00CA3323">
      <w:pPr>
        <w:tabs>
          <w:tab w:val="left" w:pos="1134"/>
        </w:tabs>
        <w:ind w:right="6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A55CC">
        <w:rPr>
          <w:rFonts w:ascii="Times New Roman" w:hAnsi="Times New Roman" w:cs="Times New Roman"/>
          <w:sz w:val="26"/>
          <w:szCs w:val="26"/>
        </w:rPr>
        <w:t xml:space="preserve">За отчетный период в рамках общественного движения «Народная роща» скорректирован план посадок на весенний и осенний периоды 2016 года. </w:t>
      </w:r>
      <w:proofErr w:type="gramEnd"/>
    </w:p>
    <w:p w:rsidR="00CA3323" w:rsidRPr="00FA55CC" w:rsidRDefault="00CA3323" w:rsidP="00CA3323">
      <w:pPr>
        <w:tabs>
          <w:tab w:val="left" w:pos="1134"/>
        </w:tabs>
        <w:ind w:right="6"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6 мая 2016 в рамках акции «Сирень победы» на территории сквера по ул. Парковая (рядом с памятником участникам ликвидации последствий катастрофы на ЧАЭС), прилегающей к Храму Рождества Христова, совместно с проектом «Наро</w:t>
      </w:r>
      <w:r w:rsidRPr="00FA55CC">
        <w:rPr>
          <w:rFonts w:ascii="Times New Roman" w:hAnsi="Times New Roman" w:cs="Times New Roman"/>
          <w:sz w:val="26"/>
          <w:szCs w:val="26"/>
        </w:rPr>
        <w:t>д</w:t>
      </w:r>
      <w:r w:rsidRPr="00FA55CC">
        <w:rPr>
          <w:rFonts w:ascii="Times New Roman" w:hAnsi="Times New Roman" w:cs="Times New Roman"/>
          <w:sz w:val="26"/>
          <w:szCs w:val="26"/>
        </w:rPr>
        <w:t>ная роща» состоялась высадка кустов сирени. В мероприятии приняли участие ветераны города, представители обществе</w:t>
      </w:r>
      <w:r w:rsidRPr="00FA55CC">
        <w:rPr>
          <w:rFonts w:ascii="Times New Roman" w:hAnsi="Times New Roman" w:cs="Times New Roman"/>
          <w:sz w:val="26"/>
          <w:szCs w:val="26"/>
        </w:rPr>
        <w:t>н</w:t>
      </w:r>
      <w:r w:rsidRPr="00FA55CC">
        <w:rPr>
          <w:rFonts w:ascii="Times New Roman" w:hAnsi="Times New Roman" w:cs="Times New Roman"/>
          <w:sz w:val="26"/>
          <w:szCs w:val="26"/>
        </w:rPr>
        <w:t xml:space="preserve">ной организации «Союз-Чернобыль», школьники, жители города. </w:t>
      </w:r>
    </w:p>
    <w:p w:rsidR="00CA3323" w:rsidRPr="00FA55CC" w:rsidRDefault="00CA3323" w:rsidP="00CA3323">
      <w:pPr>
        <w:tabs>
          <w:tab w:val="left" w:pos="1134"/>
        </w:tabs>
        <w:ind w:right="6"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22 мая на участке по Шекснинскому пр. от кольца до ул.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совместно с управлением по работе с общ</w:t>
      </w:r>
      <w:r w:rsidRPr="00FA55CC">
        <w:rPr>
          <w:rFonts w:ascii="Times New Roman" w:hAnsi="Times New Roman" w:cs="Times New Roman"/>
          <w:sz w:val="26"/>
          <w:szCs w:val="26"/>
        </w:rPr>
        <w:t>е</w:t>
      </w:r>
      <w:r w:rsidRPr="00FA55CC">
        <w:rPr>
          <w:rFonts w:ascii="Times New Roman" w:hAnsi="Times New Roman" w:cs="Times New Roman"/>
          <w:sz w:val="26"/>
          <w:szCs w:val="26"/>
        </w:rPr>
        <w:t>ственностью состоялась посадка аллеи ветеранов ПАО «Северсталь». В ходе акции был высажен 51 саженец ясеня. В мер</w:t>
      </w:r>
      <w:r w:rsidRPr="00FA55CC">
        <w:rPr>
          <w:rFonts w:ascii="Times New Roman" w:hAnsi="Times New Roman" w:cs="Times New Roman"/>
          <w:sz w:val="26"/>
          <w:szCs w:val="26"/>
        </w:rPr>
        <w:t>о</w:t>
      </w:r>
      <w:r w:rsidRPr="00FA55CC">
        <w:rPr>
          <w:rFonts w:ascii="Times New Roman" w:hAnsi="Times New Roman" w:cs="Times New Roman"/>
          <w:sz w:val="26"/>
          <w:szCs w:val="26"/>
        </w:rPr>
        <w:t xml:space="preserve">приятии приняли участие ветераны компании, жители города. </w:t>
      </w:r>
    </w:p>
    <w:p w:rsidR="00CA3323" w:rsidRPr="00FA55CC" w:rsidRDefault="00CA3323" w:rsidP="00CA3323">
      <w:pPr>
        <w:ind w:right="6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Решается вопрос относительно установки детской площадки на территории парка на ул. Парковая при участии пре</w:t>
      </w:r>
      <w:r w:rsidRPr="00FA55CC">
        <w:rPr>
          <w:rFonts w:ascii="Times New Roman" w:hAnsi="Times New Roman" w:cs="Times New Roman"/>
          <w:sz w:val="26"/>
          <w:szCs w:val="26"/>
        </w:rPr>
        <w:t>д</w:t>
      </w:r>
      <w:r w:rsidRPr="00FA55CC">
        <w:rPr>
          <w:rFonts w:ascii="Times New Roman" w:hAnsi="Times New Roman" w:cs="Times New Roman"/>
          <w:sz w:val="26"/>
          <w:szCs w:val="26"/>
        </w:rPr>
        <w:t>ставителей проекта. МКУ «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» (В.П. Антонов) на безвозмездной основе предоставили представителю ЧГОО «Союз-Чернобыль» проект детской площадки, предполагаемой к установке на территории сквера по ул. </w:t>
      </w:r>
      <w:proofErr w:type="gramStart"/>
      <w:r w:rsidRPr="00FA55CC">
        <w:rPr>
          <w:rFonts w:ascii="Times New Roman" w:hAnsi="Times New Roman" w:cs="Times New Roman"/>
          <w:sz w:val="26"/>
          <w:szCs w:val="26"/>
        </w:rPr>
        <w:t>Парковая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 xml:space="preserve">. ДЖКХ мэрии </w:t>
      </w:r>
      <w:r w:rsidRPr="00FA55CC">
        <w:rPr>
          <w:rFonts w:ascii="Times New Roman" w:hAnsi="Times New Roman" w:cs="Times New Roman"/>
          <w:sz w:val="26"/>
          <w:szCs w:val="26"/>
        </w:rPr>
        <w:lastRenderedPageBreak/>
        <w:t xml:space="preserve">(Д.А. Буслаев) совместно с проектом «Народная роща» проводят инвентаризацию всех территорий, на которых состоялись высадки в рамках проекта. В мае 2016 года состоится подсадка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неприжившихся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саженцев (первая территория - у аквапарка «Радужный»).</w:t>
      </w:r>
    </w:p>
    <w:p w:rsidR="00CA3323" w:rsidRPr="00FA55CC" w:rsidRDefault="00CA3323" w:rsidP="00CA3323">
      <w:pPr>
        <w:spacing w:line="288" w:lineRule="exact"/>
        <w:ind w:firstLine="709"/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 Готовятся предложения по территориям для высадки аллеи ЗАО «Русский Бисквит», ПАО «Северсталь», АО ФосА</w:t>
      </w:r>
      <w:r w:rsidRPr="00FA55CC">
        <w:rPr>
          <w:rFonts w:ascii="Times New Roman" w:hAnsi="Times New Roman" w:cs="Times New Roman"/>
          <w:sz w:val="26"/>
          <w:szCs w:val="26"/>
        </w:rPr>
        <w:t>г</w:t>
      </w:r>
      <w:r w:rsidRPr="00FA55CC">
        <w:rPr>
          <w:rFonts w:ascii="Times New Roman" w:hAnsi="Times New Roman" w:cs="Times New Roman"/>
          <w:sz w:val="26"/>
          <w:szCs w:val="26"/>
        </w:rPr>
        <w:t>ро».</w:t>
      </w:r>
    </w:p>
    <w:p w:rsidR="00CA3323" w:rsidRPr="00FA55CC" w:rsidRDefault="00CA3323" w:rsidP="00CA3323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В 2016 году в рамках проекта «</w:t>
      </w:r>
      <w:proofErr w:type="gramStart"/>
      <w:r w:rsidRPr="00FA55CC">
        <w:rPr>
          <w:rFonts w:ascii="Times New Roman" w:hAnsi="Times New Roman" w:cs="Times New Roman"/>
          <w:sz w:val="26"/>
          <w:szCs w:val="26"/>
        </w:rPr>
        <w:t>Народный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 xml:space="preserve"> бюджет-ТОС»  реализуются следующие направления:</w:t>
      </w:r>
    </w:p>
    <w:p w:rsidR="00CA3323" w:rsidRPr="00FA55CC" w:rsidRDefault="00CA3323" w:rsidP="00CA3323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1. Приобретение и установка уличных тренажеров в 112 микрорайоне в целях развития двигательной активности ж</w:t>
      </w:r>
      <w:r w:rsidRPr="00FA55CC">
        <w:rPr>
          <w:rFonts w:ascii="Times New Roman" w:hAnsi="Times New Roman" w:cs="Times New Roman"/>
          <w:sz w:val="26"/>
          <w:szCs w:val="26"/>
        </w:rPr>
        <w:t>и</w:t>
      </w:r>
      <w:r w:rsidRPr="00FA55CC">
        <w:rPr>
          <w:rFonts w:ascii="Times New Roman" w:hAnsi="Times New Roman" w:cs="Times New Roman"/>
          <w:sz w:val="26"/>
          <w:szCs w:val="26"/>
        </w:rPr>
        <w:t>телей;</w:t>
      </w:r>
    </w:p>
    <w:p w:rsidR="00CA3323" w:rsidRPr="00FA55CC" w:rsidRDefault="00CA3323" w:rsidP="00CA3323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2. Создание комплексной площадки на территории 105 микрорайона между домами № 25, 29, 31 по Шекснинскому проспекту  с благоустройством данной территории для развития двигательной активности жителей города;</w:t>
      </w:r>
    </w:p>
    <w:p w:rsidR="00CA3323" w:rsidRPr="00FA55CC" w:rsidRDefault="00CA3323" w:rsidP="00CA3323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3. Благоустройство территории у МБОУ «СОШ №2» (ул. </w:t>
      </w:r>
      <w:proofErr w:type="gramStart"/>
      <w:r w:rsidRPr="00FA55CC">
        <w:rPr>
          <w:rFonts w:ascii="Times New Roman" w:hAnsi="Times New Roman" w:cs="Times New Roman"/>
          <w:sz w:val="26"/>
          <w:szCs w:val="26"/>
        </w:rPr>
        <w:t>Олимпийская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>, 59);</w:t>
      </w:r>
    </w:p>
    <w:p w:rsidR="00CA3323" w:rsidRPr="00FA55CC" w:rsidRDefault="00CA3323" w:rsidP="00CA3323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4. Благоустройство территории между МБОУ "СОШ № 30" (ул. К. Белова, д. 51) и домами по ул. </w:t>
      </w:r>
      <w:proofErr w:type="gramStart"/>
      <w:r w:rsidRPr="00FA55CC">
        <w:rPr>
          <w:rFonts w:ascii="Times New Roman" w:hAnsi="Times New Roman" w:cs="Times New Roman"/>
          <w:sz w:val="26"/>
          <w:szCs w:val="26"/>
        </w:rPr>
        <w:t>Олимпийская</w:t>
      </w:r>
      <w:proofErr w:type="gramEnd"/>
      <w:r w:rsidRPr="00FA55CC">
        <w:rPr>
          <w:rFonts w:ascii="Times New Roman" w:hAnsi="Times New Roman" w:cs="Times New Roman"/>
          <w:sz w:val="26"/>
          <w:szCs w:val="26"/>
        </w:rPr>
        <w:t>, 13, 13А и 11;</w:t>
      </w:r>
    </w:p>
    <w:p w:rsidR="00CA3323" w:rsidRPr="00FA55CC" w:rsidRDefault="00CA3323" w:rsidP="00CA3323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>5. Создание комплексной площадки на территории за МБОУ «СОШ № 18» (ул. Чкалова, 20А) с благоустройством данной территории для развития двигательной активности жителей города;</w:t>
      </w:r>
    </w:p>
    <w:p w:rsidR="00CA3323" w:rsidRPr="00FA55CC" w:rsidRDefault="00CA3323" w:rsidP="00CA3323">
      <w:pPr>
        <w:rPr>
          <w:rFonts w:ascii="Times New Roman" w:hAnsi="Times New Roman" w:cs="Times New Roman"/>
          <w:sz w:val="26"/>
          <w:szCs w:val="26"/>
        </w:rPr>
      </w:pPr>
      <w:r w:rsidRPr="00FA55CC">
        <w:rPr>
          <w:rFonts w:ascii="Times New Roman" w:hAnsi="Times New Roman" w:cs="Times New Roman"/>
          <w:sz w:val="26"/>
          <w:szCs w:val="26"/>
        </w:rPr>
        <w:t xml:space="preserve">6. Благоустройство территории, прилегающей к МБДОУ «Детский сад № 98» (ул.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Годовикова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, 34), в </w:t>
      </w:r>
      <w:proofErr w:type="spellStart"/>
      <w:r w:rsidRPr="00FA55CC">
        <w:rPr>
          <w:rFonts w:ascii="Times New Roman" w:hAnsi="Times New Roman" w:cs="Times New Roman"/>
          <w:sz w:val="26"/>
          <w:szCs w:val="26"/>
        </w:rPr>
        <w:t>Зашекснинском</w:t>
      </w:r>
      <w:proofErr w:type="spellEnd"/>
      <w:r w:rsidRPr="00FA55CC">
        <w:rPr>
          <w:rFonts w:ascii="Times New Roman" w:hAnsi="Times New Roman" w:cs="Times New Roman"/>
          <w:sz w:val="26"/>
          <w:szCs w:val="26"/>
        </w:rPr>
        <w:t xml:space="preserve"> микрорайоне.</w:t>
      </w:r>
    </w:p>
    <w:p w:rsidR="00CA3323" w:rsidRPr="00FA55CC" w:rsidRDefault="00CA3323" w:rsidP="00CA3323">
      <w:pPr>
        <w:rPr>
          <w:rFonts w:ascii="Times New Roman" w:hAnsi="Times New Roman" w:cs="Times New Roman"/>
          <w:bCs/>
          <w:iCs/>
          <w:sz w:val="26"/>
          <w:szCs w:val="26"/>
        </w:rPr>
      </w:pPr>
      <w:proofErr w:type="gramStart"/>
      <w:r w:rsidRPr="00FA55CC">
        <w:rPr>
          <w:rFonts w:ascii="Times New Roman" w:hAnsi="Times New Roman" w:cs="Times New Roman"/>
          <w:bCs/>
          <w:iCs/>
          <w:sz w:val="26"/>
          <w:szCs w:val="26"/>
        </w:rPr>
        <w:t>Ожидаемый результат и эффект: развиваются и укрепляются важнейшие элементы гражданского общества, повыш</w:t>
      </w:r>
      <w:r w:rsidRPr="00FA55CC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FA55CC">
        <w:rPr>
          <w:rFonts w:ascii="Times New Roman" w:hAnsi="Times New Roman" w:cs="Times New Roman"/>
          <w:bCs/>
          <w:iCs/>
          <w:sz w:val="26"/>
          <w:szCs w:val="26"/>
        </w:rPr>
        <w:t>ется активность населения, выявляются и используются внутренние резервы территории, для решения местных проблем м</w:t>
      </w:r>
      <w:r w:rsidRPr="00FA55CC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Pr="00FA55CC">
        <w:rPr>
          <w:rFonts w:ascii="Times New Roman" w:hAnsi="Times New Roman" w:cs="Times New Roman"/>
          <w:bCs/>
          <w:iCs/>
          <w:sz w:val="26"/>
          <w:szCs w:val="26"/>
        </w:rPr>
        <w:t>билизуются собственные ресурсы территории и привлекаются дополнительные, происходит объективный учет обществе</w:t>
      </w:r>
      <w:r w:rsidRPr="00FA55CC">
        <w:rPr>
          <w:rFonts w:ascii="Times New Roman" w:hAnsi="Times New Roman" w:cs="Times New Roman"/>
          <w:bCs/>
          <w:iCs/>
          <w:sz w:val="26"/>
          <w:szCs w:val="26"/>
        </w:rPr>
        <w:t>н</w:t>
      </w:r>
      <w:r w:rsidRPr="00FA55CC">
        <w:rPr>
          <w:rFonts w:ascii="Times New Roman" w:hAnsi="Times New Roman" w:cs="Times New Roman"/>
          <w:bCs/>
          <w:iCs/>
          <w:sz w:val="26"/>
          <w:szCs w:val="26"/>
        </w:rPr>
        <w:t>ного мнения по различным вопросам, местные проблемы решаются самими жителями,  эффективно используются бюдже</w:t>
      </w:r>
      <w:r w:rsidRPr="00FA55CC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Pr="00FA55CC">
        <w:rPr>
          <w:rFonts w:ascii="Times New Roman" w:hAnsi="Times New Roman" w:cs="Times New Roman"/>
          <w:bCs/>
          <w:iCs/>
          <w:sz w:val="26"/>
          <w:szCs w:val="26"/>
        </w:rPr>
        <w:t>ные средства, решаются проблемы каждого конкретного жителя, улучшаются условия жизни на территории.</w:t>
      </w:r>
      <w:proofErr w:type="gramEnd"/>
    </w:p>
    <w:p w:rsidR="00CA3323" w:rsidRPr="00FA55CC" w:rsidRDefault="00CA3323" w:rsidP="00CA3323">
      <w:pPr>
        <w:rPr>
          <w:rFonts w:ascii="Times New Roman" w:hAnsi="Times New Roman" w:cs="Times New Roman"/>
          <w:bCs/>
          <w:iCs/>
          <w:sz w:val="26"/>
          <w:szCs w:val="26"/>
        </w:rPr>
      </w:pPr>
      <w:r w:rsidRPr="00FA55CC">
        <w:rPr>
          <w:rFonts w:ascii="Times New Roman" w:hAnsi="Times New Roman" w:cs="Times New Roman"/>
          <w:bCs/>
          <w:iCs/>
          <w:sz w:val="26"/>
          <w:szCs w:val="26"/>
        </w:rPr>
        <w:t xml:space="preserve">За отчетный период проведен </w:t>
      </w:r>
      <w:proofErr w:type="gramStart"/>
      <w:r w:rsidRPr="00FA55CC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Pr="00FA55CC">
        <w:rPr>
          <w:rFonts w:ascii="Times New Roman" w:hAnsi="Times New Roman" w:cs="Times New Roman"/>
          <w:bCs/>
          <w:iCs/>
          <w:sz w:val="26"/>
          <w:szCs w:val="26"/>
        </w:rPr>
        <w:t xml:space="preserve"> ходом реализации проектов. В данный момент в стадии разработки нах</w:t>
      </w:r>
      <w:r w:rsidRPr="00FA55CC">
        <w:rPr>
          <w:rFonts w:ascii="Times New Roman" w:hAnsi="Times New Roman" w:cs="Times New Roman"/>
          <w:bCs/>
          <w:iCs/>
          <w:sz w:val="26"/>
          <w:szCs w:val="26"/>
        </w:rPr>
        <w:t>о</w:t>
      </w:r>
      <w:r w:rsidRPr="00FA55CC">
        <w:rPr>
          <w:rFonts w:ascii="Times New Roman" w:hAnsi="Times New Roman" w:cs="Times New Roman"/>
          <w:bCs/>
          <w:iCs/>
          <w:sz w:val="26"/>
          <w:szCs w:val="26"/>
        </w:rPr>
        <w:t>дится ПСД на установку комплексных площадок.</w:t>
      </w:r>
    </w:p>
    <w:p w:rsidR="00CA3323" w:rsidRPr="004D26B5" w:rsidRDefault="00CA3323" w:rsidP="00284425">
      <w:pPr>
        <w:spacing w:line="288" w:lineRule="exact"/>
        <w:ind w:firstLine="709"/>
        <w:rPr>
          <w:rFonts w:ascii="Times New Roman" w:hAnsi="Times New Roman" w:cs="Times New Roman"/>
          <w:iCs/>
          <w:sz w:val="26"/>
          <w:szCs w:val="26"/>
        </w:rPr>
      </w:pPr>
    </w:p>
    <w:p w:rsidR="008C1CE2" w:rsidRPr="004D26B5" w:rsidRDefault="008C1CE2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>В направлении формирования положительного имиджа города в 2015 году основное внимание уделялось провед</w:t>
      </w:r>
      <w:r w:rsidRPr="004D26B5">
        <w:rPr>
          <w:rFonts w:ascii="Times New Roman" w:hAnsi="Times New Roman" w:cs="Times New Roman"/>
          <w:sz w:val="26"/>
          <w:szCs w:val="26"/>
        </w:rPr>
        <w:t>е</w:t>
      </w:r>
      <w:r w:rsidRPr="004D26B5">
        <w:rPr>
          <w:rFonts w:ascii="Times New Roman" w:hAnsi="Times New Roman" w:cs="Times New Roman"/>
          <w:sz w:val="26"/>
          <w:szCs w:val="26"/>
        </w:rPr>
        <w:t xml:space="preserve">нию </w:t>
      </w:r>
      <w:proofErr w:type="spellStart"/>
      <w:r w:rsidRPr="004D26B5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Pr="004D26B5">
        <w:rPr>
          <w:rFonts w:ascii="Times New Roman" w:hAnsi="Times New Roman" w:cs="Times New Roman"/>
          <w:sz w:val="26"/>
          <w:szCs w:val="26"/>
        </w:rPr>
        <w:t xml:space="preserve"> мероприят</w:t>
      </w:r>
      <w:r w:rsidR="0089404C" w:rsidRPr="004D26B5">
        <w:rPr>
          <w:rFonts w:ascii="Times New Roman" w:hAnsi="Times New Roman" w:cs="Times New Roman"/>
          <w:sz w:val="26"/>
          <w:szCs w:val="26"/>
        </w:rPr>
        <w:t>ий, также работа была проведена</w:t>
      </w:r>
      <w:r w:rsidRPr="004D26B5">
        <w:rPr>
          <w:rFonts w:ascii="Times New Roman" w:hAnsi="Times New Roman" w:cs="Times New Roman"/>
          <w:sz w:val="26"/>
          <w:szCs w:val="26"/>
        </w:rPr>
        <w:t xml:space="preserve"> в проработке стандарта качества и подготовке подарков, ко</w:t>
      </w:r>
      <w:r w:rsidRPr="004D26B5">
        <w:rPr>
          <w:rFonts w:ascii="Times New Roman" w:hAnsi="Times New Roman" w:cs="Times New Roman"/>
          <w:sz w:val="26"/>
          <w:szCs w:val="26"/>
        </w:rPr>
        <w:t>м</w:t>
      </w:r>
      <w:r w:rsidRPr="004D26B5">
        <w:rPr>
          <w:rFonts w:ascii="Times New Roman" w:hAnsi="Times New Roman" w:cs="Times New Roman"/>
          <w:sz w:val="26"/>
          <w:szCs w:val="26"/>
        </w:rPr>
        <w:t>плексно продвигающих наш город. Имидж становится всё более значимой категорией для современного города, в связи с тем, что позитивный имидж способствует дифференциации города от ряда схожих других, что очень важно в условиях р</w:t>
      </w:r>
      <w:r w:rsidRPr="004D26B5">
        <w:rPr>
          <w:rFonts w:ascii="Times New Roman" w:hAnsi="Times New Roman" w:cs="Times New Roman"/>
          <w:sz w:val="26"/>
          <w:szCs w:val="26"/>
        </w:rPr>
        <w:t>ы</w:t>
      </w:r>
      <w:r w:rsidRPr="004D26B5">
        <w:rPr>
          <w:rFonts w:ascii="Times New Roman" w:hAnsi="Times New Roman" w:cs="Times New Roman"/>
          <w:sz w:val="26"/>
          <w:szCs w:val="26"/>
        </w:rPr>
        <w:t>ночной экономики и высокой конкуренции городов и регионов за ресурсы. Создание, поддержка или изменение имиджа г</w:t>
      </w:r>
      <w:r w:rsidRPr="004D26B5">
        <w:rPr>
          <w:rFonts w:ascii="Times New Roman" w:hAnsi="Times New Roman" w:cs="Times New Roman"/>
          <w:sz w:val="26"/>
          <w:szCs w:val="26"/>
        </w:rPr>
        <w:t>о</w:t>
      </w:r>
      <w:r w:rsidRPr="004D26B5">
        <w:rPr>
          <w:rFonts w:ascii="Times New Roman" w:hAnsi="Times New Roman" w:cs="Times New Roman"/>
          <w:sz w:val="26"/>
          <w:szCs w:val="26"/>
        </w:rPr>
        <w:t>рода порождают своего рода цепную реакцию общественности: за ними следует доверие, высокие оценки, уверенный выбор места вложения инвестиций, места работы, времяпровождения и даже места проживания. Таким образом, позитивный имидж способствует привлечению необходимых для развития территории ресурсов, развитию делового и культурного п</w:t>
      </w:r>
      <w:r w:rsidRPr="004D26B5">
        <w:rPr>
          <w:rFonts w:ascii="Times New Roman" w:hAnsi="Times New Roman" w:cs="Times New Roman"/>
          <w:sz w:val="26"/>
          <w:szCs w:val="26"/>
        </w:rPr>
        <w:t>о</w:t>
      </w:r>
      <w:r w:rsidRPr="004D26B5">
        <w:rPr>
          <w:rFonts w:ascii="Times New Roman" w:hAnsi="Times New Roman" w:cs="Times New Roman"/>
          <w:sz w:val="26"/>
          <w:szCs w:val="26"/>
        </w:rPr>
        <w:lastRenderedPageBreak/>
        <w:t xml:space="preserve">тенциала, созданию благоприятной среды для жизнедеятельности горожан. </w:t>
      </w:r>
    </w:p>
    <w:p w:rsidR="008C1CE2" w:rsidRPr="004D26B5" w:rsidRDefault="008C1CE2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 xml:space="preserve">Для достижения главной цели – формирования позитивного имиджа города был запланирован спектр разнообразных маркетинговых инструментов: проведение </w:t>
      </w:r>
      <w:proofErr w:type="spellStart"/>
      <w:r w:rsidRPr="004D26B5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Pr="004D26B5">
        <w:rPr>
          <w:rFonts w:ascii="Times New Roman" w:hAnsi="Times New Roman" w:cs="Times New Roman"/>
          <w:sz w:val="26"/>
          <w:szCs w:val="26"/>
        </w:rPr>
        <w:t xml:space="preserve"> мероприятий, размещение </w:t>
      </w:r>
      <w:proofErr w:type="spellStart"/>
      <w:r w:rsidRPr="004D26B5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Pr="004D26B5">
        <w:rPr>
          <w:rFonts w:ascii="Times New Roman" w:hAnsi="Times New Roman" w:cs="Times New Roman"/>
          <w:sz w:val="26"/>
          <w:szCs w:val="26"/>
        </w:rPr>
        <w:t xml:space="preserve"> и социальной рекламы, разр</w:t>
      </w:r>
      <w:r w:rsidRPr="004D26B5">
        <w:rPr>
          <w:rFonts w:ascii="Times New Roman" w:hAnsi="Times New Roman" w:cs="Times New Roman"/>
          <w:sz w:val="26"/>
          <w:szCs w:val="26"/>
        </w:rPr>
        <w:t>а</w:t>
      </w:r>
      <w:r w:rsidRPr="004D26B5">
        <w:rPr>
          <w:rFonts w:ascii="Times New Roman" w:hAnsi="Times New Roman" w:cs="Times New Roman"/>
          <w:sz w:val="26"/>
          <w:szCs w:val="26"/>
        </w:rPr>
        <w:t>ботка эффективной системы визуальных коммуникаций. Инструменты маркетинга – это конкретные способы достижения цели. В Программе они представлены  соответствующими мероприятиями.</w:t>
      </w:r>
    </w:p>
    <w:p w:rsidR="008C1CE2" w:rsidRPr="004D26B5" w:rsidRDefault="008C1CE2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>Основное мероприятие 1:</w:t>
      </w:r>
    </w:p>
    <w:p w:rsidR="008C1CE2" w:rsidRPr="004D26B5" w:rsidRDefault="008C1CE2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>Формирование положительного имиджа Череповца как социально ориентированного города посредством изготовл</w:t>
      </w:r>
      <w:r w:rsidRPr="004D26B5">
        <w:rPr>
          <w:rFonts w:ascii="Times New Roman" w:hAnsi="Times New Roman" w:cs="Times New Roman"/>
          <w:sz w:val="26"/>
          <w:szCs w:val="26"/>
        </w:rPr>
        <w:t>е</w:t>
      </w:r>
      <w:r w:rsidRPr="004D26B5">
        <w:rPr>
          <w:rFonts w:ascii="Times New Roman" w:hAnsi="Times New Roman" w:cs="Times New Roman"/>
          <w:sz w:val="26"/>
          <w:szCs w:val="26"/>
        </w:rPr>
        <w:t>ния и размещения социальной рекламы.</w:t>
      </w:r>
    </w:p>
    <w:p w:rsidR="008C1CE2" w:rsidRPr="004D26B5" w:rsidRDefault="008C1CE2" w:rsidP="008C1CE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>Социальная реклама — вид коммуникации, ориентированный на привлечение внимания к самым актуальным пробл</w:t>
      </w:r>
      <w:r w:rsidRPr="004D26B5">
        <w:rPr>
          <w:rFonts w:ascii="Times New Roman" w:hAnsi="Times New Roman" w:cs="Times New Roman"/>
          <w:sz w:val="26"/>
          <w:szCs w:val="26"/>
        </w:rPr>
        <w:t>е</w:t>
      </w:r>
      <w:r w:rsidRPr="004D26B5">
        <w:rPr>
          <w:rFonts w:ascii="Times New Roman" w:hAnsi="Times New Roman" w:cs="Times New Roman"/>
          <w:sz w:val="26"/>
          <w:szCs w:val="26"/>
        </w:rPr>
        <w:t>мам общества и его нравственным ценностям, направленный на актуализацию проблем общества.</w:t>
      </w:r>
      <w:r w:rsidRPr="004D26B5">
        <w:rPr>
          <w:rFonts w:ascii="Times New Roman" w:hAnsi="Times New Roman" w:cs="Times New Roman"/>
        </w:rPr>
        <w:t xml:space="preserve"> </w:t>
      </w:r>
      <w:r w:rsidRPr="004D26B5">
        <w:rPr>
          <w:rFonts w:ascii="Times New Roman" w:hAnsi="Times New Roman" w:cs="Times New Roman"/>
          <w:sz w:val="26"/>
          <w:szCs w:val="26"/>
        </w:rPr>
        <w:t>В 201</w:t>
      </w:r>
      <w:r w:rsidR="0089404C" w:rsidRPr="004D26B5">
        <w:rPr>
          <w:rFonts w:ascii="Times New Roman" w:hAnsi="Times New Roman" w:cs="Times New Roman"/>
          <w:sz w:val="26"/>
          <w:szCs w:val="26"/>
        </w:rPr>
        <w:t>6</w:t>
      </w:r>
      <w:r w:rsidRPr="004D26B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9404C" w:rsidRPr="004D26B5">
        <w:rPr>
          <w:rFonts w:ascii="Times New Roman" w:hAnsi="Times New Roman" w:cs="Times New Roman"/>
          <w:sz w:val="26"/>
          <w:szCs w:val="26"/>
        </w:rPr>
        <w:t xml:space="preserve">не </w:t>
      </w:r>
      <w:r w:rsidRPr="004D26B5">
        <w:rPr>
          <w:rFonts w:ascii="Times New Roman" w:hAnsi="Times New Roman" w:cs="Times New Roman"/>
          <w:sz w:val="26"/>
          <w:szCs w:val="26"/>
        </w:rPr>
        <w:t>было з</w:t>
      </w:r>
      <w:r w:rsidRPr="004D26B5">
        <w:rPr>
          <w:rFonts w:ascii="Times New Roman" w:hAnsi="Times New Roman" w:cs="Times New Roman"/>
          <w:sz w:val="26"/>
          <w:szCs w:val="26"/>
        </w:rPr>
        <w:t>а</w:t>
      </w:r>
      <w:r w:rsidRPr="004D26B5">
        <w:rPr>
          <w:rFonts w:ascii="Times New Roman" w:hAnsi="Times New Roman" w:cs="Times New Roman"/>
          <w:sz w:val="26"/>
          <w:szCs w:val="26"/>
        </w:rPr>
        <w:t xml:space="preserve">планировано </w:t>
      </w:r>
      <w:r w:rsidR="0089404C" w:rsidRPr="004D26B5">
        <w:rPr>
          <w:rFonts w:ascii="Times New Roman" w:hAnsi="Times New Roman" w:cs="Times New Roman"/>
          <w:sz w:val="26"/>
          <w:szCs w:val="26"/>
        </w:rPr>
        <w:t xml:space="preserve">средств на </w:t>
      </w:r>
      <w:r w:rsidRPr="004D26B5">
        <w:rPr>
          <w:rFonts w:ascii="Times New Roman" w:hAnsi="Times New Roman" w:cs="Times New Roman"/>
          <w:sz w:val="26"/>
          <w:szCs w:val="26"/>
        </w:rPr>
        <w:t>изготовление и размещение на территории города Череповца эффективной и качественной социал</w:t>
      </w:r>
      <w:r w:rsidRPr="004D26B5">
        <w:rPr>
          <w:rFonts w:ascii="Times New Roman" w:hAnsi="Times New Roman" w:cs="Times New Roman"/>
          <w:sz w:val="26"/>
          <w:szCs w:val="26"/>
        </w:rPr>
        <w:t>ь</w:t>
      </w:r>
      <w:r w:rsidRPr="004D26B5">
        <w:rPr>
          <w:rFonts w:ascii="Times New Roman" w:hAnsi="Times New Roman" w:cs="Times New Roman"/>
          <w:sz w:val="26"/>
          <w:szCs w:val="26"/>
        </w:rPr>
        <w:t xml:space="preserve">ной рекламы, </w:t>
      </w:r>
      <w:r w:rsidR="0089404C" w:rsidRPr="004D26B5">
        <w:rPr>
          <w:rFonts w:ascii="Times New Roman" w:hAnsi="Times New Roman" w:cs="Times New Roman"/>
          <w:sz w:val="26"/>
          <w:szCs w:val="26"/>
        </w:rPr>
        <w:t>в связи с этим мероприятие не было выполнено</w:t>
      </w:r>
      <w:r w:rsidRPr="004D26B5">
        <w:rPr>
          <w:rFonts w:ascii="Times New Roman" w:hAnsi="Times New Roman" w:cs="Times New Roman"/>
          <w:sz w:val="26"/>
          <w:szCs w:val="26"/>
        </w:rPr>
        <w:t>.</w:t>
      </w:r>
    </w:p>
    <w:p w:rsidR="008C1CE2" w:rsidRPr="004D26B5" w:rsidRDefault="008C1CE2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 xml:space="preserve">Основное мероприятие 2: </w:t>
      </w:r>
    </w:p>
    <w:p w:rsidR="008C1CE2" w:rsidRPr="004D26B5" w:rsidRDefault="008C1CE2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>Формирование положительного имиджа Череповца на внутреннем, межрегиональном и международном уровнях п</w:t>
      </w:r>
      <w:r w:rsidRPr="004D26B5">
        <w:rPr>
          <w:rFonts w:ascii="Times New Roman" w:hAnsi="Times New Roman" w:cs="Times New Roman"/>
          <w:sz w:val="26"/>
          <w:szCs w:val="26"/>
        </w:rPr>
        <w:t>о</w:t>
      </w:r>
      <w:r w:rsidRPr="004D26B5">
        <w:rPr>
          <w:rFonts w:ascii="Times New Roman" w:hAnsi="Times New Roman" w:cs="Times New Roman"/>
          <w:sz w:val="26"/>
          <w:szCs w:val="26"/>
        </w:rPr>
        <w:t xml:space="preserve">средством проведения </w:t>
      </w:r>
      <w:proofErr w:type="spellStart"/>
      <w:r w:rsidRPr="004D26B5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Pr="004D26B5">
        <w:rPr>
          <w:rFonts w:ascii="Times New Roman" w:hAnsi="Times New Roman" w:cs="Times New Roman"/>
          <w:sz w:val="26"/>
          <w:szCs w:val="26"/>
        </w:rPr>
        <w:t xml:space="preserve"> мероприятий, стимулирующих формирование общественного мнения.</w:t>
      </w:r>
    </w:p>
    <w:p w:rsidR="008C1CE2" w:rsidRPr="004D26B5" w:rsidRDefault="008C1CE2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>В 201</w:t>
      </w:r>
      <w:r w:rsidR="0089404C" w:rsidRPr="004D26B5">
        <w:rPr>
          <w:rFonts w:ascii="Times New Roman" w:hAnsi="Times New Roman" w:cs="Times New Roman"/>
          <w:sz w:val="26"/>
          <w:szCs w:val="26"/>
        </w:rPr>
        <w:t>6</w:t>
      </w:r>
      <w:r w:rsidRPr="004D26B5">
        <w:rPr>
          <w:rFonts w:ascii="Times New Roman" w:hAnsi="Times New Roman" w:cs="Times New Roman"/>
          <w:sz w:val="26"/>
          <w:szCs w:val="26"/>
        </w:rPr>
        <w:t xml:space="preserve"> году отделом маркетинга территории организовано 2 крупных массовых мероприятий, которые </w:t>
      </w:r>
      <w:r w:rsidR="0089404C" w:rsidRPr="004D26B5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4D26B5">
        <w:rPr>
          <w:rFonts w:ascii="Times New Roman" w:hAnsi="Times New Roman" w:cs="Times New Roman"/>
          <w:sz w:val="26"/>
          <w:szCs w:val="26"/>
        </w:rPr>
        <w:t>Ф</w:t>
      </w:r>
      <w:r w:rsidRPr="004D26B5">
        <w:rPr>
          <w:rFonts w:ascii="Times New Roman" w:hAnsi="Times New Roman" w:cs="Times New Roman"/>
          <w:sz w:val="26"/>
          <w:szCs w:val="26"/>
        </w:rPr>
        <w:t>е</w:t>
      </w:r>
      <w:r w:rsidRPr="004D26B5">
        <w:rPr>
          <w:rFonts w:ascii="Times New Roman" w:hAnsi="Times New Roman" w:cs="Times New Roman"/>
          <w:sz w:val="26"/>
          <w:szCs w:val="26"/>
        </w:rPr>
        <w:t>стивал</w:t>
      </w:r>
      <w:r w:rsidR="0089404C" w:rsidRPr="004D26B5">
        <w:rPr>
          <w:rFonts w:ascii="Times New Roman" w:hAnsi="Times New Roman" w:cs="Times New Roman"/>
          <w:sz w:val="26"/>
          <w:szCs w:val="26"/>
        </w:rPr>
        <w:t>я</w:t>
      </w:r>
      <w:r w:rsidR="00AE6771" w:rsidRPr="004D26B5">
        <w:rPr>
          <w:rFonts w:ascii="Times New Roman" w:hAnsi="Times New Roman" w:cs="Times New Roman"/>
          <w:sz w:val="26"/>
          <w:szCs w:val="26"/>
        </w:rPr>
        <w:t xml:space="preserve"> снежных и ледяных скульптур</w:t>
      </w:r>
      <w:r w:rsidR="0089404C" w:rsidRPr="004D26B5">
        <w:rPr>
          <w:rFonts w:ascii="Times New Roman" w:hAnsi="Times New Roman" w:cs="Times New Roman"/>
          <w:sz w:val="26"/>
          <w:szCs w:val="26"/>
        </w:rPr>
        <w:t xml:space="preserve">. </w:t>
      </w:r>
      <w:r w:rsidR="00AE6771" w:rsidRPr="004D26B5">
        <w:rPr>
          <w:rFonts w:ascii="Times New Roman" w:hAnsi="Times New Roman" w:cs="Times New Roman"/>
          <w:sz w:val="26"/>
          <w:szCs w:val="26"/>
        </w:rPr>
        <w:t>Конкурс снежных скульптур отделен территориально и по времени проведения от конкурса ледяных скульптур и проводился на дворовых территориях домов, школ и детских садов</w:t>
      </w:r>
      <w:r w:rsidRPr="004D26B5">
        <w:rPr>
          <w:rFonts w:ascii="Times New Roman" w:hAnsi="Times New Roman" w:cs="Times New Roman"/>
          <w:sz w:val="26"/>
          <w:szCs w:val="26"/>
        </w:rPr>
        <w:t>.</w:t>
      </w:r>
    </w:p>
    <w:p w:rsidR="008C1CE2" w:rsidRPr="004D26B5" w:rsidRDefault="00AE6771" w:rsidP="00AE6771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>В июне 2016 года был дан старт конкурсу социальной рекламы «Твое дело» (совместно с благотворительным фо</w:t>
      </w:r>
      <w:r w:rsidRPr="004D26B5">
        <w:rPr>
          <w:rFonts w:ascii="Times New Roman" w:hAnsi="Times New Roman" w:cs="Times New Roman"/>
          <w:sz w:val="26"/>
          <w:szCs w:val="26"/>
        </w:rPr>
        <w:t>н</w:t>
      </w:r>
      <w:r w:rsidRPr="004D26B5">
        <w:rPr>
          <w:rFonts w:ascii="Times New Roman" w:hAnsi="Times New Roman" w:cs="Times New Roman"/>
          <w:sz w:val="26"/>
          <w:szCs w:val="26"/>
        </w:rPr>
        <w:t>дом «Дорога к дому» и гуманитарным институтом Череповецкого государственного университета)</w:t>
      </w:r>
      <w:r w:rsidR="008C1CE2" w:rsidRPr="004D26B5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Pr="004D26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15 октября 2016 года продлится прием заявок и работ, 4 ноября в День города будут подведены итоги конкурса.</w:t>
      </w:r>
    </w:p>
    <w:p w:rsidR="008C1CE2" w:rsidRPr="004D26B5" w:rsidRDefault="00AE6771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 xml:space="preserve">Продолжается реализация проекта «Граффити – раскрасим город». </w:t>
      </w:r>
      <w:proofErr w:type="gramStart"/>
      <w:r w:rsidRPr="004D26B5">
        <w:rPr>
          <w:rFonts w:ascii="Times New Roman" w:hAnsi="Times New Roman" w:cs="Times New Roman"/>
          <w:sz w:val="26"/>
          <w:szCs w:val="26"/>
        </w:rPr>
        <w:t>В его рамках создано граффити ко Дню Победы в ВОВ (пр.</w:t>
      </w:r>
      <w:proofErr w:type="gramEnd"/>
      <w:r w:rsidRPr="004D26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26B5">
        <w:rPr>
          <w:rFonts w:ascii="Times New Roman" w:hAnsi="Times New Roman" w:cs="Times New Roman"/>
          <w:sz w:val="26"/>
          <w:szCs w:val="26"/>
        </w:rPr>
        <w:t xml:space="preserve">Победы, 61). </w:t>
      </w:r>
      <w:proofErr w:type="gramEnd"/>
    </w:p>
    <w:p w:rsidR="008C1CE2" w:rsidRPr="004D26B5" w:rsidRDefault="008C1CE2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 xml:space="preserve">На изготовление </w:t>
      </w:r>
      <w:proofErr w:type="spellStart"/>
      <w:r w:rsidRPr="004D26B5">
        <w:rPr>
          <w:rFonts w:ascii="Times New Roman" w:hAnsi="Times New Roman" w:cs="Times New Roman"/>
          <w:sz w:val="26"/>
          <w:szCs w:val="26"/>
        </w:rPr>
        <w:t>имиджевой</w:t>
      </w:r>
      <w:proofErr w:type="spellEnd"/>
      <w:r w:rsidRPr="004D26B5">
        <w:rPr>
          <w:rFonts w:ascii="Times New Roman" w:hAnsi="Times New Roman" w:cs="Times New Roman"/>
          <w:sz w:val="26"/>
          <w:szCs w:val="26"/>
        </w:rPr>
        <w:t xml:space="preserve"> рекламы, направленной на формирование положительного образа города денежных средств в 2015 год выделено не было, что является причиной неисполнения мероприятия.</w:t>
      </w:r>
    </w:p>
    <w:p w:rsidR="008C1CE2" w:rsidRPr="004D26B5" w:rsidRDefault="008C1CE2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>Основное мероприятие  3:</w:t>
      </w:r>
    </w:p>
    <w:p w:rsidR="008C1CE2" w:rsidRPr="004D26B5" w:rsidRDefault="008C1CE2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>Формирование положительного имиджа Череповца на внутреннем, межрегиональном и международном уровнях п</w:t>
      </w:r>
      <w:r w:rsidRPr="004D26B5">
        <w:rPr>
          <w:rFonts w:ascii="Times New Roman" w:hAnsi="Times New Roman" w:cs="Times New Roman"/>
          <w:sz w:val="26"/>
          <w:szCs w:val="26"/>
        </w:rPr>
        <w:t>о</w:t>
      </w:r>
      <w:r w:rsidRPr="004D26B5">
        <w:rPr>
          <w:rFonts w:ascii="Times New Roman" w:hAnsi="Times New Roman" w:cs="Times New Roman"/>
          <w:sz w:val="26"/>
          <w:szCs w:val="26"/>
        </w:rPr>
        <w:t>средством формирования презентационных пакетов, соответствующих Стандарту качества презентационных пакетов.</w:t>
      </w:r>
    </w:p>
    <w:p w:rsidR="008C1CE2" w:rsidRPr="004D26B5" w:rsidRDefault="008C1CE2" w:rsidP="008C1CE2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D26B5">
        <w:rPr>
          <w:rFonts w:ascii="Times New Roman" w:hAnsi="Times New Roman" w:cs="Times New Roman"/>
          <w:sz w:val="26"/>
          <w:szCs w:val="26"/>
        </w:rPr>
        <w:t>Сувенирная продукция с символикой города – это эффективный маркетинговый инструмент, доставляющий рекла</w:t>
      </w:r>
      <w:r w:rsidRPr="004D26B5">
        <w:rPr>
          <w:rFonts w:ascii="Times New Roman" w:hAnsi="Times New Roman" w:cs="Times New Roman"/>
          <w:sz w:val="26"/>
          <w:szCs w:val="26"/>
        </w:rPr>
        <w:t>м</w:t>
      </w:r>
      <w:r w:rsidRPr="004D26B5">
        <w:rPr>
          <w:rFonts w:ascii="Times New Roman" w:hAnsi="Times New Roman" w:cs="Times New Roman"/>
          <w:sz w:val="26"/>
          <w:szCs w:val="26"/>
        </w:rPr>
        <w:t>ное сообщение непосредственно до адресата, при этом сообщение носит индивидуальный, личностно-ориентированный х</w:t>
      </w:r>
      <w:r w:rsidRPr="004D26B5">
        <w:rPr>
          <w:rFonts w:ascii="Times New Roman" w:hAnsi="Times New Roman" w:cs="Times New Roman"/>
          <w:sz w:val="26"/>
          <w:szCs w:val="26"/>
        </w:rPr>
        <w:t>а</w:t>
      </w:r>
      <w:r w:rsidRPr="004D26B5">
        <w:rPr>
          <w:rFonts w:ascii="Times New Roman" w:hAnsi="Times New Roman" w:cs="Times New Roman"/>
          <w:sz w:val="26"/>
          <w:szCs w:val="26"/>
        </w:rPr>
        <w:t>рактер. Основная цель коммуникации с целевой аудиторией посредством сувенирной продукции: формирование лояльности у целевых аудиторий, а именно, повышение известности города, стремление к продвижению города, формирование полож</w:t>
      </w:r>
      <w:r w:rsidRPr="004D26B5">
        <w:rPr>
          <w:rFonts w:ascii="Times New Roman" w:hAnsi="Times New Roman" w:cs="Times New Roman"/>
          <w:sz w:val="26"/>
          <w:szCs w:val="26"/>
        </w:rPr>
        <w:t>и</w:t>
      </w:r>
      <w:r w:rsidRPr="004D26B5">
        <w:rPr>
          <w:rFonts w:ascii="Times New Roman" w:hAnsi="Times New Roman" w:cs="Times New Roman"/>
          <w:sz w:val="26"/>
          <w:szCs w:val="26"/>
        </w:rPr>
        <w:t xml:space="preserve">тельного имиджа руководства. Первый сегмент сувенирной продукции – Промо-сувениры необходимы для увеличения </w:t>
      </w:r>
      <w:r w:rsidRPr="004D26B5">
        <w:rPr>
          <w:rFonts w:ascii="Times New Roman" w:hAnsi="Times New Roman" w:cs="Times New Roman"/>
          <w:sz w:val="26"/>
          <w:szCs w:val="26"/>
        </w:rPr>
        <w:lastRenderedPageBreak/>
        <w:t>узнаваемости бренда города, формирования положительного отношения общественности. Второй сегмент сувенирной пр</w:t>
      </w:r>
      <w:r w:rsidRPr="004D26B5">
        <w:rPr>
          <w:rFonts w:ascii="Times New Roman" w:hAnsi="Times New Roman" w:cs="Times New Roman"/>
          <w:sz w:val="26"/>
          <w:szCs w:val="26"/>
        </w:rPr>
        <w:t>о</w:t>
      </w:r>
      <w:r w:rsidRPr="004D26B5">
        <w:rPr>
          <w:rFonts w:ascii="Times New Roman" w:hAnsi="Times New Roman" w:cs="Times New Roman"/>
          <w:sz w:val="26"/>
          <w:szCs w:val="26"/>
        </w:rPr>
        <w:t xml:space="preserve">дукции – </w:t>
      </w:r>
      <w:proofErr w:type="gramStart"/>
      <w:r w:rsidRPr="004D26B5">
        <w:rPr>
          <w:rFonts w:ascii="Times New Roman" w:hAnsi="Times New Roman" w:cs="Times New Roman"/>
          <w:sz w:val="26"/>
          <w:szCs w:val="26"/>
        </w:rPr>
        <w:t>Бизнес-сувениры</w:t>
      </w:r>
      <w:proofErr w:type="gramEnd"/>
      <w:r w:rsidRPr="004D26B5">
        <w:rPr>
          <w:rFonts w:ascii="Times New Roman" w:hAnsi="Times New Roman" w:cs="Times New Roman"/>
          <w:sz w:val="26"/>
          <w:szCs w:val="26"/>
        </w:rPr>
        <w:t>. Необходимы для поддержания взаимовыгодных отношений и развития отношений с потенц</w:t>
      </w:r>
      <w:r w:rsidRPr="004D26B5">
        <w:rPr>
          <w:rFonts w:ascii="Times New Roman" w:hAnsi="Times New Roman" w:cs="Times New Roman"/>
          <w:sz w:val="26"/>
          <w:szCs w:val="26"/>
        </w:rPr>
        <w:t>и</w:t>
      </w:r>
      <w:r w:rsidRPr="004D26B5">
        <w:rPr>
          <w:rFonts w:ascii="Times New Roman" w:hAnsi="Times New Roman" w:cs="Times New Roman"/>
          <w:sz w:val="26"/>
          <w:szCs w:val="26"/>
        </w:rPr>
        <w:t xml:space="preserve">альной целевой аудиторией. Третий сегмент сувенирной продукции - </w:t>
      </w:r>
      <w:r w:rsidRPr="004D26B5">
        <w:rPr>
          <w:rFonts w:ascii="Times New Roman" w:hAnsi="Times New Roman" w:cs="Times New Roman"/>
          <w:sz w:val="26"/>
          <w:szCs w:val="26"/>
          <w:lang w:val="en-US"/>
        </w:rPr>
        <w:t>VIP</w:t>
      </w:r>
      <w:r w:rsidRPr="004D26B5">
        <w:rPr>
          <w:rFonts w:ascii="Times New Roman" w:hAnsi="Times New Roman" w:cs="Times New Roman"/>
          <w:sz w:val="26"/>
          <w:szCs w:val="26"/>
        </w:rPr>
        <w:t>-сувениры. Необходимы для поддержания сл</w:t>
      </w:r>
      <w:r w:rsidRPr="004D26B5">
        <w:rPr>
          <w:rFonts w:ascii="Times New Roman" w:hAnsi="Times New Roman" w:cs="Times New Roman"/>
          <w:sz w:val="26"/>
          <w:szCs w:val="26"/>
        </w:rPr>
        <w:t>о</w:t>
      </w:r>
      <w:r w:rsidRPr="004D26B5">
        <w:rPr>
          <w:rFonts w:ascii="Times New Roman" w:hAnsi="Times New Roman" w:cs="Times New Roman"/>
          <w:sz w:val="26"/>
          <w:szCs w:val="26"/>
        </w:rPr>
        <w:t xml:space="preserve">жившихся взаимовыгодных отношений со </w:t>
      </w:r>
      <w:proofErr w:type="spellStart"/>
      <w:r w:rsidRPr="004D26B5">
        <w:rPr>
          <w:rFonts w:ascii="Times New Roman" w:hAnsi="Times New Roman" w:cs="Times New Roman"/>
          <w:sz w:val="26"/>
          <w:szCs w:val="26"/>
        </w:rPr>
        <w:t>стейкхолдерами</w:t>
      </w:r>
      <w:proofErr w:type="spellEnd"/>
      <w:r w:rsidRPr="004D26B5">
        <w:rPr>
          <w:rFonts w:ascii="Times New Roman" w:hAnsi="Times New Roman" w:cs="Times New Roman"/>
          <w:sz w:val="26"/>
          <w:szCs w:val="26"/>
        </w:rPr>
        <w:t xml:space="preserve">, формирования положительного отношения </w:t>
      </w:r>
      <w:proofErr w:type="gramStart"/>
      <w:r w:rsidRPr="004D26B5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4D26B5">
        <w:rPr>
          <w:rFonts w:ascii="Times New Roman" w:hAnsi="Times New Roman" w:cs="Times New Roman"/>
          <w:sz w:val="26"/>
          <w:szCs w:val="26"/>
        </w:rPr>
        <w:t xml:space="preserve"> потенциальной ц</w:t>
      </w:r>
      <w:r w:rsidRPr="004D26B5">
        <w:rPr>
          <w:rFonts w:ascii="Times New Roman" w:hAnsi="Times New Roman" w:cs="Times New Roman"/>
          <w:sz w:val="26"/>
          <w:szCs w:val="26"/>
        </w:rPr>
        <w:t>е</w:t>
      </w:r>
      <w:r w:rsidRPr="004D26B5">
        <w:rPr>
          <w:rFonts w:ascii="Times New Roman" w:hAnsi="Times New Roman" w:cs="Times New Roman"/>
          <w:sz w:val="26"/>
          <w:szCs w:val="26"/>
        </w:rPr>
        <w:t xml:space="preserve">левой аудиторией. Как правило, это эксклюзивные, авторские сувениры, которые изготовляются под заказ ограниченной партией. За </w:t>
      </w:r>
      <w:r w:rsidR="006F6CED" w:rsidRPr="004D26B5">
        <w:rPr>
          <w:rFonts w:ascii="Times New Roman" w:hAnsi="Times New Roman" w:cs="Times New Roman"/>
          <w:sz w:val="26"/>
          <w:szCs w:val="26"/>
        </w:rPr>
        <w:t xml:space="preserve">первое полугодие </w:t>
      </w:r>
      <w:r w:rsidRPr="004D26B5">
        <w:rPr>
          <w:rFonts w:ascii="Times New Roman" w:hAnsi="Times New Roman" w:cs="Times New Roman"/>
          <w:sz w:val="26"/>
          <w:szCs w:val="26"/>
        </w:rPr>
        <w:t>201</w:t>
      </w:r>
      <w:r w:rsidR="006F6CED" w:rsidRPr="004D26B5">
        <w:rPr>
          <w:rFonts w:ascii="Times New Roman" w:hAnsi="Times New Roman" w:cs="Times New Roman"/>
          <w:sz w:val="26"/>
          <w:szCs w:val="26"/>
        </w:rPr>
        <w:t>6</w:t>
      </w:r>
      <w:r w:rsidRPr="004D26B5">
        <w:rPr>
          <w:rFonts w:ascii="Times New Roman" w:hAnsi="Times New Roman" w:cs="Times New Roman"/>
          <w:sz w:val="26"/>
          <w:szCs w:val="26"/>
        </w:rPr>
        <w:t xml:space="preserve"> год</w:t>
      </w:r>
      <w:r w:rsidR="006F6CED" w:rsidRPr="004D26B5">
        <w:rPr>
          <w:rFonts w:ascii="Times New Roman" w:hAnsi="Times New Roman" w:cs="Times New Roman"/>
          <w:sz w:val="26"/>
          <w:szCs w:val="26"/>
        </w:rPr>
        <w:t>а</w:t>
      </w:r>
      <w:r w:rsidRPr="004D26B5">
        <w:rPr>
          <w:rFonts w:ascii="Times New Roman" w:hAnsi="Times New Roman" w:cs="Times New Roman"/>
          <w:sz w:val="26"/>
          <w:szCs w:val="26"/>
        </w:rPr>
        <w:t xml:space="preserve"> отделом маркетинга территории сформировано 1</w:t>
      </w:r>
      <w:r w:rsidR="006F6CED" w:rsidRPr="004D26B5">
        <w:rPr>
          <w:rFonts w:ascii="Times New Roman" w:hAnsi="Times New Roman" w:cs="Times New Roman"/>
          <w:sz w:val="26"/>
          <w:szCs w:val="26"/>
        </w:rPr>
        <w:t>200</w:t>
      </w:r>
      <w:r w:rsidRPr="004D26B5">
        <w:rPr>
          <w:rFonts w:ascii="Times New Roman" w:hAnsi="Times New Roman" w:cs="Times New Roman"/>
          <w:sz w:val="26"/>
          <w:szCs w:val="26"/>
        </w:rPr>
        <w:t xml:space="preserve"> презентационных пакетов ра</w:t>
      </w:r>
      <w:r w:rsidRPr="004D26B5">
        <w:rPr>
          <w:rFonts w:ascii="Times New Roman" w:hAnsi="Times New Roman" w:cs="Times New Roman"/>
          <w:sz w:val="26"/>
          <w:szCs w:val="26"/>
        </w:rPr>
        <w:t>з</w:t>
      </w:r>
      <w:r w:rsidRPr="004D26B5">
        <w:rPr>
          <w:rFonts w:ascii="Times New Roman" w:hAnsi="Times New Roman" w:cs="Times New Roman"/>
          <w:sz w:val="26"/>
          <w:szCs w:val="26"/>
        </w:rPr>
        <w:t xml:space="preserve">ных уровней (VIP, бизнес, промо) с учетом фирменного стиля. </w:t>
      </w:r>
    </w:p>
    <w:p w:rsidR="008C1CE2" w:rsidRPr="004D26B5" w:rsidRDefault="008C1CE2" w:rsidP="006F6CED">
      <w:pPr>
        <w:pStyle w:val="ConsPlusCell"/>
        <w:ind w:firstLine="696"/>
        <w:jc w:val="both"/>
        <w:rPr>
          <w:rFonts w:ascii="Times New Roman" w:hAnsi="Times New Roman"/>
          <w:sz w:val="26"/>
          <w:szCs w:val="26"/>
        </w:rPr>
      </w:pPr>
      <w:proofErr w:type="gramStart"/>
      <w:r w:rsidRPr="004D26B5">
        <w:rPr>
          <w:rFonts w:ascii="Times New Roman" w:hAnsi="Times New Roman"/>
          <w:sz w:val="26"/>
          <w:szCs w:val="26"/>
        </w:rPr>
        <w:t xml:space="preserve">Информирование о деятельности органов местного самоуправления, исполнительной и законодательной власти Череповца носит системный и плановый характер: еженедельно МКУ ИМА «Череповец» готовит и реализует </w:t>
      </w:r>
      <w:proofErr w:type="spellStart"/>
      <w:r w:rsidRPr="004D26B5">
        <w:rPr>
          <w:rFonts w:ascii="Times New Roman" w:hAnsi="Times New Roman"/>
          <w:sz w:val="26"/>
          <w:szCs w:val="26"/>
        </w:rPr>
        <w:t>медиапланы</w:t>
      </w:r>
      <w:proofErr w:type="spellEnd"/>
      <w:r w:rsidRPr="004D26B5">
        <w:rPr>
          <w:rFonts w:ascii="Times New Roman" w:hAnsi="Times New Roman"/>
          <w:sz w:val="26"/>
          <w:szCs w:val="26"/>
        </w:rPr>
        <w:t xml:space="preserve"> с </w:t>
      </w:r>
      <w:proofErr w:type="spellStart"/>
      <w:r w:rsidRPr="004D26B5">
        <w:rPr>
          <w:rFonts w:ascii="Times New Roman" w:hAnsi="Times New Roman"/>
          <w:sz w:val="26"/>
          <w:szCs w:val="26"/>
        </w:rPr>
        <w:t>имиджевым</w:t>
      </w:r>
      <w:proofErr w:type="spellEnd"/>
      <w:r w:rsidRPr="004D26B5">
        <w:rPr>
          <w:rFonts w:ascii="Times New Roman" w:hAnsi="Times New Roman"/>
          <w:sz w:val="26"/>
          <w:szCs w:val="26"/>
        </w:rPr>
        <w:t xml:space="preserve"> приращением, в рамках муниципальных информационных контрактов в городской газете «Речь» выходит специальное приложение с официальными документами, в других печатных и электронных СМИ размещаются информационные, аналитические, разъяснительные материалы о деятельности органов местного самоуправления.</w:t>
      </w:r>
      <w:proofErr w:type="gramEnd"/>
      <w:r w:rsidRPr="004D26B5">
        <w:rPr>
          <w:rFonts w:ascii="Times New Roman" w:hAnsi="Times New Roman"/>
          <w:sz w:val="26"/>
          <w:szCs w:val="26"/>
        </w:rPr>
        <w:t xml:space="preserve"> Для эффективной обратной связи с населением, для прогнозирования общественных настроений и принятия своевременных эффективных </w:t>
      </w:r>
      <w:proofErr w:type="spellStart"/>
      <w:r w:rsidRPr="004D26B5">
        <w:rPr>
          <w:rFonts w:ascii="Times New Roman" w:hAnsi="Times New Roman"/>
          <w:sz w:val="26"/>
          <w:szCs w:val="26"/>
        </w:rPr>
        <w:t>имиджевых</w:t>
      </w:r>
      <w:proofErr w:type="spellEnd"/>
      <w:r w:rsidRPr="004D26B5">
        <w:rPr>
          <w:rFonts w:ascii="Times New Roman" w:hAnsi="Times New Roman"/>
          <w:sz w:val="26"/>
          <w:szCs w:val="26"/>
        </w:rPr>
        <w:t xml:space="preserve"> управленческих решений по вопросам жизни город МКУ ИМА «Череповец» проводит мониторинг печатных и электронных СМИ, общественно-политической ситуации в городе и регионе, организует социологические исследования мнений жителей о развития местного самоуправления.</w:t>
      </w:r>
    </w:p>
    <w:p w:rsidR="008C1CE2" w:rsidRPr="004D26B5" w:rsidRDefault="008C1CE2" w:rsidP="006F6CED">
      <w:pPr>
        <w:pStyle w:val="ConsPlusCell"/>
        <w:ind w:firstLine="696"/>
        <w:jc w:val="both"/>
        <w:rPr>
          <w:rFonts w:ascii="Times New Roman" w:hAnsi="Times New Roman"/>
          <w:sz w:val="26"/>
          <w:szCs w:val="26"/>
        </w:rPr>
      </w:pPr>
      <w:r w:rsidRPr="004D26B5">
        <w:rPr>
          <w:rFonts w:ascii="Times New Roman" w:hAnsi="Times New Roman"/>
          <w:sz w:val="26"/>
          <w:szCs w:val="26"/>
        </w:rPr>
        <w:t xml:space="preserve">МКУ ИМА «Череповец», как главный проводник информации о деятельности органов местного самоуправления Череповца, активно сотрудничает с различными региональными и федеральными СМИ. </w:t>
      </w:r>
      <w:proofErr w:type="gramStart"/>
      <w:r w:rsidRPr="004D26B5">
        <w:rPr>
          <w:rFonts w:ascii="Times New Roman" w:hAnsi="Times New Roman"/>
          <w:sz w:val="26"/>
          <w:szCs w:val="26"/>
        </w:rPr>
        <w:t xml:space="preserve">В 2016 году это газеты «Красный Север», «Российская газета», экономический дайджест «Навигатор», телекомпания ГТРК «Вологда», телекомпания «МИР», «Общественное телевидение России». </w:t>
      </w:r>
      <w:proofErr w:type="gramEnd"/>
    </w:p>
    <w:p w:rsidR="008C1CE2" w:rsidRPr="004D26B5" w:rsidRDefault="008C1CE2" w:rsidP="008C1CE2">
      <w:pPr>
        <w:pStyle w:val="ConsPlusCell"/>
        <w:ind w:left="720" w:firstLine="696"/>
        <w:jc w:val="both"/>
        <w:rPr>
          <w:rFonts w:ascii="Times New Roman" w:hAnsi="Times New Roman"/>
          <w:sz w:val="26"/>
          <w:szCs w:val="26"/>
        </w:rPr>
      </w:pPr>
    </w:p>
    <w:tbl>
      <w:tblPr>
        <w:tblW w:w="14268" w:type="dxa"/>
        <w:tblInd w:w="895" w:type="dxa"/>
        <w:tblLayout w:type="fixed"/>
        <w:tblLook w:val="0000" w:firstRow="0" w:lastRow="0" w:firstColumn="0" w:lastColumn="0" w:noHBand="0" w:noVBand="0"/>
      </w:tblPr>
      <w:tblGrid>
        <w:gridCol w:w="2262"/>
        <w:gridCol w:w="2054"/>
        <w:gridCol w:w="9952"/>
      </w:tblGrid>
      <w:tr w:rsidR="008C1CE2" w:rsidTr="00992763">
        <w:tc>
          <w:tcPr>
            <w:tcW w:w="1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E2" w:rsidRPr="00605CAA" w:rsidRDefault="008C1CE2" w:rsidP="0099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b/>
                <w:sz w:val="26"/>
                <w:szCs w:val="26"/>
              </w:rPr>
              <w:t>Видеосюжеты о Череповце, инициированные МКУ «ИМА «Череповец» для федеральных телеканалов в 2016 г.</w:t>
            </w:r>
          </w:p>
        </w:tc>
      </w:tr>
      <w:tr w:rsidR="008C1CE2" w:rsidTr="004D26B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992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производства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992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b/>
                <w:sz w:val="26"/>
                <w:szCs w:val="26"/>
              </w:rPr>
              <w:t>Телеканал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E2" w:rsidRPr="00605CAA" w:rsidRDefault="008C1CE2" w:rsidP="009927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b/>
                <w:sz w:val="26"/>
                <w:szCs w:val="26"/>
              </w:rPr>
              <w:t>Тема материала</w:t>
            </w:r>
          </w:p>
        </w:tc>
      </w:tr>
      <w:tr w:rsidR="008C1CE2" w:rsidTr="00992763">
        <w:tc>
          <w:tcPr>
            <w:tcW w:w="1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E2" w:rsidRPr="00605CAA" w:rsidRDefault="008C1CE2" w:rsidP="00992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b/>
                <w:sz w:val="26"/>
                <w:szCs w:val="26"/>
              </w:rPr>
              <w:t>2016 год</w:t>
            </w:r>
          </w:p>
        </w:tc>
      </w:tr>
      <w:tr w:rsidR="008C1CE2" w:rsidTr="00635CD1">
        <w:trPr>
          <w:trHeight w:val="29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8 января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af1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 w:rsidRPr="00605CAA">
              <w:rPr>
                <w:sz w:val="26"/>
                <w:szCs w:val="26"/>
              </w:rPr>
              <w:t xml:space="preserve">Военно-патриотический фестиваль «Стать Севера» </w:t>
            </w:r>
          </w:p>
        </w:tc>
      </w:tr>
      <w:tr w:rsidR="008C1CE2" w:rsidTr="004D26B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20 января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 xml:space="preserve">ОТР 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af1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 w:rsidRPr="00605CAA">
              <w:rPr>
                <w:sz w:val="26"/>
                <w:szCs w:val="26"/>
              </w:rPr>
              <w:t>Эксперимент ГИБДД с манекенами на пешеходных переходах</w:t>
            </w:r>
          </w:p>
        </w:tc>
      </w:tr>
      <w:tr w:rsidR="008C1CE2" w:rsidTr="004D26B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 xml:space="preserve">21 января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НТВ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af1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 w:rsidRPr="00605CAA">
              <w:rPr>
                <w:sz w:val="26"/>
                <w:szCs w:val="26"/>
              </w:rPr>
              <w:t>Эксперимент ГИБДД с манекенами на пешеходных переходах</w:t>
            </w:r>
          </w:p>
        </w:tc>
      </w:tr>
      <w:tr w:rsidR="008C1CE2" w:rsidTr="004D26B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19 февраля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af1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 w:rsidRPr="00605CAA">
              <w:rPr>
                <w:sz w:val="26"/>
                <w:szCs w:val="26"/>
              </w:rPr>
              <w:t xml:space="preserve">Череповецкие водолазы на Всероссийской арктической конференции в Вытегре </w:t>
            </w:r>
          </w:p>
        </w:tc>
      </w:tr>
      <w:tr w:rsidR="008C1CE2" w:rsidTr="004D26B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23 марта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af1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 w:rsidRPr="00605CAA">
              <w:rPr>
                <w:sz w:val="26"/>
                <w:szCs w:val="26"/>
              </w:rPr>
              <w:t>Народный путеводитель</w:t>
            </w:r>
            <w:proofErr w:type="gramStart"/>
            <w:r w:rsidRPr="00605CAA">
              <w:rPr>
                <w:sz w:val="26"/>
                <w:szCs w:val="26"/>
              </w:rPr>
              <w:t xml:space="preserve"> К</w:t>
            </w:r>
            <w:proofErr w:type="gramEnd"/>
            <w:r w:rsidRPr="00605CAA">
              <w:rPr>
                <w:sz w:val="26"/>
                <w:szCs w:val="26"/>
              </w:rPr>
              <w:t xml:space="preserve">ак и почему возник глобус Череповца? </w:t>
            </w:r>
          </w:p>
        </w:tc>
      </w:tr>
      <w:tr w:rsidR="008C1CE2" w:rsidTr="004D26B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 xml:space="preserve">6 апреля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af1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 w:rsidRPr="00605CAA">
              <w:rPr>
                <w:sz w:val="26"/>
                <w:szCs w:val="26"/>
              </w:rPr>
              <w:t>Череповецкий ледокол вскрывает реки ото льда</w:t>
            </w:r>
          </w:p>
        </w:tc>
      </w:tr>
      <w:tr w:rsidR="008C1CE2" w:rsidTr="004D26B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 xml:space="preserve">11 апреля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ТК 360 градусов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af1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 w:rsidRPr="00605CAA">
              <w:rPr>
                <w:sz w:val="26"/>
                <w:szCs w:val="26"/>
              </w:rPr>
              <w:t>История череповецкого барда, фото которого незаконно использовали в сериале</w:t>
            </w:r>
          </w:p>
        </w:tc>
      </w:tr>
      <w:tr w:rsidR="008C1CE2" w:rsidTr="004D26B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30 июня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ConsPlusNormal"/>
              <w:snapToGrid w:val="0"/>
              <w:ind w:firstLine="0"/>
              <w:jc w:val="both"/>
              <w:rPr>
                <w:sz w:val="26"/>
                <w:szCs w:val="26"/>
              </w:rPr>
            </w:pPr>
            <w:r w:rsidRPr="00605CAA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</w:p>
        </w:tc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CE2" w:rsidRPr="00605CAA" w:rsidRDefault="008C1CE2" w:rsidP="00635CD1">
            <w:pPr>
              <w:pStyle w:val="af1"/>
              <w:shd w:val="clear" w:color="auto" w:fill="FFFFFF"/>
              <w:snapToGrid w:val="0"/>
              <w:spacing w:before="0" w:after="0"/>
              <w:rPr>
                <w:sz w:val="26"/>
                <w:szCs w:val="26"/>
              </w:rPr>
            </w:pPr>
            <w:r w:rsidRPr="00605CAA">
              <w:rPr>
                <w:sz w:val="26"/>
                <w:szCs w:val="26"/>
              </w:rPr>
              <w:t>Предстартовые мероприятия крупнейшего веломарафона «Вологда-</w:t>
            </w:r>
            <w:proofErr w:type="spellStart"/>
            <w:r w:rsidRPr="00605CAA">
              <w:rPr>
                <w:sz w:val="26"/>
                <w:szCs w:val="26"/>
              </w:rPr>
              <w:t>Онего</w:t>
            </w:r>
            <w:proofErr w:type="spellEnd"/>
            <w:r w:rsidRPr="00605CAA">
              <w:rPr>
                <w:sz w:val="26"/>
                <w:szCs w:val="26"/>
              </w:rPr>
              <w:t>-Ладога»</w:t>
            </w:r>
          </w:p>
        </w:tc>
      </w:tr>
    </w:tbl>
    <w:p w:rsidR="008C1CE2" w:rsidRDefault="008C1CE2" w:rsidP="008C1CE2">
      <w:pPr>
        <w:pStyle w:val="ConsPlusCell"/>
        <w:ind w:left="720" w:firstLine="696"/>
        <w:jc w:val="both"/>
        <w:rPr>
          <w:rFonts w:ascii="Times New Roman" w:hAnsi="Times New Roman"/>
          <w:sz w:val="26"/>
          <w:szCs w:val="26"/>
        </w:rPr>
      </w:pPr>
    </w:p>
    <w:p w:rsidR="008C1CE2" w:rsidRPr="00284425" w:rsidRDefault="008C1CE2" w:rsidP="006F6CED">
      <w:pPr>
        <w:pStyle w:val="Style2"/>
        <w:widowControl/>
        <w:tabs>
          <w:tab w:val="left" w:pos="1032"/>
        </w:tabs>
        <w:spacing w:line="240" w:lineRule="auto"/>
        <w:ind w:firstLine="0"/>
        <w:rPr>
          <w:sz w:val="26"/>
          <w:szCs w:val="26"/>
        </w:rPr>
      </w:pPr>
      <w:r>
        <w:rPr>
          <w:rStyle w:val="FontStyle15"/>
          <w:sz w:val="26"/>
          <w:szCs w:val="26"/>
        </w:rPr>
        <w:tab/>
        <w:t xml:space="preserve">Как показала практика реализации муниципальной программы </w:t>
      </w:r>
      <w:r w:rsidRPr="00FC164A">
        <w:rPr>
          <w:rStyle w:val="FontStyle15"/>
          <w:sz w:val="26"/>
          <w:szCs w:val="26"/>
        </w:rPr>
        <w:t xml:space="preserve">новаторский подход </w:t>
      </w:r>
      <w:r>
        <w:rPr>
          <w:rStyle w:val="FontStyle15"/>
          <w:sz w:val="26"/>
          <w:szCs w:val="26"/>
        </w:rPr>
        <w:t xml:space="preserve">МКУ ИМА «Череповец» </w:t>
      </w:r>
      <w:r w:rsidRPr="00FC164A">
        <w:rPr>
          <w:rStyle w:val="FontStyle15"/>
          <w:sz w:val="26"/>
          <w:szCs w:val="26"/>
        </w:rPr>
        <w:t>к и</w:t>
      </w:r>
      <w:r w:rsidRPr="00FC164A">
        <w:rPr>
          <w:rStyle w:val="FontStyle15"/>
          <w:sz w:val="26"/>
          <w:szCs w:val="26"/>
        </w:rPr>
        <w:t>н</w:t>
      </w:r>
      <w:r w:rsidRPr="00FC164A">
        <w:rPr>
          <w:rStyle w:val="FontStyle15"/>
          <w:sz w:val="26"/>
          <w:szCs w:val="26"/>
        </w:rPr>
        <w:t xml:space="preserve">формационной политике городской администрации приносит позитивные плоды. </w:t>
      </w:r>
      <w:r w:rsidRPr="00FC164A">
        <w:rPr>
          <w:sz w:val="26"/>
          <w:szCs w:val="26"/>
        </w:rPr>
        <w:t xml:space="preserve">Так, по данным социологического </w:t>
      </w:r>
      <w:proofErr w:type="gramStart"/>
      <w:r w:rsidRPr="00FC164A">
        <w:rPr>
          <w:sz w:val="26"/>
          <w:szCs w:val="26"/>
        </w:rPr>
        <w:t>эк</w:t>
      </w:r>
      <w:r w:rsidRPr="00FC164A">
        <w:rPr>
          <w:sz w:val="26"/>
          <w:szCs w:val="26"/>
        </w:rPr>
        <w:t>с</w:t>
      </w:r>
      <w:r w:rsidRPr="00FC164A">
        <w:rPr>
          <w:sz w:val="26"/>
          <w:szCs w:val="26"/>
        </w:rPr>
        <w:t>пресс-исследования</w:t>
      </w:r>
      <w:proofErr w:type="gramEnd"/>
      <w:r w:rsidRPr="00FC164A">
        <w:rPr>
          <w:sz w:val="26"/>
          <w:szCs w:val="26"/>
        </w:rPr>
        <w:t xml:space="preserve"> «</w:t>
      </w:r>
      <w:proofErr w:type="spellStart"/>
      <w:r w:rsidRPr="00FC164A">
        <w:rPr>
          <w:sz w:val="26"/>
          <w:szCs w:val="26"/>
        </w:rPr>
        <w:t>Медиаизмерение</w:t>
      </w:r>
      <w:proofErr w:type="spellEnd"/>
      <w:r w:rsidRPr="00FC164A">
        <w:rPr>
          <w:sz w:val="26"/>
          <w:szCs w:val="26"/>
        </w:rPr>
        <w:t xml:space="preserve"> СМИ Череповца», проведенного МКУ ИМА «Череповец» в июне 201</w:t>
      </w:r>
      <w:r>
        <w:rPr>
          <w:sz w:val="26"/>
          <w:szCs w:val="26"/>
        </w:rPr>
        <w:t>6</w:t>
      </w:r>
      <w:r w:rsidRPr="00FC164A">
        <w:rPr>
          <w:sz w:val="26"/>
          <w:szCs w:val="26"/>
        </w:rPr>
        <w:t xml:space="preserve"> года, увел</w:t>
      </w:r>
      <w:r w:rsidRPr="00FC164A">
        <w:rPr>
          <w:sz w:val="26"/>
          <w:szCs w:val="26"/>
        </w:rPr>
        <w:t>и</w:t>
      </w:r>
      <w:r w:rsidRPr="00FC164A">
        <w:rPr>
          <w:sz w:val="26"/>
          <w:szCs w:val="26"/>
        </w:rPr>
        <w:t xml:space="preserve">чился </w:t>
      </w:r>
      <w:r w:rsidRPr="00284425">
        <w:rPr>
          <w:sz w:val="26"/>
          <w:szCs w:val="26"/>
        </w:rPr>
        <w:t>процент горожан, заинтересованных в получении информации о жизни города и городских событиях — на 3,3% по сравнению с 2015 годом. Использование современных средств массовой коммуникации, интерактивные проекты, новые формы подачи информации, такие как онлайн-трансляции, позволили привлечь в информационное поле молодежь в во</w:t>
      </w:r>
      <w:r w:rsidRPr="00284425">
        <w:rPr>
          <w:sz w:val="26"/>
          <w:szCs w:val="26"/>
        </w:rPr>
        <w:t>з</w:t>
      </w:r>
      <w:r w:rsidRPr="00284425">
        <w:rPr>
          <w:sz w:val="26"/>
          <w:szCs w:val="26"/>
        </w:rPr>
        <w:t xml:space="preserve">расте от 18 до 29 лет. </w:t>
      </w:r>
    </w:p>
    <w:p w:rsidR="008C1CE2" w:rsidRPr="00284425" w:rsidRDefault="008C1CE2" w:rsidP="008C1CE2">
      <w:pPr>
        <w:pStyle w:val="Style2"/>
        <w:widowControl/>
        <w:tabs>
          <w:tab w:val="left" w:pos="1032"/>
        </w:tabs>
        <w:spacing w:line="240" w:lineRule="auto"/>
        <w:ind w:left="720" w:firstLine="0"/>
        <w:rPr>
          <w:rStyle w:val="FontStyle15"/>
          <w:sz w:val="26"/>
          <w:szCs w:val="26"/>
        </w:rPr>
      </w:pPr>
    </w:p>
    <w:p w:rsidR="008C1CE2" w:rsidRPr="00284425" w:rsidRDefault="008C1CE2" w:rsidP="008C1CE2">
      <w:pPr>
        <w:pStyle w:val="aa"/>
        <w:jc w:val="center"/>
        <w:rPr>
          <w:rFonts w:ascii="Times New Roman" w:hAnsi="Times New Roman"/>
          <w:b/>
          <w:i/>
          <w:sz w:val="26"/>
          <w:szCs w:val="26"/>
        </w:rPr>
      </w:pPr>
      <w:r w:rsidRPr="00284425">
        <w:rPr>
          <w:rFonts w:ascii="Times New Roman" w:hAnsi="Times New Roman"/>
          <w:b/>
          <w:i/>
          <w:sz w:val="26"/>
          <w:szCs w:val="26"/>
        </w:rPr>
        <w:t xml:space="preserve">Периодичность обращения </w:t>
      </w:r>
      <w:proofErr w:type="spellStart"/>
      <w:r w:rsidRPr="00284425">
        <w:rPr>
          <w:rFonts w:ascii="Times New Roman" w:hAnsi="Times New Roman"/>
          <w:b/>
          <w:i/>
          <w:sz w:val="26"/>
          <w:szCs w:val="26"/>
        </w:rPr>
        <w:t>череповчан</w:t>
      </w:r>
      <w:proofErr w:type="spellEnd"/>
      <w:r w:rsidRPr="00284425">
        <w:rPr>
          <w:rFonts w:ascii="Times New Roman" w:hAnsi="Times New Roman"/>
          <w:b/>
          <w:i/>
          <w:sz w:val="26"/>
          <w:szCs w:val="26"/>
        </w:rPr>
        <w:t xml:space="preserve"> к информации, новостям о жизни города, городских событиях</w:t>
      </w:r>
    </w:p>
    <w:p w:rsidR="008C1CE2" w:rsidRPr="00284425" w:rsidRDefault="008C1CE2" w:rsidP="008C1CE2">
      <w:pPr>
        <w:pStyle w:val="aa"/>
        <w:jc w:val="center"/>
        <w:rPr>
          <w:rFonts w:ascii="Times New Roman" w:hAnsi="Times New Roman"/>
          <w:sz w:val="26"/>
          <w:szCs w:val="26"/>
        </w:rPr>
      </w:pPr>
    </w:p>
    <w:p w:rsidR="008C1CE2" w:rsidRPr="00284425" w:rsidRDefault="008C1CE2" w:rsidP="008C1CE2">
      <w:pPr>
        <w:pStyle w:val="aa"/>
        <w:jc w:val="center"/>
        <w:rPr>
          <w:rFonts w:ascii="Times New Roman" w:hAnsi="Times New Roman"/>
          <w:sz w:val="26"/>
          <w:szCs w:val="26"/>
        </w:rPr>
      </w:pPr>
      <w:r w:rsidRPr="00284425">
        <w:rPr>
          <w:rFonts w:ascii="Times New Roman" w:hAnsi="Times New Roman"/>
          <w:sz w:val="26"/>
          <w:szCs w:val="26"/>
        </w:rPr>
        <w:t>Порядка 72,6% горожан регулярно либо время от времени, но не менее 2-3 раз в неделю обращаются к СМИ, чтобы узнать городские новости.</w:t>
      </w:r>
    </w:p>
    <w:p w:rsidR="008C1CE2" w:rsidRPr="00284425" w:rsidRDefault="008C1CE2" w:rsidP="008C1CE2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284425">
        <w:rPr>
          <w:rFonts w:ascii="Times New Roman" w:hAnsi="Times New Roman"/>
          <w:b/>
          <w:sz w:val="26"/>
          <w:szCs w:val="26"/>
        </w:rPr>
        <w:t>Распределение ответов на вопрос: «Отметьте, пожалуйста, насколько регулярно Вы интересуетесь информацией, новостями о жизни города, городских событиях?» (</w:t>
      </w:r>
      <w:proofErr w:type="gramStart"/>
      <w:r w:rsidRPr="00284425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284425">
        <w:rPr>
          <w:rFonts w:ascii="Times New Roman" w:hAnsi="Times New Roman"/>
          <w:b/>
          <w:sz w:val="26"/>
          <w:szCs w:val="26"/>
        </w:rPr>
        <w:t xml:space="preserve"> % </w:t>
      </w:r>
      <w:proofErr w:type="gramStart"/>
      <w:r w:rsidRPr="00284425">
        <w:rPr>
          <w:rFonts w:ascii="Times New Roman" w:hAnsi="Times New Roman"/>
          <w:b/>
          <w:sz w:val="26"/>
          <w:szCs w:val="26"/>
        </w:rPr>
        <w:t>от</w:t>
      </w:r>
      <w:proofErr w:type="gramEnd"/>
      <w:r w:rsidRPr="00284425">
        <w:rPr>
          <w:rFonts w:ascii="Times New Roman" w:hAnsi="Times New Roman"/>
          <w:b/>
          <w:sz w:val="26"/>
          <w:szCs w:val="26"/>
        </w:rPr>
        <w:t xml:space="preserve"> общего числа опрошенных)</w:t>
      </w:r>
    </w:p>
    <w:p w:rsidR="008C1CE2" w:rsidRPr="00284425" w:rsidRDefault="008C1CE2" w:rsidP="008C1CE2">
      <w:pPr>
        <w:pStyle w:val="aa"/>
        <w:rPr>
          <w:rFonts w:ascii="Times New Roman" w:hAnsi="Times New Roman"/>
          <w:b/>
        </w:rPr>
      </w:pPr>
    </w:p>
    <w:tbl>
      <w:tblPr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41"/>
        <w:gridCol w:w="3544"/>
        <w:gridCol w:w="3544"/>
        <w:gridCol w:w="3544"/>
      </w:tblGrid>
      <w:tr w:rsidR="008C1CE2" w:rsidRPr="00FC164A" w:rsidTr="00992763">
        <w:trPr>
          <w:trHeight w:val="51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64A">
              <w:rPr>
                <w:rFonts w:ascii="Times New Roman" w:hAnsi="Times New Roman" w:cs="Times New Roman"/>
                <w:b/>
              </w:rPr>
              <w:t> Отметьте, пожалуйста, насколько регулярно Вы и</w:t>
            </w:r>
            <w:r w:rsidRPr="00FC164A">
              <w:rPr>
                <w:rFonts w:ascii="Times New Roman" w:hAnsi="Times New Roman" w:cs="Times New Roman"/>
                <w:b/>
              </w:rPr>
              <w:t>н</w:t>
            </w:r>
            <w:r w:rsidRPr="00FC164A">
              <w:rPr>
                <w:rFonts w:ascii="Times New Roman" w:hAnsi="Times New Roman" w:cs="Times New Roman"/>
                <w:b/>
              </w:rPr>
              <w:t>тересуетесь информацией, н</w:t>
            </w:r>
            <w:r w:rsidRPr="00FC164A">
              <w:rPr>
                <w:rFonts w:ascii="Times New Roman" w:hAnsi="Times New Roman" w:cs="Times New Roman"/>
                <w:b/>
              </w:rPr>
              <w:t>о</w:t>
            </w:r>
            <w:r w:rsidRPr="00FC164A">
              <w:rPr>
                <w:rFonts w:ascii="Times New Roman" w:hAnsi="Times New Roman" w:cs="Times New Roman"/>
                <w:b/>
              </w:rPr>
              <w:t>востями о жизни города, г</w:t>
            </w:r>
            <w:r w:rsidRPr="00FC164A">
              <w:rPr>
                <w:rFonts w:ascii="Times New Roman" w:hAnsi="Times New Roman" w:cs="Times New Roman"/>
                <w:b/>
              </w:rPr>
              <w:t>о</w:t>
            </w:r>
            <w:r w:rsidRPr="00FC164A">
              <w:rPr>
                <w:rFonts w:ascii="Times New Roman" w:hAnsi="Times New Roman" w:cs="Times New Roman"/>
                <w:b/>
              </w:rPr>
              <w:t>родских событиях?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Череповец 2014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Череповец 2015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CE2" w:rsidRDefault="008C1CE2" w:rsidP="00992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C1CE2" w:rsidRDefault="008C1CE2" w:rsidP="00992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164A">
              <w:rPr>
                <w:rFonts w:ascii="Times New Roman" w:hAnsi="Times New Roman" w:cs="Times New Roman"/>
                <w:b/>
                <w:bCs/>
              </w:rPr>
              <w:t>Череповец 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8C1CE2" w:rsidRPr="00FC164A" w:rsidTr="00992763">
        <w:trPr>
          <w:trHeight w:val="25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CE2" w:rsidRPr="00FC164A" w:rsidRDefault="008C1CE2" w:rsidP="00203FB1">
            <w:pPr>
              <w:ind w:firstLine="0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Регулярно, практически каждый день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FC16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8C1CE2" w:rsidRPr="00FC164A" w:rsidTr="00992763">
        <w:trPr>
          <w:trHeight w:val="25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CE2" w:rsidRPr="00FC164A" w:rsidRDefault="008C1CE2" w:rsidP="00203FB1">
            <w:pPr>
              <w:ind w:firstLine="0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Время от времени, 2-3 раза в неделю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FC16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8C1CE2" w:rsidRPr="00FC164A" w:rsidTr="00992763">
        <w:trPr>
          <w:trHeight w:val="25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CE2" w:rsidRPr="00FC164A" w:rsidRDefault="008C1CE2" w:rsidP="00203FB1">
            <w:pPr>
              <w:ind w:firstLine="0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Не так часто, раз в неделю или реже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C16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C1CE2" w:rsidRPr="00FC164A" w:rsidTr="00992763">
        <w:trPr>
          <w:trHeight w:val="25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CE2" w:rsidRPr="00FC164A" w:rsidRDefault="008C1CE2" w:rsidP="00203FB1">
            <w:pPr>
              <w:ind w:firstLine="0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Практически не интересуюсь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C16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8C1CE2" w:rsidRPr="00FC164A" w:rsidTr="00992763">
        <w:trPr>
          <w:trHeight w:val="25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CE2" w:rsidRPr="00FC164A" w:rsidRDefault="008C1CE2" w:rsidP="00203FB1">
            <w:pPr>
              <w:ind w:firstLine="0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Свой вариант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C16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C1CE2" w:rsidRPr="00FC164A" w:rsidTr="00992763">
        <w:trPr>
          <w:trHeight w:val="255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C1CE2" w:rsidRPr="00FC164A" w:rsidRDefault="008C1CE2" w:rsidP="00203FB1">
            <w:pPr>
              <w:ind w:firstLine="0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C16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 w:rsidRPr="00FC164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C16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C1CE2" w:rsidRPr="00FC164A" w:rsidTr="00992763">
        <w:trPr>
          <w:trHeight w:val="25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C1CE2" w:rsidRPr="00FC164A" w:rsidRDefault="008C1CE2" w:rsidP="00992763">
            <w:pPr>
              <w:rPr>
                <w:rFonts w:ascii="Times New Roman" w:hAnsi="Times New Roman" w:cs="Times New Roman"/>
                <w:b/>
              </w:rPr>
            </w:pPr>
            <w:r w:rsidRPr="00FC164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6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6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CE2" w:rsidRPr="00FC164A" w:rsidRDefault="008C1CE2" w:rsidP="009927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164A"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8C1CE2" w:rsidRPr="00284425" w:rsidRDefault="008C1CE2" w:rsidP="008C1CE2">
      <w:pPr>
        <w:pStyle w:val="aa"/>
        <w:rPr>
          <w:rFonts w:ascii="Times New Roman" w:hAnsi="Times New Roman"/>
          <w:b/>
        </w:rPr>
      </w:pPr>
    </w:p>
    <w:p w:rsidR="008C1CE2" w:rsidRPr="00284425" w:rsidRDefault="008C1CE2" w:rsidP="008C1CE2">
      <w:pPr>
        <w:pStyle w:val="ae"/>
        <w:jc w:val="center"/>
        <w:rPr>
          <w:rStyle w:val="ab"/>
          <w:rFonts w:ascii="Times New Roman" w:hAnsi="Times New Roman" w:cs="Times New Roman"/>
        </w:rPr>
      </w:pPr>
    </w:p>
    <w:p w:rsidR="008C1CE2" w:rsidRPr="00284425" w:rsidRDefault="008C1CE2" w:rsidP="008C1CE2">
      <w:pPr>
        <w:rPr>
          <w:rFonts w:ascii="Times New Roman" w:hAnsi="Times New Roman" w:cs="Times New Roman"/>
        </w:rPr>
      </w:pPr>
      <w:r w:rsidRPr="00284425">
        <w:rPr>
          <w:rFonts w:ascii="Times New Roman" w:hAnsi="Times New Roman" w:cs="Times New Roman"/>
        </w:rPr>
        <w:t>Достижения МКУ ИМА «Череповец» за 1-е полугодие 2016 г.</w:t>
      </w:r>
    </w:p>
    <w:p w:rsidR="008C1CE2" w:rsidRPr="00284425" w:rsidRDefault="008C1CE2" w:rsidP="008C1CE2">
      <w:pPr>
        <w:rPr>
          <w:rFonts w:ascii="Times New Roman" w:hAnsi="Times New Roman" w:cs="Times New Roman"/>
        </w:rPr>
      </w:pPr>
    </w:p>
    <w:p w:rsidR="008C1CE2" w:rsidRPr="00284425" w:rsidRDefault="008C1CE2" w:rsidP="008C1CE2">
      <w:pPr>
        <w:pStyle w:val="aa"/>
        <w:numPr>
          <w:ilvl w:val="0"/>
          <w:numId w:val="4"/>
        </w:numPr>
        <w:suppressAutoHyphens w:val="0"/>
        <w:spacing w:after="16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84425">
        <w:rPr>
          <w:rFonts w:ascii="Times New Roman" w:eastAsiaTheme="minorHAnsi" w:hAnsi="Times New Roman"/>
          <w:sz w:val="26"/>
          <w:szCs w:val="26"/>
          <w:lang w:eastAsia="en-US"/>
        </w:rPr>
        <w:t>По итогам 1 квартала 2016 года официальный сайт Череповца cherinfo.ru признан самым цитируемым СМИ Вол</w:t>
      </w:r>
      <w:r w:rsidRPr="00284425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Pr="00284425">
        <w:rPr>
          <w:rFonts w:ascii="Times New Roman" w:eastAsiaTheme="minorHAnsi" w:hAnsi="Times New Roman"/>
          <w:sz w:val="26"/>
          <w:szCs w:val="26"/>
          <w:lang w:eastAsia="en-US"/>
        </w:rPr>
        <w:t>годской области.</w:t>
      </w:r>
    </w:p>
    <w:p w:rsidR="008C1CE2" w:rsidRDefault="008C1CE2" w:rsidP="008C1CE2">
      <w:r>
        <w:rPr>
          <w:noProof/>
        </w:rPr>
        <w:drawing>
          <wp:inline distT="0" distB="0" distL="0" distR="0" wp14:anchorId="2EBDC7D1" wp14:editId="41A76F1F">
            <wp:extent cx="5018567" cy="36802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йтинг цитируемости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051" cy="36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CE2" w:rsidRDefault="008C1CE2" w:rsidP="008C1CE2"/>
    <w:p w:rsidR="008C1CE2" w:rsidRPr="00284425" w:rsidRDefault="008C1CE2" w:rsidP="008C1CE2">
      <w:pPr>
        <w:pStyle w:val="aa"/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84425">
        <w:rPr>
          <w:rFonts w:ascii="Times New Roman" w:hAnsi="Times New Roman"/>
          <w:sz w:val="26"/>
          <w:szCs w:val="26"/>
        </w:rPr>
        <w:t>Информационный проект «Городской микрофон» МКУ ИМА «Череповец» занял 2-ое место во Всероссийском конкурсе СМИ «Патриот России 2016» в номинации «Россия: проблемы и решения». Конкурс «Патриот России» проводится Федеральным агентством по печати и массовым коммуникациям при участии Минобороны и Росси</w:t>
      </w:r>
      <w:r w:rsidRPr="00284425">
        <w:rPr>
          <w:rFonts w:ascii="Times New Roman" w:hAnsi="Times New Roman"/>
          <w:sz w:val="26"/>
          <w:szCs w:val="26"/>
        </w:rPr>
        <w:t>й</w:t>
      </w:r>
      <w:r w:rsidRPr="00284425">
        <w:rPr>
          <w:rFonts w:ascii="Times New Roman" w:hAnsi="Times New Roman"/>
          <w:sz w:val="26"/>
          <w:szCs w:val="26"/>
        </w:rPr>
        <w:t xml:space="preserve">ского государственного военного историко-культурного центра при правительстве РФ. В этом году в конкурсе участвовали 1808 журналистских работ от 402 телеканалов, газет, журналов, радиостанций и </w:t>
      </w:r>
      <w:proofErr w:type="gramStart"/>
      <w:r w:rsidRPr="00284425">
        <w:rPr>
          <w:rFonts w:ascii="Times New Roman" w:hAnsi="Times New Roman"/>
          <w:sz w:val="26"/>
          <w:szCs w:val="26"/>
        </w:rPr>
        <w:t>интернет-порталов</w:t>
      </w:r>
      <w:proofErr w:type="gramEnd"/>
      <w:r w:rsidRPr="00284425">
        <w:rPr>
          <w:rFonts w:ascii="Times New Roman" w:hAnsi="Times New Roman"/>
          <w:sz w:val="26"/>
          <w:szCs w:val="26"/>
        </w:rPr>
        <w:t xml:space="preserve"> из 72 субъектов России.</w:t>
      </w:r>
    </w:p>
    <w:p w:rsidR="008C1CE2" w:rsidRPr="00284425" w:rsidRDefault="008C1CE2" w:rsidP="008C1CE2">
      <w:pPr>
        <w:pStyle w:val="aa"/>
        <w:ind w:left="1068"/>
        <w:rPr>
          <w:rFonts w:ascii="Times New Roman" w:hAnsi="Times New Roman"/>
          <w:sz w:val="26"/>
          <w:szCs w:val="26"/>
        </w:rPr>
      </w:pPr>
    </w:p>
    <w:p w:rsidR="008C1CE2" w:rsidRPr="00284425" w:rsidRDefault="008C1CE2" w:rsidP="008C1CE2">
      <w:pPr>
        <w:pStyle w:val="aa"/>
        <w:numPr>
          <w:ilvl w:val="0"/>
          <w:numId w:val="4"/>
        </w:numPr>
        <w:suppressAutoHyphens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84425">
        <w:rPr>
          <w:rFonts w:ascii="Times New Roman" w:hAnsi="Times New Roman"/>
          <w:sz w:val="26"/>
          <w:szCs w:val="26"/>
        </w:rPr>
        <w:lastRenderedPageBreak/>
        <w:t>Публикации журналиста МКУ ИМА «Череповец» С. Мануйлова о деятельности Законодательного Собрания Вол</w:t>
      </w:r>
      <w:r w:rsidRPr="00284425">
        <w:rPr>
          <w:rFonts w:ascii="Times New Roman" w:hAnsi="Times New Roman"/>
          <w:sz w:val="26"/>
          <w:szCs w:val="26"/>
        </w:rPr>
        <w:t>о</w:t>
      </w:r>
      <w:r w:rsidRPr="00284425">
        <w:rPr>
          <w:rFonts w:ascii="Times New Roman" w:hAnsi="Times New Roman"/>
          <w:sz w:val="26"/>
          <w:szCs w:val="26"/>
        </w:rPr>
        <w:t xml:space="preserve">годской области признаны лучшими </w:t>
      </w:r>
      <w:proofErr w:type="gramStart"/>
      <w:r w:rsidRPr="00284425">
        <w:rPr>
          <w:rFonts w:ascii="Times New Roman" w:hAnsi="Times New Roman"/>
          <w:sz w:val="26"/>
          <w:szCs w:val="26"/>
        </w:rPr>
        <w:t>среди</w:t>
      </w:r>
      <w:proofErr w:type="gramEnd"/>
      <w:r w:rsidRPr="002844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84425">
        <w:rPr>
          <w:rFonts w:ascii="Times New Roman" w:hAnsi="Times New Roman"/>
          <w:sz w:val="26"/>
          <w:szCs w:val="26"/>
        </w:rPr>
        <w:t>Интернет</w:t>
      </w:r>
      <w:proofErr w:type="gramEnd"/>
      <w:r w:rsidRPr="00284425">
        <w:rPr>
          <w:rFonts w:ascii="Times New Roman" w:hAnsi="Times New Roman"/>
          <w:sz w:val="26"/>
          <w:szCs w:val="26"/>
        </w:rPr>
        <w:t xml:space="preserve"> СМИ Вологодской области.</w:t>
      </w:r>
    </w:p>
    <w:p w:rsidR="008C1CE2" w:rsidRPr="00AD14E5" w:rsidRDefault="008C1CE2" w:rsidP="005466AA">
      <w:pPr>
        <w:rPr>
          <w:rFonts w:ascii="Times New Roman" w:hAnsi="Times New Roman" w:cs="Times New Roman"/>
        </w:rPr>
      </w:pPr>
      <w:r w:rsidRPr="00284425">
        <w:rPr>
          <w:rFonts w:ascii="Times New Roman" w:hAnsi="Times New Roman" w:cs="Times New Roman"/>
          <w:sz w:val="26"/>
          <w:szCs w:val="26"/>
        </w:rPr>
        <w:t xml:space="preserve">Более детальная информация о реализации мероприятий </w:t>
      </w:r>
      <w:r w:rsidR="00635CD1">
        <w:rPr>
          <w:rFonts w:ascii="Times New Roman" w:hAnsi="Times New Roman" w:cs="Times New Roman"/>
          <w:sz w:val="26"/>
          <w:szCs w:val="26"/>
        </w:rPr>
        <w:t xml:space="preserve">управлением по работе с общественностью и </w:t>
      </w:r>
      <w:r w:rsidRPr="00284425">
        <w:rPr>
          <w:rFonts w:ascii="Times New Roman" w:hAnsi="Times New Roman" w:cs="Times New Roman"/>
          <w:sz w:val="26"/>
          <w:szCs w:val="26"/>
        </w:rPr>
        <w:t>МКУ ИМА «Череповец» представлена в таблице</w:t>
      </w:r>
      <w:r w:rsidR="00635CD1">
        <w:rPr>
          <w:rFonts w:ascii="Times New Roman" w:hAnsi="Times New Roman" w:cs="Times New Roman"/>
          <w:sz w:val="26"/>
          <w:szCs w:val="26"/>
        </w:rPr>
        <w:t xml:space="preserve"> 3</w:t>
      </w:r>
      <w:r w:rsidRPr="00AD14E5">
        <w:rPr>
          <w:rFonts w:ascii="Times New Roman" w:hAnsi="Times New Roman" w:cs="Times New Roman"/>
        </w:rPr>
        <w:t>.</w:t>
      </w:r>
    </w:p>
    <w:p w:rsidR="00531BED" w:rsidRPr="00410F3F" w:rsidRDefault="00531BED" w:rsidP="00531BED">
      <w:pPr>
        <w:ind w:firstLine="0"/>
        <w:jc w:val="left"/>
        <w:sectPr w:rsidR="00531BED" w:rsidRPr="00410F3F" w:rsidSect="008C1CE2">
          <w:pgSz w:w="16837" w:h="11905" w:orient="landscape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80707D" w:rsidRDefault="005466AA" w:rsidP="005466AA">
      <w:pPr>
        <w:jc w:val="right"/>
        <w:rPr>
          <w:rFonts w:ascii="Times New Roman" w:hAnsi="Times New Roman" w:cs="Times New Roman"/>
        </w:rPr>
      </w:pPr>
      <w:r w:rsidRPr="005466AA">
        <w:rPr>
          <w:rFonts w:ascii="Times New Roman" w:hAnsi="Times New Roman" w:cs="Times New Roman"/>
        </w:rPr>
        <w:lastRenderedPageBreak/>
        <w:t>Таблица 3</w:t>
      </w:r>
    </w:p>
    <w:tbl>
      <w:tblPr>
        <w:tblW w:w="161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9"/>
        <w:gridCol w:w="1837"/>
        <w:gridCol w:w="1984"/>
        <w:gridCol w:w="1418"/>
        <w:gridCol w:w="1825"/>
        <w:gridCol w:w="1905"/>
        <w:gridCol w:w="1373"/>
        <w:gridCol w:w="1684"/>
        <w:gridCol w:w="1534"/>
      </w:tblGrid>
      <w:tr w:rsidR="005466AA" w:rsidRPr="00E210A3" w:rsidTr="006B5288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ведомственной целевой програ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мы, основного мероприятия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ниципальной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граммы (подпр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граммы),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Результат от реализации меропри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тия за отчетный год</w:t>
            </w:r>
            <w:hyperlink w:anchor="sub_6666660" w:history="1">
              <w:r w:rsidRPr="00E210A3">
                <w:rPr>
                  <w:rStyle w:val="ac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полнения, части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выполнения мероприятия, проблемы, во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никшие в ходе реализации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Результат от реализации меропри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тия за текущий год по состоянию на 1 июля</w:t>
            </w:r>
            <w:hyperlink w:anchor="sub_6666660" w:history="1">
              <w:r w:rsidRPr="00E210A3">
                <w:rPr>
                  <w:rStyle w:val="ac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полнения, 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стичного выпо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нения меропри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тия, проблемы, возникшие в ходе реализации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Связь с пок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зателями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ниципальной программы (подпрогра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мы), ведо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ственной цел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вой программы</w:t>
            </w:r>
          </w:p>
        </w:tc>
      </w:tr>
      <w:tr w:rsidR="005466AA" w:rsidRPr="00E210A3" w:rsidTr="006B5288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6AA" w:rsidRPr="00E210A3" w:rsidTr="006B5288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288" w:rsidRPr="00E210A3" w:rsidTr="006B528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1:</w:t>
            </w:r>
          </w:p>
          <w:p w:rsidR="006B5288" w:rsidRPr="00E210A3" w:rsidRDefault="006B5288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Черепо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ца, как социально ориентированного города, посре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ством изготовл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ния и размещения социальной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кламы.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ственностью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Комплексное во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действие на  ауд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торию города с 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лью изменения 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знания  горожан по  определенным 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циальным вопросам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 в  св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зи с тем, что 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планированные финансовые сре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ства в 1 000 000,00 рублей были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блокированы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гласно уведомл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нию финансового управления от 28.10.2015. Для оплаты услуг по изготовлению и размещению ба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неров с социал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 рекламой 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сле проведения конкурсных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приятий необх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димо выполнение полного перечня обозначенных услуг в 2015 году, что было нево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можным в связи с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поздними сроками разблокировки денежных средств.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Комплексное во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действие на  ауд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торию города с целью изменения  сознания  горожан по  определенным  социальным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просам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</w:p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нансирования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направленных на формиров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полож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тельного им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джа города.</w:t>
            </w:r>
          </w:p>
          <w:p w:rsidR="006B5288" w:rsidRPr="00E210A3" w:rsidRDefault="006B5288" w:rsidP="00FC2B1E">
            <w:pPr>
              <w:ind w:right="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Отношение граждан к городу:</w:t>
            </w:r>
          </w:p>
          <w:p w:rsidR="006B5288" w:rsidRPr="00E210A3" w:rsidRDefault="006B5288" w:rsidP="00FC2B1E">
            <w:pPr>
              <w:ind w:right="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негативное</w:t>
            </w:r>
          </w:p>
          <w:p w:rsidR="006B5288" w:rsidRPr="00E210A3" w:rsidRDefault="006B5288" w:rsidP="00FC2B1E">
            <w:pPr>
              <w:ind w:right="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нейтральное</w:t>
            </w:r>
          </w:p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позитивное</w:t>
            </w:r>
          </w:p>
        </w:tc>
      </w:tr>
      <w:tr w:rsidR="006B5288" w:rsidRPr="00E210A3" w:rsidTr="006B528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1.1. Изготовление  и размещение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циальной рекламы на щитах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с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ствен-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Социальная реклама позволяет ос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ществлять комм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никации между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рожанами и  адм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нистрацией города, решать  застарелые  общественные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блемы,  изменять мнение людей в лучшую сторону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88" w:rsidRPr="00E210A3" w:rsidTr="006B528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1.2. Изготовление и размещение  социальной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кламы на остан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вочных павиль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по работе с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ствен-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Реклама на остан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вочных павильонах воздействует на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аудиторию пасс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жиров обществе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транспорта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88" w:rsidRPr="00E210A3" w:rsidTr="006B528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1.3. Изготовление и размещение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циальной рекламы на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пилларсах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с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ствен-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Реклама на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пилла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сах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воздействует на аудиторию пешех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88" w:rsidRPr="00E210A3" w:rsidTr="006B5288">
        <w:trPr>
          <w:trHeight w:val="330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2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Череповца на внутреннем, межрегиональном и международном уровнях посре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ством проведения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приятий, стимул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рующих формир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вание обществе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мнения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ностью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рии,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ДЖКХ мэрии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Обеспечение 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плексного возде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ствия на целевые аудитории.</w:t>
            </w:r>
          </w:p>
          <w:p w:rsidR="006B5288" w:rsidRPr="00E210A3" w:rsidRDefault="006B5288" w:rsidP="00FC2B1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Целенаправленное создание  узнава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мого положительн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го имиджа города на местном,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нальноми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 фед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ральном уровнях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комплексное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воздействия на целевые аудитории для создания  узнаваемого положител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имиджа города на местном,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гиональном, федеральном уровнях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направленных на формиров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полож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тельного им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джа города.</w:t>
            </w:r>
          </w:p>
          <w:p w:rsidR="006B5288" w:rsidRPr="00E210A3" w:rsidRDefault="006B5288" w:rsidP="00FC2B1E">
            <w:pPr>
              <w:ind w:right="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Отношение граждан к городу:</w:t>
            </w:r>
          </w:p>
          <w:p w:rsidR="006B5288" w:rsidRPr="00E210A3" w:rsidRDefault="006B5288" w:rsidP="00B84E56">
            <w:pPr>
              <w:ind w:right="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негативное</w:t>
            </w:r>
          </w:p>
          <w:p w:rsidR="006B5288" w:rsidRPr="00E210A3" w:rsidRDefault="006B5288" w:rsidP="00B84E56">
            <w:pPr>
              <w:ind w:right="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нейтральное</w:t>
            </w:r>
          </w:p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позитивное</w:t>
            </w:r>
          </w:p>
        </w:tc>
      </w:tr>
      <w:tr w:rsidR="006B5288" w:rsidRPr="00E210A3" w:rsidTr="006B5288">
        <w:trPr>
          <w:trHeight w:val="2511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2.1. Фестиваль снежных и лед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скульптур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ностью 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мэрии,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Интерактивное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роприятие, позв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ляющее раскрыть инициативы гра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дан, творчество, фантазию, выдумку. Чувство сопричас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 к городскому обществу, чувство гордости за себя и свою семью</w:t>
            </w:r>
          </w:p>
          <w:p w:rsidR="006B5288" w:rsidRPr="00E210A3" w:rsidRDefault="006B5288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Интеракти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ное меропр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ятие, позв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ляющее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крыть иниц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ативы гра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дан, творч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ство, фант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зию, выду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ку, проявить чувства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причастности к городскому обществу и гордости за себя и свою семью.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привлече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участн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ков в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городском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флэшмобе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– более 300 человек: творческие коллективы города, 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денты, уч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щиеся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тельных учреждений. Количество привлече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волонт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ров к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зации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приятия – 50 человек.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личество привлече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к уч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стию и орг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низации 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цертной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граммы тво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ческих мол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дежных об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единений, творческих личностей и творческих коллективов – 23 участн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ка. Колич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ство участн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ков конкурса снежных скульптур – свыше 100 человек.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личество участников конкурса 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дяных скул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птур – 18 человек.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личество зр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телей за 3 дня проведения мероприятия – свыше 4 000 чел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век. За три года пров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дения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приятия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личество зр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телей увел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чилось в пять раз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Интерактивное мероприятие, 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воляющее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крыть инициативы граждан, творч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ство, фантазию, выдумку. Чувство сопричастности к городскому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ству, чувство го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дости за себя и свою семью</w:t>
            </w:r>
          </w:p>
          <w:p w:rsidR="006B5288" w:rsidRPr="00E210A3" w:rsidRDefault="006B5288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Интеракти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приятие, позволяющее раскрыть инициативы граждан, творчество, фантазию, выдумку, проявить чувства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причастн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 к горо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скому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ству и горд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 за себя и свою семью.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привлече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учас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ников в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щегородском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флэшмобе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– более 150 человек.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личество участников конкурса снежных скульптур – свыше 500 человек (учащиеся школ, восп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танники д/с, воспитатели и родители). Количество участников конкурса ледяных скульптур – 18 человек. Количество зрителей за 3 дня провед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ния конкурса ледяных скульптур – свыше 3 000 человек.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88" w:rsidRPr="00E210A3" w:rsidTr="006B5288">
        <w:trPr>
          <w:trHeight w:val="146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2.2. Конкурс соц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альной рекламы с последующим художественным оформлением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родского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странства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ностью </w:t>
            </w:r>
          </w:p>
          <w:p w:rsidR="006B5288" w:rsidRPr="00E210A3" w:rsidRDefault="006B5288" w:rsidP="00B84E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Создание уникал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ного, единственного в России фестиваля социальной рекл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мы, где лауреаты и дипломанты имеют реальную возмо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ность воплотить свою работу в жизнь и продемо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стрировать свое творение широкой публике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Создание уникального, единственн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 в России фестиваля социальной рекламы, где лауреаты и дипломанты имеют реал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ную возмо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ность вопл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тить свою работу в жизнь и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демонстрир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вать свое творение 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рокой публ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Мероприятие стартовало с 7 июня 2015 года, подв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дение итогов конкурса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стоялось 4 ноября 2015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 В 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курсе 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участвовало 162 человека, присланы работы из 23 городов и 3 государств: Череповец, Казань, Вл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димир, 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ганрог (Р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товская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ласть),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иров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, Евпатория (Крым), Москва, Санкт-Петербург, Благов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щенск, Тверь, Кемерово, Абакан,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стов-на-Дону, Ставрополь, Омск, Ку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ган, Барнаул, Тула, а та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же: г. Алматы (Казахстан) и г. Харьков (Украина). На конкурс представлено более 200 авторских работ: 150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лакатов, более 50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деорол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Круг осв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щенных участниками тем самый широкий: патриотизм, безопасность на дороге,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, коррупция, экология, насилие в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семье, нарк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тики, алк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голь. Осно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 темой, которая об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единила все конкурсные работы, стала тема соц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альной отве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ственности и личного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бора челов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ка: оставаться в стороне или своим со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ственным примером доказать, что у социальных проблем есть и будет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шение, если усилия об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единены. Конкурс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циальной рекламы с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щим офор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лением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родского пространства изменил свой статус и ге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графию: из городского традиционн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 конкурса он приобрел всеросси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ский статус, что говорит о развитии и интересе  к мероприятию не только внутренней, но и внешней аудитории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Создание уникал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ного, единственн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 в России фест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валя социальной рекламы, где ла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реаты и диплома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ты имеют реал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ную возможность воплотить свою работу в жизнь и продемонстрир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вать свое творение широкой публике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Старт 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курс дан 12 июня. Итоги будут подв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дены 4 ноя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ря 2016 года. 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88" w:rsidRPr="00E210A3" w:rsidTr="006B5288">
        <w:trPr>
          <w:trHeight w:val="23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88" w:rsidRPr="00E210A3" w:rsidTr="006B5288">
        <w:trPr>
          <w:trHeight w:val="114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2.3. Изготовление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имиджевой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рекл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мы, направленной на формирование положительного образа города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ственностью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 по причине отсу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ствия денежных средств на реал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зацию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Мероприятие не выполнено по причине отсу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ствия денежных средств на 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лизацию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направленных на формиров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полож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тельного им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джа города</w:t>
            </w:r>
          </w:p>
        </w:tc>
      </w:tr>
      <w:tr w:rsidR="005466AA" w:rsidRPr="00E210A3" w:rsidTr="006B52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3. Форм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рование полож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тельного имиджа Череповца на внутреннем, ме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региональном и международном уровнях посре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ством формиров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ния презентацио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пакетов, соо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ветствующих Стандарту кач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ства презентац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онных пакетов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по работе с 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ностью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Создание благопр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ятного образа гор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 и улучшение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ношения к террит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рии на основе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страивания индив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дуальных долг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срочных отношений с целевыми аудит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риями на взаимной основе.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Исполнение пост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новления мэрии города от  20.02.2009 № 560 «Об обеспечении протокольных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роприятий»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 полном объеме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не выполнено. В первом пол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годии сфо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мировано 886 презентац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онных пак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тов разных уровней (VIP, бизнес,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мо) с учетом фирменного стиля.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Создание благоприя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образа города и улучшение отношения к территории на основе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выстраивания индивид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альных до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госрочных отношений с целевыми аудиториями на взаимной основе.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Исполнение постановл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ния мэрии города от  20.02.2009 № 560 «Об обеспечении протокол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приятий».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Разработан стандарт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чества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зентацио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пакетов города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уровней (VIP, бизнес, промо) с уч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фирме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стиля. Презентац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онный набор ориентир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ван, прежде всего, на внешнюю аудиторию (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бизнес-партнеров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, инвесторов, туристов) в целях пов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шения узн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ваемости 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реповца, осведомле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  о 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тенциале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нансирования без учета инфляции ведет к удешевл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нию закупаемой презентационной продукции, в 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стых случаях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тодом отказа от соответствующей упаковки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Создание благ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приятного образа города и улучш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отношения к территории на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нове выстраивания индивидуальных долгосрочных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ношений с цел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выми аудиториями на взаимной осн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ве.</w:t>
            </w:r>
          </w:p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Исполнение пост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новления мэрии города от  20.02.2009 № 560 «Об обеспечении протокольных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роприятий»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роприятие не выполнено. В первом полугодии сформиров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 1200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зентацио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пакетов разных уровней (VIP, бизнес, промо) с учетом фи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менного 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ля.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Создание благоприя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ного образа города и улучшение отношения к территории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выстраив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ния индив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дуальных долгосро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отнош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 с цел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выми ауд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ториями на взаимной основе.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Исполнение постановл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ния мэрии города от  20.02.2009 № 560 «Об обеспечении протокол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приятий».</w:t>
            </w:r>
          </w:p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Разработан стандарт качества презентац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онных пак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тов города разных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уровней (VIP, бизнес, промо) с учетом фи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менного 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ля. Презе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тационный набор орие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тирован, прежде вс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го, на вне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нюю аудит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рию (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бизнес-партнеров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, инвесторов, туристов) в целях пов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шения узн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ваемости Череповца, осведомле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  о 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тенциале города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финансирования без учета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фляции ведет к удешевлению закупаемой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зентационной продукции, в частых случаях методом отказа от соответств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ющей упаковки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мероприятий, направленных на формиров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полож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тельного им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джа города.</w:t>
            </w:r>
          </w:p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Доля презе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тационных пакетов, соо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ветствующих Стандарту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чества презе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тационных пакетов</w:t>
            </w:r>
          </w:p>
        </w:tc>
      </w:tr>
      <w:tr w:rsidR="006B5288" w:rsidRPr="00E210A3" w:rsidTr="006B528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4. Форм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рование полож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имиджа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Череповца на межрегиональном уровне посре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ством участия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рода в деятельн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 союзов и асс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циаций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по работе с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ственностью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Город Череповец позиционирует себя во внешней среде (среди городов-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членов союзов и ассоциаций) как город с прогресси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ным и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проактивным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стилем руководства, внедривший ряд передовых иннов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ций в сфере упра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ления на муниц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пальном уровне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Чер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повец поз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ционирует себя во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внешней ср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 (среди городов-членов со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зов и ассоц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аций) как город с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грессивным и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проактивным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стилем рук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водства, внедривший ряд перед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вых иннов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ций в сфере управления на муниц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пальном уровне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Город Череповец позиционирует себя во внешней среде (среди гор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дов-членов союзов и ассоциаций) как город с прогре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сивным и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тивным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стилем руководства, вне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ривший ряд пер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довых инноваций в сфере управления на муниципальном уровне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 Чер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повец поз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ционирует себя во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внешней среде (среди городов-членов со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зов и ассоц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аций) как город с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грессивным и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проакти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стилем руководства, внедривший ряд перед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вых иннов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ций в сфере управления на муниц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пальном уровне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мероприятий, направленных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формиров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полож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тельного им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джа города.</w:t>
            </w:r>
          </w:p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позитивных и нейтральных сообщений о городе,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шедших в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гиональных, федеральных и зарубежных СМИ и сети Интернет</w:t>
            </w:r>
          </w:p>
        </w:tc>
      </w:tr>
      <w:tr w:rsidR="006B5288" w:rsidRPr="00E210A3" w:rsidTr="006B528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4.1.Участие города в деятельности Союза городов Центра и Северо-Запада России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88" w:rsidRPr="00E210A3" w:rsidTr="006B528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4.2.Участие города в деятельности Союза российских городов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88" w:rsidRPr="00E210A3" w:rsidTr="006B528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4.3. Участие гор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 в деятельности Ассоциации «С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вет муниципал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образований Вологодской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ласти»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6AA" w:rsidRPr="00E210A3" w:rsidTr="006B52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5:</w:t>
            </w:r>
          </w:p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Обеспечение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о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тельности органов местного сам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управления, орг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нов мэрии Чер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повца и актуал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вопросах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родской </w:t>
            </w:r>
            <w:proofErr w:type="spellStart"/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жизнед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ятель-ности</w:t>
            </w:r>
            <w:proofErr w:type="spellEnd"/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с уч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том социального мониторинга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щественно-политической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туации в городе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ИМА «Ч</w:t>
            </w:r>
            <w:r w:rsidRPr="00E21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реповец»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proofErr w:type="spellStart"/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постановле-ния</w:t>
            </w:r>
            <w:proofErr w:type="spellEnd"/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рии города от 12.11.2009 № 4018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обеспечении доступа к информ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ции о деятельности мэрии Череповца» Обеспечение права граждан на получ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объективной информации о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тельности органов местного сам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управления Чер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повца, касающейся культурного, эк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номического и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циального развития Череповца, в соо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ветствии с осно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ными направлени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ми стратегии разв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тия Череповца до 2022 года. Повыш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уровня досту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 для населения информации о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тельности ОМСУ, взаимодействия органов власти и СМИ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сообщений об ОМСУ на муниципал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инфо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мационных ресурсах (официал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ный сайт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cherinfo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/ «Радио Чер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повца»): 1651</w:t>
            </w:r>
            <w:r w:rsidRPr="00E21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2343; 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Количество сообщений, внесенных в базу ОСМ (отдел соц. монитори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га): 63 389 сообщений.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Количество отслежива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мых исто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ников СМИ: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Городских - 19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Регионал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ных: 33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: 15 + поисковые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ленты.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Подгото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лено 49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диапланов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имиджевым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приращен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ем, сформ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ровано 25 тематических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медиапланов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и графиков.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Модерниз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ция сайта: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Обновлена страница «Череповец» с размещен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ем ключевой информации о городе, 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тогалереи с панорамными снимками объектов культуры и администр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тивного зд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ния мэрии,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интеграция официальной страницы «Череповец. В Контакте» на сайт.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- Обновлена страница «Вологодская область» с размещением ключевой информации о регионе, </w:t>
            </w:r>
            <w:bookmarkStart w:id="1" w:name="_GoBack"/>
            <w:bookmarkEnd w:id="1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интеграция карты «Вол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годская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ласть» с наиболее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тересными туристич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скими объе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тами мун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ципальных районов. 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Создана мобильная версия оф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циального сайта Чер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повца.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Созданы разделы «Розничный рынок», «И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полнение Указов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зидента», «Реформа налогов на имущество», «Лучшие курсы валют в Черепо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це»;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Редизайн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ресурса «Книга пам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ти».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 прямые видеотран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ляции масс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вых меропр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ятий 1 шт. (День Поб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ды);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Интеракти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в Интернет – 22, ТВ – 7, радио – 5, газеты -1.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пресс-релизов о деятельности ОМСУ, направле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в горо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ские СМИ – 74 шт.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позитивно-нейтральных видеосюж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тов о Чер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повце,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мещенных в эфире фед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ральных 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леканалов с подачи ИМА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«Череповец» и без оплаты за размещ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- 24 шт.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позитивных информац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онных мат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риалов о 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реповце в «Российской газете» без оплаты за размещение – 10 шт.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Проведено 9 социологич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иссл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дований.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личество 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телей города, охваченных социологич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скими иссл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дованиями – 4444 чел.</w:t>
            </w:r>
          </w:p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Стартовал проект по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подготовке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видеоконте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для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мещения на плазменных экранах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щеобразов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тельных школ и МФЦ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новле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ния мэрии города от 12.11.2009 № 4018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 обеспечении доступа к инфо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мации о деятельн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 мэрии Чер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повца» Обеспеч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права граждан на получение об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ективной инфо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мации о деятельн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 органов мес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самоуправл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ния Череповца, касающейся кул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турного, эконом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ческого и социал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развития 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реповца, в соотве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ствии с основными направлениями стратегии развития Череповца до 2022 года. Повышение уровня доступн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 для населения информации о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тельности ОМСУ, взаимодействия органов власти и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сообщений об ОМСУ на муниципал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инфо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мационных ресурсах (официал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ный сайт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cherinfo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/ сайт мэра/ «Радио 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реповца»): 687</w:t>
            </w:r>
            <w:r w:rsidRPr="00E21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/116/953; 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Количество сообщений, внесенных в базу ОСМ (отдел соц. монитори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га): 32197 сообщений.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Количество отслежива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мых исто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ников СМИ: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– 20, Реги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нальных: 37, Федерал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ных: 14 + поисковые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ленты.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Подгото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лено 25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диапланов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имиджевым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приращен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ем, сформ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ровано 9 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матических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медиапланов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и графиков.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Организов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 прямые видеотран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ляции Го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думы, пу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личный 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клад мэра, День Победы - 10 шт.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Интеракти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проекты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в Интернет – 20, ТВ – 6, радио – 5, газеты -1.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пресс-релизов о деятельности ОМСУ, направле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в горо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ские СМИ – 25 шт.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позитивно-нейтральных видеосюж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тов о Чер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повце,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мещенных в эфире фед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ральных 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леканалов с подачи ИМА «Череповец» и без оплаты за размещ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- 8 шт. Публикации в «Росси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ской газете» без оплаты за размещение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2 шт.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3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сследований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. Кол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чество жит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лей города, охваченных социолог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ческими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следовани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ми – 2094 чел.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Подготовлен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видеоко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тент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на экранах школ и МФЦ, 19 шт.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 в/ролики по заявкам ОМСУ 6 шт. (Фестиваль снежных скульптур, чествование педагогов,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пре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принимат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лей, 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держка ос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бенных 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тей, военные памятники Череповца, «ТОС – не просто сос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ди»).</w:t>
            </w:r>
          </w:p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медиапланов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и граф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ков/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медиапланов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имидж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вым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приращ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нием. Колич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ство позити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и нейтральных сообщений об ОМСУ в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родском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дийном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странстве.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Доля негати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сообщ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 об органах местного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моуправления в городском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медийном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странстве.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личество поз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тивных и нейтральных сообщений о городе,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шедших в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гиональных, федеральных и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зарубежных СМИ и сети Интернет. 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ля негативных сообщений о городе, в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шедших в р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гиональных, федеральных и зарубежных СМИ и сети Интернет.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личество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изведенных высокотехн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логичных (и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терактивных)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медиапроектов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сам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управления и</w:t>
            </w:r>
          </w:p>
          <w:p w:rsidR="005466AA" w:rsidRPr="00E210A3" w:rsidRDefault="005466AA" w:rsidP="00FC2B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ально-экономич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ском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города Чер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повца на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ниципальных информацио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ресурсах и в СМИ в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ках муниц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пальных 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трактов: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тернет,  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видение,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дио, Газеты.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жителей гор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да, охваченных социологич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скими иссл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дованиями в течение года</w:t>
            </w:r>
          </w:p>
        </w:tc>
      </w:tr>
      <w:tr w:rsidR="005466AA" w:rsidRPr="00E210A3" w:rsidTr="006B52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6:</w:t>
            </w:r>
          </w:p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Опубликование муниципальных правовых актов, конкурсной док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ментации муниц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пальных заказч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ков, изготовление и размещение др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гих материалов по вопросам местн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 значения в СМИ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ИМА «Ч</w:t>
            </w:r>
            <w:r w:rsidRPr="00E21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реповец»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B84E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Публикация пост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новлений мэрии города, решений Череповецкой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родской Думы, иных муниципал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правовых актов в соответствии с постановлением мэрии города от 12.11.2009 № 4018 «Организация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щественного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суждения размещ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ния заказов на 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ставки товаров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гласно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постановле-нию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мэрии города от 01.07.2013 №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2968.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услуг СМИ для реализ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ции планов инфо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мационных комп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 для нужд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Действовали договорные отношения (муниц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пальные 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тракты) по производству и размещ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нию инфо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мации с 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паниями и предприят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ями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диасферы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региона: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ГТРК «В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логда» («В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 Волого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сти»), «Вол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годский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ластной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формацио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ный центр» (газета «Красный Север»), хо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динг «Медиа Центр», ТС «Канал 12», ТК «Прови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ция», ООО «Единая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кламная служба», ООО «Ру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ское радио Вологда» (радио «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торадио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»), ООО «Рекл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 сервис» («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ГородЧЕ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», «Аргументы и факты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логда», «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лесемь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«Матрица» («Дорожное радио»), «Р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гион медиа» (радиоста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ции «Европа +» и «Ретро ФМ»).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изведено 12 телепрограмм «Серьезный разговор», 7 телепрограмм «От первого лица», 1 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лепрограмма «Перекр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сток»,  19 телепередач «5 минут о важном», 12 телепередач «3 вопроса власти», 12 радиопр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грамм «Р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диоприемная мэра на Ретро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ФМ»</w:t>
            </w:r>
            <w:proofErr w:type="gramEnd"/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Публикация пост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новлений мэрии города, решений Череповецкой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родской Думы, иных муниципал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правовых 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тов в соответствии с постановлением мэрии города от 12.11.2009 № 4018 «Организация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щественного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суждения разм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щения заказов на поставки товаров согласно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постано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ле-нию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мэрии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рода от 01.07.2013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2968.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услуг СМИ для реализации планов информационных компаний для нужд ОМСУ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Действовали договорные отношения (муниц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пальные контракты) по произво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ству и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мещению информации с компани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ми и пре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приятиями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медиасферы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региона: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ГТРК «В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логда» («В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 Волого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сти»), «В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логодский областной информац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онный центр» (газ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та «Красный Север»), холдинг «Медиа Центр», ТС «Канал 12», ТК «Пр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винция», ООО «Ед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ная рекла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ная служба», ООО «Ру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ское радио Вологда» (радио «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торадио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»), ООО «Н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вый мир» («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ГородЧЕ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», «Вологда КП», «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семь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»),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«Матрица» («Дорожное радио»), «Р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гион медиа» (радиоста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ции «Европа +» и «Ретро ФМ»), эк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номический дайджест «Навигатор» (ИП «Матв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ев»), кинот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атры «Поб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да», «Рояль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Вио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», «Шторм», «Мори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нема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изведено 3 телепр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граммы «С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рьезный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говор», 3 телепр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граммы «От первого 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ца», 1 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«Перекр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сток»,  10 телепередач «5 минут о важном», 5 телепередач «3 вопроса власти», 2 радиопр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граммы «Г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родская ср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да»</w:t>
            </w:r>
            <w:proofErr w:type="gramEnd"/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реализованных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медиапланов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и граф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ков/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медиапланов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имидж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вым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приращ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нием. Колич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ство позити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и нейтральных сообщений об ОМСУ в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родском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дийном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странстве.</w:t>
            </w:r>
          </w:p>
          <w:p w:rsidR="005466AA" w:rsidRPr="00E210A3" w:rsidRDefault="005466AA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Доля негативных сообщений об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органах мес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сам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в городском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дийном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странстве.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личество поз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тивных и нейтральных сообщений о городе,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шедших в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гиональных, федеральных и зарубежных СМИ и сети Интернет. 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ля негативных сообщений о городе, в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шедших в р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гиональных, федеральных и зарубежных СМИ и сети Интернет.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личество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изведенных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высокотехн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логичных (и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терактивных)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медиапроектов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органов мес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сам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управления и</w:t>
            </w:r>
          </w:p>
          <w:p w:rsidR="005466AA" w:rsidRPr="00E210A3" w:rsidRDefault="005466AA" w:rsidP="00FC2B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ально-экономич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ском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города Чер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повца на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ниципальных информацио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ресурсах и в СМИ в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ках муниц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пальных 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трактов: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тернет,  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видение,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дио, Газеты.</w:t>
            </w:r>
          </w:p>
          <w:p w:rsidR="005466AA" w:rsidRPr="00E210A3" w:rsidRDefault="005466AA" w:rsidP="00FC2B1E">
            <w:pPr>
              <w:pStyle w:val="aa"/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0A3">
              <w:rPr>
                <w:rFonts w:ascii="Times New Roman" w:hAnsi="Times New Roman"/>
                <w:sz w:val="20"/>
                <w:szCs w:val="20"/>
              </w:rPr>
              <w:t>Количество жителей гор</w:t>
            </w:r>
            <w:r w:rsidRPr="00E210A3">
              <w:rPr>
                <w:rFonts w:ascii="Times New Roman" w:hAnsi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/>
                <w:sz w:val="20"/>
                <w:szCs w:val="20"/>
              </w:rPr>
              <w:t>да, охваченных социологич</w:t>
            </w:r>
            <w:r w:rsidRPr="00E210A3">
              <w:rPr>
                <w:rFonts w:ascii="Times New Roman" w:hAnsi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/>
                <w:sz w:val="20"/>
                <w:szCs w:val="20"/>
              </w:rPr>
              <w:lastRenderedPageBreak/>
              <w:t>скими иссл</w:t>
            </w:r>
            <w:r w:rsidRPr="00E210A3">
              <w:rPr>
                <w:rFonts w:ascii="Times New Roman" w:hAnsi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/>
                <w:sz w:val="20"/>
                <w:szCs w:val="20"/>
              </w:rPr>
              <w:t>дованиями в течение года</w:t>
            </w:r>
          </w:p>
        </w:tc>
      </w:tr>
      <w:tr w:rsidR="006B5288" w:rsidRPr="00E210A3" w:rsidTr="006B5288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7:</w:t>
            </w:r>
          </w:p>
          <w:p w:rsidR="006B5288" w:rsidRPr="00E210A3" w:rsidRDefault="006B5288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Совершенствов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организации работы с социал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но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ориентирован-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ными организац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ственностью </w:t>
            </w:r>
          </w:p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Мероприятие по созданию ресур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центра для общественных организаций 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планировано на 2018 год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Мероприятие по созданию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сурсного центра для обществе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организаций запланировано на 2018 год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Объем печа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 площади, опубликова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офиц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альных док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ментов.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позитивных и нейтральных сообщений об ОМСУ в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родском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дийном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странстве</w:t>
            </w:r>
          </w:p>
        </w:tc>
      </w:tr>
      <w:tr w:rsidR="006B5288" w:rsidRPr="00E210A3" w:rsidTr="006B5288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7.1. Содействие в проведении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ственными орг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низациями при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мов граждан,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минаров, круглых столов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vAlign w:val="center"/>
          </w:tcPr>
          <w:p w:rsidR="006B5288" w:rsidRPr="00E210A3" w:rsidRDefault="006B5288" w:rsidP="00FC2B1E">
            <w:pPr>
              <w:pStyle w:val="a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88" w:rsidRPr="00E210A3" w:rsidTr="006B5288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7.2. Реализация проектов социал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 направленн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сти, иницииру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мых обществе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ными организац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288" w:rsidRPr="00E210A3" w:rsidRDefault="006B5288" w:rsidP="00FC2B1E">
            <w:pPr>
              <w:pStyle w:val="a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88" w:rsidRPr="00E210A3" w:rsidTr="00CB2C71">
        <w:trPr>
          <w:trHeight w:val="1612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8:</w:t>
            </w:r>
          </w:p>
          <w:p w:rsidR="006B5288" w:rsidRPr="00E210A3" w:rsidRDefault="006B5288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Совершенствов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деятельности социально орие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тированных НКО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ственностью </w:t>
            </w:r>
          </w:p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Утверждение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екта «Порядок ок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зания поддержки социально ориент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рованных неко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мерческих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заций города».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Подготовка к реал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зации проектов и мероприятий: 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«Социально зн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чимая акция»;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«Мир вокруг нас»;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-«Помоги ближнему своему»;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-«Здоровый образ жизни»;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-«Видим проблему – можем решить».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проекта «П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рядок оказ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ния поддер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ки социально ориентир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ванных 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коммерч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заций гор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да».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реализации проектов и мероприятий: 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«Социально значимая 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ция»;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«Мир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круг нас»;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-«Помоги ближнему своему»;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-«Здоровый образ жи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-«Видим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блему –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жем решить».</w:t>
            </w:r>
          </w:p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Утверждение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екта «Порядок ок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зания поддержки социально орие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тированных 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коммерческих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ганизаций города».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Подготовка к 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лизации проектов и мероприятий: 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«Социально зн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чимая акция»;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«Мир вокруг нас»;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-«Помоги ближн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своему»;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-«Здоровый образ жизни»;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-«Видим проблему – можем решить».</w:t>
            </w:r>
          </w:p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проекта «Порядок оказания поддержки социально ориентир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ванных 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коммерч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заций гор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да».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Подготовка к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еализации проектов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«Социально значимая акция»;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«Мир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круг нас»;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-«Помоги ближнему своему»;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-«Здоровый образ жи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Видим проблему – можем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шить»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и поддержанных гражданских инициатив социальной направленн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нявших уч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стие в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приятиях и инициативах 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направленн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Доля граждан, участвующих в деятельности общественных объединений от общего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личества 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телей города.</w:t>
            </w:r>
          </w:p>
          <w:p w:rsidR="006B5288" w:rsidRPr="00E210A3" w:rsidRDefault="006B5288" w:rsidP="00FC2B1E">
            <w:pPr>
              <w:pStyle w:val="a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210A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реализуемых социально ориентирова</w:t>
            </w:r>
            <w:r w:rsidRPr="00E210A3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E210A3">
              <w:rPr>
                <w:rFonts w:ascii="Times New Roman" w:hAnsi="Times New Roman"/>
                <w:sz w:val="20"/>
                <w:szCs w:val="20"/>
                <w:lang w:eastAsia="ru-RU"/>
              </w:rPr>
              <w:t>ных проектов</w:t>
            </w:r>
          </w:p>
        </w:tc>
      </w:tr>
      <w:tr w:rsidR="006B5288" w:rsidRPr="00E210A3" w:rsidTr="00CB2C71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8.1. Утверждение проекта «Порядок оказания 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держки социально ориентированных некоммерческих организаций гор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да» 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  <w:vAlign w:val="center"/>
          </w:tcPr>
          <w:p w:rsidR="006B5288" w:rsidRPr="00E210A3" w:rsidRDefault="006B5288" w:rsidP="00FC2B1E">
            <w:pPr>
              <w:pStyle w:val="a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88" w:rsidRPr="00E210A3" w:rsidTr="00CB2C71">
        <w:trPr>
          <w:trHeight w:val="3278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8.2. Подготовка к реализации прое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тов и меропри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тий: 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«Социально зн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чимая акция»;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 «Мир вокруг нас»;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-«Помоги бли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нему своему»;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-«Здоровый образ жизни»;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-«Видим проблему – можем решить»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5288" w:rsidRPr="00E210A3" w:rsidRDefault="006B5288" w:rsidP="00FC2B1E">
            <w:pPr>
              <w:pStyle w:val="a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66AA" w:rsidRPr="00E210A3" w:rsidTr="006B52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9:</w:t>
            </w:r>
          </w:p>
          <w:p w:rsidR="005466AA" w:rsidRPr="00E210A3" w:rsidRDefault="005466AA" w:rsidP="00FC2B1E">
            <w:pPr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Информационная поддержка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ственностью </w:t>
            </w:r>
          </w:p>
          <w:p w:rsidR="005466AA" w:rsidRPr="00E210A3" w:rsidRDefault="005466AA" w:rsidP="00FC2B1E">
            <w:pPr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Более широкое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пространение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формации о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тельности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организ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ций формирует их положительный имидж, способств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ет притоку добр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вольцев и ресурсов. Позитивный отклик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общественного мнения стимулир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ет организации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более активной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боте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Широкое распростр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нение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формации о деятельности обществе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заций 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мирует их положител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ный имидж,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способствует притоку до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ровольцев и ресурсов</w:t>
            </w:r>
          </w:p>
          <w:p w:rsidR="005466AA" w:rsidRPr="00E210A3" w:rsidRDefault="005466AA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зитивный отклик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ственного мнения 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мулирует организации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более 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тивной раб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  2015 году в средствах массовой информации и в информ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ционно-телекомм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никационной сети Инте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нет на оф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циальных сайтах 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мещен мат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риал о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тельности  37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обществен</w:t>
            </w:r>
            <w:r w:rsidR="006B52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Более широкое распространение информации о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тельности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заций формирует их положительный имидж, спосо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ствует притоку добровольцев и ресурсов. Позити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отклик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ственного мнения стимулирует орг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низации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более активной работе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Широкое распростр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нение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формации о деятельности обществе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заций 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мирует их положител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ный имидж,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способствует притоку до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ровольцев и ресурсов</w:t>
            </w:r>
          </w:p>
          <w:p w:rsidR="005466AA" w:rsidRPr="00E210A3" w:rsidRDefault="005466AA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зитивный отклик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щественного мнения 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мулирует организации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более 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тивной раб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  2015 году в средствах массовой информации и в инфо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мационно-телекомм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никационной сети Инте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нет на оф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циальных сайтах  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мещен мат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риал о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тельности  37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r w:rsidR="006B528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5288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мероприятий и поддержанных гражданских инициатив социальной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направленнос</w:t>
            </w:r>
            <w:proofErr w:type="spellEnd"/>
            <w:r w:rsidR="006B5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нявших уч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стие в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приятиях и инициативах социальной направленн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ганизаций.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– участников конкурсов на получение 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нансовой 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держки.</w:t>
            </w:r>
          </w:p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социально ориентирова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проектов</w:t>
            </w:r>
          </w:p>
        </w:tc>
      </w:tr>
      <w:tr w:rsidR="006B5288" w:rsidRPr="00E210A3" w:rsidTr="00CB2C71">
        <w:trPr>
          <w:trHeight w:val="202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10: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плана мероприятий по гармонизации межнациональных и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этноконфесси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отнош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с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ствен-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Повышение колич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ства и качества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роприятий, напра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ленных на гармон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зацию межнаци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нальных,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этноко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фессиональных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ношений и проф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лактику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этноко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фессиональной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напряженности  и конфликтов.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Повышение инфо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мированности нас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ления о деятельн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сти национальных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об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единений, традиц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онных религиозных организаций,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щин, землячеств, иных некоммерч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организаций, осуществляющих деятельность, направленную на гармонизацию ме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этнических отнош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Выявление, обсу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дение и решение актуальных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блем жизни народов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количества и качества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роприятий, направле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на га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монизацию межнаци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нальных,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ноконфесс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ональных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и профилакт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этноко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напр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женности  и конфликтов, не позволило допустить проведения массовых конфликтов и протестных акций на межнаци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нальной 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ве. Повыш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инфо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мированн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 населения о деятельн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 наци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нальных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щественных объединений, традицио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религ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озных орг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низаций,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щин, земл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честв, иных некоммерч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заций, ос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ществля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щих деятел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ность, сп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собствует   гармонизации межэтнич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отнош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лов позволяет выявить,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судить и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шить акт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альные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блемы жизни народов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Повышение кол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чества и качества мероприятий, направленных на гармонизацию межнациональных,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этноконфесси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нальных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отнош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 и профилакт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этноконфесси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напряже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  и конфли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тов.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Повышение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формированности населения о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тельности наци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нальных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объед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нений, традицио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религиозных организаций,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щин, землячеств, иных некоммерч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организаций, осуществляющих деятельность, направленную на гармонизацию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жэтнических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ношений.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Выявление, обсу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дение и решение актуальных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блем жизни нар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количества и качества 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роприятий, направле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на га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монизацию межнаци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нальных,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этноконфе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сиональных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отношений и профилакт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этноко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фессионал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напр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женности  и конфликтов, не позволило допустить проведения массовых конфликтов и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тестных 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ций на ме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национал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ной почве. Повышение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информир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ванности населения о деятельности национал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объедин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ний, трад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ционных религиозных организаций, общин, зе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лячеств, иных неко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мерческих организаций, осуществл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ющих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тельность, способствует   гармониз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ции межэ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нических отношений.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Проведение круглых 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лов позвол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ет выявить, обсудить и решить акт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альные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блемы жизни народов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нявших уч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стие в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приятиях и инициативах социальной направленн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Доля граждан, участвующих в деятельности общественных объединений от общего 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личества 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телей города</w:t>
            </w:r>
          </w:p>
        </w:tc>
      </w:tr>
      <w:tr w:rsidR="006B5288" w:rsidRPr="00E210A3" w:rsidTr="00CB2C71">
        <w:trPr>
          <w:trHeight w:val="146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10.1. Организация дней национал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 культуры на базе образов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тельных и кул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турных учрежд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88" w:rsidRPr="00E210A3" w:rsidTr="00CB2C71">
        <w:trPr>
          <w:trHeight w:val="3162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10.2. Содействие в информационном освещении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приятий,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зуемых наци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нально-культурными 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коммерческими организациями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6AA" w:rsidRPr="00E210A3" w:rsidTr="006B5288">
        <w:trPr>
          <w:trHeight w:val="34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10.3. Проведение круглого стола с участием предст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вителей наци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нально-культурных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объед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нений и религио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организаций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6AA" w:rsidRPr="00E210A3" w:rsidTr="006B52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11:</w:t>
            </w:r>
          </w:p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Организация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тельности Горо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ского обществе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совета и 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держка коллег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альных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структур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ственностью </w:t>
            </w:r>
          </w:p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Деятельность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стемы обществе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советов обе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печивает непосре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ственный живой диалог органов местного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управле-ния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с пре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ставителями наиб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лее активных об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единений граждан, позволяет донести до них информацию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наиболее знач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мых вопросах жи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 города, обесп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чивает учет мнения представителей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щественности,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ладающих экспер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ным потенциалом, при принятии наиболее важных управленческих решений, позволяет совместно выраб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тывать решения по важным вопросам местного значения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Активная работа с 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Г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родским о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щественным советом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собствует конструкти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ному диалогу с органами местного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моуправл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ния и прин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тию взв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шенных управленч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решений администр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цией города.   </w:t>
            </w:r>
          </w:p>
          <w:p w:rsidR="005466AA" w:rsidRPr="00E210A3" w:rsidRDefault="005466AA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тельность системы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щественных советов обе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печивает непосре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ственный живой диалог органов местного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моуправл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ния с пре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ставителями наиболее 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тивных об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единений граждан, 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воляет дон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сти до них информацию о наиболее значимых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вопросах жизни гор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да, обеспеч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вает учет мнения пре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ставителей обществе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ности, обл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дающих эк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пертным 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тенциалом, при принятии наиболее важных управленч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реш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ний, позвол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ет совместно вырабатывать решения по важным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просам мес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ного знач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  <w:proofErr w:type="gramEnd"/>
          </w:p>
          <w:p w:rsidR="005466AA" w:rsidRPr="00E210A3" w:rsidRDefault="005466AA" w:rsidP="00FC2B1E">
            <w:pPr>
              <w:snapToGrid w:val="0"/>
              <w:ind w:firstLine="0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Взаимоде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й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ствие ос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ществляется с советами, 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lastRenderedPageBreak/>
              <w:t>рабочими группами, в состав кот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рых входят представит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ли общ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ственности. В состав сов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тов, а также в профильные обществе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ные советы входят 98 обществе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ных объед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нений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Деятельность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стемы обществе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советов обе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печивает непосре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ственный живой диалог органов местного 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управле-ния</w:t>
            </w:r>
            <w:proofErr w:type="spell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с представителями наиболее активных объединений гра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дан, позволяет 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нести до них 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формацию о наиболее значимых вопросах жизни города, обеспеч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вает учет мнения представителей общественности, обладающих эк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пертным потенц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алом, при прин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тии наиболее ва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управленч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решений, 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воляет совместно вырабатывать 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шения по важным вопросам местного значения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Активная работа с 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Г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родским о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 xml:space="preserve">щественным советом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собствует констру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тивному диалогу с органами местного самоупра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ления и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нятию взв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шенных управленч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реш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 админ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страцией города.   </w:t>
            </w:r>
          </w:p>
          <w:p w:rsidR="005466AA" w:rsidRPr="00E210A3" w:rsidRDefault="005466AA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тельность системы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щественных советов обеспечивает непосре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ственный живой ди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лог органов местного самоупра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ления с представит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лями наиб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лее активных объединений граждан, позволяет донести до них инфо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мацию о наиболее значимых вопросах жизни гор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да, обесп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чивает учет мнения представит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лей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ственности, обладающих экспертным потенци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лом, при принятии наиболее важных управленч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ских реш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ний, позв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ляет со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местно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рабатывать решения по важным 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просам местного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значения.</w:t>
            </w:r>
            <w:proofErr w:type="gramEnd"/>
          </w:p>
          <w:p w:rsidR="005466AA" w:rsidRPr="00E210A3" w:rsidRDefault="005466AA" w:rsidP="00FC2B1E">
            <w:pPr>
              <w:snapToGrid w:val="0"/>
              <w:ind w:firstLine="0"/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Взаимоде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й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ствие ос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у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ществляется с советами, рабочими группами, в состав кот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рых входят представит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ли общ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ственности. В состав с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ветов, а та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же в пр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фильные о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щественные советы вх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дят 98 общ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iCs/>
                <w:spacing w:val="-2"/>
                <w:sz w:val="20"/>
                <w:szCs w:val="20"/>
              </w:rPr>
              <w:t>ственных объединений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общественных объединений, входящих в состав ГОС, ГКС, 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фильных 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щественных советов</w:t>
            </w:r>
          </w:p>
        </w:tc>
      </w:tr>
      <w:tr w:rsidR="005466AA" w:rsidRPr="00E210A3" w:rsidTr="006B528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12:</w:t>
            </w:r>
          </w:p>
          <w:p w:rsidR="005466AA" w:rsidRPr="00E210A3" w:rsidRDefault="005466AA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Совершенствов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работы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объед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нений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с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ствен-</w:t>
            </w:r>
            <w:proofErr w:type="spell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  <w:proofErr w:type="spellEnd"/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мэрии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вите-лей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организ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ций новым формам и методам деятел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ности повышает их управленческую,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правовую и фина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совую грамотность, что способствует более эффективн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му поиску средств на осуществление уставной деятел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ности,  позволяет улучшить качество и повысить колич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ство проводимых ими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представит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лей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организаций новым 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мам и мет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дам деятел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 позв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лило пов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сить их управленч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скую, прав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вую и фина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совую гр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мотность, что поспосо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ствовало б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лее эффе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тивному 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иску средств на осущест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ление уста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ности,  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волило улучшить качество и повысить количество проводимых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proofErr w:type="gramStart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предст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вите-лей</w:t>
            </w:r>
            <w:proofErr w:type="gramEnd"/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орган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заций новым 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мам и методам де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тельности повыш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ет их управленч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скую, правовую и финансовую гр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мотность, что сп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собствует более эффективному 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иску средств на осуществление уставной деятел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ности,  позволяет улучшить качество и повысить кол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чество проводимых ими мероприятий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представит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лей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ственных организаций новым фо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мам и мет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дам деятел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 позв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лило пов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сить их управленч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скую, прав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вую и 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нансовую грамотность, что посп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собствовало более эффе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тивному 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иску средств на осущест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ление уста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 деятел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ности,  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волило улучшить качество и повысить количество проводимых мероприятий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6AA" w:rsidRPr="00E210A3" w:rsidRDefault="005466AA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– участников конкурсов на получение 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нансовой по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держки.</w:t>
            </w:r>
          </w:p>
          <w:p w:rsidR="005466AA" w:rsidRPr="00E210A3" w:rsidRDefault="005466AA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реализуемых социально ориентирова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проектов.</w:t>
            </w:r>
          </w:p>
        </w:tc>
      </w:tr>
      <w:tr w:rsidR="006B5288" w:rsidRPr="00E210A3" w:rsidTr="00CB2C71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5288" w:rsidRPr="00E210A3" w:rsidRDefault="006B5288" w:rsidP="006B5288">
            <w:pPr>
              <w:pStyle w:val="ad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приятие 13: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территориального общественного самоуправления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по работе с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ственностью </w:t>
            </w:r>
          </w:p>
          <w:p w:rsidR="006B5288" w:rsidRPr="00E210A3" w:rsidRDefault="006B5288" w:rsidP="00FC2B1E">
            <w:pPr>
              <w:ind w:firstLin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Аккумулирование инициатив горожан, идущих с мест, что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позволяет макс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мально эффективно использовать им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ющиеся ресурсы для развития 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кретных террит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рий.</w:t>
            </w:r>
          </w:p>
          <w:p w:rsidR="006B5288" w:rsidRPr="00E210A3" w:rsidRDefault="006B5288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Решение проблем конкретной территории при непосредственном участии граждан, проживающих на данной территории.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Активизация горо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ского сообщества.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Может повлиять на внутренние показ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тели: уменьшение количества акций протеста, повыш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оценки экспе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тами и горожанами возможности для самореализации в городе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Аккумулир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вание иниц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атив горожан,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идущих с мест, позв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ляет макс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мально 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фективно использовать имеющиеся ресурсы для развития конкретных территорий.</w:t>
            </w:r>
          </w:p>
          <w:p w:rsidR="006B5288" w:rsidRPr="00E210A3" w:rsidRDefault="006B5288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шение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блем 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кретной те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ритории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исходит при непосре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ственном участии граждан, прожива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щих на да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 террит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рии. 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городского сообщества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влияет  на внутренние показатели: позволяет уменьшить количество акций прот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ста, повысить возможность для саморе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лизации, обобщить инициативы, поступающие от горожан через пре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ставителей инициати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групп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Аккумулирование инициатив гор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жан, идущих с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мест, что позволяет максимально 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фективно испол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зовать имеющиеся ресурсы для разв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тия конкретных территорий.</w:t>
            </w:r>
          </w:p>
          <w:p w:rsidR="006B5288" w:rsidRPr="00E210A3" w:rsidRDefault="006B5288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Решение проблем конкре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 территории при непосре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ственном участии граждан, прож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вающих на данной территории.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Активизация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родского сообщ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ства.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Может повлиять на внутренние показ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тели: уменьшение количества акций протеста, повыш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ние оценки экспе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тами и горожанами возможности для самореализации в городе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Аккумул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рование инициатив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горожан, идущих с мест, позв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ляет макс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мально э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фективно использовать имеющиеся ресурсы для развития конкретных территорий.</w:t>
            </w:r>
          </w:p>
          <w:p w:rsidR="006B5288" w:rsidRPr="00E210A3" w:rsidRDefault="006B5288" w:rsidP="00FC2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шение пр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блем ко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кретной те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ритории происходит при неп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средстве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ном участии граждан, прожива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щих на да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ной террит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рии. 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городского 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сообщества влияет  на внутренние показатели: позволяет уменьшить количество акций прот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ста, пов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сить во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можность для саморе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лизации, обобщить инициативы, поступа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щие от г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рожан через представит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лей иници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тивных групп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Доля террит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рий, охваче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ных ТОС</w:t>
            </w:r>
          </w:p>
        </w:tc>
      </w:tr>
      <w:tr w:rsidR="006B5288" w:rsidRPr="00E210A3" w:rsidTr="00CB2C71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13.1. Создание органов террит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риального общ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ственного сам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288" w:rsidRPr="00E210A3" w:rsidTr="00CB2C71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13.2. Реализация проекта «Наро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ный бюджет ТОС»</w:t>
            </w:r>
          </w:p>
          <w:p w:rsidR="006B5288" w:rsidRPr="00E210A3" w:rsidRDefault="006B5288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(ТОС-территориальное общественное с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10A3">
              <w:rPr>
                <w:rFonts w:ascii="Times New Roman" w:hAnsi="Times New Roman" w:cs="Times New Roman"/>
                <w:sz w:val="20"/>
                <w:szCs w:val="20"/>
              </w:rPr>
              <w:t>моуправление)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288" w:rsidRPr="00E210A3" w:rsidRDefault="006B5288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66AA" w:rsidRPr="005466AA" w:rsidRDefault="005466AA" w:rsidP="005466AA">
      <w:pPr>
        <w:jc w:val="right"/>
        <w:rPr>
          <w:rFonts w:ascii="Times New Roman" w:hAnsi="Times New Roman" w:cs="Times New Roman"/>
        </w:rPr>
      </w:pPr>
    </w:p>
    <w:p w:rsidR="0080707D" w:rsidRDefault="0080707D" w:rsidP="00531BED"/>
    <w:p w:rsidR="0080707D" w:rsidRDefault="0080707D" w:rsidP="00531BED"/>
    <w:p w:rsidR="00531BED" w:rsidRPr="00410F3F" w:rsidRDefault="00531BED" w:rsidP="00531BED"/>
    <w:p w:rsidR="00531BED" w:rsidRPr="00410F3F" w:rsidRDefault="00531BED" w:rsidP="00531BED">
      <w:pPr>
        <w:ind w:firstLine="0"/>
        <w:jc w:val="left"/>
        <w:sectPr w:rsidR="00531BED" w:rsidRPr="00410F3F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31BED" w:rsidRPr="00410F3F" w:rsidRDefault="00531BED" w:rsidP="00531BED"/>
    <w:p w:rsidR="00531BED" w:rsidRPr="00E73EFC" w:rsidRDefault="00531BED" w:rsidP="0058390E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E73EFC">
        <w:rPr>
          <w:rStyle w:val="ab"/>
          <w:rFonts w:ascii="Times New Roman" w:hAnsi="Times New Roman" w:cs="Times New Roman"/>
          <w:bCs/>
          <w:color w:val="auto"/>
          <w:sz w:val="26"/>
          <w:szCs w:val="26"/>
        </w:rPr>
        <w:t>Отчет</w:t>
      </w:r>
    </w:p>
    <w:p w:rsidR="00531BED" w:rsidRPr="00E73EFC" w:rsidRDefault="00531BED" w:rsidP="0058390E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E73EFC">
        <w:rPr>
          <w:rStyle w:val="ab"/>
          <w:rFonts w:ascii="Times New Roman" w:hAnsi="Times New Roman" w:cs="Times New Roman"/>
          <w:bCs/>
          <w:color w:val="auto"/>
          <w:sz w:val="26"/>
          <w:szCs w:val="26"/>
        </w:rPr>
        <w:t>об использовании бюджетных ассигнований городского бюджета на реализацию</w:t>
      </w:r>
    </w:p>
    <w:p w:rsidR="00531BED" w:rsidRPr="00E73EFC" w:rsidRDefault="00531BED" w:rsidP="0058390E">
      <w:pPr>
        <w:pStyle w:val="ae"/>
        <w:jc w:val="center"/>
        <w:rPr>
          <w:rStyle w:val="ab"/>
          <w:rFonts w:ascii="Times New Roman" w:hAnsi="Times New Roman" w:cs="Times New Roman"/>
          <w:bCs/>
          <w:color w:val="auto"/>
          <w:sz w:val="26"/>
          <w:szCs w:val="26"/>
        </w:rPr>
      </w:pPr>
      <w:r w:rsidRPr="00E73EFC">
        <w:rPr>
          <w:rStyle w:val="ab"/>
          <w:rFonts w:ascii="Times New Roman" w:hAnsi="Times New Roman" w:cs="Times New Roman"/>
          <w:bCs/>
          <w:color w:val="auto"/>
          <w:sz w:val="26"/>
          <w:szCs w:val="26"/>
        </w:rPr>
        <w:t>муниципальной программы</w:t>
      </w:r>
    </w:p>
    <w:p w:rsidR="0058390E" w:rsidRPr="0058390E" w:rsidRDefault="0058390E" w:rsidP="0058390E"/>
    <w:p w:rsidR="00D428F8" w:rsidRPr="0058390E" w:rsidRDefault="00D428F8" w:rsidP="00D428F8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8390E">
        <w:rPr>
          <w:rFonts w:ascii="Times New Roman" w:hAnsi="Times New Roman" w:cs="Times New Roman"/>
          <w:sz w:val="26"/>
          <w:szCs w:val="26"/>
        </w:rPr>
        <w:t xml:space="preserve">Кассовое исполнение бюджетных ассигнований на реализацию муниципальной программы 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«Содействие развитию институтов гражданского общества и информацио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ной открытости органов местного самоуправления  в городе Череповце» на 2014-2018 годы</w:t>
      </w:r>
      <w:r w:rsidRPr="0058390E">
        <w:rPr>
          <w:rFonts w:ascii="Times New Roman" w:hAnsi="Times New Roman" w:cs="Times New Roman"/>
          <w:sz w:val="26"/>
          <w:szCs w:val="26"/>
        </w:rPr>
        <w:t xml:space="preserve">  в первом полугодии 2016 года составило 20 853,3 тыс. руб.</w:t>
      </w:r>
    </w:p>
    <w:p w:rsidR="00D428F8" w:rsidRPr="0058390E" w:rsidRDefault="00D428F8" w:rsidP="00D428F8">
      <w:pPr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r w:rsidRPr="0058390E">
        <w:rPr>
          <w:rFonts w:ascii="Times New Roman" w:hAnsi="Times New Roman" w:cs="Times New Roman"/>
          <w:sz w:val="26"/>
          <w:szCs w:val="26"/>
          <w:lang w:eastAsia="en-US"/>
        </w:rPr>
        <w:t>Отделу маркетинга территории  на реализацию мероприятий программы выделено:</w:t>
      </w:r>
    </w:p>
    <w:p w:rsidR="00D428F8" w:rsidRPr="0058390E" w:rsidRDefault="00D428F8" w:rsidP="00D428F8">
      <w:pPr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58390E">
        <w:rPr>
          <w:rFonts w:ascii="Times New Roman" w:hAnsi="Times New Roman" w:cs="Times New Roman"/>
          <w:sz w:val="26"/>
          <w:szCs w:val="26"/>
          <w:lang w:eastAsia="en-US"/>
        </w:rPr>
        <w:t>- в отчетном финансовом году (</w:t>
      </w:r>
      <w:smartTag w:uri="urn:schemas-microsoft-com:office:smarttags" w:element="metricconverter">
        <w:smartTagPr>
          <w:attr w:name="ProductID" w:val="2015 г"/>
        </w:smartTagPr>
        <w:r w:rsidRPr="0058390E">
          <w:rPr>
            <w:rFonts w:ascii="Times New Roman" w:hAnsi="Times New Roman" w:cs="Times New Roman"/>
            <w:sz w:val="26"/>
            <w:szCs w:val="26"/>
            <w:lang w:eastAsia="en-US"/>
          </w:rPr>
          <w:t>2015 г</w:t>
        </w:r>
      </w:smartTag>
      <w:r w:rsidRPr="0058390E">
        <w:rPr>
          <w:rFonts w:ascii="Times New Roman" w:hAnsi="Times New Roman" w:cs="Times New Roman"/>
          <w:sz w:val="26"/>
          <w:szCs w:val="26"/>
          <w:lang w:eastAsia="en-US"/>
        </w:rPr>
        <w:t>. и в первом полугодии 2016, соответственно) - 2 272 600 руб.  и 335 378,5 руб. (из них на реализацию основного мероприятия 1 «Фо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р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мирование положительного имиджа Череповца как социально ориентированного города посредством изготовления и размещения социальной рекламы» - 1 000 000 руб. в 2015 году, основного мероприятия 2 «Формирование положительного имиджа Череповца на внутреннем, межрегиональном и международном</w:t>
      </w:r>
      <w:proofErr w:type="gramEnd"/>
      <w:r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уровнях посредством проведения </w:t>
      </w:r>
      <w:proofErr w:type="spellStart"/>
      <w:r w:rsidRPr="0058390E">
        <w:rPr>
          <w:rFonts w:ascii="Times New Roman" w:hAnsi="Times New Roman" w:cs="Times New Roman"/>
          <w:sz w:val="26"/>
          <w:szCs w:val="26"/>
          <w:lang w:eastAsia="en-US"/>
        </w:rPr>
        <w:t>им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джевых</w:t>
      </w:r>
      <w:proofErr w:type="spellEnd"/>
      <w:r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 мероприятий, стимулирующих формирование общественного мнения» - 1 137 600 руб. в 2015 году и 378 500 руб. в первой половине 2016 года,  основного мер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приятия 3 «Формирование положительного имиджа Череповца на внутреннем, межрег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ональном и международном уровнях посредством формирования презентационных пак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тов, соответствующих Стандарту качества презентационных пакетов» -  535 500 руб. и 535 000 руб. </w:t>
      </w:r>
      <w:proofErr w:type="spellStart"/>
      <w:r w:rsidRPr="0058390E">
        <w:rPr>
          <w:rFonts w:ascii="Times New Roman" w:hAnsi="Times New Roman" w:cs="Times New Roman"/>
          <w:sz w:val="26"/>
          <w:szCs w:val="26"/>
          <w:lang w:eastAsia="en-US"/>
        </w:rPr>
        <w:t>соответсвенно</w:t>
      </w:r>
      <w:proofErr w:type="spellEnd"/>
      <w:r w:rsidRPr="0058390E">
        <w:rPr>
          <w:rFonts w:ascii="Times New Roman" w:hAnsi="Times New Roman" w:cs="Times New Roman"/>
          <w:sz w:val="26"/>
          <w:szCs w:val="26"/>
          <w:lang w:eastAsia="en-US"/>
        </w:rPr>
        <w:t>, для 2015 и 2016 года)</w:t>
      </w:r>
      <w:proofErr w:type="gramEnd"/>
    </w:p>
    <w:p w:rsidR="00D428F8" w:rsidRPr="0058390E" w:rsidRDefault="00D428F8" w:rsidP="00D428F8">
      <w:pPr>
        <w:ind w:firstLine="708"/>
        <w:rPr>
          <w:rFonts w:ascii="Times New Roman" w:hAnsi="Times New Roman" w:cs="Times New Roman"/>
          <w:sz w:val="26"/>
          <w:szCs w:val="26"/>
          <w:lang w:eastAsia="en-US"/>
        </w:rPr>
      </w:pPr>
      <w:r w:rsidRPr="0058390E">
        <w:rPr>
          <w:rFonts w:ascii="Times New Roman" w:hAnsi="Times New Roman" w:cs="Times New Roman"/>
          <w:sz w:val="26"/>
          <w:szCs w:val="26"/>
          <w:lang w:eastAsia="en-US"/>
        </w:rPr>
        <w:t>Кассовое исполнение мероприятий программы составило:</w:t>
      </w:r>
    </w:p>
    <w:p w:rsidR="00D428F8" w:rsidRPr="0058390E" w:rsidRDefault="00860DFC" w:rsidP="00D428F8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58390E">
        <w:rPr>
          <w:rFonts w:ascii="Times New Roman" w:hAnsi="Times New Roman" w:cs="Times New Roman"/>
          <w:sz w:val="26"/>
          <w:szCs w:val="26"/>
          <w:lang w:eastAsia="en-US"/>
        </w:rPr>
        <w:t>- в текущем</w:t>
      </w:r>
      <w:r w:rsidR="00D428F8"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  финансовом году (201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D428F8"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 г.) – 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180 700</w:t>
      </w:r>
      <w:r w:rsidR="00D428F8"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 руб. (включая 84,2 руб. - </w:t>
      </w:r>
      <w:r w:rsidR="00D428F8" w:rsidRPr="0058390E">
        <w:rPr>
          <w:rFonts w:ascii="Times New Roman" w:hAnsi="Times New Roman" w:cs="Times New Roman"/>
          <w:sz w:val="26"/>
          <w:szCs w:val="26"/>
        </w:rPr>
        <w:t>депа</w:t>
      </w:r>
      <w:r w:rsidR="00D428F8" w:rsidRPr="0058390E">
        <w:rPr>
          <w:rFonts w:ascii="Times New Roman" w:hAnsi="Times New Roman" w:cs="Times New Roman"/>
          <w:sz w:val="26"/>
          <w:szCs w:val="26"/>
        </w:rPr>
        <w:t>р</w:t>
      </w:r>
      <w:r w:rsidR="00D428F8" w:rsidRPr="0058390E">
        <w:rPr>
          <w:rFonts w:ascii="Times New Roman" w:hAnsi="Times New Roman" w:cs="Times New Roman"/>
          <w:sz w:val="26"/>
          <w:szCs w:val="26"/>
        </w:rPr>
        <w:t>тамент жилищно-коммунального хозяйства мэрии)</w:t>
      </w:r>
    </w:p>
    <w:p w:rsidR="00D428F8" w:rsidRPr="0058390E" w:rsidRDefault="00D428F8" w:rsidP="00D428F8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58390E">
        <w:rPr>
          <w:rFonts w:ascii="Times New Roman" w:hAnsi="Times New Roman" w:cs="Times New Roman"/>
          <w:sz w:val="26"/>
          <w:szCs w:val="26"/>
          <w:lang w:eastAsia="en-US"/>
        </w:rPr>
        <w:t>Из них на реализацию  основного мероприятия 3 «Формирование положительного имиджа Череповца на внутреннем, межрегиональном и международном уровнях посре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д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ством формирования презентационных пакетов, соответствующих Стандарту качества презентационных пакетов» -  </w:t>
      </w:r>
      <w:r w:rsidR="00860DFC" w:rsidRPr="0058390E">
        <w:rPr>
          <w:rFonts w:ascii="Times New Roman" w:hAnsi="Times New Roman" w:cs="Times New Roman"/>
          <w:sz w:val="26"/>
          <w:szCs w:val="26"/>
          <w:lang w:eastAsia="en-US"/>
        </w:rPr>
        <w:t>209,4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 руб., основного мероприятия 2 «Формирование п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ложительного имиджа Череповца на внутреннем, межрегиональном и международном уровнях посредством проведения </w:t>
      </w:r>
      <w:proofErr w:type="spellStart"/>
      <w:r w:rsidRPr="0058390E">
        <w:rPr>
          <w:rFonts w:ascii="Times New Roman" w:hAnsi="Times New Roman" w:cs="Times New Roman"/>
          <w:sz w:val="26"/>
          <w:szCs w:val="26"/>
          <w:lang w:eastAsia="en-US"/>
        </w:rPr>
        <w:t>имиджевых</w:t>
      </w:r>
      <w:proofErr w:type="spellEnd"/>
      <w:r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 мероприятий, стимулирующих формир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вание общественного мнения» - </w:t>
      </w:r>
      <w:r w:rsidR="00860DFC" w:rsidRPr="0058390E">
        <w:rPr>
          <w:rFonts w:ascii="Times New Roman" w:hAnsi="Times New Roman" w:cs="Times New Roman"/>
          <w:sz w:val="26"/>
          <w:szCs w:val="26"/>
          <w:lang w:eastAsia="en-US"/>
        </w:rPr>
        <w:t>96,5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  руб., основного мероприятия 1 «Формирование п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58390E">
        <w:rPr>
          <w:rFonts w:ascii="Times New Roman" w:hAnsi="Times New Roman" w:cs="Times New Roman"/>
          <w:sz w:val="26"/>
          <w:szCs w:val="26"/>
          <w:lang w:eastAsia="en-US"/>
        </w:rPr>
        <w:t>ложительного имиджа Череповца как социально</w:t>
      </w:r>
      <w:proofErr w:type="gramEnd"/>
      <w:r w:rsidRPr="0058390E">
        <w:rPr>
          <w:rFonts w:ascii="Times New Roman" w:hAnsi="Times New Roman" w:cs="Times New Roman"/>
          <w:sz w:val="26"/>
          <w:szCs w:val="26"/>
          <w:lang w:eastAsia="en-US"/>
        </w:rPr>
        <w:t xml:space="preserve"> ориентированного города посредством изготовления и размещения социальной рекламы» - 0 руб. </w:t>
      </w:r>
      <w:r w:rsidRPr="0058390E">
        <w:rPr>
          <w:rFonts w:ascii="Times New Roman" w:hAnsi="Times New Roman" w:cs="Times New Roman"/>
          <w:sz w:val="26"/>
          <w:szCs w:val="26"/>
        </w:rPr>
        <w:t xml:space="preserve">Мероприятие не выполнено в связи с оптимизацией и блокировкой расходов городского бюджета  в соответствии с </w:t>
      </w:r>
      <w:r w:rsidR="00860DFC" w:rsidRPr="0058390E">
        <w:rPr>
          <w:rFonts w:ascii="Times New Roman" w:hAnsi="Times New Roman" w:cs="Times New Roman"/>
          <w:sz w:val="26"/>
          <w:szCs w:val="26"/>
        </w:rPr>
        <w:t>о</w:t>
      </w:r>
      <w:r w:rsidR="00860DFC" w:rsidRPr="0058390E">
        <w:rPr>
          <w:rFonts w:ascii="Times New Roman" w:hAnsi="Times New Roman" w:cs="Times New Roman"/>
          <w:sz w:val="26"/>
          <w:szCs w:val="26"/>
        </w:rPr>
        <w:t>т</w:t>
      </w:r>
      <w:r w:rsidR="00860DFC" w:rsidRPr="0058390E">
        <w:rPr>
          <w:rFonts w:ascii="Times New Roman" w:hAnsi="Times New Roman" w:cs="Times New Roman"/>
          <w:sz w:val="26"/>
          <w:szCs w:val="26"/>
        </w:rPr>
        <w:t>сутствием финансирования на изготовление и размещение социальной рекламы.</w:t>
      </w:r>
    </w:p>
    <w:p w:rsidR="0058390E" w:rsidRPr="0058390E" w:rsidRDefault="00D428F8" w:rsidP="0058390E">
      <w:pPr>
        <w:shd w:val="clear" w:color="auto" w:fill="FFFFFF"/>
        <w:spacing w:line="225" w:lineRule="atLeast"/>
        <w:ind w:firstLine="708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58390E">
        <w:rPr>
          <w:rFonts w:ascii="Times New Roman" w:hAnsi="Times New Roman" w:cs="Times New Roman"/>
          <w:sz w:val="26"/>
          <w:szCs w:val="26"/>
        </w:rPr>
        <w:t>Расходы городского бюджета на реализацию основного мероприятия 4 «Формир</w:t>
      </w:r>
      <w:r w:rsidRPr="0058390E">
        <w:rPr>
          <w:rFonts w:ascii="Times New Roman" w:hAnsi="Times New Roman" w:cs="Times New Roman"/>
          <w:sz w:val="26"/>
          <w:szCs w:val="26"/>
        </w:rPr>
        <w:t>о</w:t>
      </w:r>
      <w:r w:rsidRPr="0058390E">
        <w:rPr>
          <w:rFonts w:ascii="Times New Roman" w:hAnsi="Times New Roman" w:cs="Times New Roman"/>
          <w:sz w:val="26"/>
          <w:szCs w:val="26"/>
        </w:rPr>
        <w:t>вание положительного имиджа Череповца на межрегиональном уровне посредством уч</w:t>
      </w:r>
      <w:r w:rsidRPr="0058390E">
        <w:rPr>
          <w:rFonts w:ascii="Times New Roman" w:hAnsi="Times New Roman" w:cs="Times New Roman"/>
          <w:sz w:val="26"/>
          <w:szCs w:val="26"/>
        </w:rPr>
        <w:t>а</w:t>
      </w:r>
      <w:r w:rsidRPr="0058390E">
        <w:rPr>
          <w:rFonts w:ascii="Times New Roman" w:hAnsi="Times New Roman" w:cs="Times New Roman"/>
          <w:sz w:val="26"/>
          <w:szCs w:val="26"/>
        </w:rPr>
        <w:t>стия города в деятельности союзов и ассоциаций» составили в отчетном финансовом г</w:t>
      </w:r>
      <w:r w:rsidRPr="0058390E">
        <w:rPr>
          <w:rFonts w:ascii="Times New Roman" w:hAnsi="Times New Roman" w:cs="Times New Roman"/>
          <w:sz w:val="26"/>
          <w:szCs w:val="26"/>
        </w:rPr>
        <w:t>о</w:t>
      </w:r>
      <w:r w:rsidRPr="0058390E">
        <w:rPr>
          <w:rFonts w:ascii="Times New Roman" w:hAnsi="Times New Roman" w:cs="Times New Roman"/>
          <w:sz w:val="26"/>
          <w:szCs w:val="26"/>
        </w:rPr>
        <w:t>ду (2015</w:t>
      </w:r>
      <w:r w:rsidR="00860DFC" w:rsidRPr="0058390E">
        <w:rPr>
          <w:rFonts w:ascii="Times New Roman" w:hAnsi="Times New Roman" w:cs="Times New Roman"/>
          <w:sz w:val="26"/>
          <w:szCs w:val="26"/>
        </w:rPr>
        <w:t xml:space="preserve"> </w:t>
      </w:r>
      <w:r w:rsidRPr="0058390E">
        <w:rPr>
          <w:rFonts w:ascii="Times New Roman" w:hAnsi="Times New Roman" w:cs="Times New Roman"/>
          <w:sz w:val="26"/>
          <w:szCs w:val="26"/>
        </w:rPr>
        <w:t>г.) – 509,89 тыс. руб. (126,704 тыс. руб. на оплату членского взноса в Союз Ро</w:t>
      </w:r>
      <w:r w:rsidRPr="0058390E">
        <w:rPr>
          <w:rFonts w:ascii="Times New Roman" w:hAnsi="Times New Roman" w:cs="Times New Roman"/>
          <w:sz w:val="26"/>
          <w:szCs w:val="26"/>
        </w:rPr>
        <w:t>с</w:t>
      </w:r>
      <w:r w:rsidRPr="0058390E">
        <w:rPr>
          <w:rFonts w:ascii="Times New Roman" w:hAnsi="Times New Roman" w:cs="Times New Roman"/>
          <w:sz w:val="26"/>
          <w:szCs w:val="26"/>
        </w:rPr>
        <w:t>сийских городов, 265,466 тыс. руб. на оплату членского взноса в Союз городов Центра и Северо-Запада России, 117,720 тыс</w:t>
      </w:r>
      <w:proofErr w:type="gramEnd"/>
      <w:r w:rsidRPr="0058390E">
        <w:rPr>
          <w:rFonts w:ascii="Times New Roman" w:hAnsi="Times New Roman" w:cs="Times New Roman"/>
          <w:sz w:val="26"/>
          <w:szCs w:val="26"/>
        </w:rPr>
        <w:t>. руб. на оплату членского взноса в ассоциацию «С</w:t>
      </w:r>
      <w:r w:rsidRPr="0058390E">
        <w:rPr>
          <w:rFonts w:ascii="Times New Roman" w:hAnsi="Times New Roman" w:cs="Times New Roman"/>
          <w:sz w:val="26"/>
          <w:szCs w:val="26"/>
        </w:rPr>
        <w:t>о</w:t>
      </w:r>
      <w:r w:rsidRPr="0058390E">
        <w:rPr>
          <w:rFonts w:ascii="Times New Roman" w:hAnsi="Times New Roman" w:cs="Times New Roman"/>
          <w:sz w:val="26"/>
          <w:szCs w:val="26"/>
        </w:rPr>
        <w:t>вет муниципальных образований Вологодской области» (100 % от плана).</w:t>
      </w:r>
      <w:r w:rsidR="00860DFC" w:rsidRPr="0058390E">
        <w:rPr>
          <w:rFonts w:ascii="Times New Roman" w:hAnsi="Times New Roman" w:cs="Times New Roman"/>
          <w:sz w:val="26"/>
          <w:szCs w:val="26"/>
        </w:rPr>
        <w:t xml:space="preserve"> 510,6 тыс. руб. запланировано в 2016 году на указанное мероприятие. На 30.06.2016 расходы составили 186,1 тыс. </w:t>
      </w:r>
      <w:proofErr w:type="spellStart"/>
      <w:r w:rsidR="00860DFC" w:rsidRPr="0058390E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58390E" w:rsidRPr="0058390E">
        <w:rPr>
          <w:rFonts w:ascii="Times New Roman" w:hAnsi="Times New Roman" w:cs="Times New Roman"/>
          <w:sz w:val="26"/>
          <w:szCs w:val="26"/>
        </w:rPr>
        <w:t xml:space="preserve"> (36,4% выполнения плана)</w:t>
      </w:r>
      <w:r w:rsidR="00860DFC" w:rsidRPr="0058390E">
        <w:rPr>
          <w:rFonts w:ascii="Times New Roman" w:hAnsi="Times New Roman" w:cs="Times New Roman"/>
          <w:sz w:val="26"/>
          <w:szCs w:val="26"/>
        </w:rPr>
        <w:t>.</w:t>
      </w:r>
      <w:r w:rsidR="0058390E" w:rsidRPr="0058390E">
        <w:rPr>
          <w:rFonts w:ascii="Times New Roman" w:hAnsi="Times New Roman" w:cs="Times New Roman"/>
          <w:sz w:val="26"/>
          <w:szCs w:val="26"/>
        </w:rPr>
        <w:t xml:space="preserve"> В первом полугодии 2016 года оплачен пол</w:t>
      </w:r>
      <w:r w:rsidR="0058390E" w:rsidRPr="0058390E">
        <w:rPr>
          <w:rFonts w:ascii="Times New Roman" w:hAnsi="Times New Roman" w:cs="Times New Roman"/>
          <w:sz w:val="26"/>
          <w:szCs w:val="26"/>
        </w:rPr>
        <w:t>у</w:t>
      </w:r>
      <w:r w:rsidR="0058390E" w:rsidRPr="0058390E">
        <w:rPr>
          <w:rFonts w:ascii="Times New Roman" w:hAnsi="Times New Roman" w:cs="Times New Roman"/>
          <w:sz w:val="26"/>
          <w:szCs w:val="26"/>
        </w:rPr>
        <w:t xml:space="preserve">годовой членский взнос в размере 58 860 тыс. руб. в ассоциацию «Совет муниципальных </w:t>
      </w:r>
      <w:r w:rsidR="0058390E" w:rsidRPr="0058390E">
        <w:rPr>
          <w:rFonts w:ascii="Times New Roman" w:hAnsi="Times New Roman" w:cs="Times New Roman"/>
          <w:sz w:val="26"/>
          <w:szCs w:val="26"/>
        </w:rPr>
        <w:lastRenderedPageBreak/>
        <w:t>образований Вологодской области» и годовой членский взнос в Союз Российских гор</w:t>
      </w:r>
      <w:r w:rsidR="0058390E" w:rsidRPr="0058390E">
        <w:rPr>
          <w:rFonts w:ascii="Times New Roman" w:hAnsi="Times New Roman" w:cs="Times New Roman"/>
          <w:sz w:val="26"/>
          <w:szCs w:val="26"/>
        </w:rPr>
        <w:t>о</w:t>
      </w:r>
      <w:r w:rsidR="0058390E" w:rsidRPr="0058390E">
        <w:rPr>
          <w:rFonts w:ascii="Times New Roman" w:hAnsi="Times New Roman" w:cs="Times New Roman"/>
          <w:sz w:val="26"/>
          <w:szCs w:val="26"/>
        </w:rPr>
        <w:t xml:space="preserve">дов в размере 127 242,80 руб. </w:t>
      </w:r>
    </w:p>
    <w:p w:rsidR="00860DFC" w:rsidRPr="0058390E" w:rsidRDefault="0058390E" w:rsidP="0058390E">
      <w:pPr>
        <w:shd w:val="clear" w:color="auto" w:fill="FFFFFF"/>
        <w:spacing w:line="225" w:lineRule="atLeast"/>
        <w:ind w:firstLine="708"/>
        <w:outlineLvl w:val="2"/>
        <w:rPr>
          <w:rFonts w:ascii="Times New Roman" w:hAnsi="Times New Roman" w:cs="Times New Roman"/>
          <w:sz w:val="26"/>
          <w:szCs w:val="26"/>
        </w:rPr>
      </w:pPr>
      <w:r w:rsidRPr="0058390E">
        <w:rPr>
          <w:rFonts w:ascii="Times New Roman" w:hAnsi="Times New Roman" w:cs="Times New Roman"/>
          <w:sz w:val="26"/>
          <w:szCs w:val="26"/>
        </w:rPr>
        <w:t>На 3 - 4 кварталы 2016 года запланирована оплата членского взноса в Союз гор</w:t>
      </w:r>
      <w:r w:rsidRPr="0058390E">
        <w:rPr>
          <w:rFonts w:ascii="Times New Roman" w:hAnsi="Times New Roman" w:cs="Times New Roman"/>
          <w:sz w:val="26"/>
          <w:szCs w:val="26"/>
        </w:rPr>
        <w:t>о</w:t>
      </w:r>
      <w:r w:rsidRPr="0058390E">
        <w:rPr>
          <w:rFonts w:ascii="Times New Roman" w:hAnsi="Times New Roman" w:cs="Times New Roman"/>
          <w:sz w:val="26"/>
          <w:szCs w:val="26"/>
        </w:rPr>
        <w:t>дов Центра и Северо-Запада России в размере 265 466,00 руб. и его корректировка в ст</w:t>
      </w:r>
      <w:r w:rsidRPr="0058390E">
        <w:rPr>
          <w:rFonts w:ascii="Times New Roman" w:hAnsi="Times New Roman" w:cs="Times New Roman"/>
          <w:sz w:val="26"/>
          <w:szCs w:val="26"/>
        </w:rPr>
        <w:t>о</w:t>
      </w:r>
      <w:r w:rsidRPr="0058390E">
        <w:rPr>
          <w:rFonts w:ascii="Times New Roman" w:hAnsi="Times New Roman" w:cs="Times New Roman"/>
          <w:sz w:val="26"/>
          <w:szCs w:val="26"/>
        </w:rPr>
        <w:t>рону увеличения на 15 604,00 руб.</w:t>
      </w:r>
    </w:p>
    <w:p w:rsidR="0058390E" w:rsidRPr="0058390E" w:rsidRDefault="0058390E" w:rsidP="0058390E">
      <w:pPr>
        <w:rPr>
          <w:rFonts w:ascii="Times New Roman" w:hAnsi="Times New Roman" w:cs="Times New Roman"/>
          <w:sz w:val="26"/>
          <w:szCs w:val="26"/>
        </w:rPr>
      </w:pPr>
      <w:r w:rsidRPr="0058390E">
        <w:rPr>
          <w:rFonts w:ascii="Times New Roman" w:hAnsi="Times New Roman" w:cs="Times New Roman"/>
          <w:sz w:val="26"/>
          <w:szCs w:val="26"/>
        </w:rPr>
        <w:t>МКУ ИМА «Череповец» по муниципальной программе "Содействие развитию и</w:t>
      </w:r>
      <w:r w:rsidRPr="0058390E">
        <w:rPr>
          <w:rFonts w:ascii="Times New Roman" w:hAnsi="Times New Roman" w:cs="Times New Roman"/>
          <w:sz w:val="26"/>
          <w:szCs w:val="26"/>
        </w:rPr>
        <w:t>н</w:t>
      </w:r>
      <w:r w:rsidRPr="0058390E">
        <w:rPr>
          <w:rFonts w:ascii="Times New Roman" w:hAnsi="Times New Roman" w:cs="Times New Roman"/>
          <w:sz w:val="26"/>
          <w:szCs w:val="26"/>
        </w:rPr>
        <w:t>ститутов гражданского общества и информационной открытости органов местного сам</w:t>
      </w:r>
      <w:r w:rsidRPr="0058390E">
        <w:rPr>
          <w:rFonts w:ascii="Times New Roman" w:hAnsi="Times New Roman" w:cs="Times New Roman"/>
          <w:sz w:val="26"/>
          <w:szCs w:val="26"/>
        </w:rPr>
        <w:t>о</w:t>
      </w:r>
      <w:r w:rsidRPr="0058390E">
        <w:rPr>
          <w:rFonts w:ascii="Times New Roman" w:hAnsi="Times New Roman" w:cs="Times New Roman"/>
          <w:sz w:val="26"/>
          <w:szCs w:val="26"/>
        </w:rPr>
        <w:t>управления в городе Череповце" на 2014-2018 годы на реализацию мероприятий пр</w:t>
      </w:r>
      <w:r w:rsidRPr="0058390E">
        <w:rPr>
          <w:rFonts w:ascii="Times New Roman" w:hAnsi="Times New Roman" w:cs="Times New Roman"/>
          <w:sz w:val="26"/>
          <w:szCs w:val="26"/>
        </w:rPr>
        <w:t>о</w:t>
      </w:r>
      <w:r w:rsidRPr="0058390E">
        <w:rPr>
          <w:rFonts w:ascii="Times New Roman" w:hAnsi="Times New Roman" w:cs="Times New Roman"/>
          <w:sz w:val="26"/>
          <w:szCs w:val="26"/>
        </w:rPr>
        <w:t>граммы в текущем финансовом году выделено 49 546,</w:t>
      </w:r>
      <w:r w:rsidR="00431523">
        <w:rPr>
          <w:rFonts w:ascii="Times New Roman" w:hAnsi="Times New Roman" w:cs="Times New Roman"/>
          <w:sz w:val="26"/>
          <w:szCs w:val="26"/>
        </w:rPr>
        <w:t>2 тыс. руб</w:t>
      </w:r>
      <w:proofErr w:type="gramStart"/>
      <w:r w:rsidR="00431523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="00431523">
        <w:rPr>
          <w:rFonts w:ascii="Times New Roman" w:hAnsi="Times New Roman" w:cs="Times New Roman"/>
          <w:sz w:val="26"/>
          <w:szCs w:val="26"/>
        </w:rPr>
        <w:t>из них на реализацию</w:t>
      </w:r>
      <w:r w:rsidRPr="0058390E">
        <w:rPr>
          <w:rFonts w:ascii="Times New Roman" w:hAnsi="Times New Roman" w:cs="Times New Roman"/>
          <w:sz w:val="26"/>
          <w:szCs w:val="26"/>
        </w:rPr>
        <w:t>, основного мероприятия 5. Обеспечение информирования населения о деятельности о</w:t>
      </w:r>
      <w:r w:rsidRPr="0058390E">
        <w:rPr>
          <w:rFonts w:ascii="Times New Roman" w:hAnsi="Times New Roman" w:cs="Times New Roman"/>
          <w:sz w:val="26"/>
          <w:szCs w:val="26"/>
        </w:rPr>
        <w:t>р</w:t>
      </w:r>
      <w:r w:rsidRPr="0058390E">
        <w:rPr>
          <w:rFonts w:ascii="Times New Roman" w:hAnsi="Times New Roman" w:cs="Times New Roman"/>
          <w:sz w:val="26"/>
          <w:szCs w:val="26"/>
        </w:rPr>
        <w:t>ганов местного самоуправления, органов мэрии Череповца и актуальных вопросах г</w:t>
      </w:r>
      <w:r w:rsidRPr="0058390E">
        <w:rPr>
          <w:rFonts w:ascii="Times New Roman" w:hAnsi="Times New Roman" w:cs="Times New Roman"/>
          <w:sz w:val="26"/>
          <w:szCs w:val="26"/>
        </w:rPr>
        <w:t>о</w:t>
      </w:r>
      <w:r w:rsidRPr="0058390E">
        <w:rPr>
          <w:rFonts w:ascii="Times New Roman" w:hAnsi="Times New Roman" w:cs="Times New Roman"/>
          <w:sz w:val="26"/>
          <w:szCs w:val="26"/>
        </w:rPr>
        <w:t>родской жизнедеятельности с учетом социального мониторинга общественно-политической ситуации в городе-  25 416,4 тыс.</w:t>
      </w:r>
      <w:r w:rsidR="00431523">
        <w:rPr>
          <w:rFonts w:ascii="Times New Roman" w:hAnsi="Times New Roman" w:cs="Times New Roman"/>
          <w:sz w:val="26"/>
          <w:szCs w:val="26"/>
        </w:rPr>
        <w:t xml:space="preserve"> </w:t>
      </w:r>
      <w:r w:rsidRPr="0058390E">
        <w:rPr>
          <w:rFonts w:ascii="Times New Roman" w:hAnsi="Times New Roman" w:cs="Times New Roman"/>
          <w:sz w:val="26"/>
          <w:szCs w:val="26"/>
        </w:rPr>
        <w:t xml:space="preserve">руб. и основного мероприятия 6. </w:t>
      </w:r>
      <w:proofErr w:type="gramStart"/>
      <w:r w:rsidRPr="0058390E">
        <w:rPr>
          <w:rFonts w:ascii="Times New Roman" w:hAnsi="Times New Roman" w:cs="Times New Roman"/>
          <w:sz w:val="26"/>
          <w:szCs w:val="26"/>
        </w:rPr>
        <w:t>Опу</w:t>
      </w:r>
      <w:r w:rsidRPr="0058390E">
        <w:rPr>
          <w:rFonts w:ascii="Times New Roman" w:hAnsi="Times New Roman" w:cs="Times New Roman"/>
          <w:sz w:val="26"/>
          <w:szCs w:val="26"/>
        </w:rPr>
        <w:t>б</w:t>
      </w:r>
      <w:r w:rsidRPr="0058390E">
        <w:rPr>
          <w:rFonts w:ascii="Times New Roman" w:hAnsi="Times New Roman" w:cs="Times New Roman"/>
          <w:sz w:val="26"/>
          <w:szCs w:val="26"/>
        </w:rPr>
        <w:t>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</w:t>
      </w:r>
      <w:r w:rsidRPr="0058390E">
        <w:rPr>
          <w:rFonts w:ascii="Times New Roman" w:hAnsi="Times New Roman" w:cs="Times New Roman"/>
          <w:sz w:val="26"/>
          <w:szCs w:val="26"/>
        </w:rPr>
        <w:t>е</w:t>
      </w:r>
      <w:r w:rsidRPr="0058390E">
        <w:rPr>
          <w:rFonts w:ascii="Times New Roman" w:hAnsi="Times New Roman" w:cs="Times New Roman"/>
          <w:sz w:val="26"/>
          <w:szCs w:val="26"/>
        </w:rPr>
        <w:t>ния в СМИ-24 129,8 тыс.</w:t>
      </w:r>
      <w:r w:rsidR="004315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390E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58390E">
        <w:rPr>
          <w:rFonts w:ascii="Times New Roman" w:hAnsi="Times New Roman" w:cs="Times New Roman"/>
          <w:sz w:val="26"/>
          <w:szCs w:val="26"/>
        </w:rPr>
        <w:t>).</w:t>
      </w:r>
      <w:proofErr w:type="gramEnd"/>
      <w:r w:rsidRPr="005839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8390E">
        <w:rPr>
          <w:rFonts w:ascii="Times New Roman" w:hAnsi="Times New Roman" w:cs="Times New Roman"/>
          <w:sz w:val="26"/>
          <w:szCs w:val="26"/>
        </w:rPr>
        <w:t>По состоянию на 01.07.2016 года израсходовано 20 277,1 тыс.</w:t>
      </w:r>
      <w:r w:rsidR="00431523">
        <w:rPr>
          <w:rFonts w:ascii="Times New Roman" w:hAnsi="Times New Roman" w:cs="Times New Roman"/>
          <w:sz w:val="26"/>
          <w:szCs w:val="26"/>
        </w:rPr>
        <w:t xml:space="preserve"> руб. (из них на реализацию</w:t>
      </w:r>
      <w:r w:rsidRPr="0058390E">
        <w:rPr>
          <w:rFonts w:ascii="Times New Roman" w:hAnsi="Times New Roman" w:cs="Times New Roman"/>
          <w:sz w:val="26"/>
          <w:szCs w:val="26"/>
        </w:rPr>
        <w:t xml:space="preserve"> основного мероприятия 5.</w:t>
      </w:r>
      <w:proofErr w:type="gramEnd"/>
      <w:r w:rsidRPr="0058390E">
        <w:rPr>
          <w:rFonts w:ascii="Times New Roman" w:hAnsi="Times New Roman" w:cs="Times New Roman"/>
          <w:sz w:val="26"/>
          <w:szCs w:val="26"/>
        </w:rPr>
        <w:t xml:space="preserve"> Обеспечение информиров</w:t>
      </w:r>
      <w:r w:rsidRPr="0058390E">
        <w:rPr>
          <w:rFonts w:ascii="Times New Roman" w:hAnsi="Times New Roman" w:cs="Times New Roman"/>
          <w:sz w:val="26"/>
          <w:szCs w:val="26"/>
        </w:rPr>
        <w:t>а</w:t>
      </w:r>
      <w:r w:rsidRPr="0058390E">
        <w:rPr>
          <w:rFonts w:ascii="Times New Roman" w:hAnsi="Times New Roman" w:cs="Times New Roman"/>
          <w:sz w:val="26"/>
          <w:szCs w:val="26"/>
        </w:rPr>
        <w:t>ния населения о деятельности органов местного самоуправления, органов мэрии Чер</w:t>
      </w:r>
      <w:r w:rsidRPr="0058390E">
        <w:rPr>
          <w:rFonts w:ascii="Times New Roman" w:hAnsi="Times New Roman" w:cs="Times New Roman"/>
          <w:sz w:val="26"/>
          <w:szCs w:val="26"/>
        </w:rPr>
        <w:t>е</w:t>
      </w:r>
      <w:r w:rsidRPr="0058390E">
        <w:rPr>
          <w:rFonts w:ascii="Times New Roman" w:hAnsi="Times New Roman" w:cs="Times New Roman"/>
          <w:sz w:val="26"/>
          <w:szCs w:val="26"/>
        </w:rPr>
        <w:t>повца и актуальных вопросах городской жизнедеятельности с учетом социального мон</w:t>
      </w:r>
      <w:r w:rsidRPr="0058390E">
        <w:rPr>
          <w:rFonts w:ascii="Times New Roman" w:hAnsi="Times New Roman" w:cs="Times New Roman"/>
          <w:sz w:val="26"/>
          <w:szCs w:val="26"/>
        </w:rPr>
        <w:t>и</w:t>
      </w:r>
      <w:r w:rsidRPr="0058390E">
        <w:rPr>
          <w:rFonts w:ascii="Times New Roman" w:hAnsi="Times New Roman" w:cs="Times New Roman"/>
          <w:sz w:val="26"/>
          <w:szCs w:val="26"/>
        </w:rPr>
        <w:t xml:space="preserve">торинга общественно-политической ситуации в городе-  9 885,1 </w:t>
      </w:r>
      <w:proofErr w:type="spellStart"/>
      <w:r w:rsidRPr="0058390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5839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8390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58390E">
        <w:rPr>
          <w:rFonts w:ascii="Times New Roman" w:hAnsi="Times New Roman" w:cs="Times New Roman"/>
          <w:sz w:val="26"/>
          <w:szCs w:val="26"/>
        </w:rPr>
        <w:t>.( в частности на освещение деятельности ОМСУ и текущее содержание учреждения) и основного мер</w:t>
      </w:r>
      <w:r w:rsidRPr="0058390E">
        <w:rPr>
          <w:rFonts w:ascii="Times New Roman" w:hAnsi="Times New Roman" w:cs="Times New Roman"/>
          <w:sz w:val="26"/>
          <w:szCs w:val="26"/>
        </w:rPr>
        <w:t>о</w:t>
      </w:r>
      <w:r w:rsidRPr="0058390E">
        <w:rPr>
          <w:rFonts w:ascii="Times New Roman" w:hAnsi="Times New Roman" w:cs="Times New Roman"/>
          <w:sz w:val="26"/>
          <w:szCs w:val="26"/>
        </w:rPr>
        <w:t xml:space="preserve">приятия 6. Опубликование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значения в СМИ- 10 392,0 </w:t>
      </w:r>
      <w:proofErr w:type="spellStart"/>
      <w:r w:rsidRPr="0058390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5839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8390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58390E">
        <w:rPr>
          <w:rFonts w:ascii="Times New Roman" w:hAnsi="Times New Roman" w:cs="Times New Roman"/>
          <w:sz w:val="26"/>
          <w:szCs w:val="26"/>
        </w:rPr>
        <w:t>. (в частности оплата контрактов по опубл</w:t>
      </w:r>
      <w:r w:rsidRPr="0058390E">
        <w:rPr>
          <w:rFonts w:ascii="Times New Roman" w:hAnsi="Times New Roman" w:cs="Times New Roman"/>
          <w:sz w:val="26"/>
          <w:szCs w:val="26"/>
        </w:rPr>
        <w:t>и</w:t>
      </w:r>
      <w:r w:rsidRPr="0058390E">
        <w:rPr>
          <w:rFonts w:ascii="Times New Roman" w:hAnsi="Times New Roman" w:cs="Times New Roman"/>
          <w:sz w:val="26"/>
          <w:szCs w:val="26"/>
        </w:rPr>
        <w:t>кованию муниципальных правовых актов, конкурсной документации муниципальных заказчиков, изготовление и размещение других материалов по вопросам местного знач</w:t>
      </w:r>
      <w:r w:rsidRPr="0058390E">
        <w:rPr>
          <w:rFonts w:ascii="Times New Roman" w:hAnsi="Times New Roman" w:cs="Times New Roman"/>
          <w:sz w:val="26"/>
          <w:szCs w:val="26"/>
        </w:rPr>
        <w:t>е</w:t>
      </w:r>
      <w:r w:rsidRPr="0058390E">
        <w:rPr>
          <w:rFonts w:ascii="Times New Roman" w:hAnsi="Times New Roman" w:cs="Times New Roman"/>
          <w:sz w:val="26"/>
          <w:szCs w:val="26"/>
        </w:rPr>
        <w:t xml:space="preserve">ния в СМИ, оплата авторов за создание литературных произведений). До конца текущего  года планируется 100% исполнение запланированных расходов. Увеличение бюджетной росписи на 1 212,95 </w:t>
      </w:r>
      <w:proofErr w:type="spellStart"/>
      <w:r w:rsidRPr="0058390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58390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8390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58390E">
        <w:rPr>
          <w:rFonts w:ascii="Times New Roman" w:hAnsi="Times New Roman" w:cs="Times New Roman"/>
          <w:sz w:val="26"/>
          <w:szCs w:val="26"/>
        </w:rPr>
        <w:t>. связано с выделением денежных средств на фонд оплаты труда главного редактора сайта мэра города (в связи с передачей функций из мэрии г</w:t>
      </w:r>
      <w:r w:rsidRPr="0058390E">
        <w:rPr>
          <w:rFonts w:ascii="Times New Roman" w:hAnsi="Times New Roman" w:cs="Times New Roman"/>
          <w:sz w:val="26"/>
          <w:szCs w:val="26"/>
        </w:rPr>
        <w:t>о</w:t>
      </w:r>
      <w:r w:rsidRPr="0058390E">
        <w:rPr>
          <w:rFonts w:ascii="Times New Roman" w:hAnsi="Times New Roman" w:cs="Times New Roman"/>
          <w:sz w:val="26"/>
          <w:szCs w:val="26"/>
        </w:rPr>
        <w:t xml:space="preserve">рода) в сумме 892,9 </w:t>
      </w:r>
      <w:proofErr w:type="spellStart"/>
      <w:r w:rsidRPr="0058390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8390E">
        <w:rPr>
          <w:rFonts w:ascii="Times New Roman" w:hAnsi="Times New Roman" w:cs="Times New Roman"/>
          <w:sz w:val="26"/>
          <w:szCs w:val="26"/>
        </w:rPr>
        <w:t xml:space="preserve">, а также увеличением плана по доходам от оказания платных услуг в сумме 320,0 </w:t>
      </w:r>
      <w:proofErr w:type="spellStart"/>
      <w:r w:rsidRPr="0058390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58390E">
        <w:rPr>
          <w:rFonts w:ascii="Times New Roman" w:hAnsi="Times New Roman" w:cs="Times New Roman"/>
          <w:sz w:val="26"/>
          <w:szCs w:val="26"/>
        </w:rPr>
        <w:t>.</w:t>
      </w:r>
    </w:p>
    <w:p w:rsidR="0058390E" w:rsidRDefault="0058390E" w:rsidP="0058390E"/>
    <w:p w:rsidR="002F190D" w:rsidRDefault="002F190D" w:rsidP="002F190D">
      <w:pPr>
        <w:rPr>
          <w:sz w:val="26"/>
          <w:szCs w:val="26"/>
        </w:rPr>
      </w:pPr>
    </w:p>
    <w:p w:rsidR="002F190D" w:rsidRPr="00410F3F" w:rsidRDefault="002F190D" w:rsidP="006B6B41">
      <w:pPr>
        <w:sectPr w:rsidR="002F190D" w:rsidRPr="00410F3F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531BED" w:rsidRPr="005466AA" w:rsidRDefault="00E73EFC" w:rsidP="00E73EFC">
      <w:pPr>
        <w:jc w:val="right"/>
        <w:rPr>
          <w:rFonts w:ascii="Times New Roman" w:hAnsi="Times New Roman" w:cs="Times New Roman"/>
        </w:rPr>
      </w:pPr>
      <w:r w:rsidRPr="005466AA">
        <w:rPr>
          <w:rFonts w:ascii="Times New Roman" w:hAnsi="Times New Roman" w:cs="Times New Roman"/>
        </w:rPr>
        <w:lastRenderedPageBreak/>
        <w:t>Таблица 4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552"/>
        <w:gridCol w:w="1701"/>
        <w:gridCol w:w="1275"/>
        <w:gridCol w:w="1560"/>
        <w:gridCol w:w="1417"/>
        <w:gridCol w:w="1701"/>
        <w:gridCol w:w="1418"/>
      </w:tblGrid>
      <w:tr w:rsidR="00E73EFC" w:rsidRPr="00E3143E" w:rsidTr="00E73EFC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ной программы, подпр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граммы, ведомственной ц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левой программы, основн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тель, соисполнитель, участник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Расходы (тыс. руб.)</w:t>
            </w:r>
          </w:p>
        </w:tc>
      </w:tr>
      <w:tr w:rsidR="00E73EFC" w:rsidRPr="00E3143E" w:rsidTr="00E73EFC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hyperlink w:anchor="sub_888880" w:history="1">
              <w:r w:rsidRPr="00E3143E">
                <w:rPr>
                  <w:rStyle w:val="ac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  <w:hyperlink w:anchor="sub_888880" w:history="1">
              <w:r w:rsidRPr="00E3143E">
                <w:rPr>
                  <w:rStyle w:val="ac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</w:tc>
      </w:tr>
      <w:tr w:rsidR="00E73EFC" w:rsidRPr="00E3143E" w:rsidTr="00E73EFC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сводная бю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жетная роспись, план на 1 января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 на 31 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кассовое и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сводная бю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жетная роспись по состоянию на 1 июля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кассовое и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полнение по состоянию на 1 июля</w:t>
            </w:r>
          </w:p>
        </w:tc>
      </w:tr>
      <w:tr w:rsidR="00E73EFC" w:rsidRPr="00E3143E" w:rsidTr="00E73EFC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3143E" w:rsidRPr="00E3143E" w:rsidTr="00E3143E">
        <w:tc>
          <w:tcPr>
            <w:tcW w:w="35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143E" w:rsidRPr="00E3143E" w:rsidRDefault="00E3143E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«Содействие развитию институтов гражданского общества и информац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онной открытости органов местного самоуправления  в городе Череповце» на 2014-2018 годы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E" w:rsidRPr="00E3143E" w:rsidRDefault="00E3143E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Style w:val="ab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b/>
                <w:sz w:val="20"/>
                <w:szCs w:val="20"/>
              </w:rPr>
              <w:t>49 198,1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b/>
                <w:sz w:val="20"/>
                <w:szCs w:val="20"/>
              </w:rPr>
              <w:t>52 608,3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b/>
                <w:sz w:val="20"/>
                <w:szCs w:val="20"/>
              </w:rPr>
              <w:t>49 602,3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b/>
                <w:sz w:val="20"/>
                <w:szCs w:val="20"/>
              </w:rPr>
              <w:t>49 841,6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b/>
                <w:sz w:val="20"/>
                <w:szCs w:val="20"/>
              </w:rPr>
              <w:t>51 054,5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3143E">
              <w:rPr>
                <w:rFonts w:ascii="Times New Roman" w:hAnsi="Times New Roman" w:cs="Times New Roman"/>
                <w:b/>
                <w:sz w:val="20"/>
                <w:szCs w:val="20"/>
              </w:rPr>
              <w:t>20 853,3</w:t>
            </w:r>
          </w:p>
        </w:tc>
      </w:tr>
      <w:tr w:rsidR="00E3143E" w:rsidRPr="00E3143E" w:rsidTr="00E3143E"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3143E" w:rsidRPr="00E3143E" w:rsidRDefault="00E3143E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E" w:rsidRPr="00E3143E" w:rsidRDefault="00E3143E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тель: мэрия (управление по работе с общественн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стью мэрии)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3 166,5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3 342,5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2 283,5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1 424,1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1 424,1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492,0</w:t>
            </w:r>
          </w:p>
        </w:tc>
      </w:tr>
      <w:tr w:rsidR="00E3143E" w:rsidRPr="00E3143E" w:rsidTr="00E3143E"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3143E" w:rsidRPr="00E3143E" w:rsidRDefault="00E3143E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E" w:rsidRPr="00E3143E" w:rsidRDefault="00E3143E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Соисполнитель:</w:t>
            </w:r>
          </w:p>
          <w:p w:rsidR="00E3143E" w:rsidRPr="00E3143E" w:rsidRDefault="00E3143E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E3143E" w:rsidRPr="00E3143E" w:rsidTr="00E3143E">
        <w:tc>
          <w:tcPr>
            <w:tcW w:w="35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3143E" w:rsidRPr="00E3143E" w:rsidRDefault="00E3143E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3E" w:rsidRPr="00E3143E" w:rsidRDefault="00E3143E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Соисполнитель:</w:t>
            </w:r>
          </w:p>
          <w:p w:rsidR="00E3143E" w:rsidRPr="00E3143E" w:rsidRDefault="00E3143E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Мэрия (МКУ «ИМА «Ч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реповец»)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45 947,4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49 181,6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47 234,6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48 333,3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49 546,2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43E" w:rsidRPr="00E3143E" w:rsidRDefault="00E3143E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20 277,1</w:t>
            </w:r>
          </w:p>
        </w:tc>
      </w:tr>
      <w:tr w:rsidR="00E73EFC" w:rsidRPr="00E3143E" w:rsidTr="00E3143E">
        <w:trPr>
          <w:trHeight w:val="17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E3143E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E73EF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1.Формирование полож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тельного имиджа Черепо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ца, как социально ориент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рованного города, посре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ством изготовления и ра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мещения социальной рекл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Мэрия (управление по р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боте с общественностью)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73EFC" w:rsidRPr="00E3143E" w:rsidTr="00E3143E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E3143E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 Формирование положител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ного имиджа Череповца на внутреннем, межрегионал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ном и международном уровнях посредством пров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дения </w:t>
            </w:r>
            <w:proofErr w:type="spellStart"/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имиджевых</w:t>
            </w:r>
            <w:proofErr w:type="spellEnd"/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ятий, стимулирующих фо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мирование общественного мнения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Мэрия (управление по р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боте с общественностью)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1 137,6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700,5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Default="00E3143E" w:rsidP="00E314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FC" w:rsidRPr="00E3143E" w:rsidRDefault="00E73EFC" w:rsidP="00E314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378,5</w:t>
            </w:r>
          </w:p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43E" w:rsidRDefault="00E3143E" w:rsidP="00E314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FC" w:rsidRPr="00E3143E" w:rsidRDefault="00E73EFC" w:rsidP="00E314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378,5</w:t>
            </w:r>
          </w:p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</w:tr>
      <w:tr w:rsidR="00E73EFC" w:rsidRPr="00E3143E" w:rsidTr="00E3143E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E3143E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E73EFC" w:rsidRPr="00E3143E" w:rsidTr="00E314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E3143E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Мероприятие 3. Формир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вание положительного им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джа Череповца на внутре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E314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нем, межрегиональном и международном уровнях посредством формирования презентационных пакетов, соответствующих Стандарту качества презентационных пакетов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Мэрия (управление по р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боте с общественностью)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1 131,8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983,1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</w:tr>
      <w:tr w:rsidR="00E73EFC" w:rsidRPr="00E3143E" w:rsidTr="00E314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E3143E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 Формирование положител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ного имиджа Череповца на межрегиональном уровне посредством участия города в деятельности союзов и ассоциаций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Мэрия (управление по р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боте с общественностью)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ind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493,9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509,9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hanging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509,9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</w:tr>
      <w:tr w:rsidR="00E73EFC" w:rsidRPr="00E3143E" w:rsidTr="00E314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E3143E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Обеспечение информиров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ния населения о деятельн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сти органов местного сам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управления, органов мэрии и актуальных вопросах г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родской жизнедеятельности с учетом социального мон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торинга общественно-политической ситуации в городе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Мэрия (МКУ «ИМА «Ч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реповец»)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24 944,5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25 944,5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24 466,5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24 203,5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25 416,4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9 885,1</w:t>
            </w:r>
          </w:p>
        </w:tc>
      </w:tr>
      <w:tr w:rsidR="00E73EFC" w:rsidRPr="00E3143E" w:rsidTr="00E3143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E3143E">
            <w:pPr>
              <w:pStyle w:val="ad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Опубликование муниц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 xml:space="preserve">пальных правовых актов, 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конкурсной документации муниципальных заказчиков, изготовление и размещение других материалов по в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просам местного значения в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FC" w:rsidRPr="00E3143E" w:rsidRDefault="00E73EFC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Мэрия (МКУ «ИМА «Ч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реповец»)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21 002,9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23 237,1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22 858,1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24 129,8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24 129,8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3EFC" w:rsidRPr="00E3143E" w:rsidRDefault="00E73EFC" w:rsidP="00E3143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43E">
              <w:rPr>
                <w:rFonts w:ascii="Times New Roman" w:hAnsi="Times New Roman" w:cs="Times New Roman"/>
                <w:sz w:val="20"/>
                <w:szCs w:val="20"/>
              </w:rPr>
              <w:t>10 392,0</w:t>
            </w:r>
          </w:p>
        </w:tc>
      </w:tr>
    </w:tbl>
    <w:p w:rsidR="00E73EFC" w:rsidRPr="005466AA" w:rsidRDefault="00E73EFC" w:rsidP="00E73EFC">
      <w:pPr>
        <w:jc w:val="right"/>
        <w:rPr>
          <w:rFonts w:ascii="Times New Roman" w:hAnsi="Times New Roman" w:cs="Times New Roman"/>
        </w:rPr>
      </w:pPr>
    </w:p>
    <w:p w:rsidR="00531BED" w:rsidRPr="005466AA" w:rsidRDefault="00531BED" w:rsidP="00531BED">
      <w:pPr>
        <w:ind w:firstLine="0"/>
        <w:jc w:val="left"/>
        <w:rPr>
          <w:rFonts w:ascii="Times New Roman" w:hAnsi="Times New Roman" w:cs="Times New Roman"/>
        </w:rPr>
        <w:sectPr w:rsidR="00531BED" w:rsidRPr="005466A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31BED" w:rsidRPr="00410F3F" w:rsidRDefault="00531BED" w:rsidP="00531BED"/>
    <w:p w:rsidR="00531BED" w:rsidRPr="00E73EFC" w:rsidRDefault="00531BED" w:rsidP="00E73EF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EFC">
        <w:rPr>
          <w:rFonts w:ascii="Times New Roman" w:hAnsi="Times New Roman" w:cs="Times New Roman"/>
          <w:sz w:val="26"/>
          <w:szCs w:val="26"/>
        </w:rPr>
        <w:t>Информация</w:t>
      </w:r>
    </w:p>
    <w:p w:rsidR="00531BED" w:rsidRPr="00E73EFC" w:rsidRDefault="00531BED" w:rsidP="00E73EF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EFC">
        <w:rPr>
          <w:rFonts w:ascii="Times New Roman" w:hAnsi="Times New Roman" w:cs="Times New Roman"/>
          <w:sz w:val="26"/>
          <w:szCs w:val="26"/>
        </w:rPr>
        <w:t>о расходах городского, федерального, областного бюджетов, внебюджетных</w:t>
      </w:r>
    </w:p>
    <w:p w:rsidR="00531BED" w:rsidRDefault="00531BED" w:rsidP="00E73EFC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EFC">
        <w:rPr>
          <w:rFonts w:ascii="Times New Roman" w:hAnsi="Times New Roman" w:cs="Times New Roman"/>
          <w:sz w:val="26"/>
          <w:szCs w:val="26"/>
        </w:rPr>
        <w:t>источников на реализацию целей муниципальной программы города</w:t>
      </w:r>
    </w:p>
    <w:p w:rsidR="00540F52" w:rsidRPr="00540F52" w:rsidRDefault="00540F52" w:rsidP="00540F52">
      <w:pPr>
        <w:pStyle w:val="a0"/>
      </w:pPr>
    </w:p>
    <w:p w:rsidR="00E73EFC" w:rsidRPr="005B60ED" w:rsidRDefault="00E73EFC" w:rsidP="00E73EFC">
      <w:pPr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5B60ED">
        <w:rPr>
          <w:rFonts w:ascii="Times New Roman" w:hAnsi="Times New Roman" w:cs="Times New Roman"/>
          <w:sz w:val="26"/>
          <w:szCs w:val="26"/>
        </w:rPr>
        <w:t xml:space="preserve">Кассовое исполнение бюджетных ассигнований на реализацию муниципальной программы 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«Содействие развитию институтов гражданского общества и информацио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ной открытости органов местного самоуправления  в городе Череповце» на 2014-2018 годы</w:t>
      </w:r>
      <w:r w:rsidRPr="005B60ED">
        <w:rPr>
          <w:rFonts w:ascii="Times New Roman" w:hAnsi="Times New Roman" w:cs="Times New Roman"/>
          <w:sz w:val="26"/>
          <w:szCs w:val="26"/>
        </w:rPr>
        <w:t xml:space="preserve">  в 2015 году составило 49 602,3 тыс. руб. – 94,3 % от плана (52 608,3 тыс. руб.), в первом полугодии 2016 года – 40,9% от плана (20 853,3 руб.).</w:t>
      </w:r>
      <w:proofErr w:type="gramEnd"/>
      <w:r w:rsidRPr="005B60ED">
        <w:rPr>
          <w:rFonts w:ascii="Times New Roman" w:hAnsi="Times New Roman" w:cs="Times New Roman"/>
          <w:sz w:val="26"/>
          <w:szCs w:val="26"/>
        </w:rPr>
        <w:t xml:space="preserve"> Реализация муниципал</w:t>
      </w:r>
      <w:r w:rsidRPr="005B60ED">
        <w:rPr>
          <w:rFonts w:ascii="Times New Roman" w:hAnsi="Times New Roman" w:cs="Times New Roman"/>
          <w:sz w:val="26"/>
          <w:szCs w:val="26"/>
        </w:rPr>
        <w:t>ь</w:t>
      </w:r>
      <w:r w:rsidRPr="005B60ED">
        <w:rPr>
          <w:rFonts w:ascii="Times New Roman" w:hAnsi="Times New Roman" w:cs="Times New Roman"/>
          <w:sz w:val="26"/>
          <w:szCs w:val="26"/>
        </w:rPr>
        <w:t xml:space="preserve">ной программы осуществляется за счет средств городского бюджета. </w:t>
      </w:r>
    </w:p>
    <w:p w:rsidR="00E73EFC" w:rsidRPr="005B60ED" w:rsidRDefault="00E73EFC" w:rsidP="00E73EFC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B60ED">
        <w:rPr>
          <w:rFonts w:ascii="Times New Roman" w:hAnsi="Times New Roman" w:cs="Times New Roman"/>
          <w:sz w:val="26"/>
          <w:szCs w:val="26"/>
        </w:rPr>
        <w:t>Исполнение расходов отделом маркетинга территории в отчетном финансовом г</w:t>
      </w:r>
      <w:r w:rsidRPr="005B60ED">
        <w:rPr>
          <w:rFonts w:ascii="Times New Roman" w:hAnsi="Times New Roman" w:cs="Times New Roman"/>
          <w:sz w:val="26"/>
          <w:szCs w:val="26"/>
        </w:rPr>
        <w:t>о</w:t>
      </w:r>
      <w:r w:rsidRPr="005B60ED">
        <w:rPr>
          <w:rFonts w:ascii="Times New Roman" w:hAnsi="Times New Roman" w:cs="Times New Roman"/>
          <w:sz w:val="26"/>
          <w:szCs w:val="26"/>
        </w:rPr>
        <w:t>ду от запланированных значений на 201</w:t>
      </w:r>
      <w:r w:rsidR="00925A8A" w:rsidRPr="005B60ED">
        <w:rPr>
          <w:rFonts w:ascii="Times New Roman" w:hAnsi="Times New Roman" w:cs="Times New Roman"/>
          <w:sz w:val="26"/>
          <w:szCs w:val="26"/>
        </w:rPr>
        <w:t>6</w:t>
      </w:r>
      <w:r w:rsidRPr="005B60ED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925A8A" w:rsidRPr="005B60ED">
        <w:rPr>
          <w:rFonts w:ascii="Times New Roman" w:hAnsi="Times New Roman" w:cs="Times New Roman"/>
          <w:sz w:val="26"/>
          <w:szCs w:val="26"/>
        </w:rPr>
        <w:t>33,5</w:t>
      </w:r>
      <w:r w:rsidRPr="005B60ED">
        <w:rPr>
          <w:rFonts w:ascii="Times New Roman" w:hAnsi="Times New Roman" w:cs="Times New Roman"/>
          <w:sz w:val="26"/>
          <w:szCs w:val="26"/>
        </w:rPr>
        <w:t xml:space="preserve"> % 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 xml:space="preserve">(включая 84,2 руб. - </w:t>
      </w:r>
      <w:r w:rsidRPr="005B60ED">
        <w:rPr>
          <w:rFonts w:ascii="Times New Roman" w:hAnsi="Times New Roman" w:cs="Times New Roman"/>
          <w:sz w:val="26"/>
          <w:szCs w:val="26"/>
        </w:rPr>
        <w:t>д</w:t>
      </w:r>
      <w:r w:rsidRPr="005B60ED">
        <w:rPr>
          <w:rFonts w:ascii="Times New Roman" w:hAnsi="Times New Roman" w:cs="Times New Roman"/>
          <w:sz w:val="26"/>
          <w:szCs w:val="26"/>
        </w:rPr>
        <w:t>е</w:t>
      </w:r>
      <w:r w:rsidRPr="005B60ED">
        <w:rPr>
          <w:rFonts w:ascii="Times New Roman" w:hAnsi="Times New Roman" w:cs="Times New Roman"/>
          <w:sz w:val="26"/>
          <w:szCs w:val="26"/>
        </w:rPr>
        <w:t xml:space="preserve">партамент жилищно-коммунального хозяйства мэрии). </w:t>
      </w:r>
      <w:proofErr w:type="gramStart"/>
      <w:r w:rsidRPr="005B60ED">
        <w:rPr>
          <w:rFonts w:ascii="Times New Roman" w:hAnsi="Times New Roman" w:cs="Times New Roman"/>
          <w:sz w:val="26"/>
          <w:szCs w:val="26"/>
        </w:rPr>
        <w:t xml:space="preserve">Из них основное мероприятие 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 xml:space="preserve">2 «Формирование положительного имиджа Череповца на внутреннем, межрегиональном и международном уровнях посредством проведения </w:t>
      </w:r>
      <w:proofErr w:type="spellStart"/>
      <w:r w:rsidRPr="005B60ED">
        <w:rPr>
          <w:rFonts w:ascii="Times New Roman" w:hAnsi="Times New Roman" w:cs="Times New Roman"/>
          <w:sz w:val="26"/>
          <w:szCs w:val="26"/>
          <w:lang w:eastAsia="en-US"/>
        </w:rPr>
        <w:t>имиджевых</w:t>
      </w:r>
      <w:proofErr w:type="spellEnd"/>
      <w:r w:rsidRPr="005B60ED">
        <w:rPr>
          <w:rFonts w:ascii="Times New Roman" w:hAnsi="Times New Roman" w:cs="Times New Roman"/>
          <w:sz w:val="26"/>
          <w:szCs w:val="26"/>
          <w:lang w:eastAsia="en-US"/>
        </w:rPr>
        <w:t xml:space="preserve"> мероприятий, стимулир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ющих формирование общественного мнения»</w:t>
      </w:r>
      <w:r w:rsidRPr="005B60ED">
        <w:rPr>
          <w:rFonts w:ascii="Times New Roman" w:hAnsi="Times New Roman" w:cs="Times New Roman"/>
          <w:sz w:val="26"/>
          <w:szCs w:val="26"/>
        </w:rPr>
        <w:t xml:space="preserve"> выполнено на </w:t>
      </w:r>
      <w:r w:rsidR="00925A8A" w:rsidRPr="005B60ED">
        <w:rPr>
          <w:rFonts w:ascii="Times New Roman" w:hAnsi="Times New Roman" w:cs="Times New Roman"/>
          <w:sz w:val="26"/>
          <w:szCs w:val="26"/>
        </w:rPr>
        <w:t>25,5</w:t>
      </w:r>
      <w:r w:rsidRPr="005B60ED">
        <w:rPr>
          <w:rFonts w:ascii="Times New Roman" w:hAnsi="Times New Roman" w:cs="Times New Roman"/>
          <w:sz w:val="26"/>
          <w:szCs w:val="26"/>
        </w:rPr>
        <w:t xml:space="preserve"> %, 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основное меропри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я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тие 3 «Формирование положительного имиджа Череповца на внутреннем, межреги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нальном и международном уровнях посредством формирования презентационных пак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5B60ED">
        <w:rPr>
          <w:rFonts w:ascii="Times New Roman" w:hAnsi="Times New Roman" w:cs="Times New Roman"/>
          <w:sz w:val="26"/>
          <w:szCs w:val="26"/>
          <w:lang w:eastAsia="en-US"/>
        </w:rPr>
        <w:t>тов, соответствующих Стандарту качества презентационных пакетов»</w:t>
      </w:r>
      <w:r w:rsidRPr="005B60ED">
        <w:rPr>
          <w:rFonts w:ascii="Times New Roman" w:hAnsi="Times New Roman" w:cs="Times New Roman"/>
          <w:sz w:val="26"/>
          <w:szCs w:val="26"/>
        </w:rPr>
        <w:t xml:space="preserve"> выполнено на </w:t>
      </w:r>
      <w:r w:rsidR="00925A8A" w:rsidRPr="005B60ED">
        <w:rPr>
          <w:rFonts w:ascii="Times New Roman" w:hAnsi="Times New Roman" w:cs="Times New Roman"/>
          <w:sz w:val="26"/>
          <w:szCs w:val="26"/>
        </w:rPr>
        <w:t>39</w:t>
      </w:r>
      <w:r w:rsidRPr="005B60ED">
        <w:rPr>
          <w:rFonts w:ascii="Times New Roman" w:hAnsi="Times New Roman" w:cs="Times New Roman"/>
          <w:sz w:val="26"/>
          <w:szCs w:val="26"/>
        </w:rPr>
        <w:t xml:space="preserve">%. </w:t>
      </w:r>
      <w:r w:rsidR="00925A8A" w:rsidRPr="005B60ED">
        <w:rPr>
          <w:rFonts w:ascii="Times New Roman" w:hAnsi="Times New Roman" w:cs="Times New Roman"/>
          <w:sz w:val="26"/>
          <w:szCs w:val="26"/>
        </w:rPr>
        <w:t xml:space="preserve">На мероприятие 1 </w:t>
      </w:r>
      <w:r w:rsidR="00925A8A" w:rsidRPr="005B60ED">
        <w:rPr>
          <w:rFonts w:ascii="Times New Roman" w:hAnsi="Times New Roman" w:cs="Times New Roman"/>
          <w:sz w:val="26"/>
          <w:szCs w:val="26"/>
          <w:lang w:eastAsia="en-US"/>
        </w:rPr>
        <w:t>«Формирование положительного имиджа Череповца как соц</w:t>
      </w:r>
      <w:r w:rsidR="00925A8A" w:rsidRPr="005B60ED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="00925A8A" w:rsidRPr="005B60ED">
        <w:rPr>
          <w:rFonts w:ascii="Times New Roman" w:hAnsi="Times New Roman" w:cs="Times New Roman"/>
          <w:sz w:val="26"/>
          <w:szCs w:val="26"/>
          <w:lang w:eastAsia="en-US"/>
        </w:rPr>
        <w:t>ально</w:t>
      </w:r>
      <w:proofErr w:type="gramEnd"/>
      <w:r w:rsidR="00925A8A" w:rsidRPr="005B60ED">
        <w:rPr>
          <w:rFonts w:ascii="Times New Roman" w:hAnsi="Times New Roman" w:cs="Times New Roman"/>
          <w:sz w:val="26"/>
          <w:szCs w:val="26"/>
          <w:lang w:eastAsia="en-US"/>
        </w:rPr>
        <w:t xml:space="preserve"> ориентированного города посредством изготовления и размещения социальной р</w:t>
      </w:r>
      <w:r w:rsidR="00925A8A" w:rsidRPr="005B60ED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925A8A" w:rsidRPr="005B60ED">
        <w:rPr>
          <w:rFonts w:ascii="Times New Roman" w:hAnsi="Times New Roman" w:cs="Times New Roman"/>
          <w:sz w:val="26"/>
          <w:szCs w:val="26"/>
          <w:lang w:eastAsia="en-US"/>
        </w:rPr>
        <w:t>кламы» финансирования выделено не было.</w:t>
      </w:r>
    </w:p>
    <w:p w:rsidR="00E73EFC" w:rsidRPr="005B60ED" w:rsidRDefault="00E73EFC" w:rsidP="005B60E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5B60ED">
        <w:rPr>
          <w:rFonts w:ascii="Times New Roman" w:hAnsi="Times New Roman" w:cs="Times New Roman"/>
          <w:sz w:val="26"/>
          <w:szCs w:val="26"/>
        </w:rPr>
        <w:t>В 2015 году расходы городского бюджета на реализацию основного мероприятия 4 «Формирование положительного имиджа Череповца на межрегиональном уровне п</w:t>
      </w:r>
      <w:r w:rsidRPr="005B60ED">
        <w:rPr>
          <w:rFonts w:ascii="Times New Roman" w:hAnsi="Times New Roman" w:cs="Times New Roman"/>
          <w:sz w:val="26"/>
          <w:szCs w:val="26"/>
        </w:rPr>
        <w:t>о</w:t>
      </w:r>
      <w:r w:rsidRPr="005B60ED">
        <w:rPr>
          <w:rFonts w:ascii="Times New Roman" w:hAnsi="Times New Roman" w:cs="Times New Roman"/>
          <w:sz w:val="26"/>
          <w:szCs w:val="26"/>
        </w:rPr>
        <w:t>средством участия города в деятельности союзов и ассоциаций» составили - 509,9 тыс. руб. - 100% от плана (509,9 тыс. руб.)</w:t>
      </w:r>
      <w:proofErr w:type="gramStart"/>
      <w:r w:rsidRPr="005B60ED">
        <w:rPr>
          <w:rFonts w:ascii="Times New Roman" w:hAnsi="Times New Roman" w:cs="Times New Roman"/>
          <w:sz w:val="26"/>
          <w:szCs w:val="26"/>
        </w:rPr>
        <w:t>.</w:t>
      </w:r>
      <w:r w:rsidR="00925A8A" w:rsidRPr="005B60E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25A8A" w:rsidRPr="005B60ED">
        <w:rPr>
          <w:rFonts w:ascii="Times New Roman" w:hAnsi="Times New Roman" w:cs="Times New Roman"/>
          <w:sz w:val="26"/>
          <w:szCs w:val="26"/>
        </w:rPr>
        <w:t xml:space="preserve"> первом полугодии 2016 года – 36,4% от плана (186,1 тыс. руб.).</w:t>
      </w:r>
      <w:r w:rsidRPr="005B60E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2F190D" w:rsidRPr="005B60ED" w:rsidRDefault="002F190D" w:rsidP="002F190D">
      <w:pPr>
        <w:rPr>
          <w:rFonts w:ascii="Times New Roman" w:hAnsi="Times New Roman" w:cs="Times New Roman"/>
          <w:sz w:val="26"/>
          <w:szCs w:val="26"/>
        </w:rPr>
      </w:pPr>
      <w:r w:rsidRPr="005B60ED">
        <w:rPr>
          <w:rFonts w:ascii="Times New Roman" w:hAnsi="Times New Roman" w:cs="Times New Roman"/>
          <w:sz w:val="26"/>
          <w:szCs w:val="26"/>
        </w:rPr>
        <w:t>По состоянию на 01.07.</w:t>
      </w:r>
      <w:r w:rsidR="000A6CEB">
        <w:rPr>
          <w:rFonts w:ascii="Times New Roman" w:hAnsi="Times New Roman" w:cs="Times New Roman"/>
          <w:sz w:val="26"/>
          <w:szCs w:val="26"/>
        </w:rPr>
        <w:t>20</w:t>
      </w:r>
      <w:r w:rsidRPr="005B60ED">
        <w:rPr>
          <w:rFonts w:ascii="Times New Roman" w:hAnsi="Times New Roman" w:cs="Times New Roman"/>
          <w:sz w:val="26"/>
          <w:szCs w:val="26"/>
        </w:rPr>
        <w:t>16 МКУ ИМА «Череповец» по муниципальной програ</w:t>
      </w:r>
      <w:r w:rsidRPr="005B60ED">
        <w:rPr>
          <w:rFonts w:ascii="Times New Roman" w:hAnsi="Times New Roman" w:cs="Times New Roman"/>
          <w:sz w:val="26"/>
          <w:szCs w:val="26"/>
        </w:rPr>
        <w:t>м</w:t>
      </w:r>
      <w:r w:rsidR="00975290">
        <w:rPr>
          <w:rFonts w:ascii="Times New Roman" w:hAnsi="Times New Roman" w:cs="Times New Roman"/>
          <w:sz w:val="26"/>
          <w:szCs w:val="26"/>
        </w:rPr>
        <w:t>ме «</w:t>
      </w:r>
      <w:r w:rsidRPr="005B60ED">
        <w:rPr>
          <w:rFonts w:ascii="Times New Roman" w:hAnsi="Times New Roman" w:cs="Times New Roman"/>
          <w:sz w:val="26"/>
          <w:szCs w:val="26"/>
        </w:rPr>
        <w:t>Содействие развитию институтов гражданского общества и информационной откр</w:t>
      </w:r>
      <w:r w:rsidRPr="005B60ED">
        <w:rPr>
          <w:rFonts w:ascii="Times New Roman" w:hAnsi="Times New Roman" w:cs="Times New Roman"/>
          <w:sz w:val="26"/>
          <w:szCs w:val="26"/>
        </w:rPr>
        <w:t>ы</w:t>
      </w:r>
      <w:r w:rsidRPr="005B60ED">
        <w:rPr>
          <w:rFonts w:ascii="Times New Roman" w:hAnsi="Times New Roman" w:cs="Times New Roman"/>
          <w:sz w:val="26"/>
          <w:szCs w:val="26"/>
        </w:rPr>
        <w:t xml:space="preserve">тости органов местного самоуправления в городе </w:t>
      </w:r>
      <w:r w:rsidR="00975290">
        <w:rPr>
          <w:rFonts w:ascii="Times New Roman" w:hAnsi="Times New Roman" w:cs="Times New Roman"/>
          <w:sz w:val="26"/>
          <w:szCs w:val="26"/>
        </w:rPr>
        <w:t>Череповце»</w:t>
      </w:r>
      <w:r w:rsidRPr="005B60ED">
        <w:rPr>
          <w:rFonts w:ascii="Times New Roman" w:hAnsi="Times New Roman" w:cs="Times New Roman"/>
          <w:sz w:val="26"/>
          <w:szCs w:val="26"/>
        </w:rPr>
        <w:t xml:space="preserve"> на 2014-2018 годы испо</w:t>
      </w:r>
      <w:r w:rsidRPr="005B60ED">
        <w:rPr>
          <w:rFonts w:ascii="Times New Roman" w:hAnsi="Times New Roman" w:cs="Times New Roman"/>
          <w:sz w:val="26"/>
          <w:szCs w:val="26"/>
        </w:rPr>
        <w:t>л</w:t>
      </w:r>
      <w:r w:rsidRPr="005B60ED">
        <w:rPr>
          <w:rFonts w:ascii="Times New Roman" w:hAnsi="Times New Roman" w:cs="Times New Roman"/>
          <w:sz w:val="26"/>
          <w:szCs w:val="26"/>
        </w:rPr>
        <w:t>нение расходов в текущем финансовом году от запланированных значений на 2016 год составляет 40,93 %, из них основное мероприятие</w:t>
      </w:r>
      <w:r w:rsidR="00D52F59" w:rsidRPr="005B60ED">
        <w:rPr>
          <w:rFonts w:ascii="Times New Roman" w:hAnsi="Times New Roman" w:cs="Times New Roman"/>
          <w:sz w:val="26"/>
          <w:szCs w:val="26"/>
        </w:rPr>
        <w:t xml:space="preserve"> </w:t>
      </w:r>
      <w:r w:rsidRPr="005B60ED">
        <w:rPr>
          <w:rFonts w:ascii="Times New Roman" w:hAnsi="Times New Roman" w:cs="Times New Roman"/>
          <w:sz w:val="26"/>
          <w:szCs w:val="26"/>
        </w:rPr>
        <w:t>5. Обеспечение информирования нас</w:t>
      </w:r>
      <w:r w:rsidRPr="005B60ED">
        <w:rPr>
          <w:rFonts w:ascii="Times New Roman" w:hAnsi="Times New Roman" w:cs="Times New Roman"/>
          <w:sz w:val="26"/>
          <w:szCs w:val="26"/>
        </w:rPr>
        <w:t>е</w:t>
      </w:r>
      <w:r w:rsidRPr="005B60ED">
        <w:rPr>
          <w:rFonts w:ascii="Times New Roman" w:hAnsi="Times New Roman" w:cs="Times New Roman"/>
          <w:sz w:val="26"/>
          <w:szCs w:val="26"/>
        </w:rPr>
        <w:t>ления о деятельности органов местного самоуправления, органов мэрии Череповца и а</w:t>
      </w:r>
      <w:r w:rsidRPr="005B60ED">
        <w:rPr>
          <w:rFonts w:ascii="Times New Roman" w:hAnsi="Times New Roman" w:cs="Times New Roman"/>
          <w:sz w:val="26"/>
          <w:szCs w:val="26"/>
        </w:rPr>
        <w:t>к</w:t>
      </w:r>
      <w:r w:rsidRPr="005B60ED">
        <w:rPr>
          <w:rFonts w:ascii="Times New Roman" w:hAnsi="Times New Roman" w:cs="Times New Roman"/>
          <w:sz w:val="26"/>
          <w:szCs w:val="26"/>
        </w:rPr>
        <w:t>туальных вопросах городской жизнедеятельности с учетом социального мониторинга общественно-политической ситуации в городе выполнено на 38,89%, основное меропр</w:t>
      </w:r>
      <w:r w:rsidRPr="005B60ED">
        <w:rPr>
          <w:rFonts w:ascii="Times New Roman" w:hAnsi="Times New Roman" w:cs="Times New Roman"/>
          <w:sz w:val="26"/>
          <w:szCs w:val="26"/>
        </w:rPr>
        <w:t>и</w:t>
      </w:r>
      <w:r w:rsidRPr="005B60ED">
        <w:rPr>
          <w:rFonts w:ascii="Times New Roman" w:hAnsi="Times New Roman" w:cs="Times New Roman"/>
          <w:sz w:val="26"/>
          <w:szCs w:val="26"/>
        </w:rPr>
        <w:t>ятие</w:t>
      </w:r>
      <w:r w:rsidR="0094239A" w:rsidRPr="005B60ED">
        <w:rPr>
          <w:rFonts w:ascii="Times New Roman" w:hAnsi="Times New Roman" w:cs="Times New Roman"/>
          <w:sz w:val="26"/>
          <w:szCs w:val="26"/>
        </w:rPr>
        <w:t xml:space="preserve"> </w:t>
      </w:r>
      <w:r w:rsidRPr="005B60ED">
        <w:rPr>
          <w:rFonts w:ascii="Times New Roman" w:hAnsi="Times New Roman" w:cs="Times New Roman"/>
          <w:sz w:val="26"/>
          <w:szCs w:val="26"/>
        </w:rPr>
        <w:t>6. Опубликование муниципальных правовых актов, конкурсной документации м</w:t>
      </w:r>
      <w:r w:rsidRPr="005B60ED">
        <w:rPr>
          <w:rFonts w:ascii="Times New Roman" w:hAnsi="Times New Roman" w:cs="Times New Roman"/>
          <w:sz w:val="26"/>
          <w:szCs w:val="26"/>
        </w:rPr>
        <w:t>у</w:t>
      </w:r>
      <w:r w:rsidRPr="005B60ED">
        <w:rPr>
          <w:rFonts w:ascii="Times New Roman" w:hAnsi="Times New Roman" w:cs="Times New Roman"/>
          <w:sz w:val="26"/>
          <w:szCs w:val="26"/>
        </w:rPr>
        <w:t>ниципальных заказчиков, изготовление и размещение других материалов по вопросам местного значения в СМИ выполнено на 43,07%, что равно фактической потребности и фактическим затратам на отчетную дату. До конца текущего года планируется исполн</w:t>
      </w:r>
      <w:r w:rsidRPr="005B60ED">
        <w:rPr>
          <w:rFonts w:ascii="Times New Roman" w:hAnsi="Times New Roman" w:cs="Times New Roman"/>
          <w:sz w:val="26"/>
          <w:szCs w:val="26"/>
        </w:rPr>
        <w:t>е</w:t>
      </w:r>
      <w:r w:rsidRPr="005B60ED">
        <w:rPr>
          <w:rFonts w:ascii="Times New Roman" w:hAnsi="Times New Roman" w:cs="Times New Roman"/>
          <w:sz w:val="26"/>
          <w:szCs w:val="26"/>
        </w:rPr>
        <w:t>ние 100% .</w:t>
      </w:r>
    </w:p>
    <w:p w:rsidR="002F190D" w:rsidRPr="005B60ED" w:rsidRDefault="002F190D" w:rsidP="002F190D">
      <w:pPr>
        <w:rPr>
          <w:rFonts w:ascii="Times New Roman" w:hAnsi="Times New Roman" w:cs="Times New Roman"/>
          <w:sz w:val="26"/>
          <w:szCs w:val="26"/>
        </w:rPr>
      </w:pPr>
    </w:p>
    <w:p w:rsidR="00531BED" w:rsidRPr="005B60ED" w:rsidRDefault="00531BED" w:rsidP="00531BED">
      <w:pPr>
        <w:rPr>
          <w:rFonts w:ascii="Times New Roman" w:hAnsi="Times New Roman" w:cs="Times New Roman"/>
        </w:rPr>
      </w:pPr>
    </w:p>
    <w:p w:rsidR="00531BED" w:rsidRPr="005B60ED" w:rsidRDefault="00531BED" w:rsidP="00531BED">
      <w:pPr>
        <w:ind w:firstLine="0"/>
        <w:jc w:val="left"/>
        <w:rPr>
          <w:rFonts w:ascii="Times New Roman" w:hAnsi="Times New Roman" w:cs="Times New Roman"/>
        </w:rPr>
        <w:sectPr w:rsidR="00531BED" w:rsidRPr="005B60E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531BED" w:rsidRPr="005B60ED" w:rsidRDefault="005B60ED" w:rsidP="005B60ED">
      <w:pPr>
        <w:jc w:val="right"/>
        <w:rPr>
          <w:rFonts w:ascii="Times New Roman" w:hAnsi="Times New Roman" w:cs="Times New Roman"/>
        </w:rPr>
      </w:pPr>
      <w:r w:rsidRPr="005B60ED">
        <w:rPr>
          <w:rFonts w:ascii="Times New Roman" w:hAnsi="Times New Roman" w:cs="Times New Roman"/>
        </w:rPr>
        <w:lastRenderedPageBreak/>
        <w:t>Таблица 5</w:t>
      </w:r>
    </w:p>
    <w:p w:rsidR="005B60ED" w:rsidRPr="005B60ED" w:rsidRDefault="005B60ED" w:rsidP="005B60ED">
      <w:pPr>
        <w:jc w:val="right"/>
        <w:rPr>
          <w:rFonts w:ascii="Times New Roman" w:hAnsi="Times New Roman" w:cs="Times New Roman"/>
        </w:rPr>
      </w:pPr>
    </w:p>
    <w:tbl>
      <w:tblPr>
        <w:tblW w:w="15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66"/>
        <w:gridCol w:w="25"/>
        <w:gridCol w:w="1335"/>
        <w:gridCol w:w="1669"/>
        <w:gridCol w:w="28"/>
        <w:gridCol w:w="1223"/>
        <w:gridCol w:w="25"/>
        <w:gridCol w:w="1701"/>
        <w:gridCol w:w="1042"/>
        <w:gridCol w:w="25"/>
        <w:gridCol w:w="1175"/>
        <w:gridCol w:w="26"/>
        <w:gridCol w:w="2126"/>
        <w:gridCol w:w="1276"/>
        <w:gridCol w:w="13"/>
      </w:tblGrid>
      <w:tr w:rsidR="005B60ED" w:rsidRPr="001E3F66" w:rsidTr="001E3F6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домственной целевой програ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мы, основного мероприятия</w:t>
            </w:r>
          </w:p>
        </w:tc>
        <w:tc>
          <w:tcPr>
            <w:tcW w:w="3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Источники ресурсного обесп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4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Расходы за отчетный год, (тыс. руб.)</w:t>
            </w:r>
            <w:hyperlink w:anchor="sub_111101" w:history="1">
              <w:r w:rsidRPr="001E3F66">
                <w:rPr>
                  <w:rStyle w:val="ac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Расходы за текущий год, (тыс. руб.)</w:t>
            </w:r>
            <w:hyperlink w:anchor="sub_111101" w:history="1">
              <w:r w:rsidRPr="001E3F66">
                <w:rPr>
                  <w:rStyle w:val="ac"/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</w:tr>
      <w:tr w:rsidR="005B60ED" w:rsidRPr="001E3F66" w:rsidTr="001E3F6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% осво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</w:tr>
      <w:tr w:rsidR="005B60ED" w:rsidRPr="001E3F66" w:rsidTr="001E3F6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E3F66" w:rsidRPr="001E3F66" w:rsidTr="001E3F66">
        <w:trPr>
          <w:gridAfter w:val="1"/>
          <w:wAfter w:w="13" w:type="dxa"/>
          <w:trHeight w:val="118"/>
        </w:trPr>
        <w:tc>
          <w:tcPr>
            <w:tcW w:w="37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«Содействие развитию институтов гражданского о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щества и информационной открытости органов местного самоуправления в г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роде Череповце» на 2014-2018 годы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52 608,3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49 602,3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51 054,5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20 853,3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1E3F66" w:rsidRPr="001E3F66" w:rsidTr="001E3F66">
        <w:trPr>
          <w:gridAfter w:val="1"/>
          <w:wAfter w:w="13" w:type="dxa"/>
        </w:trPr>
        <w:tc>
          <w:tcPr>
            <w:tcW w:w="3775" w:type="dxa"/>
            <w:gridSpan w:val="2"/>
            <w:vMerge/>
            <w:tcBorders>
              <w:right w:val="single" w:sz="4" w:space="0" w:color="auto"/>
            </w:tcBorders>
          </w:tcPr>
          <w:p w:rsidR="001E3F66" w:rsidRPr="001E3F66" w:rsidRDefault="001E3F66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52 608,3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49 602,3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51 054,5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20 853,3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</w:tr>
      <w:tr w:rsidR="001E3F66" w:rsidRPr="001E3F66" w:rsidTr="001E3F66">
        <w:trPr>
          <w:gridAfter w:val="1"/>
          <w:wAfter w:w="13" w:type="dxa"/>
        </w:trPr>
        <w:tc>
          <w:tcPr>
            <w:tcW w:w="3775" w:type="dxa"/>
            <w:gridSpan w:val="2"/>
            <w:vMerge/>
            <w:tcBorders>
              <w:right w:val="single" w:sz="4" w:space="0" w:color="auto"/>
            </w:tcBorders>
          </w:tcPr>
          <w:p w:rsidR="001E3F66" w:rsidRPr="001E3F66" w:rsidRDefault="001E3F66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F66" w:rsidRPr="001E3F66" w:rsidTr="001E3F66">
        <w:trPr>
          <w:gridAfter w:val="1"/>
          <w:wAfter w:w="13" w:type="dxa"/>
        </w:trPr>
        <w:tc>
          <w:tcPr>
            <w:tcW w:w="3775" w:type="dxa"/>
            <w:gridSpan w:val="2"/>
            <w:vMerge/>
            <w:tcBorders>
              <w:right w:val="single" w:sz="4" w:space="0" w:color="auto"/>
            </w:tcBorders>
          </w:tcPr>
          <w:p w:rsidR="001E3F66" w:rsidRPr="001E3F66" w:rsidRDefault="001E3F66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F66" w:rsidRPr="001E3F66" w:rsidRDefault="001E3F66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F66" w:rsidRPr="001E3F66" w:rsidTr="001E3F66">
        <w:trPr>
          <w:gridAfter w:val="1"/>
          <w:wAfter w:w="13" w:type="dxa"/>
          <w:trHeight w:val="287"/>
        </w:trPr>
        <w:tc>
          <w:tcPr>
            <w:tcW w:w="37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d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d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d"/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66" w:rsidRPr="001E3F66" w:rsidRDefault="001E3F66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F66" w:rsidRPr="001E3F66" w:rsidRDefault="001E3F66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0" w:hanging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Череповца, как социал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но ориентированного города, посредством изготовления и размещения социальной рекламы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rPr>
          <w:trHeight w:val="36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</w:p>
          <w:p w:rsidR="005B60ED" w:rsidRPr="001E3F66" w:rsidRDefault="005B60ED" w:rsidP="00FC2B1E">
            <w:pPr>
              <w:pStyle w:val="af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Череповца на внутре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нем, межрегиональном и межд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 xml:space="preserve">народном уровнях посредством проведения </w:t>
            </w:r>
            <w:proofErr w:type="spellStart"/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имиджевых</w:t>
            </w:r>
            <w:proofErr w:type="spellEnd"/>
            <w:r w:rsidRPr="001E3F66">
              <w:rPr>
                <w:rFonts w:ascii="Times New Roman" w:hAnsi="Times New Roman" w:cs="Times New Roman"/>
                <w:sz w:val="20"/>
                <w:szCs w:val="20"/>
              </w:rPr>
              <w:t xml:space="preserve"> мер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приятий, стимулирующих фо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мирование общественного мн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700,5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378,5</w:t>
            </w:r>
          </w:p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700,8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700,5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378,5</w:t>
            </w:r>
          </w:p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rPr>
          <w:trHeight w:val="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rPr>
          <w:trHeight w:val="7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60ED" w:rsidRPr="001E3F66" w:rsidTr="001E3F66">
        <w:trPr>
          <w:trHeight w:val="505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ind w:firstLine="59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B60ED" w:rsidRPr="001E3F66" w:rsidTr="001E3F6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3. </w:t>
            </w:r>
          </w:p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положительного имиджа Череповца на внутре</w:t>
            </w:r>
            <w:r w:rsidRPr="001E3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1E3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нем, межрегиональном и межд</w:t>
            </w:r>
            <w:r w:rsidRPr="001E3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1E3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народном уровнях посредством формирования презентационных пакетов, соответствующих Ста</w:t>
            </w:r>
            <w:r w:rsidRPr="001E3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1E3F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дарту качества презентационных пакетов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1 131,8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983,1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1 131,8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983,1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86,9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 </w:t>
            </w:r>
          </w:p>
          <w:p w:rsidR="005B60ED" w:rsidRPr="001E3F66" w:rsidRDefault="005B60ED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положительного имиджа Череповца на межреги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нальном уровне посредством участия города в деятельности союзов и ассоциаций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509,9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509,9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510,6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186,1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 Обе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печение информирования нас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ления о деятельности органов местного самоуправления, орг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нов мэрии и актуальных вопр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сах городской жизнедеятельн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сти с учетом социального мон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торинга общественно-политической ситуации в городе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25 944,5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24 466,5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25 416,4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9 885,1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38,89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25 944,5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24 466,5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25 416,4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9 885,1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38,89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B60ED" w:rsidRPr="001E3F66" w:rsidRDefault="005B60ED" w:rsidP="001E3F66">
            <w:pPr>
              <w:pStyle w:val="ad"/>
              <w:numPr>
                <w:ilvl w:val="0"/>
                <w:numId w:val="17"/>
              </w:num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 Опу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ликование муниципальных пр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вовых актов, конкурсной док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ментации муниципальных зака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чиков, изготовление и размещ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ние других материалов по вопр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сам местного значения в СМИ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23 237,1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22 858,1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24 129,8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10 392,0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43,07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23 237,1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22 858,1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ind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24 129,8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10 392,0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43,07</w:t>
            </w: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0ED" w:rsidRPr="001E3F66" w:rsidRDefault="005B60ED" w:rsidP="001E3F6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ED" w:rsidRPr="001E3F66" w:rsidTr="001E3F66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1E3F66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ED" w:rsidRPr="001E3F66" w:rsidRDefault="005B60ED" w:rsidP="00FC2B1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0ED" w:rsidRPr="001E3F66" w:rsidRDefault="005B60ED" w:rsidP="00FC2B1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0ED" w:rsidRPr="00410F3F" w:rsidRDefault="005B60ED" w:rsidP="005B60ED">
      <w:pPr>
        <w:jc w:val="right"/>
      </w:pPr>
    </w:p>
    <w:p w:rsidR="00450BE7" w:rsidRDefault="00450BE7"/>
    <w:sectPr w:rsidR="00450BE7" w:rsidSect="00B94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85" w:rsidRDefault="00F43185" w:rsidP="00CB2C71">
      <w:r>
        <w:separator/>
      </w:r>
    </w:p>
  </w:endnote>
  <w:endnote w:type="continuationSeparator" w:id="0">
    <w:p w:rsidR="00F43185" w:rsidRDefault="00F43185" w:rsidP="00CB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85" w:rsidRDefault="00F43185" w:rsidP="00CB2C71">
      <w:r>
        <w:separator/>
      </w:r>
    </w:p>
  </w:footnote>
  <w:footnote w:type="continuationSeparator" w:id="0">
    <w:p w:rsidR="00F43185" w:rsidRDefault="00F43185" w:rsidP="00CB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02004"/>
    <w:multiLevelType w:val="hybridMultilevel"/>
    <w:tmpl w:val="F9000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328"/>
    <w:multiLevelType w:val="hybridMultilevel"/>
    <w:tmpl w:val="37F04142"/>
    <w:lvl w:ilvl="0" w:tplc="65CA85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803854"/>
    <w:multiLevelType w:val="hybridMultilevel"/>
    <w:tmpl w:val="6EE0FB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CE220F"/>
    <w:multiLevelType w:val="hybridMultilevel"/>
    <w:tmpl w:val="C88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0770"/>
    <w:multiLevelType w:val="hybridMultilevel"/>
    <w:tmpl w:val="01CC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46886"/>
    <w:multiLevelType w:val="hybridMultilevel"/>
    <w:tmpl w:val="08C4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EE0CF7"/>
    <w:multiLevelType w:val="hybridMultilevel"/>
    <w:tmpl w:val="46967DB0"/>
    <w:lvl w:ilvl="0" w:tplc="F6E2F04C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097FC4"/>
    <w:multiLevelType w:val="hybridMultilevel"/>
    <w:tmpl w:val="F0A47E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D04E82"/>
    <w:multiLevelType w:val="hybridMultilevel"/>
    <w:tmpl w:val="CEECC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801B0"/>
    <w:multiLevelType w:val="hybridMultilevel"/>
    <w:tmpl w:val="1FBC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215BE"/>
    <w:multiLevelType w:val="hybridMultilevel"/>
    <w:tmpl w:val="AA0E512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8620B"/>
    <w:multiLevelType w:val="hybridMultilevel"/>
    <w:tmpl w:val="F5A8F09C"/>
    <w:lvl w:ilvl="0" w:tplc="4DFAE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DBD19DE"/>
    <w:multiLevelType w:val="hybridMultilevel"/>
    <w:tmpl w:val="FDB8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45836"/>
    <w:multiLevelType w:val="hybridMultilevel"/>
    <w:tmpl w:val="62EC65A0"/>
    <w:lvl w:ilvl="0" w:tplc="2D2AF3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837056"/>
    <w:multiLevelType w:val="hybridMultilevel"/>
    <w:tmpl w:val="1FBCF94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13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03"/>
    <w:rsid w:val="00002074"/>
    <w:rsid w:val="000034CC"/>
    <w:rsid w:val="0000362A"/>
    <w:rsid w:val="000069C2"/>
    <w:rsid w:val="000122BF"/>
    <w:rsid w:val="00024C34"/>
    <w:rsid w:val="000278B7"/>
    <w:rsid w:val="00037617"/>
    <w:rsid w:val="00040FB1"/>
    <w:rsid w:val="00047503"/>
    <w:rsid w:val="000504F0"/>
    <w:rsid w:val="000511EF"/>
    <w:rsid w:val="00057AF1"/>
    <w:rsid w:val="00061C45"/>
    <w:rsid w:val="00067534"/>
    <w:rsid w:val="00070F32"/>
    <w:rsid w:val="00081127"/>
    <w:rsid w:val="00081D19"/>
    <w:rsid w:val="000A08DC"/>
    <w:rsid w:val="000A29E7"/>
    <w:rsid w:val="000A6CEB"/>
    <w:rsid w:val="000B5A5A"/>
    <w:rsid w:val="000C4B13"/>
    <w:rsid w:val="000D4EC9"/>
    <w:rsid w:val="000E3A14"/>
    <w:rsid w:val="000E6CE1"/>
    <w:rsid w:val="000E72BF"/>
    <w:rsid w:val="00106C19"/>
    <w:rsid w:val="0012015A"/>
    <w:rsid w:val="0012156E"/>
    <w:rsid w:val="0012294D"/>
    <w:rsid w:val="001243F8"/>
    <w:rsid w:val="00131517"/>
    <w:rsid w:val="0013231C"/>
    <w:rsid w:val="001532EF"/>
    <w:rsid w:val="00161064"/>
    <w:rsid w:val="001619AD"/>
    <w:rsid w:val="001624F3"/>
    <w:rsid w:val="001649CA"/>
    <w:rsid w:val="00175422"/>
    <w:rsid w:val="00177DBE"/>
    <w:rsid w:val="00181147"/>
    <w:rsid w:val="00183280"/>
    <w:rsid w:val="00186A72"/>
    <w:rsid w:val="001870A3"/>
    <w:rsid w:val="00194A15"/>
    <w:rsid w:val="001A6A76"/>
    <w:rsid w:val="001B6885"/>
    <w:rsid w:val="001D39F1"/>
    <w:rsid w:val="001D3F5B"/>
    <w:rsid w:val="001E0596"/>
    <w:rsid w:val="001E3F66"/>
    <w:rsid w:val="001E6BC3"/>
    <w:rsid w:val="00203FB1"/>
    <w:rsid w:val="0020504E"/>
    <w:rsid w:val="002145BB"/>
    <w:rsid w:val="002176B2"/>
    <w:rsid w:val="00222959"/>
    <w:rsid w:val="00224BAD"/>
    <w:rsid w:val="00231370"/>
    <w:rsid w:val="0023749D"/>
    <w:rsid w:val="002424C0"/>
    <w:rsid w:val="00243773"/>
    <w:rsid w:val="00256410"/>
    <w:rsid w:val="00261632"/>
    <w:rsid w:val="00266BF5"/>
    <w:rsid w:val="0027040E"/>
    <w:rsid w:val="0027730B"/>
    <w:rsid w:val="00277E4B"/>
    <w:rsid w:val="00284425"/>
    <w:rsid w:val="00295E24"/>
    <w:rsid w:val="002A5AF6"/>
    <w:rsid w:val="002A6CBB"/>
    <w:rsid w:val="002A77E7"/>
    <w:rsid w:val="002B348D"/>
    <w:rsid w:val="002C1D7C"/>
    <w:rsid w:val="002C58FB"/>
    <w:rsid w:val="002D26FF"/>
    <w:rsid w:val="002D4DCE"/>
    <w:rsid w:val="002E6897"/>
    <w:rsid w:val="002F190D"/>
    <w:rsid w:val="00304A26"/>
    <w:rsid w:val="00306A3D"/>
    <w:rsid w:val="00307F94"/>
    <w:rsid w:val="00312903"/>
    <w:rsid w:val="0031682B"/>
    <w:rsid w:val="003236A8"/>
    <w:rsid w:val="0033181E"/>
    <w:rsid w:val="00337554"/>
    <w:rsid w:val="00343B9B"/>
    <w:rsid w:val="003511FE"/>
    <w:rsid w:val="00372813"/>
    <w:rsid w:val="00374DF8"/>
    <w:rsid w:val="003755B8"/>
    <w:rsid w:val="003A4E4F"/>
    <w:rsid w:val="003A7717"/>
    <w:rsid w:val="003B5AD4"/>
    <w:rsid w:val="003C09EC"/>
    <w:rsid w:val="003D0D94"/>
    <w:rsid w:val="003D7A05"/>
    <w:rsid w:val="003F2C64"/>
    <w:rsid w:val="003F3287"/>
    <w:rsid w:val="00413964"/>
    <w:rsid w:val="004244C2"/>
    <w:rsid w:val="004254EA"/>
    <w:rsid w:val="004265FE"/>
    <w:rsid w:val="00430726"/>
    <w:rsid w:val="00431523"/>
    <w:rsid w:val="00431B35"/>
    <w:rsid w:val="00437D4C"/>
    <w:rsid w:val="00437D87"/>
    <w:rsid w:val="00444C5E"/>
    <w:rsid w:val="00450BE7"/>
    <w:rsid w:val="0045404A"/>
    <w:rsid w:val="00454BEE"/>
    <w:rsid w:val="00481214"/>
    <w:rsid w:val="0048524D"/>
    <w:rsid w:val="00487BD1"/>
    <w:rsid w:val="00494D34"/>
    <w:rsid w:val="004A0DFD"/>
    <w:rsid w:val="004A4CF7"/>
    <w:rsid w:val="004B0742"/>
    <w:rsid w:val="004B0DC6"/>
    <w:rsid w:val="004C2470"/>
    <w:rsid w:val="004C3B43"/>
    <w:rsid w:val="004D179D"/>
    <w:rsid w:val="004D1BE8"/>
    <w:rsid w:val="004D26B5"/>
    <w:rsid w:val="004E2749"/>
    <w:rsid w:val="00511AD8"/>
    <w:rsid w:val="00514F65"/>
    <w:rsid w:val="00531BED"/>
    <w:rsid w:val="00540106"/>
    <w:rsid w:val="00540F52"/>
    <w:rsid w:val="0054144F"/>
    <w:rsid w:val="005466AA"/>
    <w:rsid w:val="005467F9"/>
    <w:rsid w:val="005633E4"/>
    <w:rsid w:val="0058390E"/>
    <w:rsid w:val="00585180"/>
    <w:rsid w:val="005A0E8D"/>
    <w:rsid w:val="005B60ED"/>
    <w:rsid w:val="005C318E"/>
    <w:rsid w:val="005D3CEB"/>
    <w:rsid w:val="005D5CFE"/>
    <w:rsid w:val="005E252D"/>
    <w:rsid w:val="00604846"/>
    <w:rsid w:val="006122BC"/>
    <w:rsid w:val="00616FAF"/>
    <w:rsid w:val="00620230"/>
    <w:rsid w:val="00624A02"/>
    <w:rsid w:val="00630CE6"/>
    <w:rsid w:val="00635CD1"/>
    <w:rsid w:val="0063688B"/>
    <w:rsid w:val="00641CCA"/>
    <w:rsid w:val="00657223"/>
    <w:rsid w:val="00661FD4"/>
    <w:rsid w:val="006663B4"/>
    <w:rsid w:val="006673BF"/>
    <w:rsid w:val="00670802"/>
    <w:rsid w:val="00684AA3"/>
    <w:rsid w:val="006A043B"/>
    <w:rsid w:val="006A0DC9"/>
    <w:rsid w:val="006A2A8B"/>
    <w:rsid w:val="006A3858"/>
    <w:rsid w:val="006A67E0"/>
    <w:rsid w:val="006B5288"/>
    <w:rsid w:val="006B6B41"/>
    <w:rsid w:val="006B79E2"/>
    <w:rsid w:val="006C0DC1"/>
    <w:rsid w:val="006C5B14"/>
    <w:rsid w:val="006D3644"/>
    <w:rsid w:val="006D60E1"/>
    <w:rsid w:val="006E025B"/>
    <w:rsid w:val="006E38F9"/>
    <w:rsid w:val="006E7F2F"/>
    <w:rsid w:val="006F6CED"/>
    <w:rsid w:val="00705818"/>
    <w:rsid w:val="0070726D"/>
    <w:rsid w:val="00713907"/>
    <w:rsid w:val="0072793C"/>
    <w:rsid w:val="007279D5"/>
    <w:rsid w:val="0073699B"/>
    <w:rsid w:val="007532D6"/>
    <w:rsid w:val="007569E7"/>
    <w:rsid w:val="0076029D"/>
    <w:rsid w:val="00775A1F"/>
    <w:rsid w:val="00791F06"/>
    <w:rsid w:val="007963D4"/>
    <w:rsid w:val="00797B49"/>
    <w:rsid w:val="007A27C9"/>
    <w:rsid w:val="007B5ADC"/>
    <w:rsid w:val="007C54E7"/>
    <w:rsid w:val="007C5D31"/>
    <w:rsid w:val="007D5486"/>
    <w:rsid w:val="007D7F23"/>
    <w:rsid w:val="007E7F23"/>
    <w:rsid w:val="007F2D63"/>
    <w:rsid w:val="008065AD"/>
    <w:rsid w:val="0080707D"/>
    <w:rsid w:val="008135DE"/>
    <w:rsid w:val="0082031A"/>
    <w:rsid w:val="00827E39"/>
    <w:rsid w:val="00833BAD"/>
    <w:rsid w:val="0083543A"/>
    <w:rsid w:val="0084127D"/>
    <w:rsid w:val="008429F9"/>
    <w:rsid w:val="00844BB9"/>
    <w:rsid w:val="00860DFC"/>
    <w:rsid w:val="00863361"/>
    <w:rsid w:val="00863A0C"/>
    <w:rsid w:val="008841F2"/>
    <w:rsid w:val="00885256"/>
    <w:rsid w:val="00886454"/>
    <w:rsid w:val="0089404C"/>
    <w:rsid w:val="008A25C6"/>
    <w:rsid w:val="008A37D1"/>
    <w:rsid w:val="008A45CF"/>
    <w:rsid w:val="008B17FA"/>
    <w:rsid w:val="008B48EE"/>
    <w:rsid w:val="008C1CE2"/>
    <w:rsid w:val="008C78FE"/>
    <w:rsid w:val="008D48E4"/>
    <w:rsid w:val="008F7EC1"/>
    <w:rsid w:val="00901F64"/>
    <w:rsid w:val="00910303"/>
    <w:rsid w:val="00916A80"/>
    <w:rsid w:val="00925A8A"/>
    <w:rsid w:val="00926ECA"/>
    <w:rsid w:val="00936817"/>
    <w:rsid w:val="0093707F"/>
    <w:rsid w:val="009372FE"/>
    <w:rsid w:val="0094239A"/>
    <w:rsid w:val="009443BC"/>
    <w:rsid w:val="00950622"/>
    <w:rsid w:val="00953987"/>
    <w:rsid w:val="009553DA"/>
    <w:rsid w:val="0096063A"/>
    <w:rsid w:val="0096239F"/>
    <w:rsid w:val="00964699"/>
    <w:rsid w:val="0096582B"/>
    <w:rsid w:val="00975290"/>
    <w:rsid w:val="00976295"/>
    <w:rsid w:val="00982692"/>
    <w:rsid w:val="009877A9"/>
    <w:rsid w:val="00991946"/>
    <w:rsid w:val="00992763"/>
    <w:rsid w:val="009A7CAD"/>
    <w:rsid w:val="009B022A"/>
    <w:rsid w:val="009B0982"/>
    <w:rsid w:val="009B3EE3"/>
    <w:rsid w:val="009B5117"/>
    <w:rsid w:val="009C6188"/>
    <w:rsid w:val="009E1949"/>
    <w:rsid w:val="00A07FFA"/>
    <w:rsid w:val="00A129F6"/>
    <w:rsid w:val="00A23084"/>
    <w:rsid w:val="00A23698"/>
    <w:rsid w:val="00A255DE"/>
    <w:rsid w:val="00A3011C"/>
    <w:rsid w:val="00A33435"/>
    <w:rsid w:val="00A45723"/>
    <w:rsid w:val="00A55953"/>
    <w:rsid w:val="00A62403"/>
    <w:rsid w:val="00A77816"/>
    <w:rsid w:val="00A90F0A"/>
    <w:rsid w:val="00A913A4"/>
    <w:rsid w:val="00A92474"/>
    <w:rsid w:val="00A973F6"/>
    <w:rsid w:val="00AA6703"/>
    <w:rsid w:val="00AA74B7"/>
    <w:rsid w:val="00AB0121"/>
    <w:rsid w:val="00AB4A14"/>
    <w:rsid w:val="00AB591D"/>
    <w:rsid w:val="00AC231F"/>
    <w:rsid w:val="00AC32B6"/>
    <w:rsid w:val="00AC58F0"/>
    <w:rsid w:val="00AD1B07"/>
    <w:rsid w:val="00AD203A"/>
    <w:rsid w:val="00AD4D44"/>
    <w:rsid w:val="00AD5AD8"/>
    <w:rsid w:val="00AD651D"/>
    <w:rsid w:val="00AE6771"/>
    <w:rsid w:val="00AF4F29"/>
    <w:rsid w:val="00AF60D8"/>
    <w:rsid w:val="00B06527"/>
    <w:rsid w:val="00B12513"/>
    <w:rsid w:val="00B12C36"/>
    <w:rsid w:val="00B2140B"/>
    <w:rsid w:val="00B2190C"/>
    <w:rsid w:val="00B24B4D"/>
    <w:rsid w:val="00B3578F"/>
    <w:rsid w:val="00B35CBF"/>
    <w:rsid w:val="00B378EB"/>
    <w:rsid w:val="00B51BEA"/>
    <w:rsid w:val="00B62EDC"/>
    <w:rsid w:val="00B7178F"/>
    <w:rsid w:val="00B746FD"/>
    <w:rsid w:val="00B83CC6"/>
    <w:rsid w:val="00B842D7"/>
    <w:rsid w:val="00B84E56"/>
    <w:rsid w:val="00B876CA"/>
    <w:rsid w:val="00B94740"/>
    <w:rsid w:val="00BA011F"/>
    <w:rsid w:val="00BA092D"/>
    <w:rsid w:val="00BA5275"/>
    <w:rsid w:val="00BA7EA5"/>
    <w:rsid w:val="00BB1A5D"/>
    <w:rsid w:val="00BC2BE7"/>
    <w:rsid w:val="00BD5661"/>
    <w:rsid w:val="00BD7587"/>
    <w:rsid w:val="00BE094B"/>
    <w:rsid w:val="00C25359"/>
    <w:rsid w:val="00C56145"/>
    <w:rsid w:val="00C729B5"/>
    <w:rsid w:val="00C76C41"/>
    <w:rsid w:val="00C86925"/>
    <w:rsid w:val="00C9650C"/>
    <w:rsid w:val="00CA3323"/>
    <w:rsid w:val="00CA42C0"/>
    <w:rsid w:val="00CB1530"/>
    <w:rsid w:val="00CB237C"/>
    <w:rsid w:val="00CB2C71"/>
    <w:rsid w:val="00CB530D"/>
    <w:rsid w:val="00CC0B30"/>
    <w:rsid w:val="00CC46E6"/>
    <w:rsid w:val="00CC69B6"/>
    <w:rsid w:val="00CD09F1"/>
    <w:rsid w:val="00CE1B7B"/>
    <w:rsid w:val="00CE4C66"/>
    <w:rsid w:val="00CF32CE"/>
    <w:rsid w:val="00CF3DEB"/>
    <w:rsid w:val="00CF6449"/>
    <w:rsid w:val="00CF7DB5"/>
    <w:rsid w:val="00D14A56"/>
    <w:rsid w:val="00D16905"/>
    <w:rsid w:val="00D2381B"/>
    <w:rsid w:val="00D239A4"/>
    <w:rsid w:val="00D338C8"/>
    <w:rsid w:val="00D340FE"/>
    <w:rsid w:val="00D41CD7"/>
    <w:rsid w:val="00D428F8"/>
    <w:rsid w:val="00D514D2"/>
    <w:rsid w:val="00D52F59"/>
    <w:rsid w:val="00D53C46"/>
    <w:rsid w:val="00D610A0"/>
    <w:rsid w:val="00D61804"/>
    <w:rsid w:val="00D861F6"/>
    <w:rsid w:val="00D91207"/>
    <w:rsid w:val="00DC6F11"/>
    <w:rsid w:val="00DD0892"/>
    <w:rsid w:val="00DD0E43"/>
    <w:rsid w:val="00DD6691"/>
    <w:rsid w:val="00DE3817"/>
    <w:rsid w:val="00DF5836"/>
    <w:rsid w:val="00DF7057"/>
    <w:rsid w:val="00E11FAA"/>
    <w:rsid w:val="00E210A3"/>
    <w:rsid w:val="00E2244E"/>
    <w:rsid w:val="00E3143E"/>
    <w:rsid w:val="00E3399C"/>
    <w:rsid w:val="00E4697C"/>
    <w:rsid w:val="00E53626"/>
    <w:rsid w:val="00E6035E"/>
    <w:rsid w:val="00E638CA"/>
    <w:rsid w:val="00E7298B"/>
    <w:rsid w:val="00E73EFC"/>
    <w:rsid w:val="00E847BC"/>
    <w:rsid w:val="00E91BAA"/>
    <w:rsid w:val="00E9239C"/>
    <w:rsid w:val="00E95A31"/>
    <w:rsid w:val="00EA2582"/>
    <w:rsid w:val="00EA2DDD"/>
    <w:rsid w:val="00EA6696"/>
    <w:rsid w:val="00EA7479"/>
    <w:rsid w:val="00EB2DA1"/>
    <w:rsid w:val="00EB3E5C"/>
    <w:rsid w:val="00EB4438"/>
    <w:rsid w:val="00EB557B"/>
    <w:rsid w:val="00EC28B1"/>
    <w:rsid w:val="00ED02BA"/>
    <w:rsid w:val="00ED0354"/>
    <w:rsid w:val="00ED25A8"/>
    <w:rsid w:val="00ED551B"/>
    <w:rsid w:val="00ED6455"/>
    <w:rsid w:val="00EE03A0"/>
    <w:rsid w:val="00EF4CEF"/>
    <w:rsid w:val="00EF650B"/>
    <w:rsid w:val="00F00806"/>
    <w:rsid w:val="00F15B7A"/>
    <w:rsid w:val="00F1790D"/>
    <w:rsid w:val="00F17D22"/>
    <w:rsid w:val="00F358FC"/>
    <w:rsid w:val="00F36FE6"/>
    <w:rsid w:val="00F43185"/>
    <w:rsid w:val="00F44DBD"/>
    <w:rsid w:val="00F509CE"/>
    <w:rsid w:val="00F61EC2"/>
    <w:rsid w:val="00F6209D"/>
    <w:rsid w:val="00F76B89"/>
    <w:rsid w:val="00F81507"/>
    <w:rsid w:val="00F90B35"/>
    <w:rsid w:val="00F926A1"/>
    <w:rsid w:val="00F930F5"/>
    <w:rsid w:val="00F97104"/>
    <w:rsid w:val="00FA27EE"/>
    <w:rsid w:val="00FA55CC"/>
    <w:rsid w:val="00FB1FD7"/>
    <w:rsid w:val="00FB5BEB"/>
    <w:rsid w:val="00FB7C7E"/>
    <w:rsid w:val="00FC2B1E"/>
    <w:rsid w:val="00FC73E1"/>
    <w:rsid w:val="00FD1AA2"/>
    <w:rsid w:val="00FD486C"/>
    <w:rsid w:val="00FE5AC2"/>
    <w:rsid w:val="00FE786F"/>
    <w:rsid w:val="00FE7EE4"/>
    <w:rsid w:val="00FF3E34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E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F32CE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left"/>
      <w:outlineLvl w:val="0"/>
    </w:pPr>
    <w:rPr>
      <w:rFonts w:eastAsia="Arial Unicode MS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0"/>
    <w:link w:val="20"/>
    <w:qFormat/>
    <w:rsid w:val="00CF32CE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left"/>
      <w:outlineLvl w:val="1"/>
    </w:pPr>
    <w:rPr>
      <w:rFonts w:eastAsia="Arial Unicode MS" w:cs="Mang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CF32CE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left"/>
      <w:outlineLvl w:val="2"/>
    </w:pPr>
    <w:rPr>
      <w:rFonts w:eastAsia="Arial Unicode M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32CE"/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unhideWhenUsed/>
    <w:rsid w:val="00CF32CE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4">
    <w:name w:val="Основной текст Знак"/>
    <w:basedOn w:val="a1"/>
    <w:link w:val="a0"/>
    <w:uiPriority w:val="99"/>
    <w:rsid w:val="00CF32CE"/>
    <w:rPr>
      <w:rFonts w:ascii="Calibri" w:eastAsia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CF32CE"/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F32CE"/>
    <w:rPr>
      <w:rFonts w:ascii="Arial" w:eastAsia="Arial Unicode MS" w:hAnsi="Arial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F32CE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zh-CN"/>
    </w:rPr>
  </w:style>
  <w:style w:type="paragraph" w:styleId="a6">
    <w:name w:val="Title"/>
    <w:basedOn w:val="a"/>
    <w:next w:val="a0"/>
    <w:link w:val="a7"/>
    <w:qFormat/>
    <w:rsid w:val="00CF32CE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center"/>
    </w:pPr>
    <w:rPr>
      <w:rFonts w:eastAsia="Arial Unicode MS" w:cs="Mangal"/>
      <w:b/>
      <w:bCs/>
      <w:sz w:val="36"/>
      <w:szCs w:val="36"/>
      <w:lang w:eastAsia="zh-CN"/>
    </w:rPr>
  </w:style>
  <w:style w:type="character" w:customStyle="1" w:styleId="a7">
    <w:name w:val="Название Знак"/>
    <w:basedOn w:val="a1"/>
    <w:link w:val="a6"/>
    <w:rsid w:val="00CF32CE"/>
    <w:rPr>
      <w:rFonts w:ascii="Arial" w:eastAsia="Arial Unicode MS" w:hAnsi="Arial" w:cs="Mangal"/>
      <w:b/>
      <w:bCs/>
      <w:sz w:val="36"/>
      <w:szCs w:val="36"/>
      <w:lang w:eastAsia="zh-CN"/>
    </w:rPr>
  </w:style>
  <w:style w:type="paragraph" w:styleId="a8">
    <w:name w:val="Subtitle"/>
    <w:basedOn w:val="a"/>
    <w:next w:val="a0"/>
    <w:link w:val="a9"/>
    <w:qFormat/>
    <w:rsid w:val="00CF32CE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center"/>
    </w:pPr>
    <w:rPr>
      <w:rFonts w:eastAsia="Arial Unicode MS" w:cs="Mangal"/>
      <w:i/>
      <w:iCs/>
      <w:sz w:val="28"/>
      <w:szCs w:val="28"/>
      <w:lang w:eastAsia="zh-CN"/>
    </w:rPr>
  </w:style>
  <w:style w:type="character" w:customStyle="1" w:styleId="a9">
    <w:name w:val="Подзаголовок Знак"/>
    <w:basedOn w:val="a1"/>
    <w:link w:val="a8"/>
    <w:rsid w:val="00CF32CE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a">
    <w:name w:val="List Paragraph"/>
    <w:basedOn w:val="a"/>
    <w:qFormat/>
    <w:rsid w:val="00CF32CE"/>
    <w:pPr>
      <w:widowControl/>
      <w:suppressAutoHyphens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b">
    <w:name w:val="Цветовое выделение"/>
    <w:uiPriority w:val="99"/>
    <w:rsid w:val="00531BE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531BED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rsid w:val="00531BED"/>
    <w:pPr>
      <w:ind w:firstLine="0"/>
    </w:pPr>
  </w:style>
  <w:style w:type="paragraph" w:customStyle="1" w:styleId="ae">
    <w:name w:val="Таблицы (моноширинный)"/>
    <w:basedOn w:val="a"/>
    <w:next w:val="a"/>
    <w:uiPriority w:val="99"/>
    <w:rsid w:val="00531BED"/>
    <w:pPr>
      <w:ind w:firstLine="0"/>
      <w:jc w:val="left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531BED"/>
    <w:pPr>
      <w:ind w:firstLine="0"/>
      <w:jc w:val="left"/>
    </w:pPr>
  </w:style>
  <w:style w:type="character" w:styleId="af0">
    <w:name w:val="Hyperlink"/>
    <w:basedOn w:val="a1"/>
    <w:uiPriority w:val="99"/>
    <w:unhideWhenUsed/>
    <w:rsid w:val="00531BED"/>
    <w:rPr>
      <w:color w:val="0000FF" w:themeColor="hyperlink"/>
      <w:u w:val="single"/>
    </w:rPr>
  </w:style>
  <w:style w:type="paragraph" w:customStyle="1" w:styleId="ConsPlusNormal">
    <w:name w:val="ConsPlusNormal"/>
    <w:rsid w:val="00684A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link w:val="ConsPlusCell0"/>
    <w:uiPriority w:val="99"/>
    <w:rsid w:val="00B3578F"/>
    <w:pPr>
      <w:widowControl w:val="0"/>
      <w:suppressAutoHyphens/>
      <w:autoSpaceDE w:val="0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B3578F"/>
    <w:rPr>
      <w:rFonts w:ascii="Calibri" w:eastAsia="Times New Roman" w:hAnsi="Calibri"/>
      <w:sz w:val="22"/>
      <w:szCs w:val="22"/>
      <w:lang w:eastAsia="ar-SA"/>
    </w:rPr>
  </w:style>
  <w:style w:type="paragraph" w:customStyle="1" w:styleId="Style2">
    <w:name w:val="Style2"/>
    <w:basedOn w:val="a"/>
    <w:rsid w:val="004C2470"/>
    <w:pPr>
      <w:spacing w:line="298" w:lineRule="exact"/>
      <w:ind w:firstLine="571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rsid w:val="004C2470"/>
    <w:rPr>
      <w:rFonts w:ascii="Times New Roman" w:hAnsi="Times New Roman" w:cs="Times New Roman"/>
      <w:sz w:val="24"/>
      <w:szCs w:val="24"/>
    </w:rPr>
  </w:style>
  <w:style w:type="paragraph" w:styleId="af1">
    <w:name w:val="Normal (Web)"/>
    <w:aliases w:val="Обычный (Web) Знак,Обычный (Web) Знак Знак Знак,Обычный (Web) Знак Знак Знак Знак"/>
    <w:basedOn w:val="a"/>
    <w:link w:val="af2"/>
    <w:rsid w:val="004C2470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paragraph" w:customStyle="1" w:styleId="ConsPlusNonformat">
    <w:name w:val="ConsPlusNonformat"/>
    <w:rsid w:val="006B79E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1"/>
    <w:rsid w:val="006B79E2"/>
  </w:style>
  <w:style w:type="paragraph" w:styleId="af3">
    <w:name w:val="Balloon Text"/>
    <w:basedOn w:val="a"/>
    <w:link w:val="af4"/>
    <w:uiPriority w:val="99"/>
    <w:semiHidden/>
    <w:rsid w:val="00A23084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16"/>
      <w:szCs w:val="20"/>
    </w:rPr>
  </w:style>
  <w:style w:type="character" w:customStyle="1" w:styleId="af4">
    <w:name w:val="Текст выноски Знак"/>
    <w:basedOn w:val="a1"/>
    <w:link w:val="af3"/>
    <w:uiPriority w:val="99"/>
    <w:semiHidden/>
    <w:rsid w:val="00A23084"/>
    <w:rPr>
      <w:rFonts w:ascii="Tahoma" w:eastAsia="Times New Roman" w:hAnsi="Tahoma"/>
      <w:sz w:val="16"/>
      <w:lang w:eastAsia="ru-RU"/>
    </w:rPr>
  </w:style>
  <w:style w:type="character" w:customStyle="1" w:styleId="WW8Num7z3">
    <w:name w:val="WW8Num7z3"/>
    <w:rsid w:val="00D340FE"/>
    <w:rPr>
      <w:rFonts w:ascii="Symbol" w:hAnsi="Symbol"/>
    </w:rPr>
  </w:style>
  <w:style w:type="character" w:customStyle="1" w:styleId="WW8Num7z1">
    <w:name w:val="WW8Num7z1"/>
    <w:rsid w:val="00EB2DA1"/>
    <w:rPr>
      <w:rFonts w:ascii="Courier New" w:hAnsi="Courier New"/>
    </w:rPr>
  </w:style>
  <w:style w:type="paragraph" w:styleId="af5">
    <w:name w:val="footer"/>
    <w:basedOn w:val="a"/>
    <w:link w:val="af6"/>
    <w:uiPriority w:val="99"/>
    <w:unhideWhenUsed/>
    <w:rsid w:val="00F17D2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6">
    <w:name w:val="Нижний колонтитул Знак"/>
    <w:basedOn w:val="a1"/>
    <w:link w:val="af5"/>
    <w:uiPriority w:val="99"/>
    <w:rsid w:val="00F17D22"/>
    <w:rPr>
      <w:rFonts w:ascii="Calibri" w:eastAsia="Times New Roman" w:hAnsi="Calibri"/>
      <w:sz w:val="22"/>
      <w:szCs w:val="22"/>
      <w:lang w:eastAsia="ru-RU"/>
    </w:rPr>
  </w:style>
  <w:style w:type="paragraph" w:customStyle="1" w:styleId="p13">
    <w:name w:val="p13"/>
    <w:basedOn w:val="a"/>
    <w:rsid w:val="009103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Обычный (веб) Знак"/>
    <w:aliases w:val="Обычный (Web) Знак Знак,Обычный (Web) Знак Знак Знак Знак1,Обычный (Web) Знак Знак Знак Знак Знак"/>
    <w:link w:val="af1"/>
    <w:locked/>
    <w:rsid w:val="008F7EC1"/>
    <w:rPr>
      <w:rFonts w:eastAsia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AA74B7"/>
    <w:pPr>
      <w:suppressAutoHyphens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af7">
    <w:name w:val="Îáû÷íûé"/>
    <w:uiPriority w:val="99"/>
    <w:rsid w:val="001D39F1"/>
    <w:pPr>
      <w:widowControl w:val="0"/>
      <w:spacing w:line="360" w:lineRule="auto"/>
    </w:pPr>
    <w:rPr>
      <w:rFonts w:ascii="Arial" w:eastAsia="Times New Roman" w:hAnsi="Arial"/>
      <w:sz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CB2C7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CB2C71"/>
    <w:rPr>
      <w:rFonts w:ascii="Arial" w:eastAsiaTheme="minorEastAsia" w:hAnsi="Arial" w:cs="Arial"/>
      <w:sz w:val="24"/>
      <w:szCs w:val="24"/>
      <w:lang w:eastAsia="ru-RU"/>
    </w:rPr>
  </w:style>
  <w:style w:type="table" w:styleId="afa">
    <w:name w:val="Table Grid"/>
    <w:basedOn w:val="a2"/>
    <w:uiPriority w:val="59"/>
    <w:rsid w:val="0012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E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F32CE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left"/>
      <w:outlineLvl w:val="0"/>
    </w:pPr>
    <w:rPr>
      <w:rFonts w:eastAsia="Arial Unicode MS" w:cs="Mangal"/>
      <w:b/>
      <w:bCs/>
      <w:sz w:val="32"/>
      <w:szCs w:val="32"/>
      <w:lang w:eastAsia="zh-CN"/>
    </w:rPr>
  </w:style>
  <w:style w:type="paragraph" w:styleId="2">
    <w:name w:val="heading 2"/>
    <w:basedOn w:val="a"/>
    <w:next w:val="a0"/>
    <w:link w:val="20"/>
    <w:qFormat/>
    <w:rsid w:val="00CF32CE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left"/>
      <w:outlineLvl w:val="1"/>
    </w:pPr>
    <w:rPr>
      <w:rFonts w:eastAsia="Arial Unicode MS" w:cs="Mang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CF32CE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left"/>
      <w:outlineLvl w:val="2"/>
    </w:pPr>
    <w:rPr>
      <w:rFonts w:eastAsia="Arial Unicode MS" w:cs="Mangal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32CE"/>
    <w:rPr>
      <w:rFonts w:ascii="Arial" w:eastAsia="Arial Unicode MS" w:hAnsi="Arial" w:cs="Mangal"/>
      <w:b/>
      <w:bCs/>
      <w:sz w:val="32"/>
      <w:szCs w:val="32"/>
      <w:lang w:eastAsia="zh-CN"/>
    </w:rPr>
  </w:style>
  <w:style w:type="paragraph" w:styleId="a0">
    <w:name w:val="Body Text"/>
    <w:basedOn w:val="a"/>
    <w:link w:val="a4"/>
    <w:uiPriority w:val="99"/>
    <w:unhideWhenUsed/>
    <w:rsid w:val="00CF32CE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4">
    <w:name w:val="Основной текст Знак"/>
    <w:basedOn w:val="a1"/>
    <w:link w:val="a0"/>
    <w:uiPriority w:val="99"/>
    <w:rsid w:val="00CF32CE"/>
    <w:rPr>
      <w:rFonts w:ascii="Calibri" w:eastAsia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CF32CE"/>
    <w:rPr>
      <w:rFonts w:ascii="Arial" w:eastAsia="Arial Unicode MS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F32CE"/>
    <w:rPr>
      <w:rFonts w:ascii="Arial" w:eastAsia="Arial Unicode MS" w:hAnsi="Arial" w:cs="Mangal"/>
      <w:b/>
      <w:bCs/>
      <w:sz w:val="28"/>
      <w:szCs w:val="28"/>
      <w:lang w:eastAsia="zh-CN"/>
    </w:rPr>
  </w:style>
  <w:style w:type="paragraph" w:styleId="a5">
    <w:name w:val="caption"/>
    <w:basedOn w:val="a"/>
    <w:qFormat/>
    <w:rsid w:val="00CF32CE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zh-CN"/>
    </w:rPr>
  </w:style>
  <w:style w:type="paragraph" w:styleId="a6">
    <w:name w:val="Title"/>
    <w:basedOn w:val="a"/>
    <w:next w:val="a0"/>
    <w:link w:val="a7"/>
    <w:qFormat/>
    <w:rsid w:val="00CF32CE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center"/>
    </w:pPr>
    <w:rPr>
      <w:rFonts w:eastAsia="Arial Unicode MS" w:cs="Mangal"/>
      <w:b/>
      <w:bCs/>
      <w:sz w:val="36"/>
      <w:szCs w:val="36"/>
      <w:lang w:eastAsia="zh-CN"/>
    </w:rPr>
  </w:style>
  <w:style w:type="character" w:customStyle="1" w:styleId="a7">
    <w:name w:val="Название Знак"/>
    <w:basedOn w:val="a1"/>
    <w:link w:val="a6"/>
    <w:rsid w:val="00CF32CE"/>
    <w:rPr>
      <w:rFonts w:ascii="Arial" w:eastAsia="Arial Unicode MS" w:hAnsi="Arial" w:cs="Mangal"/>
      <w:b/>
      <w:bCs/>
      <w:sz w:val="36"/>
      <w:szCs w:val="36"/>
      <w:lang w:eastAsia="zh-CN"/>
    </w:rPr>
  </w:style>
  <w:style w:type="paragraph" w:styleId="a8">
    <w:name w:val="Subtitle"/>
    <w:basedOn w:val="a"/>
    <w:next w:val="a0"/>
    <w:link w:val="a9"/>
    <w:qFormat/>
    <w:rsid w:val="00CF32CE"/>
    <w:pPr>
      <w:keepNext/>
      <w:widowControl/>
      <w:suppressAutoHyphens/>
      <w:autoSpaceDE/>
      <w:autoSpaceDN/>
      <w:adjustRightInd/>
      <w:spacing w:before="240" w:after="120" w:line="276" w:lineRule="auto"/>
      <w:ind w:firstLine="0"/>
      <w:jc w:val="center"/>
    </w:pPr>
    <w:rPr>
      <w:rFonts w:eastAsia="Arial Unicode MS" w:cs="Mangal"/>
      <w:i/>
      <w:iCs/>
      <w:sz w:val="28"/>
      <w:szCs w:val="28"/>
      <w:lang w:eastAsia="zh-CN"/>
    </w:rPr>
  </w:style>
  <w:style w:type="character" w:customStyle="1" w:styleId="a9">
    <w:name w:val="Подзаголовок Знак"/>
    <w:basedOn w:val="a1"/>
    <w:link w:val="a8"/>
    <w:rsid w:val="00CF32CE"/>
    <w:rPr>
      <w:rFonts w:ascii="Arial" w:eastAsia="Arial Unicode MS" w:hAnsi="Arial" w:cs="Mangal"/>
      <w:i/>
      <w:iCs/>
      <w:sz w:val="28"/>
      <w:szCs w:val="28"/>
      <w:lang w:eastAsia="zh-CN"/>
    </w:rPr>
  </w:style>
  <w:style w:type="paragraph" w:styleId="aa">
    <w:name w:val="List Paragraph"/>
    <w:basedOn w:val="a"/>
    <w:qFormat/>
    <w:rsid w:val="00CF32CE"/>
    <w:pPr>
      <w:widowControl/>
      <w:suppressAutoHyphens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b">
    <w:name w:val="Цветовое выделение"/>
    <w:uiPriority w:val="99"/>
    <w:rsid w:val="00531BED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531BED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rsid w:val="00531BED"/>
    <w:pPr>
      <w:ind w:firstLine="0"/>
    </w:pPr>
  </w:style>
  <w:style w:type="paragraph" w:customStyle="1" w:styleId="ae">
    <w:name w:val="Таблицы (моноширинный)"/>
    <w:basedOn w:val="a"/>
    <w:next w:val="a"/>
    <w:uiPriority w:val="99"/>
    <w:rsid w:val="00531BED"/>
    <w:pPr>
      <w:ind w:firstLine="0"/>
      <w:jc w:val="left"/>
    </w:pPr>
    <w:rPr>
      <w:rFonts w:ascii="Courier New" w:hAnsi="Courier New" w:cs="Courier New"/>
    </w:rPr>
  </w:style>
  <w:style w:type="paragraph" w:customStyle="1" w:styleId="af">
    <w:name w:val="Прижатый влево"/>
    <w:basedOn w:val="a"/>
    <w:next w:val="a"/>
    <w:uiPriority w:val="99"/>
    <w:rsid w:val="00531BED"/>
    <w:pPr>
      <w:ind w:firstLine="0"/>
      <w:jc w:val="left"/>
    </w:pPr>
  </w:style>
  <w:style w:type="character" w:styleId="af0">
    <w:name w:val="Hyperlink"/>
    <w:basedOn w:val="a1"/>
    <w:uiPriority w:val="99"/>
    <w:unhideWhenUsed/>
    <w:rsid w:val="00531BED"/>
    <w:rPr>
      <w:color w:val="0000FF" w:themeColor="hyperlink"/>
      <w:u w:val="single"/>
    </w:rPr>
  </w:style>
  <w:style w:type="paragraph" w:customStyle="1" w:styleId="ConsPlusNormal">
    <w:name w:val="ConsPlusNormal"/>
    <w:rsid w:val="00684AA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link w:val="ConsPlusCell0"/>
    <w:uiPriority w:val="99"/>
    <w:rsid w:val="00B3578F"/>
    <w:pPr>
      <w:widowControl w:val="0"/>
      <w:suppressAutoHyphens/>
      <w:autoSpaceDE w:val="0"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ConsPlusCell0">
    <w:name w:val="ConsPlusCell Знак"/>
    <w:link w:val="ConsPlusCell"/>
    <w:uiPriority w:val="99"/>
    <w:locked/>
    <w:rsid w:val="00B3578F"/>
    <w:rPr>
      <w:rFonts w:ascii="Calibri" w:eastAsia="Times New Roman" w:hAnsi="Calibri"/>
      <w:sz w:val="22"/>
      <w:szCs w:val="22"/>
      <w:lang w:eastAsia="ar-SA"/>
    </w:rPr>
  </w:style>
  <w:style w:type="paragraph" w:customStyle="1" w:styleId="Style2">
    <w:name w:val="Style2"/>
    <w:basedOn w:val="a"/>
    <w:rsid w:val="004C2470"/>
    <w:pPr>
      <w:spacing w:line="298" w:lineRule="exact"/>
      <w:ind w:firstLine="571"/>
    </w:pPr>
    <w:rPr>
      <w:rFonts w:ascii="Times New Roman" w:eastAsia="Times New Roman" w:hAnsi="Times New Roman" w:cs="Times New Roman"/>
    </w:rPr>
  </w:style>
  <w:style w:type="character" w:customStyle="1" w:styleId="FontStyle15">
    <w:name w:val="Font Style15"/>
    <w:rsid w:val="004C2470"/>
    <w:rPr>
      <w:rFonts w:ascii="Times New Roman" w:hAnsi="Times New Roman" w:cs="Times New Roman"/>
      <w:sz w:val="24"/>
      <w:szCs w:val="24"/>
    </w:rPr>
  </w:style>
  <w:style w:type="paragraph" w:styleId="af1">
    <w:name w:val="Normal (Web)"/>
    <w:aliases w:val="Обычный (Web) Знак,Обычный (Web) Знак Знак Знак,Обычный (Web) Знак Знак Знак Знак"/>
    <w:basedOn w:val="a"/>
    <w:link w:val="af2"/>
    <w:rsid w:val="004C2470"/>
    <w:pPr>
      <w:widowControl/>
      <w:autoSpaceDE/>
      <w:autoSpaceDN/>
      <w:adjustRightInd/>
      <w:spacing w:before="280" w:after="280"/>
      <w:ind w:firstLine="0"/>
      <w:jc w:val="left"/>
    </w:pPr>
    <w:rPr>
      <w:rFonts w:ascii="Times New Roman" w:eastAsia="Times New Roman" w:hAnsi="Times New Roman" w:cs="Times New Roman"/>
      <w:lang w:eastAsia="zh-CN"/>
    </w:rPr>
  </w:style>
  <w:style w:type="paragraph" w:customStyle="1" w:styleId="ConsPlusNonformat">
    <w:name w:val="ConsPlusNonformat"/>
    <w:rsid w:val="006B79E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pple-converted-space">
    <w:name w:val="apple-converted-space"/>
    <w:basedOn w:val="a1"/>
    <w:rsid w:val="006B79E2"/>
  </w:style>
  <w:style w:type="paragraph" w:styleId="af3">
    <w:name w:val="Balloon Text"/>
    <w:basedOn w:val="a"/>
    <w:link w:val="af4"/>
    <w:uiPriority w:val="99"/>
    <w:semiHidden/>
    <w:rsid w:val="00A23084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16"/>
      <w:szCs w:val="20"/>
    </w:rPr>
  </w:style>
  <w:style w:type="character" w:customStyle="1" w:styleId="af4">
    <w:name w:val="Текст выноски Знак"/>
    <w:basedOn w:val="a1"/>
    <w:link w:val="af3"/>
    <w:uiPriority w:val="99"/>
    <w:semiHidden/>
    <w:rsid w:val="00A23084"/>
    <w:rPr>
      <w:rFonts w:ascii="Tahoma" w:eastAsia="Times New Roman" w:hAnsi="Tahoma"/>
      <w:sz w:val="16"/>
      <w:lang w:eastAsia="ru-RU"/>
    </w:rPr>
  </w:style>
  <w:style w:type="character" w:customStyle="1" w:styleId="WW8Num7z3">
    <w:name w:val="WW8Num7z3"/>
    <w:rsid w:val="00D340FE"/>
    <w:rPr>
      <w:rFonts w:ascii="Symbol" w:hAnsi="Symbol"/>
    </w:rPr>
  </w:style>
  <w:style w:type="character" w:customStyle="1" w:styleId="WW8Num7z1">
    <w:name w:val="WW8Num7z1"/>
    <w:rsid w:val="00EB2DA1"/>
    <w:rPr>
      <w:rFonts w:ascii="Courier New" w:hAnsi="Courier New"/>
    </w:rPr>
  </w:style>
  <w:style w:type="paragraph" w:styleId="af5">
    <w:name w:val="footer"/>
    <w:basedOn w:val="a"/>
    <w:link w:val="af6"/>
    <w:uiPriority w:val="99"/>
    <w:unhideWhenUsed/>
    <w:rsid w:val="00F17D22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6">
    <w:name w:val="Нижний колонтитул Знак"/>
    <w:basedOn w:val="a1"/>
    <w:link w:val="af5"/>
    <w:uiPriority w:val="99"/>
    <w:rsid w:val="00F17D22"/>
    <w:rPr>
      <w:rFonts w:ascii="Calibri" w:eastAsia="Times New Roman" w:hAnsi="Calibri"/>
      <w:sz w:val="22"/>
      <w:szCs w:val="22"/>
      <w:lang w:eastAsia="ru-RU"/>
    </w:rPr>
  </w:style>
  <w:style w:type="paragraph" w:customStyle="1" w:styleId="p13">
    <w:name w:val="p13"/>
    <w:basedOn w:val="a"/>
    <w:rsid w:val="0091030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Обычный (веб) Знак"/>
    <w:aliases w:val="Обычный (Web) Знак Знак,Обычный (Web) Знак Знак Знак Знак1,Обычный (Web) Знак Знак Знак Знак Знак"/>
    <w:link w:val="af1"/>
    <w:locked/>
    <w:rsid w:val="008F7EC1"/>
    <w:rPr>
      <w:rFonts w:eastAsia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AA74B7"/>
    <w:pPr>
      <w:suppressAutoHyphens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af7">
    <w:name w:val="Îáû÷íûé"/>
    <w:uiPriority w:val="99"/>
    <w:rsid w:val="001D39F1"/>
    <w:pPr>
      <w:widowControl w:val="0"/>
      <w:spacing w:line="360" w:lineRule="auto"/>
    </w:pPr>
    <w:rPr>
      <w:rFonts w:ascii="Arial" w:eastAsia="Times New Roman" w:hAnsi="Arial"/>
      <w:sz w:val="24"/>
      <w:lang w:eastAsia="ru-RU"/>
    </w:rPr>
  </w:style>
  <w:style w:type="paragraph" w:styleId="af8">
    <w:name w:val="header"/>
    <w:basedOn w:val="a"/>
    <w:link w:val="af9"/>
    <w:uiPriority w:val="99"/>
    <w:unhideWhenUsed/>
    <w:rsid w:val="00CB2C7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CB2C71"/>
    <w:rPr>
      <w:rFonts w:ascii="Arial" w:eastAsiaTheme="minorEastAsia" w:hAnsi="Arial" w:cs="Arial"/>
      <w:sz w:val="24"/>
      <w:szCs w:val="24"/>
      <w:lang w:eastAsia="ru-RU"/>
    </w:rPr>
  </w:style>
  <w:style w:type="table" w:styleId="afa">
    <w:name w:val="Table Grid"/>
    <w:basedOn w:val="a2"/>
    <w:uiPriority w:val="59"/>
    <w:rsid w:val="00124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erinfo.ru/1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herinfo.ru/16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rinfo.ru/1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10" Type="http://schemas.openxmlformats.org/officeDocument/2006/relationships/hyperlink" Target="http://www.cherinfo.ru/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d.cherinfo.ru/" TargetMode="External"/><Relationship Id="rId14" Type="http://schemas.openxmlformats.org/officeDocument/2006/relationships/hyperlink" Target="http://mayor.cherinfo.ru/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DADFF-CAB2-4868-8E3E-DE082195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19719</Words>
  <Characters>112400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131856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Павловна</dc:creator>
  <cp:keywords/>
  <dc:description/>
  <cp:lastModifiedBy>Зайцева Ирина Павловна</cp:lastModifiedBy>
  <cp:revision>194</cp:revision>
  <cp:lastPrinted>2016-07-21T05:26:00Z</cp:lastPrinted>
  <dcterms:created xsi:type="dcterms:W3CDTF">2016-07-12T11:23:00Z</dcterms:created>
  <dcterms:modified xsi:type="dcterms:W3CDTF">2016-07-21T05:40:00Z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-1939175927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obr_gr@cherepovetscity.ru</vt:lpwstr>
  </property>
  <property fmtid="{D5CDD505-2E9C-101B-9397-08002B2CF9AE}" pid="6" name="_AuthorEmailDisplayName">
    <vt:lpwstr>Клочкова Ольга Александровна</vt:lpwstr>
  </property>
  <property fmtid="{D5CDD505-2E9C-101B-9397-08002B2CF9AE}" pid="7" name="_PreviousAdHocReviewCycleID">
    <vt:i4>-1970544277</vt:i4>
  </property>
</Properties>
</file>