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8" w:rsidRPr="00B21EA2" w:rsidRDefault="00A720D8" w:rsidP="00A720D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21EA2">
        <w:rPr>
          <w:rFonts w:ascii="Times New Roman" w:hAnsi="Times New Roman" w:cs="Times New Roman"/>
          <w:sz w:val="26"/>
          <w:szCs w:val="26"/>
        </w:rPr>
        <w:t>ОТЧЕТ</w:t>
      </w:r>
    </w:p>
    <w:p w:rsidR="00A720D8" w:rsidRPr="00B21EA2" w:rsidRDefault="00A720D8" w:rsidP="00A720D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о ходе реализации муниципальной программы «Повышение инвестиционной</w:t>
      </w:r>
    </w:p>
    <w:p w:rsidR="00A720D8" w:rsidRPr="00B21EA2" w:rsidRDefault="00A720D8" w:rsidP="00A720D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привлекательности города Череповца на 2015 - 2018 годы»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Отчетный период – 1-е полугодие 2016 года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Дата составления отчета – июль 2016 года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A720D8" w:rsidRPr="00B21EA2" w:rsidRDefault="00A720D8" w:rsidP="00A720D8">
      <w:pPr>
        <w:ind w:left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привлекательности города Череповца» на 2015 - 2018 годы)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Генеральный директор АНО «Инвестиционное агентство «Череповец»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57-02-55, </w:t>
      </w:r>
      <w:r w:rsidRPr="00B21EA2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B21EA2">
        <w:rPr>
          <w:rFonts w:ascii="Times New Roman" w:hAnsi="Times New Roman" w:cs="Times New Roman"/>
          <w:sz w:val="26"/>
          <w:szCs w:val="26"/>
        </w:rPr>
        <w:t>@</w:t>
      </w:r>
      <w:r w:rsidRPr="00B21EA2">
        <w:rPr>
          <w:rFonts w:ascii="Times New Roman" w:hAnsi="Times New Roman" w:cs="Times New Roman"/>
          <w:sz w:val="26"/>
          <w:szCs w:val="26"/>
          <w:lang w:val="en-US"/>
        </w:rPr>
        <w:t>ia</w:t>
      </w:r>
      <w:r w:rsidRPr="00B21EA2">
        <w:rPr>
          <w:rFonts w:ascii="Times New Roman" w:hAnsi="Times New Roman" w:cs="Times New Roman"/>
          <w:sz w:val="26"/>
          <w:szCs w:val="26"/>
        </w:rPr>
        <w:t>-</w:t>
      </w:r>
      <w:r w:rsidRPr="00B21EA2">
        <w:rPr>
          <w:rFonts w:ascii="Times New Roman" w:hAnsi="Times New Roman" w:cs="Times New Roman"/>
          <w:sz w:val="26"/>
          <w:szCs w:val="26"/>
          <w:lang w:val="en-US"/>
        </w:rPr>
        <w:t>cher</w:t>
      </w:r>
      <w:r w:rsidRPr="00B21EA2">
        <w:rPr>
          <w:rFonts w:ascii="Times New Roman" w:hAnsi="Times New Roman" w:cs="Times New Roman"/>
          <w:sz w:val="26"/>
          <w:szCs w:val="26"/>
        </w:rPr>
        <w:t>.</w:t>
      </w:r>
      <w:r w:rsidRPr="00B21EA2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left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A720D8" w:rsidRPr="00B21EA2" w:rsidRDefault="00A720D8" w:rsidP="00A720D8">
      <w:pPr>
        <w:ind w:left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АНО «Инвестиционное агентство «Череповец»</w:t>
      </w:r>
      <w:r w:rsidRPr="00B21EA2">
        <w:rPr>
          <w:rFonts w:ascii="Times New Roman" w:hAnsi="Times New Roman" w:cs="Times New Roman"/>
          <w:sz w:val="26"/>
          <w:szCs w:val="26"/>
        </w:rPr>
        <w:tab/>
      </w:r>
      <w:r w:rsidRPr="00B21EA2">
        <w:rPr>
          <w:rFonts w:ascii="Times New Roman" w:hAnsi="Times New Roman" w:cs="Times New Roman"/>
          <w:sz w:val="26"/>
          <w:szCs w:val="26"/>
        </w:rPr>
        <w:tab/>
        <w:t xml:space="preserve">О.Р. Андреева </w:t>
      </w:r>
    </w:p>
    <w:p w:rsidR="00A720D8" w:rsidRPr="00B21EA2" w:rsidRDefault="00A720D8" w:rsidP="00A720D8">
      <w:pPr>
        <w:ind w:left="426"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ind w:left="426" w:firstLine="426"/>
        <w:rPr>
          <w:rFonts w:ascii="Times New Roman" w:hAnsi="Times New Roman" w:cs="Times New Roman"/>
          <w:sz w:val="26"/>
          <w:szCs w:val="26"/>
        </w:rPr>
      </w:pPr>
    </w:p>
    <w:p w:rsidR="00A720D8" w:rsidRPr="00B21EA2" w:rsidRDefault="00A720D8" w:rsidP="00A720D8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A720D8" w:rsidRPr="00B21EA2" w:rsidRDefault="00A720D8" w:rsidP="00A720D8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t>экономической политики мэрии                                             В.В. Субботин</w:t>
      </w:r>
    </w:p>
    <w:p w:rsidR="00A720D8" w:rsidRPr="00B21EA2" w:rsidRDefault="00A720D8" w:rsidP="00A720D8">
      <w:pPr>
        <w:ind w:left="426"/>
      </w:pPr>
    </w:p>
    <w:p w:rsidR="00EC68F1" w:rsidRPr="00B21EA2" w:rsidRDefault="00EC68F1" w:rsidP="00A72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муниципальной программы, достигнутые за 1-е  полугодие 2016 года и ожидаемые итоги реализации муниципальной программы на конец текущего финансового года.</w:t>
      </w:r>
    </w:p>
    <w:p w:rsidR="00EC68F1" w:rsidRPr="00B21EA2" w:rsidRDefault="00EC68F1" w:rsidP="00EC68F1">
      <w:pPr>
        <w:tabs>
          <w:tab w:val="left" w:pos="4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B21EA2" w:rsidRDefault="00EC68F1" w:rsidP="004713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действует муниципальная программа «</w:t>
      </w:r>
      <w:r w:rsidR="004713FD" w:rsidRPr="00B21EA2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города Череповца на 2015 - 2018 годы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утвержденная Постановлением мэрии от 10.10.201</w:t>
      </w:r>
      <w:r w:rsidR="004713FD"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4713FD"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</w:p>
    <w:p w:rsidR="00EC68F1" w:rsidRPr="00B21EA2" w:rsidRDefault="00EC68F1" w:rsidP="00EC68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B21EA2" w:rsidRDefault="00EC68F1" w:rsidP="00EC68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EC68F1" w:rsidRPr="00B21EA2" w:rsidRDefault="00EC68F1" w:rsidP="00A958BA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B21EA2">
        <w:rPr>
          <w:rFonts w:ascii="Times New Roman" w:hAnsi="Times New Roman" w:cs="Times New Roman"/>
          <w:sz w:val="24"/>
          <w:szCs w:val="24"/>
        </w:rPr>
        <w:t xml:space="preserve"> - </w:t>
      </w:r>
      <w:r w:rsidR="00873278" w:rsidRPr="00B21E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привлекательности города Череповца» на 2015 - 2018 годы).</w:t>
      </w:r>
    </w:p>
    <w:p w:rsidR="00EC68F1" w:rsidRPr="00B21EA2" w:rsidRDefault="00EC68F1" w:rsidP="00A958BA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t xml:space="preserve">Цель муниципальной программы: </w:t>
      </w:r>
      <w:r w:rsidR="00A958BA" w:rsidRPr="00B21E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повышение инвестиционной привлекательности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</w:t>
      </w:r>
      <w:r w:rsidRPr="00B21EA2">
        <w:rPr>
          <w:rFonts w:ascii="Times New Roman" w:hAnsi="Times New Roman" w:cs="Times New Roman"/>
          <w:sz w:val="24"/>
          <w:szCs w:val="24"/>
        </w:rPr>
        <w:t>.</w:t>
      </w:r>
    </w:p>
    <w:p w:rsidR="00EC68F1" w:rsidRPr="00B21EA2" w:rsidRDefault="00EC68F1" w:rsidP="00EC68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Привлечение инвестиций в экономику города через повышение инвестиционной привлекательности территории.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Cs/>
          <w:sz w:val="24"/>
          <w:szCs w:val="24"/>
        </w:rPr>
        <w:t>Стимулирование экономического роста путем привлечения инвесторов через межрегиональную, международную кооперацию и прямые деловые связи.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Cs/>
          <w:sz w:val="24"/>
          <w:szCs w:val="24"/>
        </w:rPr>
        <w:t>Содействие в реализации инвестиционных проектов в приоритетных отраслях.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Cs/>
          <w:sz w:val="24"/>
          <w:szCs w:val="24"/>
        </w:rPr>
        <w:t>Снижение административных барьеров.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Cs/>
          <w:sz w:val="24"/>
          <w:szCs w:val="24"/>
        </w:rPr>
        <w:t>Формирование положительного инвестиционного имиджа города.</w:t>
      </w:r>
    </w:p>
    <w:p w:rsidR="00A958BA" w:rsidRPr="00B21EA2" w:rsidRDefault="00A958BA" w:rsidP="00A958BA">
      <w:pPr>
        <w:pStyle w:val="ConsPlusNormal"/>
        <w:numPr>
          <w:ilvl w:val="0"/>
          <w:numId w:val="3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21EA2">
        <w:rPr>
          <w:rFonts w:ascii="Times New Roman" w:hAnsi="Times New Roman" w:cs="Times New Roman"/>
          <w:bCs/>
          <w:sz w:val="24"/>
          <w:szCs w:val="24"/>
        </w:rPr>
        <w:t>Информационное и нормативно-правовое обеспечение инвестиционной деятельности.</w:t>
      </w: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EC68F1" w:rsidRPr="00B21EA2" w:rsidRDefault="00400B62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данные п</w:t>
      </w:r>
      <w:r w:rsidR="00EC68F1"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целевым показателям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2016 года </w:t>
      </w:r>
      <w:r w:rsidR="00EC68F1"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в Таблице 1.</w:t>
      </w: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2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EA2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муниципальной Программы.</w:t>
      </w:r>
    </w:p>
    <w:p w:rsidR="00EC68F1" w:rsidRPr="00B21EA2" w:rsidRDefault="00EC68F1" w:rsidP="001315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hAnsi="Times New Roman" w:cs="Times New Roman"/>
          <w:sz w:val="24"/>
          <w:szCs w:val="24"/>
        </w:rPr>
        <w:t>С</w:t>
      </w:r>
      <w:r w:rsidRPr="00B21EA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958BA" w:rsidRPr="00B21EA2">
        <w:rPr>
          <w:rFonts w:ascii="Times New Roman" w:hAnsi="Times New Roman" w:cs="Times New Roman"/>
          <w:bCs/>
          <w:sz w:val="24"/>
          <w:szCs w:val="24"/>
        </w:rPr>
        <w:t>6</w:t>
      </w:r>
      <w:r w:rsidRPr="00B21EA2">
        <w:rPr>
          <w:rFonts w:ascii="Times New Roman" w:hAnsi="Times New Roman" w:cs="Times New Roman"/>
          <w:bCs/>
          <w:sz w:val="24"/>
          <w:szCs w:val="24"/>
        </w:rPr>
        <w:t xml:space="preserve"> года реализация Программы обеспечивается исполнением мероприятий</w:t>
      </w: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результатов проведения мероприятий </w:t>
      </w:r>
      <w:r w:rsidR="001315D6" w:rsidRPr="00B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1 полугодие 2016 года </w:t>
      </w:r>
      <w:r w:rsidRPr="00B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представлены в таблице </w:t>
      </w:r>
      <w:r w:rsidR="001315D6" w:rsidRPr="00B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t>3. Использование бюджетных ассигнований городского бюджета и иных</w:t>
      </w: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программы за отчетный финансовый год.</w:t>
      </w: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городского бюджета и иных средств на реализацию Программы за 2016 год, а также фактические расходы за отчетный год представлены в таблицах №№ </w:t>
      </w:r>
      <w:r w:rsidR="00A958BA" w:rsidRPr="00B21EA2">
        <w:rPr>
          <w:rFonts w:ascii="Times New Roman" w:hAnsi="Times New Roman" w:cs="Times New Roman"/>
          <w:sz w:val="24"/>
          <w:szCs w:val="24"/>
        </w:rPr>
        <w:t>4</w:t>
      </w:r>
      <w:r w:rsidRPr="00B21EA2">
        <w:rPr>
          <w:rFonts w:ascii="Times New Roman" w:hAnsi="Times New Roman" w:cs="Times New Roman"/>
          <w:sz w:val="24"/>
          <w:szCs w:val="24"/>
        </w:rPr>
        <w:t xml:space="preserve">, </w:t>
      </w:r>
      <w:r w:rsidR="00A958BA" w:rsidRPr="00B21EA2">
        <w:rPr>
          <w:rFonts w:ascii="Times New Roman" w:hAnsi="Times New Roman" w:cs="Times New Roman"/>
          <w:sz w:val="24"/>
          <w:szCs w:val="24"/>
        </w:rPr>
        <w:t>5</w:t>
      </w:r>
      <w:r w:rsidRPr="00B21EA2">
        <w:rPr>
          <w:rFonts w:ascii="Times New Roman" w:hAnsi="Times New Roman" w:cs="Times New Roman"/>
          <w:sz w:val="24"/>
          <w:szCs w:val="24"/>
        </w:rPr>
        <w:t>.</w:t>
      </w:r>
    </w:p>
    <w:p w:rsidR="00A958BA" w:rsidRPr="00B21EA2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lastRenderedPageBreak/>
        <w:t xml:space="preserve">Кассовое исполнение по расходам на реализацию Программы – </w:t>
      </w:r>
      <w:r w:rsidR="00A958BA" w:rsidRPr="00B21EA2">
        <w:rPr>
          <w:rFonts w:ascii="Times New Roman" w:hAnsi="Times New Roman" w:cs="Times New Roman"/>
          <w:sz w:val="24"/>
        </w:rPr>
        <w:t>6367,5</w:t>
      </w:r>
      <w:r w:rsidR="00A958BA" w:rsidRPr="00B21EA2">
        <w:rPr>
          <w:rFonts w:ascii="Times New Roman" w:hAnsi="Times New Roman" w:cs="Times New Roman"/>
          <w:sz w:val="24"/>
          <w:szCs w:val="24"/>
        </w:rPr>
        <w:t xml:space="preserve"> </w:t>
      </w:r>
      <w:r w:rsidRPr="00B21EA2">
        <w:rPr>
          <w:rFonts w:ascii="Times New Roman" w:hAnsi="Times New Roman" w:cs="Times New Roman"/>
          <w:sz w:val="24"/>
          <w:szCs w:val="24"/>
        </w:rPr>
        <w:t>тыс. руб.,</w:t>
      </w:r>
      <w:r w:rsidR="00A958BA" w:rsidRPr="00B21EA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958BA" w:rsidRPr="00B21EA2" w:rsidRDefault="00A958BA" w:rsidP="00A958B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городской бюджет - 5188,4 тыс. руб.;</w:t>
      </w:r>
    </w:p>
    <w:p w:rsidR="00A958BA" w:rsidRPr="00B21EA2" w:rsidRDefault="00A958BA" w:rsidP="00A958B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внебюджетные источники - 1179,1 тыс. руб.</w:t>
      </w:r>
    </w:p>
    <w:p w:rsidR="00EC68F1" w:rsidRPr="00B21EA2" w:rsidRDefault="00A958BA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Процент исполнения за 1 полугодие 2016 года составил</w:t>
      </w:r>
      <w:r w:rsidR="00EC68F1" w:rsidRPr="00B21EA2">
        <w:rPr>
          <w:rFonts w:ascii="Times New Roman" w:hAnsi="Times New Roman" w:cs="Times New Roman"/>
          <w:sz w:val="24"/>
          <w:szCs w:val="24"/>
        </w:rPr>
        <w:t xml:space="preserve"> 5</w:t>
      </w:r>
      <w:r w:rsidRPr="00B21EA2">
        <w:rPr>
          <w:rFonts w:ascii="Times New Roman" w:hAnsi="Times New Roman" w:cs="Times New Roman"/>
          <w:sz w:val="24"/>
          <w:szCs w:val="24"/>
        </w:rPr>
        <w:t xml:space="preserve">2 </w:t>
      </w:r>
      <w:r w:rsidR="00EC68F1" w:rsidRPr="00B21EA2">
        <w:rPr>
          <w:rFonts w:ascii="Times New Roman" w:hAnsi="Times New Roman" w:cs="Times New Roman"/>
          <w:sz w:val="24"/>
          <w:szCs w:val="24"/>
        </w:rPr>
        <w:t>% от плана за год.</w:t>
      </w:r>
      <w:r w:rsidR="00607E31" w:rsidRPr="00B2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F1" w:rsidRPr="00B21EA2" w:rsidRDefault="00EC68F1" w:rsidP="003E2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A2">
        <w:rPr>
          <w:rFonts w:ascii="Times New Roman" w:hAnsi="Times New Roman" w:cs="Times New Roman"/>
          <w:b/>
          <w:sz w:val="24"/>
          <w:szCs w:val="24"/>
        </w:rPr>
        <w:t>4. Информация о внесенных ответственным исполнителем в 2016 году изменений.</w:t>
      </w:r>
    </w:p>
    <w:p w:rsidR="00A958BA" w:rsidRPr="00B21EA2" w:rsidRDefault="00A958BA" w:rsidP="00EC68F1">
      <w:pPr>
        <w:widowControl w:val="0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1B" w:rsidRPr="00B21EA2" w:rsidRDefault="00EC68F1" w:rsidP="0016131B">
      <w:pPr>
        <w:tabs>
          <w:tab w:val="right" w:pos="91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Постановлением № </w:t>
      </w:r>
      <w:r w:rsidR="00A958BA" w:rsidRPr="00B21EA2">
        <w:rPr>
          <w:rFonts w:ascii="Times New Roman" w:hAnsi="Times New Roman" w:cs="Times New Roman"/>
          <w:sz w:val="24"/>
          <w:szCs w:val="24"/>
        </w:rPr>
        <w:t>1671</w:t>
      </w:r>
      <w:r w:rsidRPr="00B21EA2">
        <w:rPr>
          <w:rFonts w:ascii="Times New Roman" w:hAnsi="Times New Roman" w:cs="Times New Roman"/>
          <w:sz w:val="24"/>
          <w:szCs w:val="24"/>
        </w:rPr>
        <w:t xml:space="preserve"> от </w:t>
      </w:r>
      <w:r w:rsidR="00A958BA" w:rsidRPr="00B21EA2">
        <w:rPr>
          <w:rFonts w:ascii="Times New Roman" w:hAnsi="Times New Roman" w:cs="Times New Roman"/>
          <w:sz w:val="24"/>
          <w:szCs w:val="24"/>
        </w:rPr>
        <w:t>28</w:t>
      </w:r>
      <w:r w:rsidRPr="00B21EA2">
        <w:rPr>
          <w:rFonts w:ascii="Times New Roman" w:hAnsi="Times New Roman" w:cs="Times New Roman"/>
          <w:sz w:val="24"/>
          <w:szCs w:val="24"/>
        </w:rPr>
        <w:t>.0</w:t>
      </w:r>
      <w:r w:rsidR="00A958BA" w:rsidRPr="00B21EA2">
        <w:rPr>
          <w:rFonts w:ascii="Times New Roman" w:hAnsi="Times New Roman" w:cs="Times New Roman"/>
          <w:sz w:val="24"/>
          <w:szCs w:val="24"/>
        </w:rPr>
        <w:t>4</w:t>
      </w:r>
      <w:r w:rsidRPr="00B21EA2">
        <w:rPr>
          <w:rFonts w:ascii="Times New Roman" w:hAnsi="Times New Roman" w:cs="Times New Roman"/>
          <w:sz w:val="24"/>
          <w:szCs w:val="24"/>
        </w:rPr>
        <w:t xml:space="preserve">.2016 внесены изменения </w:t>
      </w:r>
      <w:r w:rsidR="0016131B" w:rsidRPr="00B21EA2">
        <w:rPr>
          <w:rFonts w:ascii="Times New Roman" w:hAnsi="Times New Roman" w:cs="Times New Roman"/>
          <w:sz w:val="24"/>
          <w:szCs w:val="24"/>
        </w:rPr>
        <w:t>по увеличению значений показателей (индикаторов) Программы и ресурсному обеспечению на 2016 год, в том числе в Паспорт Программы, разделы 3, 7, 8 Программы, а также в приложения 1, 3, 4 к Программе.</w:t>
      </w:r>
    </w:p>
    <w:p w:rsidR="00C57D0A" w:rsidRPr="00B21EA2" w:rsidRDefault="0016131B" w:rsidP="00C57D0A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осуществлялись </w:t>
      </w:r>
      <w:r w:rsidR="00C57D0A"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от 02.02.2016 № 2 экспертного совета по стратегическому развитию и инвестиционной деятельности в городе. Было принято решение об увеличении бюджетных ассигнований и лимитов бюджетных обязательств на сумму 471,7 тыс.руб. в рамках муниципальной программы «Повышение инвестиционной привлекательности города Череповца» на 2015-2018 годы на реализацию мероприятия 2 «Содействие в реализации инвестиционных проектов, инициируемых городом» основного мероприятия 2 «Комплексное сопровождение инвестиционных проектов» Программы. Данные средства направлены на содействие в реализации крупного значимого инвестиционного проекта, инициируемого городом, «Индустриальный парк «Череповец». Инженерная и транспортная инфраструктура»</w:t>
      </w:r>
    </w:p>
    <w:p w:rsidR="00C57D0A" w:rsidRPr="00B21EA2" w:rsidRDefault="00C57D0A" w:rsidP="00C57D0A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данного мероприятия ожидается увеличение к концу 2016 года следующих показателей (индикаторов) Программы:</w:t>
      </w:r>
    </w:p>
    <w:p w:rsidR="00C57D0A" w:rsidRPr="00B21EA2" w:rsidRDefault="00C57D0A" w:rsidP="00C57D0A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«Объем инвестиций по инвестиционным проектам, принятым к реализации на инвестиционном совете мэрии города Череповца» до 220 000 тыс. руб.;</w:t>
      </w:r>
    </w:p>
    <w:p w:rsidR="00C57D0A" w:rsidRPr="00B21EA2" w:rsidRDefault="00C57D0A" w:rsidP="00C57D0A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«Объем налоговых и иных поступлений в бюджет города по инвестиционным проектам, принятым к реализации на инвестиционном совете мэрии города Череповца» до 35000 тыс. руб.;</w:t>
      </w:r>
    </w:p>
    <w:p w:rsidR="00C57D0A" w:rsidRPr="00B21EA2" w:rsidRDefault="00C57D0A" w:rsidP="00C57D0A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«Количество предлагаемых городом инвестиционных площадок» до 20 ед.</w:t>
      </w:r>
    </w:p>
    <w:p w:rsidR="00EC68F1" w:rsidRPr="00B21EA2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C68F1" w:rsidRPr="00B21EA2" w:rsidRDefault="00EC68F1" w:rsidP="00EC68F1">
      <w:pPr>
        <w:jc w:val="right"/>
        <w:rPr>
          <w:rFonts w:ascii="Times New Roman" w:hAnsi="Times New Roman" w:cs="Times New Roman"/>
          <w:sz w:val="24"/>
          <w:szCs w:val="24"/>
        </w:rPr>
        <w:sectPr w:rsidR="00EC68F1" w:rsidRPr="00B21EA2" w:rsidSect="0012617C">
          <w:footerReference w:type="default" r:id="rId8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EC68F1" w:rsidRPr="00B21EA2" w:rsidRDefault="00EC68F1" w:rsidP="00EC68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3E24E0" w:rsidRPr="00B21EA2" w:rsidRDefault="003E24E0" w:rsidP="00EC68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B21EA2" w:rsidRDefault="00EC68F1" w:rsidP="000D616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</w:t>
      </w:r>
      <w:r w:rsidRPr="00B21EA2">
        <w:rPr>
          <w:rFonts w:ascii="Times New Roman" w:hAnsi="Times New Roman" w:cs="Times New Roman"/>
          <w:sz w:val="24"/>
          <w:szCs w:val="24"/>
        </w:rPr>
        <w:t>униципальной программы «</w:t>
      </w:r>
      <w:r w:rsidR="000D6164" w:rsidRPr="00B21EA2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города Череповца на 2015 - 2018 годы</w:t>
      </w:r>
      <w:r w:rsidRPr="00B21EA2">
        <w:rPr>
          <w:rFonts w:ascii="Times New Roman" w:hAnsi="Times New Roman" w:cs="Times New Roman"/>
          <w:sz w:val="24"/>
          <w:szCs w:val="24"/>
        </w:rPr>
        <w:t>»</w:t>
      </w:r>
    </w:p>
    <w:p w:rsidR="000D6164" w:rsidRPr="00B21EA2" w:rsidRDefault="000D6164" w:rsidP="000D616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939"/>
        <w:gridCol w:w="760"/>
        <w:gridCol w:w="907"/>
        <w:gridCol w:w="1276"/>
        <w:gridCol w:w="1275"/>
        <w:gridCol w:w="1164"/>
        <w:gridCol w:w="1336"/>
        <w:gridCol w:w="1463"/>
        <w:gridCol w:w="3443"/>
        <w:gridCol w:w="1618"/>
      </w:tblGrid>
      <w:tr w:rsidR="000D6164" w:rsidRPr="00B21EA2" w:rsidTr="00114442">
        <w:trPr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0D61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0D61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0D61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0D61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0D61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(индикатора) на конец отчетного года, недостижения или перевыполнени</w:t>
            </w:r>
            <w:r w:rsidR="00B2236A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я планового значения показателя 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(индикатора) на конец т.г., других изменений по показателям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0D6164" w:rsidRPr="00B21EA2" w:rsidTr="00114442">
        <w:trPr>
          <w:trHeight w:val="866"/>
          <w:jc w:val="center"/>
        </w:trPr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B2236A" w:rsidRPr="00B21EA2" w:rsidRDefault="00B2236A" w:rsidP="00B223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EA2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0D6164" w:rsidRPr="00B21EA2" w:rsidRDefault="0006711C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77777" w:history="1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2236A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3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164" w:rsidRPr="00B21EA2" w:rsidTr="00114442">
        <w:trPr>
          <w:jc w:val="center"/>
        </w:trPr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6164" w:rsidRPr="00B21EA2" w:rsidRDefault="000D6164" w:rsidP="000D616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164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4" w:rsidRPr="00B21EA2" w:rsidRDefault="000D6164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35B3C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инвестиций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218353,4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570 000,00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F06842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1 172 500,0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220 000,00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F06842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1 661 880,0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82225F" w:rsidP="0063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2 200 000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180D4C" w:rsidP="0006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 xml:space="preserve">Перевыполнение показателя в 2015 г в 2 раза, за 1 полугодие 2016 г. в 7,5 раз связано </w:t>
            </w:r>
            <w:r w:rsidR="00B8481A" w:rsidRPr="00B21EA2">
              <w:rPr>
                <w:rFonts w:ascii="Times New Roman" w:hAnsi="Times New Roman" w:cs="Times New Roman"/>
              </w:rPr>
              <w:t>с 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B3C" w:rsidRPr="00B21EA2" w:rsidRDefault="00635B3C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Э 2.1. «Объем инвестиций, привлеченных на основании заключенных соглашений (договоров) участниками инвестиционного процесса на территории города»</w:t>
            </w:r>
          </w:p>
        </w:tc>
      </w:tr>
      <w:tr w:rsidR="00635B3C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налоговых и иных поступлений в бюджет города по инвестиционным проектам, принятым к реализации на </w:t>
            </w: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инвестиционном совете мэрии города Череповца.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21647,7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29 500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82225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162173,0</w:t>
            </w:r>
            <w:r w:rsidR="00635B3C" w:rsidRPr="00B21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F06842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35 000,0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F06842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72 400,0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F06842" w:rsidP="0018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7</w:t>
            </w:r>
            <w:r w:rsidR="00180D4C" w:rsidRPr="00B21EA2">
              <w:rPr>
                <w:rFonts w:ascii="Times New Roman" w:hAnsi="Times New Roman" w:cs="Times New Roman"/>
              </w:rPr>
              <w:t>7</w:t>
            </w:r>
            <w:r w:rsidRPr="00B21EA2">
              <w:rPr>
                <w:rFonts w:ascii="Times New Roman" w:hAnsi="Times New Roman" w:cs="Times New Roman"/>
              </w:rPr>
              <w:t> 400,0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180D4C" w:rsidP="0006711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Перевыполнение показателя в 2015 г. в 6 раз, за 1 полугодие 2016 г. в 2,1 раза связано 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>с 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</w:tcPr>
          <w:p w:rsidR="00635B3C" w:rsidRPr="00B21EA2" w:rsidRDefault="00635B3C" w:rsidP="00B2236A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B3C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заявленных к созданию рабочих мест.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82225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3C" w:rsidRPr="00B21EA2" w:rsidRDefault="00635B3C" w:rsidP="0063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3C" w:rsidRPr="00B21EA2" w:rsidRDefault="005828DF" w:rsidP="000671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2015 год - </w:t>
            </w:r>
            <w:r w:rsidR="00E70D4D" w:rsidRPr="00B21E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еревыполнение показателя </w:t>
            </w:r>
            <w:r w:rsidR="00E70D4D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на 62 % 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связано  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>с 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B3C" w:rsidRPr="00B21EA2" w:rsidRDefault="00635B3C" w:rsidP="00B2236A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8DF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проектов, принятых к реализации на инвестиционном совете мэрии города Череповца.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24, в т.ч.      9 проектов  (2014 г.)</w:t>
            </w:r>
          </w:p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12 проект</w:t>
            </w:r>
            <w:r w:rsidR="007050DE" w:rsidRPr="00B21EA2">
              <w:rPr>
                <w:rFonts w:ascii="Times New Roman" w:hAnsi="Times New Roman" w:cs="Times New Roman"/>
              </w:rPr>
              <w:t>ов</w:t>
            </w:r>
            <w:r w:rsidRPr="00B21EA2">
              <w:rPr>
                <w:rFonts w:ascii="Times New Roman" w:hAnsi="Times New Roman" w:cs="Times New Roman"/>
              </w:rPr>
              <w:t xml:space="preserve"> (2015 г.)</w:t>
            </w:r>
          </w:p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 xml:space="preserve">3 </w:t>
            </w:r>
            <w:r w:rsidR="000D1DD4" w:rsidRPr="00B21EA2">
              <w:rPr>
                <w:rFonts w:ascii="Times New Roman" w:hAnsi="Times New Roman" w:cs="Times New Roman"/>
              </w:rPr>
              <w:t xml:space="preserve">проекта </w:t>
            </w:r>
            <w:r w:rsidRPr="00B21EA2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63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F" w:rsidRPr="00B21EA2" w:rsidRDefault="005828DF" w:rsidP="000671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2015 год - </w:t>
            </w:r>
            <w:r w:rsidR="00E70D4D" w:rsidRPr="00B21EA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еревыполнение показателя</w:t>
            </w:r>
            <w:r w:rsidR="00E70D4D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на 16,6 %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связано с 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DF" w:rsidRPr="00B21EA2" w:rsidRDefault="005828DF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Э 2.3. «Количество проектов, находящихся в стадии реализации"</w:t>
            </w:r>
          </w:p>
          <w:p w:rsidR="005828DF" w:rsidRPr="00B21EA2" w:rsidRDefault="005828DF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оличество предлагаемых городом инвестиционных площадок»</w:t>
            </w:r>
          </w:p>
        </w:tc>
      </w:tr>
      <w:tr w:rsidR="005828DF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шт./год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82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</w:t>
            </w:r>
            <w:r w:rsidR="0082225F" w:rsidRPr="00B21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F" w:rsidRPr="00B21EA2" w:rsidRDefault="00E70D4D" w:rsidP="000671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2015 год - перевыполнение показателя в 2,2 раза связано  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>с 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DF" w:rsidRPr="00B21EA2" w:rsidRDefault="005828DF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Э 2.5. «Организация и участие в выставках, форумах и других имиджевых инвестиционных мероприятиях»</w:t>
            </w:r>
          </w:p>
        </w:tc>
      </w:tr>
      <w:tr w:rsidR="005828DF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предлагаемых городом инвестиционных площадок.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63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F" w:rsidRPr="00B21EA2" w:rsidRDefault="00E70D4D" w:rsidP="000671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2015 год - перевыполнение показателя в 3,9 раза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а 1 полугодие 2016 г. - перевыполнение показателя в 3,5 раза связано  </w:t>
            </w:r>
            <w:r w:rsidR="00B8481A" w:rsidRPr="00B21EA2">
              <w:rPr>
                <w:rFonts w:ascii="Times New Roman" w:hAnsi="Times New Roman" w:cs="Times New Roman"/>
                <w:sz w:val="22"/>
                <w:szCs w:val="22"/>
              </w:rPr>
              <w:t>привлечением в 2015 г. внебюджетных средств на реализацию программы в размере 4500 тыс.руб.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DF" w:rsidRPr="00B21EA2" w:rsidRDefault="005828DF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Э 2.2. «Количество предлагаемых городом инвестиционных площадок»</w:t>
            </w:r>
          </w:p>
        </w:tc>
      </w:tr>
      <w:tr w:rsidR="005828DF" w:rsidRPr="00B21EA2" w:rsidTr="0011444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предложений  по усовершенствованию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шт./год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1EA2">
              <w:rPr>
                <w:sz w:val="22"/>
                <w:szCs w:val="22"/>
                <w:lang w:val="en-US"/>
              </w:rPr>
              <w:t>&gt;</w:t>
            </w:r>
            <w:r w:rsidRPr="00B21E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1EA2">
              <w:rPr>
                <w:sz w:val="22"/>
                <w:szCs w:val="22"/>
                <w:lang w:val="en-US" w:eastAsia="en-US"/>
              </w:rPr>
              <w:t>&gt;</w:t>
            </w:r>
            <w:r w:rsidRPr="00B21E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B2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DF" w:rsidRPr="00B21EA2" w:rsidRDefault="005828DF" w:rsidP="0063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F" w:rsidRPr="00B21EA2" w:rsidRDefault="00B8481A" w:rsidP="000671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Данный показатель перевыполнен в связи с право применением в целях усовершенствования существующей нормативно-правовой базы города регламентирующую инвестиционную деятельность.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DF" w:rsidRPr="00B21EA2" w:rsidRDefault="005828DF" w:rsidP="004338E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Э 2.1. «Объем инвестиций, привлеченных на основании заключенных соглашений (договоров) участниками инвестиционного процесса на территории города»</w:t>
            </w:r>
          </w:p>
        </w:tc>
      </w:tr>
    </w:tbl>
    <w:p w:rsidR="00203F2C" w:rsidRPr="00B21EA2" w:rsidRDefault="00203F2C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433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236A" w:rsidRPr="00B21EA2" w:rsidRDefault="00B2236A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E3202" w:rsidRPr="00B21EA2">
        <w:rPr>
          <w:rFonts w:ascii="Times New Roman" w:hAnsi="Times New Roman" w:cs="Times New Roman"/>
          <w:sz w:val="24"/>
          <w:szCs w:val="24"/>
        </w:rPr>
        <w:t>2</w:t>
      </w:r>
    </w:p>
    <w:p w:rsidR="00B2236A" w:rsidRPr="00B21EA2" w:rsidRDefault="000128F7" w:rsidP="00012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Программы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1276"/>
        <w:gridCol w:w="1276"/>
        <w:gridCol w:w="2551"/>
        <w:gridCol w:w="1701"/>
        <w:gridCol w:w="1418"/>
        <w:gridCol w:w="2268"/>
        <w:gridCol w:w="2126"/>
      </w:tblGrid>
      <w:tr w:rsidR="00093706" w:rsidRPr="00B21EA2" w:rsidTr="004A3FCA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r w:rsidR="00824D92" w:rsidRPr="00B21E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D92" w:rsidRPr="00B21EA2" w:rsidRDefault="00824D92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2016 </w:t>
            </w:r>
          </w:p>
          <w:p w:rsidR="00824D92" w:rsidRPr="00B21EA2" w:rsidRDefault="00824D92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год </w:t>
            </w:r>
          </w:p>
          <w:p w:rsidR="00B2236A" w:rsidRPr="00B21EA2" w:rsidRDefault="00824D92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824D92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 полугодие 2016 года</w:t>
            </w:r>
          </w:p>
          <w:p w:rsidR="00824D92" w:rsidRPr="00B21EA2" w:rsidRDefault="00824D92" w:rsidP="004338E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Временные характеристики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Метод сб</w:t>
            </w:r>
            <w:r w:rsidR="00824D92" w:rsidRPr="00B21EA2">
              <w:rPr>
                <w:rFonts w:ascii="Times New Roman" w:hAnsi="Times New Roman" w:cs="Times New Roman"/>
                <w:sz w:val="21"/>
                <w:szCs w:val="21"/>
              </w:rPr>
              <w:t>ора информации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, индекс формы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6A" w:rsidRPr="00B21EA2" w:rsidRDefault="00B2236A" w:rsidP="004A3FCA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Источник получения данных для расчета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Ответственный за сбор данных и расчет целевого показателя (индикатора)</w:t>
            </w: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A" w:rsidRPr="00B21EA2" w:rsidRDefault="00B2236A" w:rsidP="004A3FCA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6A" w:rsidRPr="00B21EA2" w:rsidRDefault="00B2236A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93706" w:rsidRPr="00B21EA2" w:rsidTr="004A3FCA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  <w:p w:rsidR="00CF0FBD" w:rsidRPr="00B21EA2" w:rsidRDefault="00CF0FBD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Объем инвестиций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  <w:p w:rsidR="00CF0FBD" w:rsidRPr="00B21EA2" w:rsidRDefault="00CF0FBD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FBD" w:rsidRPr="00B21EA2" w:rsidRDefault="00CF0FBD" w:rsidP="004338E9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4338E9" w:rsidP="004338E9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1 661 880,00 - </w:t>
            </w:r>
            <w:r w:rsidR="00CF0FBD" w:rsidRPr="00B21EA2">
              <w:rPr>
                <w:rFonts w:ascii="Times New Roman" w:hAnsi="Times New Roman" w:cs="Times New Roman"/>
                <w:sz w:val="20"/>
                <w:szCs w:val="20"/>
              </w:rPr>
              <w:t>суммарный объем инвестиций, заявленных инвестором, по итогам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D50E54" w:rsidP="004338E9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4A3FCA" w:rsidP="004A3FCA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BD" w:rsidRPr="00B21EA2" w:rsidRDefault="004338E9" w:rsidP="004338E9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A3FCA">
        <w:trPr>
          <w:trHeight w:val="17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220 000,00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1 661 880,00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f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338E9">
            <w:pPr>
              <w:pStyle w:val="af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4A3FCA" w:rsidP="004338E9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профиль инвестиционного проекта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D" w:rsidRPr="00B21EA2" w:rsidRDefault="00CF0FBD" w:rsidP="004A3FCA">
            <w:pPr>
              <w:pStyle w:val="af0"/>
              <w:ind w:left="-108"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FBD" w:rsidRPr="00B21EA2" w:rsidRDefault="00CF0FBD" w:rsidP="004338E9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72 400,00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72 400,00 - суммарный объем налоговых и иных поступлений в бюджет города, заявленных инвестором,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E54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A3FCA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профиль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A3FCA" w:rsidP="004A3FCA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Количество заявленных к созданию рабочих мест.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134 - Суммарное количество рабочих мест, заявленных к созданию инвестором,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E54" w:rsidP="00D50E54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A3FCA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профиль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A3FCA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Количество проектов, принятых к реализации на инвестиционном 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совете мэрии города Череповца.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24 - суммарное количество проектов, принятых к реализации на инвестиционном совете мэрии г. Череповца, </w:t>
            </w:r>
            <w:r w:rsidRPr="00B21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накопительным итогом на отчетную дату, начиная с 2014 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E54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 итогам полугодия по состоянию на 1 июля и ежегодно на 1 января года, </w:t>
            </w: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940" w:rsidP="00D5094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 профиль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A3FCA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инвестиционного совета мэрии города Череповца</w:t>
            </w:r>
            <w:r w:rsidR="00D50940"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38E9" w:rsidRPr="00B21EA2" w:rsidRDefault="004338E9" w:rsidP="00D50940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шт./год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5F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12 - суммарное количество мероприятий по продвижению инвестиционного имиджа города и мероприятий, проводимых в рамках сотрудничества федеральными, региональными институтами развития с участием представителей оператора инвестиционного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E54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5F5557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приказы оператора инвестиционного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A3FCA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оператора инвестиционного процесса </w:t>
            </w:r>
            <w:r w:rsidR="00ED721E"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– АНО </w:t>
            </w: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об организации мероприятия или об участии в мероприятии, протоколы мероприятий, организуемых федеральными, региональными институтами развития, иные документы, подтверждающие участие оператора инвестиционного процесса в указанных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A3F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Количество предлагаемых городом инвестиционных площадок.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70 - суммарное количество инвестиционных площадок города Череповца, накопительным итогом на отчетную дату, начиная с 2014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D50E54" w:rsidP="00D50E54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5F5557" w:rsidP="005F5557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инвестиционная карта города, размещенная на сайте оператора инвестиционного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A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инвестиционная карта города, размещенная на сайте оператора инвестиционного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093706" w:rsidRPr="00B21EA2" w:rsidTr="00487F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Количество предложений  по усовершенствованию нормативной правовой базы муниципального, регионального, 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федерального уровней, регулирующих инвестиционную деятельность.</w:t>
            </w:r>
          </w:p>
          <w:p w:rsidR="004338E9" w:rsidRPr="00B21EA2" w:rsidRDefault="004338E9" w:rsidP="004338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87F11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шт./год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B21EA2">
              <w:rPr>
                <w:sz w:val="21"/>
                <w:szCs w:val="21"/>
                <w:lang w:val="en-US" w:eastAsia="en-US"/>
              </w:rPr>
              <w:t>&gt;</w:t>
            </w:r>
            <w:r w:rsidRPr="00B21EA2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3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 xml:space="preserve">4 - суммарное количество предложений, внесенных оператором инвестиционного процесса по усовершенствованию нормативной правовой базы муниципального, регионального, </w:t>
            </w:r>
            <w:r w:rsidRPr="00B21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уровней, регулирующих инвестиционную деятельность,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C3E30" w:rsidP="004338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итогам полугодия по состоянию на 1 июля и ежегодно на 1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C3E30" w:rsidP="004C3E30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подтверждающие документы, оператора инвестиционного процесса-АНО (утвержденные </w:t>
            </w:r>
            <w:r w:rsidRPr="00B21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НПА, экспертные заключения оператора, протоколы, закрепляющие предложения оператора и иные документы).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9" w:rsidRPr="00B21EA2" w:rsidRDefault="004338E9" w:rsidP="004C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1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подтверждающие участие оператора инвестиционного процесса в разработке предложений по усовершенствованию нормативной правовой </w:t>
            </w:r>
            <w:r w:rsidRPr="00B21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базы муниципального, регионального, федерального уровней, регулирующих инвестиционную деятельность (утвержденные </w:t>
            </w:r>
            <w:r w:rsidR="004C3E30" w:rsidRPr="00B21EA2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  <w:r w:rsidRPr="00B21EA2">
              <w:rPr>
                <w:rFonts w:ascii="Times New Roman" w:hAnsi="Times New Roman" w:cs="Times New Roman"/>
                <w:sz w:val="20"/>
                <w:szCs w:val="20"/>
              </w:rPr>
              <w:t>, экспертные заключения оператора, протоколы, закрепляющие предложения оператора и иные документы).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E9" w:rsidRPr="00B21EA2" w:rsidRDefault="004338E9" w:rsidP="00901356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АНО «Инвестиционное агентство «Череповец»</w:t>
            </w:r>
          </w:p>
        </w:tc>
      </w:tr>
    </w:tbl>
    <w:p w:rsidR="000128F7" w:rsidRPr="00B21EA2" w:rsidRDefault="000128F7" w:rsidP="00AE320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C67719" w:rsidRPr="00B21EA2" w:rsidRDefault="00C67719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</w:p>
    <w:p w:rsidR="00AE3202" w:rsidRPr="00B21EA2" w:rsidRDefault="00AE3202" w:rsidP="00901356">
      <w:pPr>
        <w:widowControl w:val="0"/>
        <w:autoSpaceDE w:val="0"/>
        <w:autoSpaceDN w:val="0"/>
        <w:adjustRightInd w:val="0"/>
        <w:ind w:left="11328"/>
        <w:jc w:val="right"/>
        <w:rPr>
          <w:rFonts w:ascii="Times New Roman" w:hAnsi="Times New Roman" w:cs="Times New Roman"/>
          <w:sz w:val="26"/>
          <w:szCs w:val="26"/>
        </w:rPr>
      </w:pPr>
      <w:r w:rsidRPr="00B21E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AE3202" w:rsidRPr="00B21EA2" w:rsidRDefault="00AE3202" w:rsidP="0001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основных мероприятий муниципальной программы </w:t>
      </w:r>
      <w:r w:rsidRPr="00B21EA2">
        <w:rPr>
          <w:rFonts w:ascii="Times New Roman" w:hAnsi="Times New Roman" w:cs="Times New Roman"/>
          <w:sz w:val="26"/>
          <w:szCs w:val="26"/>
        </w:rPr>
        <w:t>«</w:t>
      </w:r>
      <w:r w:rsidRPr="00B21EA2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города Череповца на 2015 - 2018 годы»</w:t>
      </w:r>
    </w:p>
    <w:p w:rsidR="00203F2C" w:rsidRPr="00B21EA2" w:rsidRDefault="00203F2C" w:rsidP="0001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14"/>
        <w:gridCol w:w="1418"/>
        <w:gridCol w:w="3402"/>
        <w:gridCol w:w="4252"/>
        <w:gridCol w:w="425"/>
        <w:gridCol w:w="1701"/>
        <w:gridCol w:w="2127"/>
      </w:tblGrid>
      <w:tr w:rsidR="00AE3202" w:rsidRPr="00B21EA2" w:rsidTr="002378AB">
        <w:trPr>
          <w:trHeight w:val="678"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7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Результат от реализации мероприятия </w:t>
            </w:r>
          </w:p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за текущий год по состоянию на 1 июля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E3202" w:rsidRPr="00B21EA2" w:rsidTr="002378AB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запланированный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2" w:rsidRPr="00B21EA2" w:rsidRDefault="00AE3202" w:rsidP="00114442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достигну</w:t>
            </w:r>
            <w:r w:rsidR="00114442" w:rsidRPr="00B21EA2">
              <w:rPr>
                <w:rFonts w:ascii="Times New Roman" w:hAnsi="Times New Roman" w:cs="Times New Roman"/>
                <w:sz w:val="21"/>
                <w:szCs w:val="21"/>
              </w:rPr>
              <w:t>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02" w:rsidRPr="00B21EA2" w:rsidRDefault="00AE3202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3202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02" w:rsidRPr="00B21EA2" w:rsidRDefault="00AE3202" w:rsidP="00FE6B8C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203F2C" w:rsidRPr="00B21EA2" w:rsidTr="002378AB">
        <w:trPr>
          <w:trHeight w:val="46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C" w:rsidRPr="00B21EA2" w:rsidRDefault="00203F2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2C" w:rsidRPr="00B21EA2" w:rsidRDefault="00203F2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</w:t>
            </w:r>
          </w:p>
          <w:p w:rsidR="00203F2C" w:rsidRPr="00B21EA2" w:rsidRDefault="00203F2C" w:rsidP="002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723491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1.1.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Формирование и совершенствование нормативно-правового обеспечения инвестиционного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91" w:rsidRPr="00B21EA2" w:rsidRDefault="00723491" w:rsidP="00FE6B8C">
            <w:pPr>
              <w:pStyle w:val="af1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1.1 Проведение систематического анализа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деятельностью.</w:t>
            </w:r>
          </w:p>
          <w:p w:rsidR="00723491" w:rsidRPr="00B21EA2" w:rsidRDefault="00723491" w:rsidP="00FE6B8C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1.2. Разработка проектов нормативных правовых актов, регулирующих инвестиционную деятельность на территории муниципального образования «Город Череповец».</w:t>
            </w:r>
          </w:p>
          <w:p w:rsidR="00723491" w:rsidRPr="00B21EA2" w:rsidRDefault="00723491" w:rsidP="00FE6B8C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 xml:space="preserve">1.3. Формирование предложений по совершенствованию нормативной правовой базы муниципального, регионального, федерального уровней, </w:t>
            </w:r>
            <w:r w:rsidRPr="00B21EA2">
              <w:rPr>
                <w:rFonts w:ascii="Times New Roman" w:hAnsi="Times New Roman"/>
                <w:sz w:val="21"/>
                <w:szCs w:val="21"/>
              </w:rPr>
              <w:lastRenderedPageBreak/>
              <w:t>регулирующих инвестиционную деятельность.</w:t>
            </w:r>
          </w:p>
          <w:p w:rsidR="00723491" w:rsidRPr="00B21EA2" w:rsidRDefault="00723491" w:rsidP="00FE6B8C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1.4. Создание условий для осуществления государственно-частного партнерства при реализации инвестиционных проектов города.</w:t>
            </w:r>
          </w:p>
          <w:p w:rsidR="00723491" w:rsidRPr="00B21EA2" w:rsidRDefault="00723491" w:rsidP="00FE6B8C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  <w:r w:rsidRPr="00B21EA2">
              <w:rPr>
                <w:rFonts w:ascii="Times New Roman" w:eastAsia="Calibri" w:hAnsi="Times New Roman" w:cs="Times New Roman"/>
                <w:sz w:val="21"/>
                <w:szCs w:val="21"/>
              </w:rPr>
              <w:t>Проведен систематический анализ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eastAsia="Calibri" w:hAnsi="Times New Roman" w:cs="Times New Roman"/>
                <w:sz w:val="21"/>
                <w:szCs w:val="21"/>
              </w:rPr>
              <w:t>- постановления Правительства Вологодской области, земельный кодекс РФ, градостроительный кодекс РФ и профильные федеральные нормативно-правовые акты.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Усовершенствование нормативно-правовой базы регулирующую инвестиционную деятельность: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На муниципальном уровне: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Проведен систематический анализ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 xml:space="preserve">- постановления Правительства Вологодской </w:t>
            </w:r>
            <w:r w:rsidRPr="00B21EA2">
              <w:rPr>
                <w:rFonts w:ascii="Times New Roman" w:hAnsi="Times New Roman"/>
                <w:sz w:val="21"/>
                <w:szCs w:val="21"/>
              </w:rPr>
              <w:lastRenderedPageBreak/>
              <w:t>области, земельный кодекс РФ, градостроительный кодекс РФ и профильные федеральные нормативно-правовые акты.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eastAsiaTheme="minorEastAsia" w:hAnsi="Times New Roman"/>
                <w:i/>
                <w:sz w:val="21"/>
                <w:szCs w:val="21"/>
              </w:rPr>
            </w:pPr>
            <w:r w:rsidRPr="00B21EA2">
              <w:rPr>
                <w:rFonts w:ascii="Times New Roman" w:hAnsi="Times New Roman"/>
                <w:i/>
                <w:sz w:val="21"/>
                <w:szCs w:val="21"/>
              </w:rPr>
              <w:t>Разработаны и утверждены: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1. утверждено постановление мэрии города от 27.01.2016 №316 «О несении изменений в постановление мэрии города от  14.11.2014 №6177» (в положение о рабочей группе по реализации инвестиционного проекта «Индустриальный парк «Череповец» в части дополнения состава рабочей группы и полномочий на основании подписанного соглашения о софинансировании строительства инфраструктуры  индустриального парка)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2. утверждено постановление мэрии от 02.02.2016 №341 о внесении изменений в постановление мэрии города от 26.02.2013 №815 (состав Инвестиционного совета мэрии, согласование со структурами)</w:t>
            </w:r>
          </w:p>
          <w:p w:rsidR="00723491" w:rsidRPr="00B21EA2" w:rsidRDefault="00723491" w:rsidP="00FE6B8C">
            <w:pPr>
              <w:pStyle w:val="af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3. утверждено постановление мэрии от 29.06.2016 №2878 о внесении изменений в постановление мэрии города от 26.02.2016 №815  (Положение об инв. деятельности, раб. группе, положение об инвестиционном совете утверждены в новых редакциях)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eastAsiaTheme="minorEastAsia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4. разработано, согласовано в системе «Летограф» со всеми уполномоченными структурами и направлено в адрес уполномоченного лица на проведение конкурса «Положение о проведении конкурса по отбору юридического лица, имеющего право на заключение инвестиционного контракта по продаже объекта недвижимости» (проект постановления мэрии города «Об утверждении положения о проведении конкурса по отбору юридического лица, имеющего право на заключение инвестиционного контракта по продаже объекта недвижимости». На сайте АНО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«Инвестиционное агентство «Череповец» размещено 4 объекта недвижимости, передача которых возможна на основе концессионного соглашения.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предложений по усовершенствованию нормативной правовой базы муниципального, регионального, федерального уровней, регулирующей инвестиционную деятельность;</w:t>
            </w:r>
          </w:p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реализации;</w:t>
            </w:r>
          </w:p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предлагаемых городом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инвестиционных 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1.2.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политике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2.1. Организация заседаний инвестиционного совета мэрии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2.2. Участие в подготовке материалов к заседаниям инвестиционного совета мэрии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2.3. Координация и сопровождение  подготовки инвестиционных проектов к заседаниям инвестиционного совета мэрии города Череповца, в том числе проектов, претендующих на статус приоритетного.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02 февраля 2016 г. на инвестиционном совете мэрии города приняты к реализации следующие инвестиционные проекты: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Строительство ритуального похоронного комплекса;</w:t>
            </w:r>
          </w:p>
          <w:p w:rsidR="009A2B7C" w:rsidRPr="00B21EA2" w:rsidRDefault="009A2B7C" w:rsidP="00FE6B8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Многофункциональный медицинский центр, ул. Архангельская 7 Б»; </w:t>
            </w:r>
          </w:p>
          <w:p w:rsidR="009A2B7C" w:rsidRPr="00B21EA2" w:rsidRDefault="009A2B7C" w:rsidP="00FE6B8C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Череповецкий тепличный комплекс «Новый» (проекту присвоен статус приоритетного проекта);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предложений по усовершенствованию нормативной правовой базы муниципального, регионального, федерального уровней, регулирующей инвестиционную деятельность;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предлагаемых городом инвестиционных 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1.3.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Содействие в создании инвестиционных площадок для реализации бизнес-проектов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3.1.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недвижимости, находящихся в муниципальной собственности города Череповца.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3.2. Взаимодействие с органами мэрии города Череповца по подготовке паспортов инвестиционных  площадок для привлечения инвесторов.</w:t>
            </w:r>
          </w:p>
          <w:p w:rsidR="009A2B7C" w:rsidRPr="00B21EA2" w:rsidRDefault="009A2B7C" w:rsidP="00FE6B8C">
            <w:pPr>
              <w:spacing w:line="240" w:lineRule="auto"/>
              <w:ind w:left="-57" w:right="-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постоянной основе проводится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находящихся в муниципальной собственности города Череповца (работа с КУИ проводится еженедельно).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Разработан план по развитию промышленности и привлечению внимания инвесторов к городу Череповцу (профили территорий и программа продвижения согласованы с мэром города Череповца)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В рамках создания территории опережающего социально-экономического развития (ТОСЭР)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(«Южный технологический кластер») с площадью до 300 га АНО «Инвестиционное агентство «Череповец» выполнило следующие мероприятия: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сформирована концепция с направлениями развития данной территории;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выполнена оценка бюджетной эффективности (рабочие места, количество предприятий);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подготовлено обоснование территории размещения;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проработана бизнес идея для последующего привлечения инвесторов. Данная работа по данному направлению будет продолжена в последующий период. 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На данной территории планируется к реализации инвестиционный проект «Технопарк».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 рамках развития территории военного городка по Кирилловскому ш. 55 на инвестиционном совете мэрии принят к реализации инвестиционный проект «Череповецкий тепличный комплекс «Новый».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По состоянию на 01.07.2016 г в рамках инструмента  «Инвестиционный компас» на портале 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ia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cher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размещено 84 инвестиционных предложения с общим объемом инвестиций 7686 млн.руб.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По состоянию на 01.07.2016 г. на инвестиционной карте размещено 70 муниципальных инвестиционных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491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1.4.</w:t>
            </w:r>
          </w:p>
          <w:p w:rsidR="00723491" w:rsidRPr="00B21EA2" w:rsidRDefault="00723491" w:rsidP="00FE6B8C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 xml:space="preserve">Содействие в организации и совершенствование финансовой и нефинансовой инфраструктуры поддержки инвесторов на </w:t>
            </w:r>
            <w:r w:rsidRPr="00B21EA2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муниципальном, региональном, федеральном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экономической политики мэрии, участник Программы - оператор инвестиционного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1.4.1 Участие в продвижении механизмов: залогового фонда муниципального образования «Город Череповец», упрощенного порядка предоставления земельных ресурсов для реализации приоритетных инвестиционных проектов города, процедур сопровождения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инвестиционных проектов.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1.4.2. Проведение мониторинга существующих финансовых, нефинансовых механизмов поддержки инвесторов на муниципальном, региональном, федеральном уровнях. 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1.4.3. Оказание содействия при получении инвестором финансовых и нефинансовых форм поддержки на муниципальном, региональном, федеральном уровнях. 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1.4.4. Взаимодействие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города.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1.4.5. Участие в привлечении внешних инвестиций в инвестиционные проекты города, включая средства фондов, грантов, федеральных и региональных программ, в том числе в качестве софинансирования проектов комплексного развития территорий города. 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Проводился мониторинг существующих финансовых, нефинансовых механизмов поддержки инвесторов на муниципальном, региональном, федеральном уровнях: 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и подготовлена сводная справочная информация по программам финансирования и поддержки инвесторов: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1) «Заемное финансирование стадий завершения разработки нового продукта гражданского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назначения и разработки технико-экономического обоснования проектов, планируемых к реализации при поддержке коммерческих банков («Проекты добанковского финансирования»);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2) «Заемное финансирование стадий завершения разработки нового продукта гражданского назначения и разработки технико-экономического обоснования проектов, планируемых к реализации при основном объеме финансирования со стороны крупных институтов развития, ориентированных на поддержку стратегических проектов, а также частных стратегических инвесторов («Проекты прединвестиционного финансирования»);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3) «Заемное финансирование проектов консорциумов предприятий и инжиниринговых компаний по разработке перспективных технологий, учитывающих принципы наилучших доступных технологий, с дальнейшим внедрением разработанных технологий на предприятиях («Проекты консорциумов и инжиниринга»);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4) Заемное финансирование лизинговых проектов, направленное на поддержку технологического перевооружения и/или модернизацию основных производственных фондов российских субъектов деятельности в сфере промышленности ("Лизинговые проекты");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5) Предоставление субсидий из федерального бюджета организациям промышленности для возмещения части затрат, понесенных в 2015 году на уплату процентов по кредитам на пополнение оборотных средств и (или) на финансирование текущей производственной деятельности (Постановление Правительства РФ от 12.03.2015 № 214);\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6)Программа поддержки инвестиционных проектов, реализуемых на территории Российской Федерации на основе проектного финансирования (постановление Правительства Российской Федерации от 11 октября 2014 г. № 1044);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7) Механизм специальных инвестиционных контрактов (СПИК) (постановление Правительства Российской Федерации от 16 июля 2015 г. № 708);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8)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  <w:t>Программа стимулирования кредитования субъектов малого и среднего предпринимательства;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9) Программа федерального центра проектного финансирования: финансирование подготовки проектов.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10)  Программы МСП Банка: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-Поддержка субъектов МСП на территории моногородов I категории;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-Поддержка субъектов МСП, осуществляющих экспортные операции;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-Финансовая поддержка субъектов МСП через банки-партнеры;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-Гарантийная поддержка субъектов среднего предпринимательства;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Каталог кредитных продуктов МСП Банка;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11) Региональные программы поддержки субъектов МСП: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Предоставление поручительств по кредитным договорам и договорам финансовой аренды (лизинга) субъектов малого и среднего предпринимательства Гарантийным фондом ВО;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Субсидирование затрат субъектов МСП на уплату процентов по кредитам, привлеченным в российских кредитных организациях;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Субсидии на развитие лизинга оборудования субъектами малого и среднего предпринимательства;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Налоговые льготы для субъектов МСП;</w:t>
            </w:r>
          </w:p>
          <w:p w:rsidR="00723491" w:rsidRPr="00B21EA2" w:rsidRDefault="00723491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Инвестиционный налоговый кредит.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и анализ документов по созданию территорий опережающего социально-экономического развития, включая: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Анализ Постановления Правительства РФ от 22 июня 2015 г.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Анализ Федерального закона от 29 декабря 2014 г. N 473-ФЗ "О территориях опережающего социально-экономического развития в Российской Федерации" 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Мониторинг новостей в сфере федеральной поддержке моногородов и ТОСЭР 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 рамках взаимодействия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города: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осуществлено взаимодействие по программам финансирования с консультантами Фонда развития промышленности по программам «Проектное финансирование», «Импортозамещение».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Проведена работа по привлечению финансирования Центра кластерного развития Вологодской области в проект Технопарк высоких технологий в сфере ЛПК и деревообработки в городе Череповце:</w:t>
            </w:r>
          </w:p>
          <w:p w:rsidR="00723491" w:rsidRPr="00B21EA2" w:rsidRDefault="00723491" w:rsidP="00FE6B8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принято участие в ВКС с руководителем Центра А.О. Сапоговым по защите финансируемых мероприятий;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Проведены переговоры с Ассоциацией Дженерал Финланд на предмет финансирования инвестиционных проектов в городе Череповце и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Вологодской области.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Проведена встреча с китайской компанией 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MCCI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по вопросу участия в инвестиционных проектах города.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Проведен мониторинг новостей в сфере федеральной поддержке моногородов и ТОСЭР 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Осуществлено взаимодействие с представителями ПАО «Сбербанк» по вопросу заемного финансирования инвестиционных проектов;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Осуществлено взаимодействие по программам финансирования с консультантами Фонда развития промышленности по программам «Проектное финансирование», «Импортозамещение».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B21EA2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Подготовлен запрос в НО «Фонд развития моногородов» по вопросам предоставления банковских гарантий по займам Фонда, а также по порядку финансирования проекта путем участия Фонда в Уставном капитале компании;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 перечень программ по финансированию инфраструктурных проектов.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 </w:t>
            </w:r>
            <w:r w:rsidRPr="00B21EA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Проведены переговоры с руководителями </w:t>
            </w:r>
            <w:r w:rsidRPr="00B21EA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ПАО «Банк СГБ»,  ПАО «Сбербанк» и ПАО «Промсвязьбанк» по вопросу финансирования проекта </w:t>
            </w:r>
            <w:r w:rsidRPr="00B21EA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«Строительство логистического комплекса по хранению и переработке сельскохозяйственной продукции»;</w:t>
            </w:r>
          </w:p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Подготовлена информация для инвестора по заявочным документам в ПАО «Банк СГБ» на кредитование юридических лиц.</w:t>
            </w:r>
          </w:p>
          <w:p w:rsidR="00723491" w:rsidRPr="00B21EA2" w:rsidRDefault="00723491" w:rsidP="00FE6B8C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Осуществлено взаимодействие с Торговым представительством Российской Федерации в Финляндии в рамках развития производственных территорий (проработан вопрос о возможности выезда в Торговое представительство РФ в Финляндии (г. Хельсики) с целью презентации инвестиционных возмож</w:t>
            </w:r>
            <w:r w:rsidR="009A2B7C" w:rsidRPr="00B21EA2">
              <w:rPr>
                <w:rFonts w:ascii="Times New Roman" w:hAnsi="Times New Roman" w:cs="Times New Roman"/>
                <w:sz w:val="21"/>
                <w:szCs w:val="21"/>
              </w:rPr>
              <w:t>ностей города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91" w:rsidRPr="00B21EA2" w:rsidRDefault="00723491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предложений по усовершенствованию нормативной правовой базы муниципального, регионального, федерального уровней,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регулирующей инвестиционную деятельность;</w:t>
            </w:r>
          </w:p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реализации;</w:t>
            </w:r>
          </w:p>
          <w:p w:rsidR="00723491" w:rsidRPr="00B21EA2" w:rsidRDefault="00723491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предлагаемых городом инвестиционных 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068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0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1.5.</w:t>
            </w:r>
          </w:p>
          <w:p w:rsidR="009A2B7C" w:rsidRPr="00B21EA2" w:rsidRDefault="009A2B7C" w:rsidP="00F06842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Создание условий для развития и/или организации бизнесов в базовых и новых секторах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068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1.5.1.Сбор и анализ информации о тенденциях развития экономических ниш и необходимости развития города, создания новых видов производств.</w:t>
            </w:r>
          </w:p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1.5.2.Формирование предложений по развитию производственных предприятий, использующих современные технологии.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 сбор информации по существующим на территории РФ кластерам в лесной и мебельной сфере;</w:t>
            </w:r>
          </w:p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Проведен сбор информации о предоставлении поддержки Фондом развития моногородов для инвестиционных проектов, данная информация распространена по медиа-базе;</w:t>
            </w:r>
          </w:p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Подготовлены предложения по развитию территории «Центральная городская набережная» по средством проведения конкурса среди жителей города Череповца.</w:t>
            </w:r>
          </w:p>
          <w:p w:rsidR="009A2B7C" w:rsidRPr="00B21EA2" w:rsidRDefault="009A2B7C" w:rsidP="00F06842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Подготовлена справка с программами и источниками финансирования основных инфраструктурных проектов.</w:t>
            </w:r>
          </w:p>
          <w:p w:rsidR="009A2B7C" w:rsidRPr="00B21EA2" w:rsidRDefault="009A2B7C" w:rsidP="00F068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Проведен мониторинг информационных площадок, посвященных инвестиционной деятельности</w:t>
            </w:r>
          </w:p>
          <w:p w:rsidR="009A2B7C" w:rsidRPr="00B21EA2" w:rsidRDefault="009A2B7C" w:rsidP="00F0684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Актуализирована информация по инвестиционным предложениям в рамках инструмента «Инвестиционный компас» на портал ia-cher.ru.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0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предложений по усовершенствованию нормативной правовой базы муниципального, регионального, федерального уровней, регулирующей инвестиционную деятельность;</w:t>
            </w:r>
          </w:p>
          <w:p w:rsidR="009A2B7C" w:rsidRPr="00B21EA2" w:rsidRDefault="009A2B7C" w:rsidP="00F0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реализации;</w:t>
            </w:r>
          </w:p>
          <w:p w:rsidR="009A2B7C" w:rsidRPr="00B21EA2" w:rsidRDefault="009A2B7C" w:rsidP="00F0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предлагаемых городом инвестиционных 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013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013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1.6.</w:t>
            </w:r>
          </w:p>
          <w:p w:rsidR="009A2B7C" w:rsidRPr="00B21EA2" w:rsidRDefault="009A2B7C" w:rsidP="00901356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B21EA2">
              <w:rPr>
                <w:rFonts w:ascii="Times New Roman" w:hAnsi="Times New Roman"/>
                <w:sz w:val="21"/>
                <w:szCs w:val="21"/>
              </w:rPr>
              <w:t>Создание условий для развития и/или организации бизнесов в сфере услуг и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013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1.6.1 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1.6.2.Формирование предложений по развитию объектов торговли и услуг на территории города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Проведен мониторинг и экспертиза бизнес идей в приоритетных направлениях экономического развития города, информация размещена на портале 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ia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cher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в рамках интерактивного инструмента «Инвестиционный компас».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89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8918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2. </w:t>
            </w:r>
            <w:r w:rsidRPr="00B21EA2">
              <w:rPr>
                <w:rFonts w:ascii="Times New Roman" w:hAnsi="Times New Roman"/>
                <w:sz w:val="21"/>
                <w:szCs w:val="21"/>
              </w:rPr>
              <w:t>Комплексное сопровождение инвестиционных проектов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B7C" w:rsidRPr="00B21EA2" w:rsidRDefault="009A2B7C" w:rsidP="0089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Объем инвестиций по инвестиционным проектам, принятым к реализации на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инвестиционном совете мэрии города Череповца;</w:t>
            </w:r>
          </w:p>
          <w:p w:rsidR="009A2B7C" w:rsidRPr="00B21EA2" w:rsidRDefault="009A2B7C" w:rsidP="0089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Череповца;</w:t>
            </w:r>
          </w:p>
          <w:p w:rsidR="009A2B7C" w:rsidRPr="00B21EA2" w:rsidRDefault="009A2B7C" w:rsidP="0089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заявленных к созданию рабочих мест;</w:t>
            </w:r>
          </w:p>
          <w:p w:rsidR="009A2B7C" w:rsidRPr="00B21EA2" w:rsidRDefault="009A2B7C" w:rsidP="0089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2.1.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Сопровождение инвестиционных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проектов в режиме «одно окно»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экономической политики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2.1.1. Первичная экспертиза идеи инвестиционного проекта, предварительная оценка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возможности реализации проекта (оценка репутации инвестора; планируемый экономический и (или) социальный эффект; возможные риски).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2.1.2. Структурирование проекта – подготовка профиля инвестиционного проекта (обоснование, необходимые ресурсы, предварительная финансовая и правовая модель).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2.1.3. Проведение ресурсного анализа (подбор земельных участков; согласование технических условий подключения к инженерным сетям, стоимости ресурсов; организация работы Рабочей группы по реализации инвестиционного проекта на территории муниципального образования «Город Череповец»).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.4. Подготовка инвестиционного проекта к рассмотрению на инвестиционном совете мэрии города Череповца.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Проведена первичная экспертиза идей инвестиционных проектов, планируемый экономический и социальный эффект,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возможные риски, подготовлены профили проектов, проведена работа по подбору земельных участков, а так же рассмотрены на рабочей группе следующие инвестиционные проекты:</w:t>
            </w:r>
          </w:p>
          <w:p w:rsidR="009A2B7C" w:rsidRPr="00B21EA2" w:rsidRDefault="009A2B7C" w:rsidP="00FE6B8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- «Строительство логистического комплекса по хранению и переработке сельскохозяйственной продукции»;</w:t>
            </w:r>
          </w:p>
          <w:p w:rsidR="009A2B7C" w:rsidRPr="00B21EA2" w:rsidRDefault="009A2B7C" w:rsidP="00FE6B8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«Строительство завода по переработке ПЭТ-бутылок»;</w:t>
            </w:r>
          </w:p>
          <w:p w:rsidR="009A2B7C" w:rsidRPr="00B21EA2" w:rsidRDefault="009A2B7C" w:rsidP="00FE6B8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- Строительство теплиц на территории города Череповца  компания  ООО «Череповецкий тепличный комплекс Новый»;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- Строительство логистического центра в Индустриальном парке г. Череповца;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Строительство объектов жилой инфраструктуры с передачей жилых площадей для муниципальных нужд;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«Комплексное развитие территории к востоку от ул. Олимпийской, бывшие военные городки Питино»: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Центр восстановительной медицины на условиях концессии, Металлургов 5б;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- Организация пищевого производства на территории города Череповца;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«Строительство ритуального похоронного комплекса».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На сопровождение  у АНО «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Инвестиционное  агентство «Череповец» находятся 38 (приложение 4) инвестиционных проектов  из которых комплексные проекты: </w:t>
            </w:r>
          </w:p>
          <w:p w:rsidR="009A2B7C" w:rsidRPr="00B21EA2" w:rsidRDefault="009A2B7C" w:rsidP="00FE6B8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1. Инвестиционный проект «Туристско-рекреационный кластер «Центральная городская набережная»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оформлен Сводный план развития Кластера, согласован и утвержден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Правительством Вологодской области направлен в Росстуризм;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проект включен в программу «Развитие внутреннего и въездного туризма в Российской Федерации (2011 - 2018 годы)" (Постановление Правительства РФ от 11.06.2016 г. №534) 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согласованы приоритеты развития Набережной в соответствии со Сводным планом развития Кластера; 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подготовлены и согласованы в раках Рабочих групп  сводные графики строительства обеспечивающей инфраструктуры и объектов частных инвесторов;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подготовлено обоснование разработки до конца 2016 г. проектно-сметной документации на строительство участка Набережной от ул. Ленина до ул. Университетской, инициирована корректировка городского бюджета по включению затрат на подготовку МКУ «Управление капитального строительства и ремонтов»».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-подготовлены предложения по источникам финансирования разработки проектно-сметной документации на строительство;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подготовлены предложения по условиям реализации проектов частных инвесторов на участке Набережной от ул. Ленина до ул. Университетской. </w:t>
            </w:r>
          </w:p>
          <w:p w:rsidR="009A2B7C" w:rsidRPr="00B21EA2" w:rsidRDefault="009A2B7C" w:rsidP="00FE6B8C">
            <w:pPr>
              <w:tabs>
                <w:tab w:val="left" w:pos="30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установлена возможность корректировки проекта планировки территории по инициативе заинтересованного инвестора;</w:t>
            </w:r>
          </w:p>
          <w:p w:rsidR="009A2B7C" w:rsidRPr="00B21EA2" w:rsidRDefault="009A2B7C" w:rsidP="00FE6B8C">
            <w:pPr>
              <w:tabs>
                <w:tab w:val="left" w:pos="6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 2. Индустриальный парк «Череповец»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Подготовлена и представлена Заявка на софинансирование расходов субъектов Российской Федерации в целях реализации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мероприятий по строительству и (или) реконструкции объектов инфраструктуры, необходимых для реализации новых инвестиционных проектов в монопрофильных муниципальных образованиях в НО «Фонд развития моногородов».</w:t>
            </w:r>
          </w:p>
          <w:p w:rsidR="009A2B7C" w:rsidRPr="00B21EA2" w:rsidRDefault="009A2B7C" w:rsidP="00FE6B8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Выполнен раздел земельного участка и постановка на кадастровый учет;</w:t>
            </w:r>
          </w:p>
          <w:p w:rsidR="009A2B7C" w:rsidRPr="00B21EA2" w:rsidRDefault="009A2B7C" w:rsidP="00FE6B8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В рамках Наблюдательного Совета принято положительное решение о выделении софинансировании  в размере 879 млн. руб. на строительство инженерной и транспортной инфраструктуры;</w:t>
            </w:r>
          </w:p>
          <w:p w:rsidR="009A2B7C" w:rsidRPr="00B21EA2" w:rsidRDefault="009A2B7C" w:rsidP="00FE6B8C">
            <w:pPr>
              <w:tabs>
                <w:tab w:val="left" w:pos="6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Подписано Соглашение о софинансировании расходов на строительство инженерной и транспортной инфраструктуры;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Технопарк в сфере лесопромышленного комплекса и отраслей обрабатывающей промышленности: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определены предварительные потребности в энергоресурсах (расход тепла, водопотребления, электрических нагрузок), направлены запросы в ресурсные организации для определения возможности подключения и точек подключения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2.2.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Содействие в реализации инвестиционных проектов, инициируемых городом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экономической политики мэрии, участник Программы - оператор инвестиционного процесса города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2.2.1. Проведение экспертной оценки состояния отдельных сфер экономической деятельности с целью выработки предложений по приоритетным направлениям развития городской экономики.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2.2.2. Предварительная оценка возможности реализации проектов, инициируемых городом (оценка планируемых экономических и (или) социальных эффектов;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возможные риски).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2.2.3. Участие в подготовке рабочих материалов по инвестиционным проектам, инициируемых городом.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В рамках формирования концепции развития Южного технологического кластера г. Череповца проведен анализ производственных направлений и предприятий по отраслям: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средние машиностроительные предприятия, производство электрооборудования;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легкая промышленность;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пищевая промышленность;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обрабатывающая промышленность;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фармацевтическая и химическая промышленность и сопутствующие производства;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-инженерно-транспортная инфраструктура.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1EA2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Подготовлен презентационный материал по перспективным инвестиционным проектам на территории северного въезда в г. Череповец.</w:t>
            </w:r>
            <w:r w:rsidRPr="00B21EA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Обновлена общая информация в презентации  в рамках инвестиционного проекта «Организация ремонта судов на базе ОАО «Череповецкий порт»;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eastAsia="Times New Roman" w:hAnsi="Times New Roman" w:cs="Times New Roman"/>
                <w:sz w:val="21"/>
                <w:szCs w:val="21"/>
              </w:rPr>
              <w:t>- Проведена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работа по оценке состояния отдельных сфер экономической деятельности с целью выработки предложений по приоритетным направлениям развития городской экономики;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Объем инвестиций по инвестиционным проектам, принятым к реализации на инвестиционном совете мэрии города Череповца;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Объем налоговых и иных поступлений в бюджет города по инвестиционным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проектам, принятым к реализации на инвестиционном совете мэрии города Череповца;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заявленных к созданию рабочих мест;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принятых к реализации</w:t>
            </w:r>
          </w:p>
          <w:p w:rsidR="009A2B7C" w:rsidRPr="00B21EA2" w:rsidRDefault="009A2B7C" w:rsidP="00FE6B8C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A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A2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2.3.</w:t>
            </w:r>
          </w:p>
          <w:p w:rsidR="009A2B7C" w:rsidRPr="00B21EA2" w:rsidRDefault="009A2B7C" w:rsidP="009A2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Участие в формировании и реализации концепций комплексного развития территорий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9A2B7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2.3.1. 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2.3.2. Подготовка наглядных карт (схем) освоения отдельных территорий города.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2.3.3. Участие в организации адресной работы с инвестором.</w:t>
            </w:r>
          </w:p>
          <w:p w:rsidR="009A2B7C" w:rsidRPr="00B21EA2" w:rsidRDefault="009A2B7C" w:rsidP="00FE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-Туристско-рекреационный кластер «Центральная городская Набережная»: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Актуализирован профиль;</w:t>
            </w:r>
          </w:p>
          <w:p w:rsidR="009A2B7C" w:rsidRPr="00B21EA2" w:rsidRDefault="009A2B7C" w:rsidP="00FE6B8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проведены информационные мероприятия по информированию инвесторов о наличии сводных площадок в границах Кластера;</w:t>
            </w:r>
          </w:p>
          <w:p w:rsidR="009A2B7C" w:rsidRPr="00B21EA2" w:rsidRDefault="009A2B7C" w:rsidP="00FE6B8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инициирована подготовка материалов по параметрам речной инфраструктуры  для  участия в саммите мэров прибрежных городов, расположенных вдоль круизных маршрутов: «Города на речных маршрутах, зоны роста»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«Индустриальный парк «Череповец»: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Подготовлена и представлена Заявка на софинансирование расходов субъектов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монопрофильных муниципальных образованиях в НО «Фонд развития моногородов».</w:t>
            </w:r>
          </w:p>
          <w:p w:rsidR="009A2B7C" w:rsidRPr="00B21EA2" w:rsidRDefault="009A2B7C" w:rsidP="00FE6B8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Выполнен раздел земельного участка и постановка на кадастровый учет;</w:t>
            </w:r>
          </w:p>
          <w:p w:rsidR="009A2B7C" w:rsidRPr="00B21EA2" w:rsidRDefault="009A2B7C" w:rsidP="00FE6B8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В рамках Наблюдательного Совета принято положительное решение о выделении софинансировании  в размере 879 млн. руб. на строительство инженерной и транспортной инфраструктуры;</w:t>
            </w:r>
          </w:p>
          <w:p w:rsidR="009A2B7C" w:rsidRPr="00B21EA2" w:rsidRDefault="009A2B7C" w:rsidP="00FE6B8C">
            <w:pPr>
              <w:tabs>
                <w:tab w:val="left" w:pos="6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Подписано Соглашение о софинансировании расходов на строительство инженерной и транспортной инфраструктуры;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«Южный технологический кластер города Череповца»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Обновлена информация в презентационных материалах для участия руководителя в совещании по финансированию инфраструктурных проектов;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Подготовлена презентация по развитию Южного технологического кластера для участия в совещании с ресурсно-снабжающими организациями.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Проведена оценка перспектив развития легкой промышленности на территории города Череповца на основе аналитической статьи «Эксперт Северо-запад»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Технопарк в сфере лесопромышленного комплекса и отраслей обрабатывающей промышленности: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Обновлена информация в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презентационных материалах;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- На Градостроительном совете презентован проект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«Технопарк высоких технологий в сфере ЛПК и отраслей обрабатывающей промышленности»;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Подписано соглашение о сотрудничестве между АНО «Инвестиционное агентство «Череповец» и Технопарком города Йоэнсуу.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В рамках продвижения данных проектов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Подготовлена презентация и речь «Инвестиционные возможности Череповца» для встречи с консулом Польши.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Подготовлена презентация и речь «Инвестиционные возможности Череповца» для встречи с консулом Индии в Санкт-Петербурге.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Презентован инвестиционный потенциал муниципального образования город Череповец на русском и английском языках в рамках бизнес-миссии в Финляндию.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Объем инвестиций по инвестиционным проектам, принятым к реализации на инвестиционном совете мэрии города Череповца;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заявленных к созданию рабочих мест;</w:t>
            </w:r>
          </w:p>
          <w:p w:rsidR="009A2B7C" w:rsidRPr="00B21EA2" w:rsidRDefault="009A2B7C" w:rsidP="00FE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проектов, принятых к реализации</w:t>
            </w:r>
          </w:p>
        </w:tc>
      </w:tr>
      <w:tr w:rsidR="009A2B7C" w:rsidRPr="00B21EA2" w:rsidTr="002378AB">
        <w:trPr>
          <w:trHeight w:val="16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E9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E912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3. </w:t>
            </w:r>
            <w:r w:rsidRPr="00B21EA2">
              <w:rPr>
                <w:rFonts w:ascii="Times New Roman" w:hAnsi="Times New Roman"/>
                <w:sz w:val="21"/>
                <w:szCs w:val="21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развития;</w:t>
            </w:r>
          </w:p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предлагаемых городом инвестиционных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площадок</w:t>
            </w:r>
          </w:p>
        </w:tc>
      </w:tr>
      <w:tr w:rsidR="009A2B7C" w:rsidRPr="00B21EA2" w:rsidTr="002378AB">
        <w:trPr>
          <w:trHeight w:val="79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3.1.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Организация и участие в коммуникационных инвестиционно-маркетинговых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3.1.1. Организация подготовки информационно-справочных материалов, посвященных инвестиционным возможностям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3.1.2. Организация инвестиционных конференций, семинаров, рабочих совещаний, круглых столов и пр. для продвижения инвестиционных возможностей города Череповца.</w:t>
            </w:r>
          </w:p>
          <w:p w:rsidR="009A2B7C" w:rsidRPr="00B21EA2" w:rsidRDefault="009A2B7C" w:rsidP="009A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3.1.3. Подготовка презентационных материалов, посвященных вопросам инвестиционной деятельности на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города Череповца.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инвестиционных конференций, семинаров, рабочих совещаний, круглых столов и пр. для продвижения инвестиционных возможностей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(см. Приложение № 3).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Актуализированы справочные и презентационные материалы по комплексному проекту «Туристко-рекреационный кластер «Центральная городская набережная»; «Индустриальный парк «Череповец»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Подготовлено 26 презентационных материалов (приложение 5), посвященный вопросам инвестиционной деятельности на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города Череповца.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Обновлена информация в каталоге «Инвестиционные возможности города Череповца»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3.2.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Развитие сотрудничества с федеральными, региональными и муниципальными органами власти, а также с федеральными, региональными институтами развития и иными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3.2.1. Мониторинг и оценка имиджевых мероприятий во внутренней и внешней среде с целью участия в них представителей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3.2.2. Участие в организации взаимодействия с федеральными, региональными и муниципальными органами власти, в том числе профильными структурами Правительства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3.2.3. Участие в мероприятиях, организованных федеральными, региональными институтами развития и общественными организациями.</w:t>
            </w:r>
          </w:p>
          <w:p w:rsidR="009A2B7C" w:rsidRPr="00B21EA2" w:rsidRDefault="009A2B7C" w:rsidP="00FE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 рамках взаимодействия с АНО «Агентство стратегических инициатив по продвижению новых проектов по вопросам инвестиционной деятельности»:</w:t>
            </w:r>
          </w:p>
          <w:p w:rsidR="009A2B7C" w:rsidRPr="00B21EA2" w:rsidRDefault="009A2B7C" w:rsidP="00FE6B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создана дискуссия в системе  «Диалог» по  информированию о  проекте «Электронная бизнес-кооперация»;</w:t>
            </w:r>
          </w:p>
          <w:p w:rsidR="009A2B7C" w:rsidRPr="00B21EA2" w:rsidRDefault="009A2B7C" w:rsidP="00FE6B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создана дискуссия в системе  «Диалог» по обсуждению механизма строительства объектов местного значения.</w:t>
            </w:r>
          </w:p>
          <w:p w:rsidR="009A2B7C" w:rsidRPr="00B21EA2" w:rsidRDefault="009A2B7C" w:rsidP="00FE6B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изучены материалы  дискуссии  в системе «Диалог» по обсуждению  порядка мер, направленного на развитие малого и среднего предпринимательства и снятие административных барьеров в муниципальных образованиях.</w:t>
            </w:r>
          </w:p>
          <w:p w:rsidR="009A2B7C" w:rsidRPr="00B21EA2" w:rsidRDefault="009A2B7C" w:rsidP="00FE6B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изучены материалы  дискуссии  в системе «Диалог» по обсуждению  порядка мер, направленного на развитие малого и среднего предпринимательства и снятие административных барьеров в муниципальных образованиях.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 рамках реализации  практики Атласа АСИ № 24 «Сокращение сроков прохождения разрешительных процедур в сфере земельных отношений и строительства при реализации инвестиционных проектов»: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  разработан и направлен на согласование проект Положения о проведении конкурса по отбору юридического лица имеющего право на осуществление строительства объекта местного значения 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разработано и находится на согласовании Положение о проведении конкурса по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отбору юридического лица, имеющего право на заключение инвестиционного контракта по продаже объекта недвижимости с муниципальным унитарным предприятием города Череповца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 направлен на согласование в соответствующие структуры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Стандарт сопровождения инвестиционных проектов на территории муниципального образования «Город Череповец» по заключению договоров аренды земельных участков по результатам проведения аукциона.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разработан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 направлен на согласование в соответствующие структуры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Стандарт сопровождения инвестиционных проектов на территории муниципального образования «Город Череповец» по заключению концессионных соглашений (строительство и реконструкция).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разработан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 направлен на согласование в соответствующие структуры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Стандарт сопровождения инвестиционных проектов на территории муниципального образования «Город Череповец», при реализации которых инициатором заключения соглашения о муниципально-частном партнерстве на строительство и (или) реконструкцию объекта недвижимости, является частный партнер.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осуществлено взаимодействие с  Департаментом экономического развития Вологодской области по включению муниципальных практик из Атласа в новую Дорожную  карту на 2016 г.;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разработано техническое задание по функциональному усовершенствованию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>программного продукта «Система мониторинга инвестиционных проектов»;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-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подготовлена сводная информация по реализуемым муниципальным практикам в инвестиционной сфере.</w:t>
            </w:r>
          </w:p>
          <w:p w:rsidR="009A2B7C" w:rsidRPr="00B21EA2" w:rsidRDefault="009A2B7C" w:rsidP="00FE6B8C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В рамках взаимодействия с НО «Фонд развития моногородов»:</w:t>
            </w:r>
          </w:p>
          <w:p w:rsidR="009A2B7C" w:rsidRPr="00B21EA2" w:rsidRDefault="009A2B7C" w:rsidP="00FE6B8C">
            <w:pPr>
              <w:spacing w:after="0" w:line="240" w:lineRule="auto"/>
              <w:ind w:left="-7" w:firstLine="7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подготовлен паспорт мер поддержки моногородов по инвестиционным проектам г. Череповца, претендующих на федеральное финансирование.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развития;</w:t>
            </w:r>
          </w:p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предлагаемых городом инвестиционных 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3.3.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Обеспечение освещения инвестиционной деятельности муниципального образования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Управление экономической политики мэрии, участник Программы - оператор инвестиционного процесса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3.3.3. 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9A2B7C" w:rsidRPr="00B21EA2" w:rsidRDefault="009A2B7C" w:rsidP="00FE6B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3.3.2.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электронных СМИ, телевидения и радио. 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9A2B7C" w:rsidRPr="00B21EA2" w:rsidRDefault="009A2B7C" w:rsidP="00FE6B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-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электронных СМИ, телевидения и радио.</w:t>
            </w:r>
          </w:p>
          <w:p w:rsidR="009A2B7C" w:rsidRPr="00B21EA2" w:rsidRDefault="009A2B7C" w:rsidP="009A2B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B21EA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 отчетный период размещено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415, информационных сообщения на ТВ, радио, печать, электронные СМИ, мониторинг/аналитика, продвижение инвестиционных возможностей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B7C" w:rsidRPr="00B21EA2" w:rsidRDefault="009A2B7C" w:rsidP="009A2B7C">
            <w:pPr>
              <w:pStyle w:val="af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развития;</w:t>
            </w:r>
          </w:p>
          <w:p w:rsidR="009A2B7C" w:rsidRPr="00B21EA2" w:rsidRDefault="009A2B7C" w:rsidP="009A2B7C">
            <w:pPr>
              <w:pStyle w:val="af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Количество предлагаемых городом инвестиционных площадок</w:t>
            </w:r>
          </w:p>
          <w:p w:rsidR="009A2B7C" w:rsidRPr="00B21EA2" w:rsidRDefault="009A2B7C" w:rsidP="009A2B7C">
            <w:pPr>
              <w:pStyle w:val="af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площадок</w:t>
            </w:r>
          </w:p>
        </w:tc>
      </w:tr>
      <w:tr w:rsidR="009A2B7C" w:rsidRPr="00B21EA2" w:rsidTr="002378AB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Мероприятие 3.4.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>Обеспечение размещения в открытом доступе информации об инвестиционных возможностях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экономической политики мэрии, участник Программы - оператор инвестиционного процесса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3.4.1. Организация работы специализированного двуязычного инвестиционного интернет-портала оператора инвестиционного процесса города Череповца.</w:t>
            </w:r>
          </w:p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t xml:space="preserve">3.4.2. Администрирование интерактивной инвестиционной карты города Череповца, размещенной в открытом доступе </w:t>
            </w: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инвестиционном интернет-портале оператора инвестиционного процесса города Череповца.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7C" w:rsidRPr="00B21EA2" w:rsidRDefault="009A2B7C" w:rsidP="00FE6B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1E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Проводится постоянное обновление информации на интернет-сайте АНО «Инвестиционное агентство «Череповец», также проводится постоянное обновление информации на интерактивной инвестиционной карте города, актуализация информации в рамках инструмента «Инвестиционный компас» на портал ia-cher.ru</w:t>
            </w:r>
          </w:p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C" w:rsidRPr="00B21EA2" w:rsidRDefault="009A2B7C" w:rsidP="00FE6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B7C" w:rsidRPr="00B21EA2" w:rsidRDefault="009A2B7C" w:rsidP="00FE6B8C">
            <w:pPr>
              <w:pStyle w:val="a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2B7C" w:rsidRPr="00B21EA2" w:rsidRDefault="009A2B7C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B7C" w:rsidRPr="00B21EA2" w:rsidRDefault="009A2B7C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719" w:rsidRPr="00B21EA2" w:rsidRDefault="00C67719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202" w:rsidRPr="00B21EA2" w:rsidRDefault="00723491" w:rsidP="0072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8481A" w:rsidRPr="00B21EA2" w:rsidRDefault="00B8481A" w:rsidP="00C6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7AB" w:rsidRPr="00B21EA2" w:rsidRDefault="001B67AB" w:rsidP="001B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Отчет</w:t>
      </w:r>
    </w:p>
    <w:p w:rsidR="001B67AB" w:rsidRPr="00B21EA2" w:rsidRDefault="001B67AB" w:rsidP="001B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городского бюджета на реализацию</w:t>
      </w:r>
    </w:p>
    <w:p w:rsidR="00AE3202" w:rsidRPr="00B21EA2" w:rsidRDefault="001B67AB" w:rsidP="001B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E3202" w:rsidRPr="00B21EA2" w:rsidRDefault="00AE3202" w:rsidP="00723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276"/>
        <w:gridCol w:w="1559"/>
        <w:gridCol w:w="1276"/>
        <w:gridCol w:w="1418"/>
        <w:gridCol w:w="1560"/>
        <w:gridCol w:w="1417"/>
      </w:tblGrid>
      <w:tr w:rsidR="00093706" w:rsidRPr="00B21EA2" w:rsidTr="00114442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1B67AB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Расходы (тыс. руб.), 2015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7AB" w:rsidRPr="00B21EA2" w:rsidRDefault="001B67AB" w:rsidP="001B67AB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Расходы (тыс. руб.), 2016 год</w:t>
            </w:r>
          </w:p>
        </w:tc>
      </w:tr>
      <w:tr w:rsidR="00093706" w:rsidRPr="00B21EA2" w:rsidTr="0011444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B8481A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B8481A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AF6C2F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состоянию на 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состоянию на 1 июля</w:t>
            </w:r>
          </w:p>
        </w:tc>
      </w:tr>
      <w:tr w:rsidR="00093706" w:rsidRPr="00B21EA2" w:rsidTr="0011444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B" w:rsidRPr="00B21EA2" w:rsidRDefault="00DD3262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B" w:rsidRPr="00B21EA2" w:rsidRDefault="00DD3262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B" w:rsidRPr="00B21EA2" w:rsidRDefault="00DD3262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AB" w:rsidRPr="00B21EA2" w:rsidRDefault="001B67AB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93706" w:rsidRPr="00B21EA2" w:rsidTr="0011444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spacing w:after="0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Муниципальная программа «Повышение инвестиционной привлекательности на 2015-2018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9433,0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9904,70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A1" w:rsidRPr="00B21EA2" w:rsidRDefault="00757BA1" w:rsidP="00B848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5188,40</w:t>
            </w:r>
          </w:p>
        </w:tc>
      </w:tr>
      <w:tr w:rsidR="00093706" w:rsidRPr="00B21EA2" w:rsidTr="0011444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A5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 xml:space="preserve">Управление экономической политики мэрии, АНО «Инвестиционное агентство «Череповец»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9433,0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9904,70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5188,40</w:t>
            </w:r>
          </w:p>
        </w:tc>
      </w:tr>
      <w:tr w:rsidR="00093706" w:rsidRPr="00B21EA2" w:rsidTr="00114442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</w:t>
            </w:r>
          </w:p>
          <w:p w:rsidR="00757BA1" w:rsidRPr="00B21EA2" w:rsidRDefault="00757BA1" w:rsidP="00FE6B8C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3939,0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3939,00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1969,60</w:t>
            </w:r>
          </w:p>
        </w:tc>
      </w:tr>
      <w:tr w:rsidR="00093706" w:rsidRPr="00B21EA2" w:rsidTr="0011444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Управление экономической политики мэрии, АНО «Инвестиционное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3939,0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3939,00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1969,60</w:t>
            </w:r>
          </w:p>
        </w:tc>
      </w:tr>
      <w:tr w:rsidR="00093706" w:rsidRPr="00B21EA2" w:rsidTr="00114442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</w:t>
            </w:r>
          </w:p>
          <w:p w:rsidR="00757BA1" w:rsidRPr="00B21EA2" w:rsidRDefault="00757BA1" w:rsidP="00FE6B8C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Комплексное сопровождение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2036,7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2508,40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1490,10</w:t>
            </w:r>
          </w:p>
        </w:tc>
      </w:tr>
      <w:tr w:rsidR="00093706" w:rsidRPr="00B21EA2" w:rsidTr="00114442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2036,7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2508,40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1490,10</w:t>
            </w:r>
          </w:p>
        </w:tc>
      </w:tr>
      <w:tr w:rsidR="00093706" w:rsidRPr="00B21EA2" w:rsidTr="00114442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3.</w:t>
            </w:r>
          </w:p>
          <w:p w:rsidR="00757BA1" w:rsidRPr="00B21EA2" w:rsidRDefault="00757BA1" w:rsidP="00FE6B8C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3457,3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3457,30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1728,70</w:t>
            </w:r>
          </w:p>
        </w:tc>
      </w:tr>
      <w:tr w:rsidR="00093706" w:rsidRPr="00B21EA2" w:rsidTr="00114442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FE6B8C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мэрии, АНО «Инвестиционное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1" w:rsidRPr="00B21EA2" w:rsidRDefault="00757BA1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9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eastAsia="Times New Roman" w:hAnsi="Times New Roman" w:cs="Times New Roman"/>
              </w:rPr>
              <w:t>3457,3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3457,30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A1" w:rsidRPr="00B21EA2" w:rsidRDefault="00757BA1" w:rsidP="00B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1728,70</w:t>
            </w:r>
          </w:p>
        </w:tc>
      </w:tr>
    </w:tbl>
    <w:p w:rsidR="00AE3202" w:rsidRPr="00B21EA2" w:rsidRDefault="00AE3202" w:rsidP="00AE3202">
      <w:pPr>
        <w:sectPr w:rsidR="00AE3202" w:rsidRPr="00B21EA2" w:rsidSect="00AE3202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E3202" w:rsidRPr="00B21EA2" w:rsidRDefault="00AE3202" w:rsidP="00C677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0883" w:rsidRPr="00B21EA2">
        <w:rPr>
          <w:rFonts w:ascii="Times New Roman" w:hAnsi="Times New Roman" w:cs="Times New Roman"/>
          <w:sz w:val="24"/>
          <w:szCs w:val="24"/>
        </w:rPr>
        <w:t>5</w:t>
      </w:r>
    </w:p>
    <w:p w:rsidR="00AE3202" w:rsidRPr="00B21EA2" w:rsidRDefault="00AE3202" w:rsidP="003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>Информация о расходах городского бюджета, федерального, областного бюджетов, внебюджетных источников</w:t>
      </w:r>
    </w:p>
    <w:p w:rsidR="00AE3202" w:rsidRPr="00B21EA2" w:rsidRDefault="00AE3202" w:rsidP="003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A2">
        <w:rPr>
          <w:rFonts w:ascii="Times New Roman" w:hAnsi="Times New Roman" w:cs="Times New Roman"/>
          <w:sz w:val="24"/>
          <w:szCs w:val="24"/>
        </w:rPr>
        <w:t xml:space="preserve">на реализацию целей </w:t>
      </w:r>
      <w:r w:rsidR="003A0883" w:rsidRPr="00B21EA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A0883" w:rsidRPr="00B21EA2" w:rsidRDefault="003A0883" w:rsidP="003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853"/>
        <w:gridCol w:w="2976"/>
        <w:gridCol w:w="852"/>
        <w:gridCol w:w="850"/>
        <w:gridCol w:w="1134"/>
        <w:gridCol w:w="1417"/>
        <w:gridCol w:w="1659"/>
        <w:gridCol w:w="1602"/>
      </w:tblGrid>
      <w:tr w:rsidR="00093706" w:rsidRPr="00B21EA2" w:rsidTr="00213FB5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51E5A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Расходы за текущий 2015 год, 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Расходы за текущий 2016 год, (тыс. руб.)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</w:tr>
      <w:tr w:rsidR="00093706" w:rsidRPr="00B21EA2" w:rsidTr="00213FB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DD3262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DD3262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DD3262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93706" w:rsidRPr="00B21EA2" w:rsidTr="00213FB5">
        <w:trPr>
          <w:trHeight w:val="222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spacing w:after="0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Муниципальная программа «Повышение инвестиционной привлекательности на 2015-2018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12262,90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6367,50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757BA1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  <w:r w:rsidR="00A51E5A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9904,70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5188,40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757BA1" w:rsidRPr="00B21EA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AE320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2358,20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1179,10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</w:t>
            </w:r>
          </w:p>
          <w:p w:rsidR="00A51E5A" w:rsidRPr="00B21EA2" w:rsidRDefault="00A51E5A" w:rsidP="00274C1E">
            <w:pPr>
              <w:spacing w:after="0"/>
              <w:rPr>
                <w:rFonts w:ascii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4923,70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2462,00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3939,00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1969,60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984,70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492,40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rPr>
          <w:trHeight w:val="169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</w:t>
            </w:r>
          </w:p>
          <w:p w:rsidR="00A51E5A" w:rsidRPr="00B21EA2" w:rsidRDefault="00A51E5A" w:rsidP="00274C1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Комплексное сопровождение инвестиционных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3017,60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1744,70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757BA1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  <w:r w:rsidR="00A51E5A"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2508,40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1490,10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757BA1" w:rsidRPr="00B21EA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509,20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254,60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rPr>
          <w:trHeight w:val="169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274C1E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3.</w:t>
            </w:r>
          </w:p>
          <w:p w:rsidR="00A51E5A" w:rsidRPr="00B21EA2" w:rsidRDefault="00A51E5A" w:rsidP="00274C1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Style w:val="af3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4321,60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2160,80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3457,30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1728,70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E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3706" w:rsidRPr="00B21EA2" w:rsidTr="00213FB5">
        <w:trPr>
          <w:trHeight w:val="166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B21EA2" w:rsidRDefault="00A51E5A" w:rsidP="003A088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3A0883">
            <w:pPr>
              <w:pStyle w:val="ad"/>
              <w:ind w:left="3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90135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864,30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A" w:rsidRPr="00B21EA2" w:rsidRDefault="00A51E5A" w:rsidP="00AE320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432,10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5A" w:rsidRPr="00B21EA2" w:rsidRDefault="00A51E5A" w:rsidP="0090135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A2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</w:tbl>
    <w:p w:rsidR="00AE3202" w:rsidRPr="00B21EA2" w:rsidRDefault="002F0C40" w:rsidP="00AE3202">
      <w:pPr>
        <w:rPr>
          <w:rFonts w:ascii="Times New Roman" w:hAnsi="Times New Roman" w:cs="Times New Roman"/>
        </w:rPr>
      </w:pPr>
      <w:r w:rsidRPr="00B21EA2">
        <w:rPr>
          <w:rFonts w:ascii="Times New Roman" w:hAnsi="Times New Roman" w:cs="Times New Roman"/>
        </w:rPr>
        <w:t>* внебюджетные источники - расходы, произведенные Организацией</w:t>
      </w:r>
      <w:r w:rsidR="001B67AB" w:rsidRPr="00B21EA2">
        <w:t xml:space="preserve"> - </w:t>
      </w:r>
      <w:r w:rsidR="001B67AB" w:rsidRPr="00B21EA2">
        <w:rPr>
          <w:rFonts w:ascii="Times New Roman" w:hAnsi="Times New Roman" w:cs="Times New Roman"/>
        </w:rPr>
        <w:t>АНО «Инвестиционное агентство «Череповец»</w:t>
      </w:r>
      <w:r w:rsidRPr="00B21EA2">
        <w:rPr>
          <w:rFonts w:ascii="Times New Roman" w:hAnsi="Times New Roman" w:cs="Times New Roman"/>
        </w:rPr>
        <w:t>, за счет собственных средств и (или) средств, привлекаемых из иных источников</w:t>
      </w:r>
      <w:r w:rsidR="001B67AB" w:rsidRPr="00B21EA2">
        <w:rPr>
          <w:rFonts w:ascii="Times New Roman" w:hAnsi="Times New Roman" w:cs="Times New Roman"/>
        </w:rPr>
        <w:t xml:space="preserve"> </w:t>
      </w:r>
    </w:p>
    <w:bookmarkEnd w:id="0"/>
    <w:p w:rsidR="00824D92" w:rsidRPr="00B21EA2" w:rsidRDefault="00824D92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24D92" w:rsidRPr="00B21EA2" w:rsidSect="0012617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3" w:rsidRDefault="006C0B53">
      <w:pPr>
        <w:spacing w:after="0" w:line="240" w:lineRule="auto"/>
      </w:pPr>
      <w:r>
        <w:separator/>
      </w:r>
    </w:p>
  </w:endnote>
  <w:endnote w:type="continuationSeparator" w:id="0">
    <w:p w:rsidR="006C0B53" w:rsidRDefault="006C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Content>
      <w:p w:rsidR="0006711C" w:rsidRDefault="00067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A2">
          <w:rPr>
            <w:noProof/>
          </w:rPr>
          <w:t>26</w:t>
        </w:r>
        <w:r>
          <w:fldChar w:fldCharType="end"/>
        </w:r>
      </w:p>
    </w:sdtContent>
  </w:sdt>
  <w:p w:rsidR="0006711C" w:rsidRDefault="00067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3" w:rsidRDefault="006C0B53">
      <w:pPr>
        <w:spacing w:after="0" w:line="240" w:lineRule="auto"/>
      </w:pPr>
      <w:r>
        <w:separator/>
      </w:r>
    </w:p>
  </w:footnote>
  <w:footnote w:type="continuationSeparator" w:id="0">
    <w:p w:rsidR="006C0B53" w:rsidRDefault="006C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20.95pt;visibility:visible;mso-wrap-style:square" o:bullet="t">
        <v:imagedata r:id="rId1" o:title=""/>
      </v:shape>
    </w:pict>
  </w:numPicBullet>
  <w:abstractNum w:abstractNumId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846"/>
    <w:multiLevelType w:val="hybridMultilevel"/>
    <w:tmpl w:val="89B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79C2"/>
    <w:multiLevelType w:val="hybridMultilevel"/>
    <w:tmpl w:val="4C3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74E9"/>
    <w:multiLevelType w:val="hybridMultilevel"/>
    <w:tmpl w:val="6BD66C5C"/>
    <w:lvl w:ilvl="0" w:tplc="78140E24">
      <w:start w:val="1"/>
      <w:numFmt w:val="decimal"/>
      <w:lvlText w:val="%1."/>
      <w:lvlJc w:val="left"/>
      <w:pPr>
        <w:ind w:left="1680" w:hanging="9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2"/>
  </w:num>
  <w:num w:numId="5">
    <w:abstractNumId w:val="33"/>
  </w:num>
  <w:num w:numId="6">
    <w:abstractNumId w:val="29"/>
  </w:num>
  <w:num w:numId="7">
    <w:abstractNumId w:val="4"/>
  </w:num>
  <w:num w:numId="8">
    <w:abstractNumId w:val="16"/>
  </w:num>
  <w:num w:numId="9">
    <w:abstractNumId w:val="36"/>
  </w:num>
  <w:num w:numId="10">
    <w:abstractNumId w:val="10"/>
  </w:num>
  <w:num w:numId="11">
    <w:abstractNumId w:val="18"/>
  </w:num>
  <w:num w:numId="12">
    <w:abstractNumId w:val="12"/>
  </w:num>
  <w:num w:numId="13">
    <w:abstractNumId w:val="27"/>
  </w:num>
  <w:num w:numId="14">
    <w:abstractNumId w:val="24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28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5"/>
  </w:num>
  <w:num w:numId="25">
    <w:abstractNumId w:val="2"/>
  </w:num>
  <w:num w:numId="26">
    <w:abstractNumId w:val="14"/>
  </w:num>
  <w:num w:numId="27">
    <w:abstractNumId w:val="34"/>
  </w:num>
  <w:num w:numId="28">
    <w:abstractNumId w:val="32"/>
  </w:num>
  <w:num w:numId="29">
    <w:abstractNumId w:val="0"/>
  </w:num>
  <w:num w:numId="30">
    <w:abstractNumId w:val="7"/>
  </w:num>
  <w:num w:numId="31">
    <w:abstractNumId w:val="20"/>
  </w:num>
  <w:num w:numId="32">
    <w:abstractNumId w:val="26"/>
  </w:num>
  <w:num w:numId="33">
    <w:abstractNumId w:val="31"/>
  </w:num>
  <w:num w:numId="34">
    <w:abstractNumId w:val="19"/>
  </w:num>
  <w:num w:numId="35">
    <w:abstractNumId w:val="21"/>
  </w:num>
  <w:num w:numId="36">
    <w:abstractNumId w:val="13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128F7"/>
    <w:rsid w:val="00051243"/>
    <w:rsid w:val="000532AD"/>
    <w:rsid w:val="0006519B"/>
    <w:rsid w:val="0006711C"/>
    <w:rsid w:val="00093706"/>
    <w:rsid w:val="000B0498"/>
    <w:rsid w:val="000D1DD4"/>
    <w:rsid w:val="000D6164"/>
    <w:rsid w:val="000F1A6E"/>
    <w:rsid w:val="00114442"/>
    <w:rsid w:val="0012617C"/>
    <w:rsid w:val="001315D6"/>
    <w:rsid w:val="001326F0"/>
    <w:rsid w:val="0016131B"/>
    <w:rsid w:val="00170062"/>
    <w:rsid w:val="00180D4C"/>
    <w:rsid w:val="001B52AD"/>
    <w:rsid w:val="001B67AB"/>
    <w:rsid w:val="001F1E4B"/>
    <w:rsid w:val="00203F2C"/>
    <w:rsid w:val="00213FB5"/>
    <w:rsid w:val="00217469"/>
    <w:rsid w:val="002378AB"/>
    <w:rsid w:val="0024280F"/>
    <w:rsid w:val="00274C1E"/>
    <w:rsid w:val="002A29B4"/>
    <w:rsid w:val="002A60DE"/>
    <w:rsid w:val="002F0C40"/>
    <w:rsid w:val="0030137E"/>
    <w:rsid w:val="00327D00"/>
    <w:rsid w:val="003656FA"/>
    <w:rsid w:val="003A0883"/>
    <w:rsid w:val="003D0025"/>
    <w:rsid w:val="003E24E0"/>
    <w:rsid w:val="00400B62"/>
    <w:rsid w:val="00417C95"/>
    <w:rsid w:val="004338E9"/>
    <w:rsid w:val="004404FB"/>
    <w:rsid w:val="004713FD"/>
    <w:rsid w:val="0047479E"/>
    <w:rsid w:val="00487F11"/>
    <w:rsid w:val="004A3FCA"/>
    <w:rsid w:val="004C3E30"/>
    <w:rsid w:val="0054465D"/>
    <w:rsid w:val="00544A78"/>
    <w:rsid w:val="005828DF"/>
    <w:rsid w:val="005A4928"/>
    <w:rsid w:val="005B3EBF"/>
    <w:rsid w:val="005F5557"/>
    <w:rsid w:val="00607E31"/>
    <w:rsid w:val="006342D7"/>
    <w:rsid w:val="00635B3C"/>
    <w:rsid w:val="00656532"/>
    <w:rsid w:val="006C0B53"/>
    <w:rsid w:val="007050DE"/>
    <w:rsid w:val="0070562D"/>
    <w:rsid w:val="00707669"/>
    <w:rsid w:val="0072276E"/>
    <w:rsid w:val="00723491"/>
    <w:rsid w:val="00757BA1"/>
    <w:rsid w:val="007A61D6"/>
    <w:rsid w:val="0082225F"/>
    <w:rsid w:val="00824D92"/>
    <w:rsid w:val="0086425C"/>
    <w:rsid w:val="00873278"/>
    <w:rsid w:val="008918CD"/>
    <w:rsid w:val="008B47DB"/>
    <w:rsid w:val="00901356"/>
    <w:rsid w:val="009753DE"/>
    <w:rsid w:val="00981588"/>
    <w:rsid w:val="00994CF4"/>
    <w:rsid w:val="009A2B7C"/>
    <w:rsid w:val="009B212E"/>
    <w:rsid w:val="009B3B5B"/>
    <w:rsid w:val="00A51E5A"/>
    <w:rsid w:val="00A720D8"/>
    <w:rsid w:val="00A958BA"/>
    <w:rsid w:val="00AA1EDD"/>
    <w:rsid w:val="00AB2B1E"/>
    <w:rsid w:val="00AE3202"/>
    <w:rsid w:val="00AF6C2F"/>
    <w:rsid w:val="00B21EA2"/>
    <w:rsid w:val="00B2236A"/>
    <w:rsid w:val="00B433B5"/>
    <w:rsid w:val="00B52158"/>
    <w:rsid w:val="00B773CA"/>
    <w:rsid w:val="00B8481A"/>
    <w:rsid w:val="00BB75C7"/>
    <w:rsid w:val="00C06185"/>
    <w:rsid w:val="00C17F82"/>
    <w:rsid w:val="00C57D0A"/>
    <w:rsid w:val="00C67719"/>
    <w:rsid w:val="00C96E1B"/>
    <w:rsid w:val="00CF0FBD"/>
    <w:rsid w:val="00D429CD"/>
    <w:rsid w:val="00D46349"/>
    <w:rsid w:val="00D50940"/>
    <w:rsid w:val="00D50E54"/>
    <w:rsid w:val="00DB0393"/>
    <w:rsid w:val="00DD3262"/>
    <w:rsid w:val="00E02C6E"/>
    <w:rsid w:val="00E11492"/>
    <w:rsid w:val="00E6168B"/>
    <w:rsid w:val="00E70D4D"/>
    <w:rsid w:val="00E912CB"/>
    <w:rsid w:val="00E93AC7"/>
    <w:rsid w:val="00E96585"/>
    <w:rsid w:val="00EC68F1"/>
    <w:rsid w:val="00ED721E"/>
    <w:rsid w:val="00EF079C"/>
    <w:rsid w:val="00EF3653"/>
    <w:rsid w:val="00F06842"/>
    <w:rsid w:val="00F913B5"/>
    <w:rsid w:val="00FE6B8C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C68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8F1"/>
  </w:style>
  <w:style w:type="paragraph" w:styleId="a9">
    <w:name w:val="footer"/>
    <w:basedOn w:val="a"/>
    <w:link w:val="aa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8F1"/>
  </w:style>
  <w:style w:type="table" w:styleId="ab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D6164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D61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2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No Spacing"/>
    <w:uiPriority w:val="1"/>
    <w:qFormat/>
    <w:rsid w:val="00AE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Таблицы (моноширинный)"/>
    <w:basedOn w:val="a"/>
    <w:next w:val="a"/>
    <w:uiPriority w:val="99"/>
    <w:rsid w:val="00AE3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3202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AE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C68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8F1"/>
  </w:style>
  <w:style w:type="paragraph" w:styleId="a9">
    <w:name w:val="footer"/>
    <w:basedOn w:val="a"/>
    <w:link w:val="aa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8F1"/>
  </w:style>
  <w:style w:type="table" w:styleId="ab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D6164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D61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2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No Spacing"/>
    <w:uiPriority w:val="1"/>
    <w:qFormat/>
    <w:rsid w:val="00AE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Таблицы (моноширинный)"/>
    <w:basedOn w:val="a"/>
    <w:next w:val="a"/>
    <w:uiPriority w:val="99"/>
    <w:rsid w:val="00AE3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3202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AE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Казникова Надежда Борисовна</cp:lastModifiedBy>
  <cp:revision>4</cp:revision>
  <cp:lastPrinted>2016-07-13T10:57:00Z</cp:lastPrinted>
  <dcterms:created xsi:type="dcterms:W3CDTF">2016-08-08T05:47:00Z</dcterms:created>
  <dcterms:modified xsi:type="dcterms:W3CDTF">2016-08-08T05:48:00Z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-1964118543</vt:i4>
  </property>
  <property fmtid="{D5CDD505-2E9C-101B-9397-08002B2CF9AE}" pid="4" name="_EmailSubject">
    <vt:lpwstr>для размещения на сайте ИА и АГР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1291598768</vt:i4>
  </property>
</Properties>
</file>