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05" w:rsidRDefault="00974505" w:rsidP="0062259F">
      <w:pPr>
        <w:pStyle w:val="2"/>
        <w:spacing w:after="0" w:line="240" w:lineRule="auto"/>
        <w:ind w:left="5390" w:hanging="428"/>
      </w:pPr>
      <w:proofErr w:type="spellStart"/>
      <w:r>
        <w:t>И.о</w:t>
      </w:r>
      <w:proofErr w:type="spellEnd"/>
      <w:r>
        <w:t>. начальника департамента</w:t>
      </w:r>
    </w:p>
    <w:p w:rsidR="00974505" w:rsidRDefault="00974505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974505" w:rsidRDefault="00974505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__________________/О.К. Красников        </w:t>
      </w:r>
    </w:p>
    <w:p w:rsidR="00974505" w:rsidRDefault="00974505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74505" w:rsidRDefault="00974505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974505" w:rsidRDefault="00974505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2014-2018 годы (Программа)</w:t>
      </w: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974505" w:rsidRDefault="00974505" w:rsidP="0062259F">
      <w:pPr>
        <w:pStyle w:val="3"/>
      </w:pPr>
      <w:r>
        <w:t xml:space="preserve">Ответственный исполнитель: </w:t>
      </w:r>
    </w:p>
    <w:p w:rsidR="00974505" w:rsidRDefault="00974505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974505" w:rsidRDefault="00974505" w:rsidP="0062259F">
      <w:pPr>
        <w:pStyle w:val="3"/>
      </w:pPr>
    </w:p>
    <w:p w:rsidR="00974505" w:rsidRPr="00511313" w:rsidRDefault="00974505" w:rsidP="0062259F">
      <w:pPr>
        <w:pStyle w:val="3"/>
      </w:pPr>
      <w:r>
        <w:t>Отчетная дата: 2015 год и 1 полугодие 2016 года</w:t>
      </w:r>
    </w:p>
    <w:p w:rsidR="00974505" w:rsidRDefault="00974505" w:rsidP="0062259F">
      <w:pPr>
        <w:pStyle w:val="3"/>
      </w:pPr>
    </w:p>
    <w:p w:rsidR="00974505" w:rsidRDefault="00974505" w:rsidP="0062259F">
      <w:pPr>
        <w:pStyle w:val="3"/>
      </w:pPr>
      <w:r>
        <w:t>Дата составления отчета: июль 2016 года</w:t>
      </w:r>
      <w:r>
        <w:tab/>
      </w:r>
    </w:p>
    <w:p w:rsidR="00974505" w:rsidRDefault="00974505" w:rsidP="0062259F">
      <w:pPr>
        <w:pStyle w:val="3"/>
        <w:rPr>
          <w:b/>
        </w:rPr>
      </w:pPr>
    </w:p>
    <w:p w:rsidR="00974505" w:rsidRDefault="00974505" w:rsidP="0062259F">
      <w:pPr>
        <w:pStyle w:val="3"/>
        <w:rPr>
          <w:b/>
        </w:rPr>
      </w:pPr>
    </w:p>
    <w:p w:rsidR="00974505" w:rsidRDefault="00974505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654"/>
        <w:gridCol w:w="3307"/>
      </w:tblGrid>
      <w:tr w:rsidR="00974505" w:rsidTr="009A29B6">
        <w:trPr>
          <w:trHeight w:val="20"/>
        </w:trPr>
        <w:tc>
          <w:tcPr>
            <w:tcW w:w="4361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974505" w:rsidTr="009A29B6">
        <w:trPr>
          <w:trHeight w:val="20"/>
        </w:trPr>
        <w:tc>
          <w:tcPr>
            <w:tcW w:w="4361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307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57-70-60,</w:t>
            </w:r>
          </w:p>
          <w:p w:rsidR="00974505" w:rsidRDefault="00974505" w:rsidP="009A29B6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econ.djkh@cherepovetscity.ru</w:t>
            </w:r>
          </w:p>
        </w:tc>
      </w:tr>
      <w:tr w:rsidR="00974505" w:rsidRPr="00481CE7" w:rsidTr="009A29B6">
        <w:trPr>
          <w:trHeight w:val="20"/>
        </w:trPr>
        <w:tc>
          <w:tcPr>
            <w:tcW w:w="4361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начальника отдела эксплуатации территорий департамента</w:t>
            </w:r>
            <w:proofErr w:type="gramEnd"/>
            <w:r>
              <w:rPr>
                <w:rFonts w:ascii="Times New Roman" w:hAnsi="Times New Roman"/>
              </w:rPr>
              <w:t xml:space="preserve">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Татьяна Валериевна</w:t>
            </w:r>
          </w:p>
        </w:tc>
        <w:tc>
          <w:tcPr>
            <w:tcW w:w="3307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57-12-49</w:t>
            </w:r>
          </w:p>
          <w:p w:rsidR="00974505" w:rsidRPr="00481CE7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doroga1. djkh@cherepovetscity.ru</w:t>
            </w:r>
          </w:p>
        </w:tc>
      </w:tr>
      <w:tr w:rsidR="00974505" w:rsidRPr="00683F5E" w:rsidTr="009A29B6">
        <w:trPr>
          <w:trHeight w:val="20"/>
        </w:trPr>
        <w:tc>
          <w:tcPr>
            <w:tcW w:w="4361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жилищного фонда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97450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57-41-41</w:t>
            </w:r>
          </w:p>
          <w:p w:rsidR="00974505" w:rsidRPr="00481CE7" w:rsidRDefault="00974505" w:rsidP="00683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Saltykova.djkh</w:t>
            </w:r>
            <w:r>
              <w:rPr>
                <w:rFonts w:ascii="Times New Roman" w:hAnsi="Times New Roman"/>
                <w:lang w:val="en-US"/>
              </w:rPr>
              <w:t>@cherepovetscity.ru</w:t>
            </w:r>
          </w:p>
        </w:tc>
      </w:tr>
    </w:tbl>
    <w:p w:rsidR="00974505" w:rsidRPr="00683F5E" w:rsidRDefault="00974505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974505" w:rsidRPr="00683F5E" w:rsidRDefault="00974505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974505" w:rsidRPr="00683F5E">
          <w:pgSz w:w="11906" w:h="16838"/>
          <w:pgMar w:top="1134" w:right="680" w:bottom="1134" w:left="2098" w:header="567" w:footer="709" w:gutter="0"/>
          <w:cols w:space="720"/>
        </w:sectPr>
      </w:pPr>
    </w:p>
    <w:p w:rsidR="00974505" w:rsidRDefault="00974505" w:rsidP="0062259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2015 год и 1 полугодие 2016 года</w:t>
      </w:r>
    </w:p>
    <w:p w:rsidR="00974505" w:rsidRDefault="00974505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974505" w:rsidRDefault="00974505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2014-2018 годы утверждена постановлением мэрии города от 10.10.2013 № 4811(с изменениями).</w:t>
      </w:r>
    </w:p>
    <w:p w:rsidR="00974505" w:rsidRDefault="00974505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974505" w:rsidRPr="009A246B" w:rsidRDefault="00974505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Комплексное решение проблем благоустройства, улучшение санитарного и эстетического состояния территории города.</w:t>
      </w:r>
    </w:p>
    <w:p w:rsidR="00974505" w:rsidRPr="009A246B" w:rsidRDefault="00974505" w:rsidP="00CD307E">
      <w:pPr>
        <w:pStyle w:val="ac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246B">
        <w:rPr>
          <w:rFonts w:ascii="Times New Roman" w:hAnsi="Times New Roman" w:cs="Times New Roman"/>
          <w:sz w:val="26"/>
          <w:szCs w:val="26"/>
        </w:rPr>
        <w:t>Повышение комфортности проживания в городе.</w:t>
      </w:r>
    </w:p>
    <w:p w:rsidR="00974505" w:rsidRPr="009A246B" w:rsidRDefault="00974505" w:rsidP="00CD307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Создание благоприятных условий проживания граждан в многоквартирных домах</w:t>
      </w:r>
      <w:r w:rsidRPr="009A246B">
        <w:rPr>
          <w:rFonts w:ascii="Times New Roman" w:hAnsi="Times New Roman"/>
          <w:spacing w:val="-2"/>
          <w:sz w:val="26"/>
          <w:szCs w:val="26"/>
        </w:rPr>
        <w:t xml:space="preserve"> города.</w:t>
      </w:r>
    </w:p>
    <w:p w:rsidR="00974505" w:rsidRDefault="00974505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A246B">
        <w:rPr>
          <w:rFonts w:ascii="Times New Roman" w:hAnsi="Times New Roman"/>
          <w:spacing w:val="-2"/>
          <w:sz w:val="26"/>
          <w:szCs w:val="26"/>
        </w:rPr>
        <w:t xml:space="preserve">Обеспечение эффективного использования муниципального жилищного фонда, его соответствия </w:t>
      </w:r>
      <w:r w:rsidRPr="009A246B">
        <w:rPr>
          <w:rFonts w:ascii="Times New Roman" w:hAnsi="Times New Roman"/>
          <w:sz w:val="26"/>
          <w:szCs w:val="26"/>
        </w:rPr>
        <w:t xml:space="preserve">установленным санитарно-гигиеническим требованиям, техническим </w:t>
      </w:r>
      <w:r w:rsidRPr="0075325E">
        <w:rPr>
          <w:rFonts w:ascii="Times New Roman" w:hAnsi="Times New Roman"/>
          <w:sz w:val="26"/>
          <w:szCs w:val="26"/>
        </w:rPr>
        <w:t>правилам и нормам.</w:t>
      </w:r>
    </w:p>
    <w:p w:rsidR="00974505" w:rsidRDefault="00974505" w:rsidP="00CD307E">
      <w:pPr>
        <w:pStyle w:val="ConsPlusCell0"/>
        <w:widowControl w:val="0"/>
        <w:spacing w:before="12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74505" w:rsidRPr="0075325E" w:rsidRDefault="00974505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505" w:rsidRPr="0075325E" w:rsidRDefault="00974505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505" w:rsidRPr="0075325E" w:rsidRDefault="00974505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Организация и благоустройство мест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505" w:rsidRPr="0075325E" w:rsidRDefault="00974505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украшения города при проведении праздничных и общественных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505" w:rsidRPr="0075325E" w:rsidRDefault="00974505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Обеспечение надлежащего санитарного состояния объектов благоустройства</w:t>
      </w:r>
      <w:r>
        <w:rPr>
          <w:rFonts w:ascii="Times New Roman" w:hAnsi="Times New Roman"/>
          <w:sz w:val="26"/>
          <w:szCs w:val="26"/>
        </w:rPr>
        <w:t>.</w:t>
      </w:r>
    </w:p>
    <w:p w:rsidR="00974505" w:rsidRPr="0075325E" w:rsidRDefault="00974505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Исполнение норм действующего жилищного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974505" w:rsidRPr="0075325E" w:rsidRDefault="00974505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75325E">
        <w:rPr>
          <w:rFonts w:ascii="Times New Roman" w:hAnsi="Times New Roman"/>
          <w:spacing w:val="-2"/>
          <w:sz w:val="26"/>
          <w:szCs w:val="26"/>
        </w:rPr>
        <w:t>Улучшение технического состояния общего имущества многоквартирных домов города, путем проведения его капитального ремонта</w:t>
      </w:r>
      <w:r>
        <w:rPr>
          <w:rFonts w:ascii="Times New Roman" w:hAnsi="Times New Roman"/>
          <w:sz w:val="26"/>
          <w:szCs w:val="26"/>
        </w:rPr>
        <w:t>.</w:t>
      </w:r>
    </w:p>
    <w:p w:rsidR="00974505" w:rsidRPr="005C62B2" w:rsidRDefault="00974505" w:rsidP="00CD307E">
      <w:pPr>
        <w:pStyle w:val="3"/>
        <w:numPr>
          <w:ilvl w:val="0"/>
          <w:numId w:val="6"/>
        </w:numPr>
        <w:tabs>
          <w:tab w:val="clear" w:pos="830"/>
          <w:tab w:val="num" w:pos="360"/>
        </w:tabs>
        <w:ind w:left="360"/>
      </w:pPr>
      <w:r w:rsidRPr="0075325E">
        <w:rPr>
          <w:rFonts w:eastAsia="TimesNewRoman"/>
        </w:rPr>
        <w:t xml:space="preserve">Надлежащее содержание </w:t>
      </w:r>
      <w:r>
        <w:rPr>
          <w:rFonts w:eastAsia="TimesNewRoman"/>
        </w:rPr>
        <w:t xml:space="preserve">и ремонт </w:t>
      </w:r>
      <w:r w:rsidRPr="0075325E">
        <w:rPr>
          <w:rFonts w:eastAsia="TimesNewRoman"/>
        </w:rPr>
        <w:t>временно незаселенных жилых помещений муниципального жилищного фонда.</w:t>
      </w:r>
    </w:p>
    <w:p w:rsidR="00974505" w:rsidRPr="00CD307E" w:rsidRDefault="00974505" w:rsidP="0062259F">
      <w:pPr>
        <w:pStyle w:val="3"/>
        <w:numPr>
          <w:ilvl w:val="0"/>
          <w:numId w:val="6"/>
        </w:numPr>
        <w:tabs>
          <w:tab w:val="clear" w:pos="830"/>
          <w:tab w:val="num" w:pos="360"/>
          <w:tab w:val="left" w:pos="567"/>
          <w:tab w:val="left" w:pos="709"/>
        </w:tabs>
        <w:ind w:left="0" w:firstLine="709"/>
      </w:pPr>
      <w:r w:rsidRPr="00CD307E">
        <w:rPr>
          <w:rFonts w:eastAsia="TimesNewRoman"/>
        </w:rPr>
        <w:t>Обеспечение неналоговых поступлений в бюджет от использования муниципальных жилых помещений в запланированном объеме.</w:t>
      </w:r>
    </w:p>
    <w:p w:rsidR="00974505" w:rsidRDefault="00974505" w:rsidP="006225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Описание </w:t>
      </w:r>
      <w:proofErr w:type="gramStart"/>
      <w:r>
        <w:rPr>
          <w:rFonts w:ascii="Times New Roman" w:hAnsi="Times New Roman"/>
          <w:sz w:val="26"/>
          <w:szCs w:val="26"/>
        </w:rPr>
        <w:t>результатов реализации основных мероприятий подпрограмм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представлено в таблице 2.</w:t>
      </w: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974505" w:rsidRDefault="00974505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Сведения о достижении значений показателей (индикаторов)</w:t>
      </w:r>
    </w:p>
    <w:p w:rsidR="00974505" w:rsidRDefault="00974505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35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5180"/>
        <w:gridCol w:w="1098"/>
        <w:gridCol w:w="910"/>
        <w:gridCol w:w="883"/>
        <w:gridCol w:w="817"/>
        <w:gridCol w:w="807"/>
        <w:gridCol w:w="1075"/>
        <w:gridCol w:w="1198"/>
        <w:gridCol w:w="2096"/>
        <w:gridCol w:w="795"/>
      </w:tblGrid>
      <w:tr w:rsidR="00974505" w:rsidTr="007D5BA0">
        <w:trPr>
          <w:trHeight w:val="382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5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муниципальной программы, подпрограммы муниципальной программы</w:t>
            </w: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</w:t>
            </w:r>
          </w:p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значения показателя на конец отчетного года,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достижения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планового значения показателя на конец 2015 г.</w:t>
            </w: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974505" w:rsidTr="007D5BA0">
        <w:trPr>
          <w:trHeight w:val="336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2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974505" w:rsidRDefault="00974505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C67A9">
        <w:trPr>
          <w:trHeight w:val="562"/>
          <w:jc w:val="center"/>
        </w:trPr>
        <w:tc>
          <w:tcPr>
            <w:tcW w:w="153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974505" w:rsidRPr="00467801" w:rsidRDefault="00974505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974505" w:rsidRPr="00467801" w:rsidRDefault="00974505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на 2014-2018 годы</w:t>
            </w:r>
          </w:p>
          <w:p w:rsidR="00974505" w:rsidRDefault="00974505" w:rsidP="007D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4D6B67">
        <w:trPr>
          <w:trHeight w:val="274"/>
          <w:jc w:val="center"/>
        </w:trPr>
        <w:tc>
          <w:tcPr>
            <w:tcW w:w="1535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007552" w:rsidRDefault="00974505" w:rsidP="007D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974505" w:rsidTr="007D5BA0">
        <w:trPr>
          <w:trHeight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46780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467801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0075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3D446A" w:rsidP="003D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3D446A" w:rsidP="003D44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745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00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 w:rsidP="0000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</w:tr>
      <w:tr w:rsidR="00974505" w:rsidTr="007D5BA0">
        <w:trPr>
          <w:trHeight w:val="555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02E4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02E4F">
              <w:rPr>
                <w:rFonts w:ascii="Times New Roman" w:hAnsi="Times New Roman"/>
                <w:sz w:val="20"/>
                <w:szCs w:val="20"/>
              </w:rPr>
              <w:t>9</w:t>
            </w:r>
            <w:r w:rsidR="00FA65F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436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467801" w:rsidRDefault="00974505" w:rsidP="0041285A">
            <w:pPr>
              <w:rPr>
                <w:rFonts w:ascii="Times New Roman" w:hAnsi="Times New Roman"/>
                <w:spacing w:val="-10"/>
                <w:highlight w:val="yellow"/>
              </w:rPr>
            </w:pPr>
            <w:r w:rsidRPr="00467801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год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41285A" w:rsidRDefault="00974505" w:rsidP="0041285A">
            <w:pPr>
              <w:rPr>
                <w:rFonts w:ascii="Times New Roman" w:hAnsi="Times New Roman"/>
              </w:rPr>
            </w:pPr>
            <w:r w:rsidRPr="0041285A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  <w:p w:rsidR="00974505" w:rsidRPr="00B8156E" w:rsidRDefault="00974505" w:rsidP="0041285A">
            <w:pPr>
              <w:pStyle w:val="ConsPlusCell0"/>
              <w:widowContro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Pr="00AE2012" w:rsidRDefault="00974505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100% от заявленных в плане исков и -200% от 4 исков сверх плана. </w:t>
            </w:r>
            <w:r w:rsidRPr="00AE2012">
              <w:rPr>
                <w:rFonts w:ascii="Times New Roman" w:hAnsi="Times New Roman"/>
                <w:i/>
                <w:sz w:val="20"/>
                <w:szCs w:val="20"/>
              </w:rPr>
              <w:t>Пл</w:t>
            </w:r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ан по данному показателю был установлен по факту оплаченных исков на момент формирования программы (2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</w:t>
            </w:r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т.), </w:t>
            </w:r>
            <w:proofErr w:type="gramStart"/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 конец</w:t>
            </w:r>
            <w:proofErr w:type="gramEnd"/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2015 г. факт оплаченных исков составил 6 шт.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AE2012" w:rsidRDefault="00974505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B8156E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B8156E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FA65F0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11365,7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41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11134,8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EA5688">
        <w:trPr>
          <w:trHeight w:val="288"/>
          <w:jc w:val="center"/>
        </w:trPr>
        <w:tc>
          <w:tcPr>
            <w:tcW w:w="153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7D5B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2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  <w:b/>
              </w:rPr>
              <w:t xml:space="preserve"> «Содержание и ремонт жилищного фонда»</w:t>
            </w: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05" w:rsidRDefault="00974505" w:rsidP="0080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составляет 55 % от запланированного значения.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007552">
            <w:pPr>
              <w:rPr>
                <w:rFonts w:ascii="Times New Roman" w:hAnsi="Times New Roman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00755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88,06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88,06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88,</w:t>
            </w:r>
            <w:r w:rsidR="00902E4F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  <w:r w:rsidR="003D446A">
              <w:rPr>
                <w:rFonts w:ascii="Times New Roman" w:hAnsi="Times New Roman"/>
                <w:spacing w:val="-6"/>
                <w:sz w:val="20"/>
                <w:szCs w:val="20"/>
              </w:rPr>
              <w:t>*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05" w:rsidRDefault="00974505" w:rsidP="0080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Ожидается уменьшение значения показателя в связи с тем, что в течение 2016 г. будут выполнены капитальные ремонты общего имущества в 139 многоквартирных домах.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DF3013">
            <w:pPr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74505" w:rsidRPr="00BE31C8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Pr="00BE31C8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1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5B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счетов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оплату взносов </w:t>
            </w:r>
            <w:r w:rsidRPr="00AE2012">
              <w:rPr>
                <w:rFonts w:ascii="Times New Roman" w:hAnsi="Times New Roman"/>
                <w:sz w:val="20"/>
                <w:szCs w:val="20"/>
              </w:rPr>
              <w:t xml:space="preserve"> управляющими компаниями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региональным оператором.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D307E" w:rsidRDefault="00974505" w:rsidP="00CD30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07E">
              <w:rPr>
                <w:rFonts w:ascii="Times New Roman" w:hAnsi="Times New Roman"/>
                <w:color w:val="000000"/>
                <w:sz w:val="20"/>
                <w:szCs w:val="20"/>
              </w:rPr>
              <w:t>Невыполнение плана в связи с нецелесообразностью проведения работ по ремонту дворовых территорий в осеннее - зимний период с учетом срока возможной разблокировки средств.</w:t>
            </w:r>
          </w:p>
          <w:p w:rsidR="00974505" w:rsidRPr="00AE2012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AE2012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 w:rsidP="000B6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957">
              <w:rPr>
                <w:rFonts w:ascii="Times New Roman" w:hAnsi="Times New Roman"/>
                <w:sz w:val="20"/>
                <w:szCs w:val="20"/>
              </w:rPr>
              <w:t>Выполнение составляет 73 %.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B8156E">
              <w:rPr>
                <w:rFonts w:ascii="Times New Roman" w:hAnsi="Times New Roman"/>
              </w:rPr>
              <w:t xml:space="preserve"> на содержание временно не заселенных жилых помещений муниципального жилищного фонда и коммунальные услуги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78,15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счетов управляющими компаниями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22760,0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23825,9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19510,0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12800,5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26034,04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C7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957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65,6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планового значения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B8156E" w:rsidRDefault="00974505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4505" w:rsidTr="00A25E77">
        <w:trPr>
          <w:trHeight w:val="302"/>
          <w:jc w:val="center"/>
        </w:trPr>
        <w:tc>
          <w:tcPr>
            <w:tcW w:w="1535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974505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AE2012" w:rsidRDefault="009745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012">
              <w:rPr>
                <w:rFonts w:ascii="Times New Roman" w:hAnsi="Times New Roman"/>
                <w:kern w:val="2"/>
              </w:rPr>
              <w:t>Выполнение плана деятельности департамента ЖКХ мэри</w:t>
            </w:r>
            <w:r>
              <w:rPr>
                <w:rFonts w:ascii="Times New Roman" w:hAnsi="Times New Roman"/>
                <w:kern w:val="2"/>
              </w:rPr>
              <w:t>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505" w:rsidRDefault="00974505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46A" w:rsidRDefault="00FA65F0" w:rsidP="003D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Данные из программы социально-экономического развития города</w:t>
      </w:r>
      <w:r w:rsidR="003D446A">
        <w:rPr>
          <w:rFonts w:ascii="Times New Roman" w:hAnsi="Times New Roman"/>
          <w:sz w:val="24"/>
          <w:szCs w:val="24"/>
        </w:rPr>
        <w:t xml:space="preserve"> (после защиты ДРОНД показатели будут приведены в соответствие с ПСЭРГ)</w:t>
      </w:r>
    </w:p>
    <w:p w:rsidR="00FA65F0" w:rsidRDefault="00FA65F0" w:rsidP="00FA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5F0" w:rsidRDefault="00FA65F0" w:rsidP="00FA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505" w:rsidRDefault="00974505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974505" w:rsidRPr="009E48F3" w:rsidRDefault="00974505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974505" w:rsidRPr="009E48F3" w:rsidRDefault="00974505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974505" w:rsidRPr="009E48F3" w:rsidRDefault="00974505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974505" w:rsidRDefault="00974505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9"/>
        <w:gridCol w:w="1666"/>
        <w:gridCol w:w="25"/>
        <w:gridCol w:w="1153"/>
        <w:gridCol w:w="1350"/>
        <w:gridCol w:w="7"/>
        <w:gridCol w:w="1493"/>
        <w:gridCol w:w="2174"/>
        <w:gridCol w:w="6"/>
        <w:gridCol w:w="1704"/>
        <w:gridCol w:w="44"/>
        <w:gridCol w:w="1455"/>
        <w:gridCol w:w="18"/>
        <w:gridCol w:w="1571"/>
        <w:gridCol w:w="18"/>
        <w:gridCol w:w="1933"/>
      </w:tblGrid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текущего года)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17441F">
              <w:fldChar w:fldCharType="begin"/>
            </w:r>
            <w:r w:rsidR="0017441F">
              <w:instrText xml:space="preserve"> HYPERLINK \l "sub_5555550" </w:instrText>
            </w:r>
            <w:r w:rsidR="0017441F">
              <w:fldChar w:fldCharType="separate"/>
            </w:r>
            <w:r w:rsidRPr="00F251AB">
              <w:rPr>
                <w:rFonts w:ascii="Times New Roman" w:hAnsi="Times New Roman"/>
                <w:sz w:val="20"/>
                <w:szCs w:val="20"/>
              </w:rPr>
              <w:t>(***)</w:t>
            </w:r>
            <w:r w:rsidR="00174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4505" w:rsidRPr="00F251AB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Pr="00F251AB" w:rsidRDefault="00974505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974505" w:rsidRPr="00410F3F" w:rsidTr="00E97EC7">
        <w:trPr>
          <w:trHeight w:val="196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EC0D1F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0D1F">
              <w:rPr>
                <w:rFonts w:ascii="Times New Roman" w:hAnsi="Times New Roman"/>
              </w:rPr>
              <w:t>балл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Официальная статистическая информация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AE0703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rPr>
          <w:trHeight w:val="5565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E97EC7">
            <w:pPr>
              <w:pStyle w:val="ae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object w:dxaOrig="1620" w:dyaOrig="1080">
                <v:shape id="_x0000_i1027" type="#_x0000_t75" style="width:81pt;height:54.75pt" o:ole="">
                  <v:imagedata r:id="rId6" o:title=""/>
                </v:shape>
                <o:OLEObject Type="Embed" ProgID="Equation.3" ShapeID="_x0000_i1027" DrawAspect="Content" ObjectID="_1531554630" r:id="rId7"/>
              </w:object>
            </w:r>
            <w:r w:rsidRPr="00F251AB">
              <w:rPr>
                <w:rFonts w:ascii="Times New Roman" w:hAnsi="Times New Roman"/>
                <w:kern w:val="2"/>
              </w:rPr>
              <w:t xml:space="preserve">, где 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П</w:t>
            </w:r>
            <w:proofErr w:type="gramEnd"/>
            <w:r w:rsidRPr="00410AA5">
              <w:rPr>
                <w:rFonts w:ascii="Times New Roman" w:hAnsi="Times New Roman"/>
                <w:i/>
                <w:kern w:val="2"/>
              </w:rPr>
              <w:t xml:space="preserve"> </w:t>
            </w:r>
            <w:r w:rsidRPr="00F251AB">
              <w:rPr>
                <w:rFonts w:ascii="Times New Roman" w:hAnsi="Times New Roman"/>
                <w:kern w:val="2"/>
              </w:rPr>
              <w:t>– значение показателя,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  <w:i/>
                <w:kern w:val="2"/>
              </w:rPr>
              <w:t xml:space="preserve">S 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общ</w:t>
            </w:r>
            <w:proofErr w:type="gramEnd"/>
            <w:r w:rsidRPr="00410AA5">
              <w:rPr>
                <w:rFonts w:ascii="Times New Roman" w:hAnsi="Times New Roman"/>
                <w:i/>
                <w:kern w:val="2"/>
              </w:rPr>
              <w:t>.1</w:t>
            </w:r>
            <w:r w:rsidRPr="00F251AB">
              <w:rPr>
                <w:rFonts w:ascii="Times New Roman" w:hAnsi="Times New Roman"/>
                <w:kern w:val="2"/>
              </w:rPr>
              <w:t>- площадь не нуждающихся в ремонте дорог,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  <w:i/>
                <w:kern w:val="2"/>
              </w:rPr>
              <w:t>S общ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.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 xml:space="preserve"> –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о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бщая площадь  дорог</w:t>
            </w:r>
          </w:p>
          <w:p w:rsidR="00974505" w:rsidRPr="00075A8F" w:rsidRDefault="00974505" w:rsidP="00E97EC7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i/>
                <w:kern w:val="2"/>
              </w:rPr>
              <w:t>(</w:t>
            </w:r>
            <w:proofErr w:type="gramStart"/>
            <w:r w:rsidRPr="00075A8F">
              <w:rPr>
                <w:rFonts w:ascii="Times New Roman" w:hAnsi="Times New Roman"/>
                <w:i/>
                <w:kern w:val="2"/>
              </w:rPr>
              <w:t>П</w:t>
            </w:r>
            <w:proofErr w:type="gramEnd"/>
            <w:r w:rsidRPr="00075A8F">
              <w:rPr>
                <w:rFonts w:ascii="Times New Roman" w:hAnsi="Times New Roman"/>
                <w:i/>
                <w:kern w:val="2"/>
              </w:rPr>
              <w:t>=1241422,2</w:t>
            </w:r>
            <w:r>
              <w:rPr>
                <w:rFonts w:ascii="Times New Roman" w:hAnsi="Times New Roman"/>
                <w:i/>
                <w:kern w:val="2"/>
              </w:rPr>
              <w:t>м2</w:t>
            </w:r>
            <w:r w:rsidRPr="00075A8F">
              <w:rPr>
                <w:rFonts w:ascii="Times New Roman" w:hAnsi="Times New Roman"/>
                <w:i/>
                <w:kern w:val="2"/>
              </w:rPr>
              <w:t>/2185602,4</w:t>
            </w:r>
            <w:r>
              <w:rPr>
                <w:rFonts w:ascii="Times New Roman" w:hAnsi="Times New Roman"/>
                <w:i/>
                <w:kern w:val="2"/>
              </w:rPr>
              <w:t>м2</w:t>
            </w:r>
            <w:r w:rsidRPr="00075A8F">
              <w:rPr>
                <w:rFonts w:ascii="Times New Roman" w:hAnsi="Times New Roman"/>
                <w:i/>
                <w:kern w:val="2"/>
              </w:rPr>
              <w:t>*100=56,8%</w:t>
            </w:r>
            <w:r>
              <w:rPr>
                <w:rFonts w:ascii="Times New Roman" w:hAnsi="Times New Roman"/>
                <w:i/>
                <w:kern w:val="2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proofErr w:type="gramStart"/>
            <w:r w:rsidRPr="00F251AB">
              <w:rPr>
                <w:rFonts w:ascii="Times New Roman" w:hAnsi="Times New Roman"/>
                <w:kern w:val="2"/>
              </w:rPr>
              <w:t>Годовая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, показатель за 1 полугодие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Информационные сведения (в произвольной форме) специалистов отдела эксплуатации территорий департамента жилищно-коммунального хозяйства мэрии, полученные в результате произведения замеров площадей улично-дорожной сети, анализа состояния дорог и межремонтных сроков.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C45B9F" w:rsidRDefault="00974505" w:rsidP="00E97EC7">
            <w:pPr>
              <w:pStyle w:val="ae"/>
              <w:jc w:val="left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количество резервных мест под захоронения.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Данные МУП города Череповца «Специализированная ритуальная служба» по захоронениям за год и 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AE0703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4D78EC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78E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4D78EC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78E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44043">
              <w:rPr>
                <w:rFonts w:ascii="Times New Roman" w:hAnsi="Times New Roman" w:cs="Times New Roman"/>
              </w:rPr>
              <w:t xml:space="preserve">показатель, отражающий количество поступивших </w:t>
            </w:r>
            <w:r w:rsidRPr="00044043">
              <w:rPr>
                <w:rFonts w:ascii="Times New Roman" w:hAnsi="Times New Roman"/>
              </w:rPr>
              <w:t>решений суда по предъявленным искам в адрес департамента вследствие ненадлежащего состояния дорожного покрытия</w:t>
            </w:r>
            <w:r w:rsidRPr="00044043">
              <w:rPr>
                <w:rFonts w:ascii="Times New Roman" w:hAnsi="Times New Roman" w:cs="Times New Roman"/>
              </w:rPr>
              <w:t>.</w:t>
            </w:r>
          </w:p>
          <w:p w:rsidR="00974505" w:rsidRPr="00044043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044043">
              <w:rPr>
                <w:rFonts w:ascii="Times New Roman" w:hAnsi="Times New Roman" w:cs="Times New Roman"/>
              </w:rPr>
              <w:t xml:space="preserve">Фактически поступившие решения суда от органов судебно-исполнительной системы РФ </w:t>
            </w:r>
            <w:r w:rsidRPr="00044043">
              <w:rPr>
                <w:rFonts w:ascii="Times New Roman" w:hAnsi="Times New Roman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044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Годовая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, </w:t>
            </w:r>
            <w:r w:rsidRPr="00F251AB">
              <w:rPr>
                <w:rFonts w:ascii="Times New Roman" w:hAnsi="Times New Roman"/>
                <w:kern w:val="2"/>
              </w:rPr>
              <w:t>показатель за 1 полугодие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044043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044043">
              <w:rPr>
                <w:rFonts w:ascii="Times New Roman" w:hAnsi="Times New Roman" w:cs="Times New Roman"/>
              </w:rPr>
              <w:t xml:space="preserve">Фактически поступившие решения суда от органов судебно-исполнительной системы РФ </w:t>
            </w:r>
            <w:r w:rsidRPr="00044043">
              <w:rPr>
                <w:rFonts w:ascii="Times New Roman" w:hAnsi="Times New Roman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AE0703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044043">
              <w:rPr>
                <w:rFonts w:ascii="Times New Roman" w:hAnsi="Times New Roman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974505" w:rsidRDefault="00974505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r w:rsidRPr="00EC0D1F">
              <w:rPr>
                <w:rFonts w:ascii="Times New Roman" w:hAnsi="Times New Roman" w:cs="Times New Roman"/>
                <w:color w:val="0000FF"/>
                <w:position w:val="-32"/>
                <w:sz w:val="26"/>
                <w:szCs w:val="26"/>
              </w:rPr>
              <w:object w:dxaOrig="1859" w:dyaOrig="740">
                <v:shape id="_x0000_i1028" type="#_x0000_t75" style="width:93pt;height:36.75pt" o:ole="">
                  <v:imagedata r:id="rId8" o:title=""/>
                </v:shape>
                <o:OLEObject Type="Embed" ProgID="Equation.3" ShapeID="_x0000_i1028" DrawAspect="Content" ObjectID="_1531554631" r:id="rId9"/>
              </w:object>
            </w:r>
            <w:r w:rsidRPr="00EC0D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r w:rsidRPr="00044043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0AA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значение показателя;</w:t>
            </w:r>
          </w:p>
          <w:p w:rsidR="00974505" w:rsidRDefault="00974505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AA5">
              <w:rPr>
                <w:rFonts w:ascii="Times New Roman" w:hAnsi="Times New Roman" w:cs="Times New Roman"/>
                <w:i/>
              </w:rPr>
              <w:t>Св</w:t>
            </w:r>
            <w:proofErr w:type="spellEnd"/>
            <w:proofErr w:type="gramEnd"/>
            <w:r w:rsidRPr="00410AA5">
              <w:rPr>
                <w:rFonts w:ascii="Times New Roman" w:hAnsi="Times New Roman" w:cs="Times New Roman"/>
                <w:i/>
              </w:rPr>
              <w:t xml:space="preserve"> горения</w:t>
            </w:r>
            <w:r>
              <w:rPr>
                <w:rFonts w:ascii="Times New Roman" w:hAnsi="Times New Roman" w:cs="Times New Roman"/>
              </w:rPr>
              <w:t xml:space="preserve"> – количество горения светильников наружного освещения;</w:t>
            </w:r>
          </w:p>
          <w:p w:rsidR="00974505" w:rsidRDefault="00974505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AA5">
              <w:rPr>
                <w:rFonts w:ascii="Times New Roman" w:hAnsi="Times New Roman" w:cs="Times New Roman"/>
                <w:i/>
              </w:rPr>
              <w:t>Св</w:t>
            </w:r>
            <w:proofErr w:type="spellEnd"/>
            <w:proofErr w:type="gramEnd"/>
            <w:r w:rsidRPr="00410AA5">
              <w:rPr>
                <w:rFonts w:ascii="Times New Roman" w:hAnsi="Times New Roman" w:cs="Times New Roman"/>
                <w:i/>
              </w:rPr>
              <w:t xml:space="preserve"> общ.</w:t>
            </w:r>
            <w:r>
              <w:rPr>
                <w:rFonts w:ascii="Times New Roman" w:hAnsi="Times New Roman" w:cs="Times New Roman"/>
              </w:rPr>
              <w:t xml:space="preserve"> – общее количество светильников наружного освещения</w:t>
            </w:r>
          </w:p>
          <w:p w:rsidR="00974505" w:rsidRPr="008979CE" w:rsidRDefault="00974505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</w:rPr>
            </w:pPr>
            <w:r w:rsidRPr="008979C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8979C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979CE">
              <w:rPr>
                <w:rFonts w:ascii="Times New Roman" w:hAnsi="Times New Roman" w:cs="Times New Roman"/>
                <w:i/>
              </w:rPr>
              <w:t>= 9299св./9442 св.*100%=98,48%)</w:t>
            </w:r>
          </w:p>
          <w:p w:rsidR="00974505" w:rsidRPr="00044043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Годовая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, </w:t>
            </w:r>
            <w:r w:rsidRPr="00F251AB">
              <w:rPr>
                <w:rFonts w:ascii="Times New Roman" w:hAnsi="Times New Roman"/>
                <w:kern w:val="2"/>
              </w:rPr>
              <w:t>показатель за 1 полугодие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Ежемесячные сведения специалистов МУП города Череповца «Электросвет»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AE0703" w:rsidRDefault="00974505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</w:rPr>
              <w:t>показатель, отражающий фактический объем ямочного ремонта, выполненного в течение  года.</w:t>
            </w:r>
          </w:p>
          <w:p w:rsidR="00974505" w:rsidRPr="00410AA5" w:rsidRDefault="00974505" w:rsidP="00E97EC7">
            <w:pPr>
              <w:rPr>
                <w:rFonts w:ascii="Times New Roman" w:hAnsi="Times New Roman"/>
                <w:lang w:eastAsia="en-US"/>
              </w:rPr>
            </w:pPr>
            <w:r w:rsidRPr="00410AA5">
              <w:rPr>
                <w:rFonts w:ascii="Times New Roman" w:hAnsi="Times New Roman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Годовая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, </w:t>
            </w:r>
            <w:r w:rsidRPr="00F251AB">
              <w:rPr>
                <w:rFonts w:ascii="Times New Roman" w:hAnsi="Times New Roman"/>
                <w:kern w:val="2"/>
              </w:rPr>
              <w:t>показатель за 1 полугодие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410AA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выполненного ямочного ремонта.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AE0703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11134,8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фактические объемы высаженных в городе цветников.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Годовая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, </w:t>
            </w:r>
            <w:r w:rsidRPr="00F251AB">
              <w:rPr>
                <w:rFonts w:ascii="Times New Roman" w:hAnsi="Times New Roman"/>
                <w:kern w:val="2"/>
              </w:rPr>
              <w:t>показатель за 1 полугодие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191156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191156">
              <w:rPr>
                <w:rFonts w:ascii="Times New Roman" w:hAnsi="Times New Roman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AE0703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E97EC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Индекс формы отчетности – 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>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О.А.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E97EC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Доля МКД с процентом износа основного фонда от 0 до 30%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88,06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29" type="#_x0000_t75" style="width:70.5pt;height:33pt">
                  <v:imagedata r:id="rId10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>, где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0" type="#_x0000_t75" style="width:11.25pt;height:12.75pt">
                  <v:imagedata r:id="rId11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1" type="#_x0000_t75" style="width:26.25pt;height:15pt">
                  <v:imagedata r:id="rId12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974505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2" type="#_x0000_t75" style="width:24.75pt;height:15pt" o:bullet="t">
                  <v:imagedata r:id="rId13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>- общая площадь жилищного фонда.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5E5FB4">
              <w:rPr>
                <w:rFonts w:ascii="Times New Roman" w:hAnsi="Times New Roman"/>
                <w:kern w:val="2"/>
              </w:rPr>
              <w:t>(6849,03/ 7749,59)х100=88,4</w:t>
            </w:r>
            <w:r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>жегодно, показатель за период (год).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Индекс формы отчетности –1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 xml:space="preserve">татистические сведения органов местного самоуправления о жилищном фонде по состоянию на 31 декабря расчетного года по </w:t>
            </w:r>
            <w:hyperlink r:id="rId14" w:history="1">
              <w:r w:rsidRPr="00F251AB">
                <w:rPr>
                  <w:rFonts w:ascii="Times New Roman" w:hAnsi="Times New Roman"/>
                  <w:kern w:val="2"/>
                </w:rPr>
                <w:t>Форме N 1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, утвержденной </w:t>
            </w:r>
            <w:hyperlink r:id="rId15" w:history="1">
              <w:r w:rsidRPr="00F251AB">
                <w:rPr>
                  <w:rFonts w:ascii="Times New Roman" w:hAnsi="Times New Roman"/>
                  <w:kern w:val="2"/>
                </w:rPr>
                <w:t>приказом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 Росстата от 08.10.2013 N 393.Информационные сведения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E97EC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3" type="#_x0000_t75" style="width:92.25pt;height:33pt">
                  <v:imagedata r:id="rId16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, где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4" type="#_x0000_t75" style="width:10.5pt;height:12.75pt">
                  <v:imagedata r:id="rId17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5" type="#_x0000_t75" style="width:46.5pt;height:15pt">
                  <v:imagedata r:id="rId18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сумма всех денежных средств, перечисленных в рамках исполнения </w:t>
            </w:r>
            <w:hyperlink r:id="rId19" w:history="1">
              <w:r w:rsidR="00974505" w:rsidRPr="00F251AB">
                <w:rPr>
                  <w:rFonts w:ascii="Times New Roman" w:hAnsi="Times New Roman"/>
                  <w:kern w:val="2"/>
                </w:rPr>
                <w:t>постановления</w:t>
              </w:r>
            </w:hyperlink>
            <w:r w:rsidR="00974505" w:rsidRPr="00F251AB">
              <w:rPr>
                <w:rFonts w:ascii="Times New Roman" w:hAnsi="Times New Roman"/>
                <w:kern w:val="2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974505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6" type="#_x0000_t75" style="width:51pt;height:15pt">
                  <v:imagedata r:id="rId20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(447,7/447,7)х100 = 100 %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>ротоколы общих собраний 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</w:t>
            </w:r>
            <w:r>
              <w:rPr>
                <w:rFonts w:ascii="Times New Roman" w:hAnsi="Times New Roman"/>
                <w:kern w:val="2"/>
              </w:rPr>
              <w:t>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E97EC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7" type="#_x0000_t75" style="width:96.75pt;height:32.25pt">
                  <v:imagedata r:id="rId21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>, где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8" type="#_x0000_t75" style="width:10.5pt;height:12.75pt">
                  <v:imagedata r:id="rId17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974505" w:rsidRPr="00F251AB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39" type="#_x0000_t75" style="width:50.25pt;height:15pt">
                  <v:imagedata r:id="rId22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сумма всех денежных средств, 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974505" w:rsidRDefault="00902E4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0" type="#_x0000_t75" style="width:54pt;height:15pt">
                  <v:imagedata r:id="rId23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</w:t>
            </w:r>
            <w:r w:rsidR="00974505">
              <w:rPr>
                <w:rFonts w:ascii="Times New Roman" w:hAnsi="Times New Roman"/>
                <w:kern w:val="2"/>
              </w:rPr>
              <w:t>иков, за соответствующий период: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(5741,5/24944,0) х 100 = 23%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>ведения планово-юридического отдела департамента жилищно-коммунального хозяйства мэрии, платежные поручения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0 - </w:t>
            </w:r>
            <w:r w:rsidRPr="00F251AB">
              <w:rPr>
                <w:rFonts w:ascii="Times New Roman" w:hAnsi="Times New Roman"/>
                <w:kern w:val="2"/>
              </w:rPr>
              <w:t>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>жегодно, показатель за период (год).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>ротоколы общих собраний собственников 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19 шт. - </w:t>
            </w:r>
            <w:r w:rsidRPr="00F251AB">
              <w:rPr>
                <w:rFonts w:ascii="Times New Roman" w:hAnsi="Times New Roman"/>
                <w:kern w:val="2"/>
              </w:rPr>
              <w:t>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(з</w:t>
            </w:r>
            <w:r w:rsidRPr="00F251AB">
              <w:rPr>
                <w:rFonts w:ascii="Times New Roman" w:hAnsi="Times New Roman"/>
                <w:kern w:val="2"/>
              </w:rPr>
              <w:t>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39,44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1" type="#_x0000_t75" style="width:92.25pt;height:32.25pt">
                  <v:imagedata r:id="rId24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>, где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  <w:p w:rsidR="00974505" w:rsidRPr="00F251AB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2" type="#_x0000_t75" style="width:10.5pt;height:12.75pt">
                  <v:imagedata r:id="rId17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974505" w:rsidRPr="00F251AB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3" type="#_x0000_t75" style="width:46.5pt;height:15pt">
                  <v:imagedata r:id="rId18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сумма всех денежных средств, перечисленных в рамках исполнения </w:t>
            </w:r>
            <w:hyperlink r:id="rId25" w:history="1">
              <w:r w:rsidR="00974505" w:rsidRPr="00F251AB">
                <w:rPr>
                  <w:rFonts w:ascii="Times New Roman" w:hAnsi="Times New Roman"/>
                  <w:kern w:val="2"/>
                </w:rPr>
                <w:t>постановления</w:t>
              </w:r>
            </w:hyperlink>
            <w:r w:rsidR="00974505" w:rsidRPr="00F251AB">
              <w:rPr>
                <w:rFonts w:ascii="Times New Roman" w:hAnsi="Times New Roman"/>
                <w:kern w:val="2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974505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4" type="#_x0000_t75" style="width:54pt;height:15pt">
                  <v:imagedata r:id="rId23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сумма всех денежных средств, предъявленных муниципалитету к оплате за содержание незаселенных жилых помещений муниципального жилищного фонда, коммунальные у</w:t>
            </w:r>
            <w:r w:rsidR="00974505">
              <w:rPr>
                <w:rFonts w:ascii="Times New Roman" w:hAnsi="Times New Roman"/>
                <w:kern w:val="2"/>
              </w:rPr>
              <w:t>слуги за соответствующий период: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(591,7/1500,0)х100=39,44%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(з</w:t>
            </w:r>
            <w:r w:rsidRPr="00F251AB">
              <w:rPr>
                <w:rFonts w:ascii="Times New Roman" w:hAnsi="Times New Roman"/>
                <w:kern w:val="2"/>
              </w:rPr>
              <w:t>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19510,0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12800,5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12800,5 </w:t>
            </w:r>
            <w:proofErr w:type="spellStart"/>
            <w:r>
              <w:rPr>
                <w:rFonts w:ascii="Times New Roman" w:hAnsi="Times New Roman"/>
                <w:kern w:val="2"/>
              </w:rPr>
              <w:t>тыс</w:t>
            </w:r>
            <w:proofErr w:type="gramStart"/>
            <w:r>
              <w:rPr>
                <w:rFonts w:ascii="Times New Roman" w:hAnsi="Times New Roman"/>
                <w:kern w:val="2"/>
              </w:rPr>
              <w:t>.р</w:t>
            </w:r>
            <w:proofErr w:type="gramEnd"/>
            <w:r>
              <w:rPr>
                <w:rFonts w:ascii="Times New Roman" w:hAnsi="Times New Roman"/>
                <w:kern w:val="2"/>
              </w:rPr>
              <w:t>уб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. - </w:t>
            </w:r>
            <w:r w:rsidRPr="00F251AB">
              <w:rPr>
                <w:rFonts w:ascii="Times New Roman" w:hAnsi="Times New Roman"/>
                <w:kern w:val="2"/>
              </w:rPr>
              <w:t>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</w:t>
            </w:r>
            <w:r w:rsidRPr="00F251AB">
              <w:rPr>
                <w:rFonts w:ascii="Times New Roman" w:hAnsi="Times New Roman"/>
                <w:kern w:val="2"/>
              </w:rPr>
              <w:t>а отчетную дату либо как прогнозируемый объем поступлений на плановую дату.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</w:t>
            </w:r>
            <w:r w:rsidRPr="00F251AB">
              <w:rPr>
                <w:rFonts w:ascii="Times New Roman" w:hAnsi="Times New Roman"/>
                <w:kern w:val="2"/>
              </w:rPr>
              <w:t xml:space="preserve">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 xml:space="preserve">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F251AB">
              <w:rPr>
                <w:rFonts w:ascii="Times New Roman" w:hAnsi="Times New Roman"/>
                <w:kern w:val="2"/>
              </w:rPr>
              <w:t>Росреестра</w:t>
            </w:r>
            <w:proofErr w:type="spellEnd"/>
            <w:r w:rsidRPr="00F251AB">
              <w:rPr>
                <w:rFonts w:ascii="Times New Roman" w:hAnsi="Times New Roman"/>
                <w:kern w:val="2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26" w:history="1">
              <w:r w:rsidRPr="00F251AB">
                <w:rPr>
                  <w:rFonts w:ascii="Times New Roman" w:hAnsi="Times New Roman"/>
                  <w:kern w:val="2"/>
                </w:rPr>
                <w:t>постановление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ac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5" type="#_x0000_t75" style="width:97.5pt;height:32.25pt">
                  <v:imagedata r:id="rId27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>,где: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  <w:p w:rsidR="00974505" w:rsidRPr="00F251AB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6" type="#_x0000_t75" style="width:39pt;height:15pt">
                  <v:imagedata r:id="rId28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974505" w:rsidRPr="00F251AB" w:rsidRDefault="00902E4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7" type="#_x0000_t75" style="width:12pt;height:15pt">
                  <v:imagedata r:id="rId29" o:title=""/>
                </v:shape>
              </w:pict>
            </w:r>
            <w:r w:rsidR="00974505" w:rsidRPr="00F251AB">
              <w:rPr>
                <w:rFonts w:ascii="Times New Roman" w:hAnsi="Times New Roman"/>
                <w:kern w:val="2"/>
              </w:rPr>
              <w:t xml:space="preserve"> - общая сумма поступлений в бюджет по неналоговым доходам от использования муниципальных жилых помещений, администрируемым департаментом жилищно-коммунального хозяйства мэрии, на отчетную дату,</w:t>
            </w:r>
          </w:p>
          <w:p w:rsidR="00974505" w:rsidRDefault="00974505" w:rsidP="00AC3F27">
            <w:pPr>
              <w:pStyle w:val="ConsPlusCell0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ind w:left="128" w:firstLine="232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- плановый объем поступлений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в бюджет в соответствии с утвержденными сведениями о поквартальном распределении поступлений по неналоговым доходам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 xml:space="preserve"> от использовани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kern w:val="2"/>
              </w:rPr>
              <w:t>муниципаьных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жилых помещений: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(12800,5/19510,0) х 100 = 65,6%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>жеквартально, показатель за период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Default="00974505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974505" w:rsidRPr="00F251AB" w:rsidRDefault="00974505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5" w:rsidRPr="00C45B9F" w:rsidRDefault="00974505" w:rsidP="00AC3F27">
            <w:pPr>
              <w:pStyle w:val="ConsPlusCell0"/>
              <w:widowControl w:val="0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>ведения о поквартальном распределении поступлений в бюджет по неналоговым доходам от использования муниципальных жилых помещений, справка о перечислении поступлений в бюджет</w:t>
            </w:r>
            <w:r>
              <w:rPr>
                <w:rFonts w:ascii="Times New Roman" w:hAnsi="Times New Roman"/>
                <w:kern w:val="2"/>
              </w:rPr>
              <w:t>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05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974505" w:rsidRPr="00F251AB" w:rsidRDefault="00974505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974505" w:rsidRPr="00D14B6A" w:rsidTr="00E9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53" w:type="dxa"/>
          </w:tcPr>
          <w:p w:rsidR="00974505" w:rsidRPr="00D14B6A" w:rsidRDefault="00974505" w:rsidP="00AC3F27"/>
        </w:tc>
        <w:tc>
          <w:tcPr>
            <w:tcW w:w="1705" w:type="dxa"/>
            <w:gridSpan w:val="2"/>
          </w:tcPr>
          <w:p w:rsidR="00974505" w:rsidRPr="00D14B6A" w:rsidRDefault="002F5590" w:rsidP="00AC3F27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ЖКХ мэрии </w:t>
            </w:r>
          </w:p>
          <w:p w:rsidR="00974505" w:rsidRPr="00D14B6A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</w:tcPr>
          <w:p w:rsidR="00974505" w:rsidRPr="00D14B6A" w:rsidRDefault="00974505" w:rsidP="00D14B6A">
            <w:pPr>
              <w:spacing w:line="360" w:lineRule="auto"/>
            </w:pPr>
            <w:r w:rsidRPr="00D14B6A">
              <w:t>%</w:t>
            </w:r>
          </w:p>
        </w:tc>
        <w:tc>
          <w:tcPr>
            <w:tcW w:w="1350" w:type="dxa"/>
          </w:tcPr>
          <w:p w:rsidR="00974505" w:rsidRPr="00D14B6A" w:rsidRDefault="00974505" w:rsidP="00AC3F27">
            <w:r w:rsidRPr="00D14B6A">
              <w:t>100</w:t>
            </w:r>
          </w:p>
        </w:tc>
        <w:tc>
          <w:tcPr>
            <w:tcW w:w="1500" w:type="dxa"/>
            <w:gridSpan w:val="2"/>
          </w:tcPr>
          <w:p w:rsidR="00974505" w:rsidRPr="002F5590" w:rsidRDefault="002F5590" w:rsidP="002F55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4" w:type="dxa"/>
          </w:tcPr>
          <w:p w:rsidR="00974505" w:rsidRPr="00D14B6A" w:rsidRDefault="00902E4F" w:rsidP="00B27C5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i1048" type="#_x0000_t75" style="width:68.25pt;height:32.25pt;visibility:visible">
                  <v:imagedata r:id="rId30" o:title=""/>
                </v:shape>
              </w:pict>
            </w:r>
            <w:r w:rsidR="00974505" w:rsidRPr="002A37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74505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49" type="#_x0000_t75" style="width:7.5pt;height:12.75pt;visibility:visible">
                  <v:imagedata r:id="rId31" o:title=""/>
                </v:shape>
              </w:pict>
            </w:r>
            <w:r w:rsidR="00974505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 показателя;</w:t>
            </w:r>
          </w:p>
          <w:p w:rsidR="00974505" w:rsidRPr="00D14B6A" w:rsidRDefault="00902E4F" w:rsidP="00B27C5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50" type="#_x0000_t75" style="width:24.75pt;height:15pt;visibility:visible">
                  <v:imagedata r:id="rId32" o:title=""/>
                </v:shape>
              </w:pict>
            </w:r>
            <w:r w:rsidR="00974505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974505" w:rsidRPr="00D14B6A" w:rsidRDefault="00902E4F" w:rsidP="00B27C5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51" type="#_x0000_t75" style="width:26.25pt;height:15pt;visibility:visible">
                  <v:imagedata r:id="rId33" o:title=""/>
                </v:shape>
              </w:pict>
            </w:r>
            <w:r w:rsidR="00974505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974505" w:rsidRPr="00D14B6A" w:rsidRDefault="00902E4F" w:rsidP="00D14B6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52" type="#_x0000_t75" style="width:26.25pt;height:15pt;visibility:visible">
                  <v:imagedata r:id="rId34" o:title=""/>
                </v:shape>
              </w:pict>
            </w:r>
            <w:r w:rsidR="00974505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53" type="#_x0000_t75" style="width:27.75pt;height:15pt;visibility:visible">
                  <v:imagedata r:id="rId35" o:title=""/>
                </v:shape>
              </w:pict>
            </w:r>
            <w:r w:rsidR="00974505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годовой отчет департамента жилищно-коммунального хозяйства мэрии.</w:t>
            </w:r>
          </w:p>
        </w:tc>
        <w:tc>
          <w:tcPr>
            <w:tcW w:w="1754" w:type="dxa"/>
            <w:gridSpan w:val="3"/>
          </w:tcPr>
          <w:p w:rsidR="00974505" w:rsidRPr="00D14B6A" w:rsidRDefault="00974505" w:rsidP="00AC3F27">
            <w:pPr>
              <w:rPr>
                <w:rFonts w:ascii="Times New Roman" w:hAnsi="Times New Roman"/>
              </w:rPr>
            </w:pPr>
            <w:r w:rsidRPr="00D14B6A">
              <w:rPr>
                <w:rFonts w:ascii="Times New Roman" w:hAnsi="Times New Roman"/>
              </w:rPr>
              <w:t>Ежегодно,</w:t>
            </w:r>
            <w:r>
              <w:rPr>
                <w:rFonts w:ascii="Times New Roman" w:hAnsi="Times New Roman"/>
              </w:rPr>
              <w:t xml:space="preserve"> </w:t>
            </w:r>
            <w:r w:rsidRPr="00D14B6A">
              <w:rPr>
                <w:rFonts w:ascii="Times New Roman" w:hAnsi="Times New Roman"/>
              </w:rPr>
              <w:t xml:space="preserve">на 1-е января следующего за </w:t>
            </w:r>
            <w:proofErr w:type="gramStart"/>
            <w:r w:rsidRPr="00D14B6A">
              <w:rPr>
                <w:rFonts w:ascii="Times New Roman" w:hAnsi="Times New Roman"/>
              </w:rPr>
              <w:t>отчетным</w:t>
            </w:r>
            <w:proofErr w:type="gramEnd"/>
            <w:r w:rsidRPr="00D14B6A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455" w:type="dxa"/>
          </w:tcPr>
          <w:p w:rsidR="00974505" w:rsidRPr="00D14B6A" w:rsidRDefault="00974505" w:rsidP="00AC3F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 отчетности-2</w:t>
            </w:r>
          </w:p>
        </w:tc>
        <w:tc>
          <w:tcPr>
            <w:tcW w:w="1589" w:type="dxa"/>
            <w:gridSpan w:val="2"/>
          </w:tcPr>
          <w:p w:rsidR="00974505" w:rsidRPr="00D14B6A" w:rsidRDefault="00974505" w:rsidP="00AC3F27">
            <w:r w:rsidRPr="00D14B6A">
              <w:rPr>
                <w:rFonts w:ascii="Times New Roman" w:hAnsi="Times New Roman"/>
              </w:rPr>
              <w:t>Годовой отчет ДЖКХ</w:t>
            </w:r>
          </w:p>
        </w:tc>
        <w:tc>
          <w:tcPr>
            <w:tcW w:w="1951" w:type="dxa"/>
            <w:gridSpan w:val="2"/>
          </w:tcPr>
          <w:p w:rsidR="00974505" w:rsidRDefault="00974505" w:rsidP="0049315B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t>Департамент ЖКХ,</w:t>
            </w:r>
          </w:p>
          <w:p w:rsidR="00974505" w:rsidRPr="0049315B" w:rsidRDefault="00974505" w:rsidP="0049315B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t>Фомичева Ю.В.</w:t>
            </w:r>
          </w:p>
        </w:tc>
      </w:tr>
      <w:tr w:rsidR="00974505" w:rsidRPr="00D14B6A" w:rsidTr="00E9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53" w:type="dxa"/>
          </w:tcPr>
          <w:p w:rsidR="00974505" w:rsidRPr="00D14B6A" w:rsidRDefault="00974505" w:rsidP="00AC3F27"/>
        </w:tc>
        <w:tc>
          <w:tcPr>
            <w:tcW w:w="1705" w:type="dxa"/>
            <w:gridSpan w:val="2"/>
          </w:tcPr>
          <w:p w:rsidR="00974505" w:rsidRPr="00D14B6A" w:rsidRDefault="00974505" w:rsidP="00AC3F27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</w:tcPr>
          <w:p w:rsidR="00974505" w:rsidRPr="00D14B6A" w:rsidRDefault="00974505" w:rsidP="00D14B6A">
            <w:pPr>
              <w:spacing w:line="360" w:lineRule="auto"/>
            </w:pPr>
          </w:p>
        </w:tc>
        <w:tc>
          <w:tcPr>
            <w:tcW w:w="1350" w:type="dxa"/>
          </w:tcPr>
          <w:p w:rsidR="00974505" w:rsidRPr="00D14B6A" w:rsidRDefault="00974505" w:rsidP="00AC3F27"/>
        </w:tc>
        <w:tc>
          <w:tcPr>
            <w:tcW w:w="1500" w:type="dxa"/>
            <w:gridSpan w:val="2"/>
          </w:tcPr>
          <w:p w:rsidR="00974505" w:rsidRPr="00D14B6A" w:rsidRDefault="00974505" w:rsidP="00AC3F27"/>
        </w:tc>
        <w:tc>
          <w:tcPr>
            <w:tcW w:w="2174" w:type="dxa"/>
          </w:tcPr>
          <w:p w:rsidR="00974505" w:rsidRPr="00D14B6A" w:rsidRDefault="00974505" w:rsidP="00B27C5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gridSpan w:val="3"/>
          </w:tcPr>
          <w:p w:rsidR="00974505" w:rsidRPr="00D14B6A" w:rsidRDefault="00974505" w:rsidP="00AC3F27"/>
        </w:tc>
        <w:tc>
          <w:tcPr>
            <w:tcW w:w="1455" w:type="dxa"/>
          </w:tcPr>
          <w:p w:rsidR="00974505" w:rsidRPr="00D14B6A" w:rsidRDefault="00974505" w:rsidP="00AC3F27"/>
        </w:tc>
        <w:tc>
          <w:tcPr>
            <w:tcW w:w="1589" w:type="dxa"/>
            <w:gridSpan w:val="2"/>
          </w:tcPr>
          <w:p w:rsidR="00974505" w:rsidRPr="00D14B6A" w:rsidRDefault="00974505" w:rsidP="00AC3F27"/>
        </w:tc>
        <w:tc>
          <w:tcPr>
            <w:tcW w:w="1951" w:type="dxa"/>
            <w:gridSpan w:val="2"/>
          </w:tcPr>
          <w:p w:rsidR="00974505" w:rsidRPr="00D14B6A" w:rsidRDefault="00974505" w:rsidP="00AC3F27"/>
        </w:tc>
      </w:tr>
    </w:tbl>
    <w:p w:rsidR="00974505" w:rsidRPr="00D14B6A" w:rsidRDefault="00974505" w:rsidP="004A1716"/>
    <w:p w:rsidR="00974505" w:rsidRPr="00D14B6A" w:rsidRDefault="00974505" w:rsidP="004A1716">
      <w:pPr>
        <w:pStyle w:val="af"/>
        <w:rPr>
          <w:sz w:val="22"/>
          <w:szCs w:val="22"/>
        </w:rPr>
      </w:pPr>
      <w:r w:rsidRPr="00D14B6A">
        <w:rPr>
          <w:sz w:val="22"/>
          <w:szCs w:val="22"/>
        </w:rPr>
        <w:t>______________________________</w:t>
      </w:r>
    </w:p>
    <w:p w:rsidR="00974505" w:rsidRPr="00D14B6A" w:rsidRDefault="00974505" w:rsidP="004A1716">
      <w:pPr>
        <w:pStyle w:val="af"/>
        <w:rPr>
          <w:sz w:val="22"/>
          <w:szCs w:val="22"/>
        </w:rPr>
      </w:pPr>
      <w:bookmarkStart w:id="1" w:name="sub_3333330"/>
      <w:r w:rsidRPr="00D14B6A">
        <w:rPr>
          <w:sz w:val="22"/>
          <w:szCs w:val="22"/>
        </w:rPr>
        <w:t>(*) Приводятся формула и краткий алгоритм расчета. При  описании  формулы</w:t>
      </w:r>
    </w:p>
    <w:bookmarkEnd w:id="1"/>
    <w:p w:rsidR="00974505" w:rsidRPr="00D14B6A" w:rsidRDefault="00974505" w:rsidP="004A1716">
      <w:pPr>
        <w:pStyle w:val="af"/>
        <w:rPr>
          <w:sz w:val="22"/>
          <w:szCs w:val="22"/>
        </w:rPr>
      </w:pPr>
      <w:r w:rsidRPr="00D14B6A">
        <w:rPr>
          <w:sz w:val="22"/>
          <w:szCs w:val="22"/>
        </w:rPr>
        <w:t>или алгоритма необходимо использовать буквенные обозначения  показателей.</w:t>
      </w:r>
    </w:p>
    <w:p w:rsidR="00974505" w:rsidRPr="00D14B6A" w:rsidRDefault="00974505" w:rsidP="004A1716">
      <w:pPr>
        <w:pStyle w:val="af"/>
        <w:rPr>
          <w:sz w:val="22"/>
          <w:szCs w:val="22"/>
        </w:rPr>
      </w:pPr>
      <w:r w:rsidRPr="00D14B6A">
        <w:rPr>
          <w:sz w:val="22"/>
          <w:szCs w:val="22"/>
        </w:rPr>
        <w:t>Пояснения к целевому показателю (индикатору) должны отражать методические</w:t>
      </w:r>
    </w:p>
    <w:p w:rsidR="00974505" w:rsidRPr="00D14B6A" w:rsidRDefault="00974505" w:rsidP="004A1716">
      <w:pPr>
        <w:pStyle w:val="af"/>
        <w:rPr>
          <w:sz w:val="22"/>
          <w:szCs w:val="22"/>
        </w:rPr>
      </w:pPr>
      <w:r w:rsidRPr="00D14B6A">
        <w:rPr>
          <w:sz w:val="22"/>
          <w:szCs w:val="22"/>
        </w:rPr>
        <w:t>рекомендации   по   сбору,   обработке   значений   целевого   показателя</w:t>
      </w:r>
    </w:p>
    <w:p w:rsidR="00974505" w:rsidRPr="00D14B6A" w:rsidRDefault="00974505" w:rsidP="004A1716">
      <w:pPr>
        <w:pStyle w:val="af"/>
        <w:rPr>
          <w:sz w:val="22"/>
          <w:szCs w:val="22"/>
        </w:rPr>
      </w:pPr>
      <w:r w:rsidRPr="00D14B6A">
        <w:rPr>
          <w:sz w:val="22"/>
          <w:szCs w:val="22"/>
        </w:rPr>
        <w:t>(индикатора).</w:t>
      </w:r>
    </w:p>
    <w:p w:rsidR="00974505" w:rsidRPr="00410F3F" w:rsidRDefault="00974505" w:rsidP="004A1716">
      <w:pPr>
        <w:pStyle w:val="af"/>
        <w:rPr>
          <w:sz w:val="22"/>
          <w:szCs w:val="22"/>
        </w:rPr>
      </w:pPr>
      <w:bookmarkStart w:id="2" w:name="sub_4444440"/>
      <w:proofErr w:type="gramStart"/>
      <w:r w:rsidRPr="00410F3F">
        <w:rPr>
          <w:sz w:val="22"/>
          <w:szCs w:val="22"/>
        </w:rPr>
        <w:t>(**) Указываются   периодичность  сбора данных   (годовая,   квартальная,</w:t>
      </w:r>
      <w:proofErr w:type="gramEnd"/>
    </w:p>
    <w:bookmarkEnd w:id="2"/>
    <w:p w:rsidR="00974505" w:rsidRPr="00410F3F" w:rsidRDefault="00974505" w:rsidP="004A1716">
      <w:pPr>
        <w:pStyle w:val="af"/>
        <w:rPr>
          <w:sz w:val="22"/>
          <w:szCs w:val="22"/>
        </w:rPr>
      </w:pPr>
      <w:proofErr w:type="gramStart"/>
      <w:r w:rsidRPr="00410F3F">
        <w:rPr>
          <w:sz w:val="22"/>
          <w:szCs w:val="22"/>
        </w:rPr>
        <w:t>месячная</w:t>
      </w:r>
      <w:proofErr w:type="gramEnd"/>
      <w:r w:rsidRPr="00410F3F">
        <w:rPr>
          <w:sz w:val="22"/>
          <w:szCs w:val="22"/>
        </w:rPr>
        <w:t xml:space="preserve"> и т.д.) и вид временной характеристики (показатель на  дату,  на</w:t>
      </w:r>
    </w:p>
    <w:p w:rsidR="00974505" w:rsidRPr="00410F3F" w:rsidRDefault="00974505" w:rsidP="004A1716">
      <w:pPr>
        <w:pStyle w:val="af"/>
        <w:rPr>
          <w:sz w:val="22"/>
          <w:szCs w:val="22"/>
        </w:rPr>
      </w:pPr>
      <w:r w:rsidRPr="00410F3F">
        <w:rPr>
          <w:sz w:val="22"/>
          <w:szCs w:val="22"/>
        </w:rPr>
        <w:t xml:space="preserve">начало отчетного периода, на конец периода,   показатель  за  период,  </w:t>
      </w:r>
      <w:proofErr w:type="gramStart"/>
      <w:r w:rsidRPr="00410F3F">
        <w:rPr>
          <w:sz w:val="22"/>
          <w:szCs w:val="22"/>
        </w:rPr>
        <w:t>за</w:t>
      </w:r>
      <w:proofErr w:type="gramEnd"/>
    </w:p>
    <w:p w:rsidR="00974505" w:rsidRPr="00410F3F" w:rsidRDefault="00974505" w:rsidP="004A1716">
      <w:pPr>
        <w:pStyle w:val="af"/>
        <w:rPr>
          <w:sz w:val="22"/>
          <w:szCs w:val="22"/>
        </w:rPr>
      </w:pPr>
      <w:r w:rsidRPr="00410F3F">
        <w:rPr>
          <w:sz w:val="22"/>
          <w:szCs w:val="22"/>
        </w:rPr>
        <w:t xml:space="preserve">отчетный период, и </w:t>
      </w:r>
      <w:proofErr w:type="spellStart"/>
      <w:r w:rsidRPr="00410F3F">
        <w:rPr>
          <w:sz w:val="22"/>
          <w:szCs w:val="22"/>
        </w:rPr>
        <w:t>т.д</w:t>
      </w:r>
      <w:proofErr w:type="spellEnd"/>
      <w:r w:rsidRPr="00410F3F">
        <w:rPr>
          <w:sz w:val="22"/>
          <w:szCs w:val="22"/>
        </w:rPr>
        <w:t>).</w:t>
      </w:r>
    </w:p>
    <w:p w:rsidR="00974505" w:rsidRPr="00410F3F" w:rsidRDefault="00974505" w:rsidP="004A1716">
      <w:pPr>
        <w:pStyle w:val="af"/>
        <w:rPr>
          <w:sz w:val="22"/>
          <w:szCs w:val="22"/>
        </w:rPr>
      </w:pPr>
      <w:bookmarkStart w:id="3" w:name="sub_5555550"/>
      <w:r w:rsidRPr="00410F3F">
        <w:rPr>
          <w:sz w:val="22"/>
          <w:szCs w:val="22"/>
        </w:rPr>
        <w:t>(***) 1 официальная   статистическая   информация;   2 - бухгалтерская  и</w:t>
      </w:r>
    </w:p>
    <w:bookmarkEnd w:id="3"/>
    <w:p w:rsidR="00974505" w:rsidRPr="00410F3F" w:rsidRDefault="00974505" w:rsidP="004A1716">
      <w:pPr>
        <w:pStyle w:val="af"/>
        <w:rPr>
          <w:sz w:val="22"/>
          <w:szCs w:val="22"/>
        </w:rPr>
      </w:pPr>
      <w:r w:rsidRPr="00410F3F">
        <w:rPr>
          <w:sz w:val="22"/>
          <w:szCs w:val="22"/>
        </w:rPr>
        <w:t>финансовая отчетность; 3 - ведомственная отчетность; 4 - прочи</w:t>
      </w:r>
      <w:proofErr w:type="gramStart"/>
      <w:r w:rsidRPr="00410F3F">
        <w:rPr>
          <w:sz w:val="22"/>
          <w:szCs w:val="22"/>
        </w:rPr>
        <w:t>е(</w:t>
      </w:r>
      <w:proofErr w:type="gramEnd"/>
      <w:r w:rsidRPr="00410F3F">
        <w:rPr>
          <w:sz w:val="22"/>
          <w:szCs w:val="22"/>
        </w:rPr>
        <w:t>указать).</w:t>
      </w:r>
    </w:p>
    <w:p w:rsidR="00974505" w:rsidRDefault="00974505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EC0D1F">
      <w:pPr>
        <w:rPr>
          <w:rFonts w:ascii="Times New Roman" w:hAnsi="Times New Roman"/>
          <w:sz w:val="24"/>
          <w:szCs w:val="24"/>
        </w:rPr>
      </w:pPr>
    </w:p>
    <w:p w:rsidR="00974505" w:rsidRDefault="00974505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подпрограмм Программы</w:t>
      </w:r>
    </w:p>
    <w:p w:rsidR="00974505" w:rsidRDefault="00974505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974505" w:rsidRDefault="00974505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974505" w:rsidRDefault="00974505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37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"/>
        <w:gridCol w:w="2332"/>
        <w:gridCol w:w="1862"/>
        <w:gridCol w:w="2368"/>
        <w:gridCol w:w="2183"/>
        <w:gridCol w:w="1560"/>
        <w:gridCol w:w="1976"/>
        <w:gridCol w:w="1372"/>
        <w:gridCol w:w="1491"/>
      </w:tblGrid>
      <w:tr w:rsidR="00974505" w:rsidTr="001C0641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32" w:type="dxa"/>
            <w:vMerge w:val="restart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862" w:type="dxa"/>
            <w:vMerge w:val="restart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51" w:type="dxa"/>
            <w:gridSpan w:val="2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2015 год</w:t>
            </w:r>
          </w:p>
        </w:tc>
        <w:tc>
          <w:tcPr>
            <w:tcW w:w="1560" w:type="dxa"/>
            <w:vMerge w:val="restart"/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348" w:type="dxa"/>
            <w:gridSpan w:val="2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2016 год по состоянию на 1 июля</w:t>
            </w:r>
          </w:p>
        </w:tc>
        <w:tc>
          <w:tcPr>
            <w:tcW w:w="1491" w:type="dxa"/>
            <w:vMerge w:val="restart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974505" w:rsidTr="001E13B7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2" w:type="dxa"/>
            <w:vMerge/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2183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560" w:type="dxa"/>
            <w:vMerge/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1372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491" w:type="dxa"/>
            <w:vMerge/>
            <w:vAlign w:val="center"/>
          </w:tcPr>
          <w:p w:rsidR="00974505" w:rsidRDefault="0097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505" w:rsidTr="001E13B7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974505" w:rsidRDefault="00974505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2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68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3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6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shd w:val="clear" w:color="auto" w:fill="FBD4B4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974505" w:rsidTr="001C0641">
        <w:trPr>
          <w:trHeight w:val="371"/>
          <w:jc w:val="center"/>
        </w:trPr>
        <w:tc>
          <w:tcPr>
            <w:tcW w:w="493" w:type="dxa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4" w:type="dxa"/>
            <w:gridSpan w:val="8"/>
            <w:vAlign w:val="center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974505" w:rsidTr="001E13B7">
        <w:trPr>
          <w:trHeight w:val="1490"/>
          <w:jc w:val="center"/>
        </w:trPr>
        <w:tc>
          <w:tcPr>
            <w:tcW w:w="493" w:type="dxa"/>
            <w:vAlign w:val="center"/>
          </w:tcPr>
          <w:p w:rsidR="00974505" w:rsidRDefault="00974505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2332" w:type="dxa"/>
            <w:vAlign w:val="center"/>
          </w:tcPr>
          <w:p w:rsidR="00974505" w:rsidRPr="00B8156E" w:rsidRDefault="00974505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974505" w:rsidRPr="00B8156E" w:rsidRDefault="00974505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862" w:type="dxa"/>
            <w:vAlign w:val="center"/>
          </w:tcPr>
          <w:p w:rsidR="00974505" w:rsidRDefault="00974505" w:rsidP="00C7488B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ДЖКХ мэрии</w:t>
            </w:r>
          </w:p>
        </w:tc>
        <w:tc>
          <w:tcPr>
            <w:tcW w:w="2368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>Запланировано: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посадка 501,9 тыс.  цветов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установ</w:t>
            </w:r>
            <w:r>
              <w:rPr>
                <w:rFonts w:ascii="Times New Roman" w:hAnsi="Times New Roman"/>
              </w:rPr>
              <w:t>ка  11 каркасных фигур,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C7488B">
              <w:rPr>
                <w:rFonts w:ascii="Times New Roman" w:hAnsi="Times New Roman"/>
              </w:rPr>
              <w:t>45 модульных цветников,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450 цветочных ящиков на ограждениях,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формовочная и санитарная обрезка 3951 деревьев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поса</w:t>
            </w:r>
            <w:r>
              <w:rPr>
                <w:rFonts w:ascii="Times New Roman" w:hAnsi="Times New Roman"/>
              </w:rPr>
              <w:t>дка</w:t>
            </w:r>
            <w:r w:rsidRPr="00C7488B">
              <w:rPr>
                <w:rFonts w:ascii="Times New Roman" w:hAnsi="Times New Roman"/>
              </w:rPr>
              <w:t xml:space="preserve"> 2500 кустарников  и 100 деревьев-саженцев. </w:t>
            </w:r>
            <w:r>
              <w:rPr>
                <w:rFonts w:ascii="Times New Roman" w:hAnsi="Times New Roman"/>
              </w:rPr>
              <w:t>Запланировано: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C7488B">
              <w:rPr>
                <w:rFonts w:ascii="Times New Roman" w:hAnsi="Times New Roman"/>
              </w:rPr>
              <w:t>риобретен</w:t>
            </w:r>
            <w:r>
              <w:rPr>
                <w:rFonts w:ascii="Times New Roman" w:hAnsi="Times New Roman"/>
              </w:rPr>
              <w:t>ие</w:t>
            </w:r>
            <w:r w:rsidRPr="00C7488B">
              <w:rPr>
                <w:rFonts w:ascii="Times New Roman" w:hAnsi="Times New Roman"/>
              </w:rPr>
              <w:t xml:space="preserve"> 200 новых скамеек и 1173 урн. 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-е</w:t>
            </w:r>
            <w:r w:rsidRPr="00C7488B">
              <w:rPr>
                <w:rFonts w:ascii="Times New Roman" w:hAnsi="Times New Roman"/>
              </w:rPr>
              <w:t>жемесячно</w:t>
            </w:r>
            <w:r>
              <w:rPr>
                <w:rFonts w:ascii="Times New Roman" w:hAnsi="Times New Roman"/>
              </w:rPr>
              <w:t xml:space="preserve">е </w:t>
            </w:r>
            <w:r w:rsidRPr="00C7488B">
              <w:rPr>
                <w:rFonts w:ascii="Times New Roman" w:hAnsi="Times New Roman"/>
              </w:rPr>
              <w:t xml:space="preserve"> содерж</w:t>
            </w:r>
            <w:r>
              <w:rPr>
                <w:rFonts w:ascii="Times New Roman" w:hAnsi="Times New Roman"/>
              </w:rPr>
              <w:t>ание</w:t>
            </w:r>
            <w:r w:rsidRPr="00C7488B">
              <w:rPr>
                <w:rFonts w:ascii="Times New Roman" w:hAnsi="Times New Roman"/>
              </w:rPr>
              <w:t xml:space="preserve">  9397 светильников </w:t>
            </w:r>
            <w:r>
              <w:rPr>
                <w:rFonts w:ascii="Times New Roman" w:hAnsi="Times New Roman"/>
              </w:rPr>
              <w:t>наружного освещения;</w:t>
            </w:r>
            <w:r w:rsidRPr="00C7488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-у</w:t>
            </w:r>
            <w:proofErr w:type="gramEnd"/>
            <w:r w:rsidRPr="00C7488B">
              <w:rPr>
                <w:rFonts w:ascii="Times New Roman" w:hAnsi="Times New Roman"/>
              </w:rPr>
              <w:t>крашение города к</w:t>
            </w:r>
            <w:r>
              <w:rPr>
                <w:rFonts w:ascii="Times New Roman" w:hAnsi="Times New Roman"/>
              </w:rPr>
              <w:t xml:space="preserve"> 26-ти праздничным мероприятиям;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</w:t>
            </w:r>
            <w:r w:rsidRPr="00C7488B">
              <w:rPr>
                <w:rFonts w:ascii="Times New Roman" w:hAnsi="Times New Roman"/>
              </w:rPr>
              <w:t>етнее и зимнее содержание улично-дорожной сети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C7488B">
              <w:rPr>
                <w:rFonts w:ascii="Times New Roman" w:hAnsi="Times New Roman"/>
              </w:rPr>
              <w:t>емонт асфальтобетонного покрытия проезжей части улиц картами – 109 000 кв. м.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C7488B">
              <w:rPr>
                <w:rFonts w:ascii="Times New Roman" w:hAnsi="Times New Roman"/>
              </w:rPr>
              <w:t>емонт тротуаров и пешеходных переходов – 14 959 кв.м.</w:t>
            </w:r>
            <w:r>
              <w:rPr>
                <w:rFonts w:ascii="Times New Roman" w:hAnsi="Times New Roman"/>
              </w:rPr>
              <w:t>;</w:t>
            </w:r>
            <w:r w:rsidRPr="00C7488B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а</w:t>
            </w:r>
            <w:r w:rsidRPr="00C7488B">
              <w:rPr>
                <w:rFonts w:ascii="Times New Roman" w:hAnsi="Times New Roman"/>
              </w:rPr>
              <w:t>несение горизонтальной разметки – 51,3 тыс. кв.м.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C7488B">
              <w:rPr>
                <w:rFonts w:ascii="Times New Roman" w:hAnsi="Times New Roman"/>
              </w:rPr>
              <w:t>рганиз</w:t>
            </w:r>
            <w:r>
              <w:rPr>
                <w:rFonts w:ascii="Times New Roman" w:hAnsi="Times New Roman"/>
              </w:rPr>
              <w:t xml:space="preserve">ация вывоза </w:t>
            </w:r>
            <w:r w:rsidRPr="00C7488B">
              <w:rPr>
                <w:rFonts w:ascii="Times New Roman" w:hAnsi="Times New Roman"/>
              </w:rPr>
              <w:t xml:space="preserve">брошенного транспорта – </w:t>
            </w:r>
            <w:r>
              <w:rPr>
                <w:rFonts w:ascii="Times New Roman" w:hAnsi="Times New Roman"/>
              </w:rPr>
              <w:t>3</w:t>
            </w:r>
            <w:r w:rsidRPr="00C7488B">
              <w:rPr>
                <w:rFonts w:ascii="Times New Roman" w:hAnsi="Times New Roman"/>
              </w:rPr>
              <w:t xml:space="preserve">3 ед.;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о</w:t>
            </w:r>
            <w:proofErr w:type="gramEnd"/>
            <w:r w:rsidRPr="00C7488B">
              <w:rPr>
                <w:rFonts w:ascii="Times New Roman" w:hAnsi="Times New Roman"/>
              </w:rPr>
              <w:t>рганиз</w:t>
            </w:r>
            <w:r>
              <w:rPr>
                <w:rFonts w:ascii="Times New Roman" w:hAnsi="Times New Roman"/>
              </w:rPr>
              <w:t>ация</w:t>
            </w:r>
            <w:r w:rsidRPr="00C7488B">
              <w:rPr>
                <w:rFonts w:ascii="Times New Roman" w:hAnsi="Times New Roman"/>
              </w:rPr>
              <w:t xml:space="preserve"> вывоз</w:t>
            </w:r>
            <w:r>
              <w:rPr>
                <w:rFonts w:ascii="Times New Roman" w:hAnsi="Times New Roman"/>
              </w:rPr>
              <w:t>а</w:t>
            </w:r>
            <w:r w:rsidRPr="00C7488B">
              <w:rPr>
                <w:rFonts w:ascii="Times New Roman" w:hAnsi="Times New Roman"/>
              </w:rPr>
              <w:t xml:space="preserve"> самовольно установленных объектов (гаражи) – </w:t>
            </w:r>
            <w:r>
              <w:rPr>
                <w:rFonts w:ascii="Times New Roman" w:hAnsi="Times New Roman"/>
              </w:rPr>
              <w:t>5</w:t>
            </w:r>
            <w:r w:rsidRPr="00C7488B">
              <w:rPr>
                <w:rFonts w:ascii="Times New Roman" w:hAnsi="Times New Roman"/>
              </w:rPr>
              <w:t xml:space="preserve"> шт.</w:t>
            </w:r>
            <w:r>
              <w:rPr>
                <w:rFonts w:ascii="Times New Roman" w:hAnsi="Times New Roman"/>
              </w:rPr>
              <w:t>;</w:t>
            </w:r>
          </w:p>
          <w:p w:rsidR="00974505" w:rsidRPr="00C7488B" w:rsidRDefault="00974505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C7488B">
              <w:rPr>
                <w:rFonts w:ascii="Times New Roman" w:hAnsi="Times New Roman"/>
              </w:rPr>
              <w:t xml:space="preserve"> рамках муниципального контракта по отлову безнадзорных животных </w:t>
            </w:r>
            <w:r>
              <w:rPr>
                <w:rFonts w:ascii="Times New Roman" w:hAnsi="Times New Roman"/>
              </w:rPr>
              <w:t xml:space="preserve">планировалось </w:t>
            </w:r>
            <w:r w:rsidRPr="00C7488B">
              <w:rPr>
                <w:rFonts w:ascii="Times New Roman" w:hAnsi="Times New Roman"/>
              </w:rPr>
              <w:t>пойма</w:t>
            </w:r>
            <w:r>
              <w:rPr>
                <w:rFonts w:ascii="Times New Roman" w:hAnsi="Times New Roman"/>
              </w:rPr>
              <w:t>ть</w:t>
            </w:r>
            <w:r w:rsidRPr="00C7488B">
              <w:rPr>
                <w:rFonts w:ascii="Times New Roman" w:hAnsi="Times New Roman"/>
              </w:rPr>
              <w:t>, вакцинирова</w:t>
            </w:r>
            <w:r>
              <w:rPr>
                <w:rFonts w:ascii="Times New Roman" w:hAnsi="Times New Roman"/>
              </w:rPr>
              <w:t>ть</w:t>
            </w:r>
            <w:r w:rsidRPr="00C7488B">
              <w:rPr>
                <w:rFonts w:ascii="Times New Roman" w:hAnsi="Times New Roman"/>
              </w:rPr>
              <w:t>, стерилизова</w:t>
            </w:r>
            <w:r>
              <w:rPr>
                <w:rFonts w:ascii="Times New Roman" w:hAnsi="Times New Roman"/>
              </w:rPr>
              <w:t>ть</w:t>
            </w:r>
            <w:r w:rsidRPr="00C7488B">
              <w:rPr>
                <w:rFonts w:ascii="Times New Roman" w:hAnsi="Times New Roman"/>
              </w:rPr>
              <w:t>: 268 собак и 243 кошки.</w:t>
            </w:r>
          </w:p>
        </w:tc>
        <w:tc>
          <w:tcPr>
            <w:tcW w:w="2183" w:type="dxa"/>
          </w:tcPr>
          <w:p w:rsidR="00974505" w:rsidRPr="00C7488B" w:rsidRDefault="00974505" w:rsidP="00C74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7488B">
              <w:rPr>
                <w:rFonts w:ascii="Times New Roman" w:hAnsi="Times New Roman"/>
              </w:rPr>
              <w:t xml:space="preserve">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посажено 2500 кустарников  и 100 деревьев-саженцев. Приобретено 200 новых скамеек и 1173 урны. Ежемесячно содержится  9397 светильников наружного освещения. </w:t>
            </w:r>
            <w:r>
              <w:rPr>
                <w:rFonts w:ascii="Times New Roman" w:hAnsi="Times New Roman"/>
              </w:rPr>
              <w:t>Г</w:t>
            </w:r>
            <w:r w:rsidRPr="00C7488B">
              <w:rPr>
                <w:rFonts w:ascii="Times New Roman" w:hAnsi="Times New Roman"/>
              </w:rPr>
              <w:t>ород</w:t>
            </w:r>
            <w:r>
              <w:rPr>
                <w:rFonts w:ascii="Times New Roman" w:hAnsi="Times New Roman"/>
              </w:rPr>
              <w:t xml:space="preserve"> украшен</w:t>
            </w:r>
            <w:r w:rsidRPr="00C7488B">
              <w:rPr>
                <w:rFonts w:ascii="Times New Roman" w:hAnsi="Times New Roman"/>
              </w:rPr>
              <w:t xml:space="preserve"> к 26-ти праздничным мероприятиям. </w:t>
            </w:r>
            <w:r>
              <w:rPr>
                <w:rFonts w:ascii="Times New Roman" w:hAnsi="Times New Roman"/>
              </w:rPr>
              <w:t>Производится л</w:t>
            </w:r>
            <w:r w:rsidRPr="00C7488B">
              <w:rPr>
                <w:rFonts w:ascii="Times New Roman" w:hAnsi="Times New Roman"/>
              </w:rPr>
              <w:t>етнее и зимнее содержание улич</w:t>
            </w:r>
            <w:r>
              <w:rPr>
                <w:rFonts w:ascii="Times New Roman" w:hAnsi="Times New Roman"/>
              </w:rPr>
              <w:t>но-дорожной сети, произведен р</w:t>
            </w:r>
            <w:r w:rsidRPr="00C7488B">
              <w:rPr>
                <w:rFonts w:ascii="Times New Roman" w:hAnsi="Times New Roman"/>
              </w:rPr>
              <w:t xml:space="preserve">емонт асфальтобетонного покрытия проезжей части улиц картами – 109 000 кв. </w:t>
            </w:r>
            <w:proofErr w:type="spellStart"/>
            <w:r w:rsidRPr="00C7488B"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 w:rsidRPr="00C7488B">
              <w:rPr>
                <w:rFonts w:ascii="Times New Roman" w:hAnsi="Times New Roman"/>
              </w:rPr>
              <w:t>емонт</w:t>
            </w:r>
            <w:proofErr w:type="spellEnd"/>
            <w:r w:rsidRPr="00C7488B">
              <w:rPr>
                <w:rFonts w:ascii="Times New Roman" w:hAnsi="Times New Roman"/>
              </w:rPr>
              <w:t xml:space="preserve"> тротуаров и пешеходных переходов – 14 959 кв.м.  Нанесен</w:t>
            </w:r>
            <w:r>
              <w:rPr>
                <w:rFonts w:ascii="Times New Roman" w:hAnsi="Times New Roman"/>
              </w:rPr>
              <w:t>а</w:t>
            </w:r>
            <w:r w:rsidRPr="00C7488B">
              <w:rPr>
                <w:rFonts w:ascii="Times New Roman" w:hAnsi="Times New Roman"/>
              </w:rPr>
              <w:t xml:space="preserve"> горизонтальной разметки – 51,3 тыс. кв.м. Организован вывоз брошенного транспорта – </w:t>
            </w:r>
            <w:r>
              <w:rPr>
                <w:rFonts w:ascii="Times New Roman" w:hAnsi="Times New Roman"/>
              </w:rPr>
              <w:t>19</w:t>
            </w:r>
            <w:r w:rsidRPr="00C7488B">
              <w:rPr>
                <w:rFonts w:ascii="Times New Roman" w:hAnsi="Times New Roman"/>
              </w:rPr>
              <w:t xml:space="preserve"> ед.; организован вывоз самовольно установленных объектов (гаражи) – </w:t>
            </w:r>
            <w:r>
              <w:rPr>
                <w:rFonts w:ascii="Times New Roman" w:hAnsi="Times New Roman"/>
              </w:rPr>
              <w:t>5</w:t>
            </w:r>
            <w:r w:rsidRPr="00C7488B">
              <w:rPr>
                <w:rFonts w:ascii="Times New Roman" w:hAnsi="Times New Roman"/>
              </w:rPr>
              <w:t xml:space="preserve"> шт. В рамках муниципального контракта по отлову безнадзорных животных поймано, вакцинировано, стерилизовано: 268 собак и 243 кошки.</w:t>
            </w:r>
          </w:p>
          <w:p w:rsidR="00974505" w:rsidRPr="00C7488B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ED4390" w:rsidRDefault="00974505" w:rsidP="00ED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запланированы</w:t>
            </w:r>
            <w:r w:rsidRPr="00ED4390">
              <w:rPr>
                <w:rFonts w:ascii="Times New Roman" w:hAnsi="Times New Roman"/>
              </w:rPr>
              <w:t xml:space="preserve"> работы по озеленению городских территорий: устройство цветников - площадью 11815,5 м</w:t>
            </w:r>
            <w:proofErr w:type="gramStart"/>
            <w:r w:rsidRPr="00ED4390">
              <w:rPr>
                <w:rFonts w:ascii="Times New Roman" w:hAnsi="Times New Roman"/>
              </w:rPr>
              <w:t>2</w:t>
            </w:r>
            <w:proofErr w:type="gramEnd"/>
            <w:r w:rsidRPr="00ED4390">
              <w:rPr>
                <w:rFonts w:ascii="Times New Roman" w:hAnsi="Times New Roman"/>
              </w:rPr>
              <w:t xml:space="preserve"> (571,615 тыс. шт. цветов); устройство каркасных фигур - 11 шт., устройство модульных цветников - 43 шт., установка цветочных ящиков на пешеходных ограждениях вдоль улиц - 442 шт., посадка деревьев - 105 шт., посадка кустарника - 2500 шт., стрижка кустарника - 42142 м</w:t>
            </w:r>
            <w:proofErr w:type="gramStart"/>
            <w:r w:rsidRPr="00ED4390">
              <w:rPr>
                <w:rFonts w:ascii="Times New Roman" w:hAnsi="Times New Roman"/>
              </w:rPr>
              <w:t>2</w:t>
            </w:r>
            <w:proofErr w:type="gramEnd"/>
            <w:r w:rsidRPr="00ED4390">
              <w:rPr>
                <w:rFonts w:ascii="Times New Roman" w:hAnsi="Times New Roman"/>
              </w:rPr>
              <w:t>, формовочная и санитарная обрезка деревьев - 3951 дер., снос аварийных деревьев и обрезка на пень высотой 7 м - 985 м3, вырубка поросли - 9284 м2.</w:t>
            </w:r>
          </w:p>
          <w:p w:rsidR="00974505" w:rsidRPr="00ED4390" w:rsidRDefault="00974505" w:rsidP="00ED4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</w:t>
            </w:r>
            <w:r w:rsidRPr="00ED4390">
              <w:rPr>
                <w:rFonts w:ascii="Times New Roman" w:hAnsi="Times New Roman"/>
              </w:rPr>
              <w:t xml:space="preserve">работы по украшению городских  площадей искусственными новогодними елями (6 шт., включая территорию в пос. Новые Углы) и катальными горками (5 шт.). Дополнительно при участии инвесторов будет установлена натуральная ель с украшением на площади Революции; будут выполнены работы по украшению мест проведения </w:t>
            </w:r>
            <w:r>
              <w:rPr>
                <w:rFonts w:ascii="Times New Roman" w:hAnsi="Times New Roman"/>
              </w:rPr>
              <w:t>к 29-ти праздничным городским мероприятиям</w:t>
            </w:r>
            <w:r w:rsidRPr="00ED4390">
              <w:rPr>
                <w:rFonts w:ascii="Times New Roman" w:hAnsi="Times New Roman"/>
              </w:rPr>
              <w:t xml:space="preserve"> </w:t>
            </w:r>
            <w:proofErr w:type="spellStart"/>
            <w:r w:rsidRPr="00ED4390">
              <w:rPr>
                <w:rFonts w:ascii="Times New Roman" w:hAnsi="Times New Roman"/>
              </w:rPr>
              <w:t>флаговыми</w:t>
            </w:r>
            <w:proofErr w:type="spellEnd"/>
            <w:r w:rsidRPr="00ED4390">
              <w:rPr>
                <w:rFonts w:ascii="Times New Roman" w:hAnsi="Times New Roman"/>
              </w:rPr>
              <w:t xml:space="preserve"> композициями "костер". На период проведения мероприятий будут установлены биотуалеты, сценические площадки, сборно-разборные скамейки. На 9 мая будут изготовлены венки из елового лапника с цветочным оформлением для возложения к мемориалам.</w:t>
            </w:r>
          </w:p>
          <w:p w:rsidR="00974505" w:rsidRPr="00ED4390" w:rsidRDefault="00974505" w:rsidP="00ED4390">
            <w:pPr>
              <w:rPr>
                <w:rFonts w:ascii="Times New Roman" w:hAnsi="Times New Roman"/>
              </w:rPr>
            </w:pPr>
            <w:proofErr w:type="gramStart"/>
            <w:r w:rsidRPr="00ED4390">
              <w:rPr>
                <w:rFonts w:ascii="Times New Roman" w:hAnsi="Times New Roman"/>
              </w:rPr>
              <w:t>Будут выполнены работы по подготовке пляжей к купальному сезону и содержанию территорий 6-ти пляжей (включая пляж "Спортивный" ("Лыжная база"), на каждом пляже дополнительно будут установлены  биотуалеты.</w:t>
            </w:r>
            <w:proofErr w:type="gramEnd"/>
          </w:p>
          <w:p w:rsidR="00974505" w:rsidRPr="00556ADF" w:rsidRDefault="00974505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390">
              <w:rPr>
                <w:rFonts w:ascii="Times New Roman" w:hAnsi="Times New Roman"/>
              </w:rPr>
              <w:t>Будут проведены работы по зимнему и весенне-летнему содержанию территорий парков  и скверов, сбору и утилизации трупов животных на территории улично-дорожной сети, дератизации территорий кладбищ, дезинсекции водоемов, обработке территорий от клещей.</w:t>
            </w:r>
          </w:p>
        </w:tc>
        <w:tc>
          <w:tcPr>
            <w:tcW w:w="1372" w:type="dxa"/>
          </w:tcPr>
          <w:p w:rsidR="00974505" w:rsidRDefault="00974505" w:rsidP="000C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полугодие 2016 года выполнены работы по озеленению городских территорий: устройство цветников - площадью 11134,8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(538,68 тыс. шт. цветов); устройство каркасных фигур - 11 шт., устройство модульных цветников - 43 шт., установка цветочных ящиков на пешеходных ограждениях вдоль улиц - 442 шт., посадка деревьев - 105 шт.,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формовочная и санитарная обрезка деревьев - 1307 дер., снос аварийных деревьев и обрезка на пень высотой 7 м - 985 м3. Работы по стрижке кустарника и вырубке поросли начаты в июне. Посадка кустарника запланирована на октябрь. </w:t>
            </w:r>
          </w:p>
          <w:p w:rsidR="00974505" w:rsidRDefault="00974505" w:rsidP="000C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 по украшению мест проведения 18-ти праздничных городских мероприятий </w:t>
            </w:r>
            <w:proofErr w:type="spellStart"/>
            <w:r>
              <w:rPr>
                <w:rFonts w:ascii="Times New Roman" w:hAnsi="Times New Roman"/>
              </w:rPr>
              <w:t>флаговыми</w:t>
            </w:r>
            <w:proofErr w:type="spellEnd"/>
            <w:r>
              <w:rPr>
                <w:rFonts w:ascii="Times New Roman" w:hAnsi="Times New Roman"/>
              </w:rPr>
              <w:t xml:space="preserve"> композициями "костер". На период проведения мероприятий установлены биотуалеты, сценические площадки, сборно-разборные скамейки. Количество «костров», биотуалетов, сценических площадок, скамеек  и прочих элементов украшения определено в соответствии с постановлениями и распоряжениями мэрии. На 9 мая изготовлены венки из елового лапника с цветочным оформлением для возложения к мемориалам – 19 шт.</w:t>
            </w:r>
          </w:p>
          <w:p w:rsidR="00974505" w:rsidRDefault="00974505" w:rsidP="000C69B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Выполнены работы по подготовке пляжей к купальному сезону и содержанию территорий 6-ти пляжей (включая пляж "Спортивный" ("Лыжная база").</w:t>
            </w:r>
            <w:proofErr w:type="gramEnd"/>
            <w:r>
              <w:rPr>
                <w:rFonts w:ascii="Times New Roman" w:hAnsi="Times New Roman"/>
              </w:rPr>
              <w:t xml:space="preserve">  На всех пляжах установлено 7  биотуалетов (на пляже «Зашекснинский» – 2 шт.). </w:t>
            </w:r>
          </w:p>
          <w:p w:rsidR="00974505" w:rsidRPr="00C7488B" w:rsidRDefault="00974505" w:rsidP="000C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работы по зимнему и весенне-летнему содержанию территорий парков  и скверов, сбору и утилизации трупов животных на территории улично-дорожной сети, дератизации территорий кладбищ, дезинсекции водоемов, обработке территорий от клещей.</w:t>
            </w:r>
          </w:p>
          <w:p w:rsidR="00974505" w:rsidRPr="00CD307E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974505" w:rsidRPr="0037638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385">
              <w:rPr>
                <w:rFonts w:ascii="Times New Roman" w:hAnsi="Times New Roman"/>
              </w:rPr>
              <w:t>Невыполнение</w:t>
            </w:r>
            <w:r>
              <w:rPr>
                <w:rFonts w:ascii="Times New Roman" w:hAnsi="Times New Roman"/>
              </w:rPr>
              <w:t xml:space="preserve"> мероприятий за 1-е полугодие 2016 г.  связано с незавершенностью работ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32" w:type="dxa"/>
          </w:tcPr>
          <w:p w:rsidR="00974505" w:rsidRPr="00B8156E" w:rsidRDefault="00974505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974505" w:rsidRPr="00B8156E" w:rsidRDefault="00974505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974505" w:rsidRPr="00B8156E" w:rsidRDefault="00974505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2368" w:type="dxa"/>
          </w:tcPr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>Запланировано: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посадка 501,9 тыс.  цветов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установ</w:t>
            </w:r>
            <w:r>
              <w:rPr>
                <w:rFonts w:ascii="Times New Roman" w:hAnsi="Times New Roman"/>
              </w:rPr>
              <w:t>ка  11 каркасных фигур,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C7488B">
              <w:rPr>
                <w:rFonts w:ascii="Times New Roman" w:hAnsi="Times New Roman"/>
              </w:rPr>
              <w:t>45 модульных цветников,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450 цветочных ящиков на ограждениях,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формовочная и санитарная обрезка 3951 деревьев</w:t>
            </w:r>
            <w:r>
              <w:rPr>
                <w:rFonts w:ascii="Times New Roman" w:hAnsi="Times New Roman"/>
              </w:rPr>
              <w:t>;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поса</w:t>
            </w:r>
            <w:r>
              <w:rPr>
                <w:rFonts w:ascii="Times New Roman" w:hAnsi="Times New Roman"/>
              </w:rPr>
              <w:t>дка</w:t>
            </w:r>
            <w:r w:rsidRPr="00C7488B">
              <w:rPr>
                <w:rFonts w:ascii="Times New Roman" w:hAnsi="Times New Roman"/>
              </w:rPr>
              <w:t xml:space="preserve"> 2500 кустарников  и 100 деревьев-саженцев.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</w:t>
            </w:r>
            <w:r w:rsidRPr="00C7488B">
              <w:rPr>
                <w:rFonts w:ascii="Times New Roman" w:hAnsi="Times New Roman"/>
              </w:rPr>
              <w:t>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посажено 2500 кустарников  и 100 деревьев-саженцев.</w:t>
            </w:r>
          </w:p>
        </w:tc>
        <w:tc>
          <w:tcPr>
            <w:tcW w:w="1560" w:type="dxa"/>
          </w:tcPr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ED4390" w:rsidRDefault="00974505" w:rsidP="00550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Запланированы</w:t>
            </w:r>
            <w:r w:rsidRPr="00ED4390">
              <w:rPr>
                <w:rFonts w:ascii="Times New Roman" w:hAnsi="Times New Roman"/>
              </w:rPr>
              <w:t xml:space="preserve"> работы по озеленению городских территорий: устройство цветников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площадью 11815,5 м</w:t>
            </w:r>
            <w:proofErr w:type="gramStart"/>
            <w:r w:rsidRPr="00ED4390">
              <w:rPr>
                <w:rFonts w:ascii="Times New Roman" w:hAnsi="Times New Roman"/>
              </w:rPr>
              <w:t>2</w:t>
            </w:r>
            <w:proofErr w:type="gramEnd"/>
            <w:r w:rsidRPr="00ED4390">
              <w:rPr>
                <w:rFonts w:ascii="Times New Roman" w:hAnsi="Times New Roman"/>
              </w:rPr>
              <w:t xml:space="preserve"> (571,615 тыс. шт. цветов); устройство каркасных фигур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11 шт., устройство модульных цветников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43 шт., установка цветочных ящиков на пешеходных ограждениях вдоль улиц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442 шт., посадка деревьев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105 шт., посадка кустарника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2500 шт., стрижка кустарника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42142 м</w:t>
            </w:r>
            <w:proofErr w:type="gramStart"/>
            <w:r w:rsidRPr="00ED4390">
              <w:rPr>
                <w:rFonts w:ascii="Times New Roman" w:hAnsi="Times New Roman"/>
              </w:rPr>
              <w:t>2</w:t>
            </w:r>
            <w:proofErr w:type="gramEnd"/>
            <w:r w:rsidRPr="00ED4390">
              <w:rPr>
                <w:rFonts w:ascii="Times New Roman" w:hAnsi="Times New Roman"/>
              </w:rPr>
              <w:t xml:space="preserve">, формовочная и санитарная обрезка деревьев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3951 дер., снос аварийных деревьев и обрезка на пень высотой 7 м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985 м3, вырубка поросли </w:t>
            </w:r>
            <w:r>
              <w:rPr>
                <w:rFonts w:ascii="Times New Roman" w:hAnsi="Times New Roman"/>
              </w:rPr>
              <w:t>–</w:t>
            </w:r>
            <w:r w:rsidRPr="00ED4390">
              <w:rPr>
                <w:rFonts w:ascii="Times New Roman" w:hAnsi="Times New Roman"/>
              </w:rPr>
              <w:t xml:space="preserve"> 9284 м2.</w:t>
            </w:r>
          </w:p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Выполнены работы по озеленению городских территорий: устройство цветников – площадью 11134,8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(538,68 тыс. шт. цветов); устройство каркасных фигур – 11 шт., устройство модульных цветников – 43 шт., установка цветочных ящиков на пешеходных ограждениях вдоль улиц – 442 шт., посадка деревьев – 105 шт.,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формовочная и санитарная обрезка деревьев – 1307 дер., снос аварийных деревьев и обрезка на пень высотой 7 м – 985 м3. Работы по стрижке кустарника и вырубке поросли начаты в июне. Посадка кустарника запланирована на октябрь.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32" w:type="dxa"/>
          </w:tcPr>
          <w:p w:rsidR="00974505" w:rsidRPr="00500781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974505" w:rsidRPr="00500781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86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500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974505" w:rsidRPr="00500781" w:rsidRDefault="00974505" w:rsidP="00500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Содержание мест захоронения входит в задачи департамента жилищно-коммунального хозяйства мэрии.</w:t>
            </w:r>
          </w:p>
          <w:p w:rsidR="00974505" w:rsidRDefault="00974505" w:rsidP="00500781">
            <w:pPr>
              <w:spacing w:after="0" w:line="24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974505" w:rsidRPr="00500781" w:rsidRDefault="00974505" w:rsidP="00500781">
            <w:pPr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Текущее содержание кладбищ производится в рамках муниципальных контрактов на текущее содержание и ремонт территорий общего пользования.</w:t>
            </w:r>
          </w:p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55017B" w:rsidRDefault="00974505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55017B">
              <w:rPr>
                <w:rFonts w:ascii="Times New Roman" w:hAnsi="Times New Roman"/>
              </w:rPr>
              <w:t xml:space="preserve">Будут проведены работы по зимнему и </w:t>
            </w:r>
            <w:r>
              <w:rPr>
                <w:rFonts w:ascii="Times New Roman" w:hAnsi="Times New Roman"/>
              </w:rPr>
              <w:t>весенне</w:t>
            </w:r>
            <w:r w:rsidRPr="0055017B">
              <w:rPr>
                <w:rFonts w:ascii="Times New Roman" w:hAnsi="Times New Roman"/>
              </w:rPr>
              <w:t>-летнему содержанию территорий 4-х кладбищ, дератизации территорий кладбищ</w:t>
            </w:r>
          </w:p>
        </w:tc>
        <w:tc>
          <w:tcPr>
            <w:tcW w:w="1372" w:type="dxa"/>
          </w:tcPr>
          <w:p w:rsidR="00974505" w:rsidRPr="00C7488B" w:rsidRDefault="00974505" w:rsidP="000C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работы по зимнему и весенне-летнему содержанию территорий 4-х кладбищ, дератизации территорий кладбищ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Pr="00602BAE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2332" w:type="dxa"/>
          </w:tcPr>
          <w:p w:rsidR="00974505" w:rsidRPr="00500781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1.1.3.</w:t>
            </w:r>
          </w:p>
          <w:p w:rsidR="0097450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862" w:type="dxa"/>
            <w:vAlign w:val="center"/>
          </w:tcPr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Текущ</w:t>
            </w:r>
            <w:r>
              <w:rPr>
                <w:rFonts w:ascii="Times New Roman" w:hAnsi="Times New Roman"/>
              </w:rPr>
              <w:t>ее содержание территории пляжей, планировка пляжей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974505" w:rsidRPr="00602BAE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 xml:space="preserve">Текущее содержание </w:t>
            </w:r>
            <w:r>
              <w:rPr>
                <w:rFonts w:ascii="Times New Roman" w:hAnsi="Times New Roman"/>
              </w:rPr>
              <w:t xml:space="preserve">пляжей </w:t>
            </w:r>
            <w:r w:rsidRPr="00500781">
              <w:rPr>
                <w:rFonts w:ascii="Times New Roman" w:hAnsi="Times New Roman"/>
              </w:rPr>
              <w:t>производится в рамках муниципальных контрактов на текущее содержание и ремонт территорий 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 рамках заключенных договоров была произведена планировка пляжей песком, производился отбор проб воды и песка, осуществлялась оплата за пользование водной акваторией.</w:t>
            </w:r>
          </w:p>
        </w:tc>
        <w:tc>
          <w:tcPr>
            <w:tcW w:w="1560" w:type="dxa"/>
          </w:tcPr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ED4390" w:rsidRDefault="00974505" w:rsidP="0055017B">
            <w:pPr>
              <w:rPr>
                <w:rFonts w:ascii="Times New Roman" w:hAnsi="Times New Roman"/>
              </w:rPr>
            </w:pPr>
            <w:proofErr w:type="gramStart"/>
            <w:r w:rsidRPr="00ED4390">
              <w:rPr>
                <w:rFonts w:ascii="Times New Roman" w:hAnsi="Times New Roman"/>
              </w:rPr>
              <w:t xml:space="preserve">Будут выполнены работы по подготовке пляжей к купальному сезону и содержанию территорий 6-ти пляжей (включая пляж </w:t>
            </w:r>
            <w:r>
              <w:rPr>
                <w:rFonts w:ascii="Times New Roman" w:hAnsi="Times New Roman"/>
              </w:rPr>
              <w:t>«</w:t>
            </w:r>
            <w:r w:rsidRPr="00ED4390">
              <w:rPr>
                <w:rFonts w:ascii="Times New Roman" w:hAnsi="Times New Roman"/>
              </w:rPr>
              <w:t>Спортивный</w:t>
            </w:r>
            <w:r>
              <w:rPr>
                <w:rFonts w:ascii="Times New Roman" w:hAnsi="Times New Roman"/>
              </w:rPr>
              <w:t>»</w:t>
            </w:r>
            <w:r w:rsidRPr="00ED439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«</w:t>
            </w:r>
            <w:r w:rsidRPr="00ED4390">
              <w:rPr>
                <w:rFonts w:ascii="Times New Roman" w:hAnsi="Times New Roman"/>
              </w:rPr>
              <w:t>Лыжная база</w:t>
            </w:r>
            <w:r>
              <w:rPr>
                <w:rFonts w:ascii="Times New Roman" w:hAnsi="Times New Roman"/>
              </w:rPr>
              <w:t>»</w:t>
            </w:r>
            <w:r w:rsidRPr="00ED4390">
              <w:rPr>
                <w:rFonts w:ascii="Times New Roman" w:hAnsi="Times New Roman"/>
              </w:rPr>
              <w:t>), на каждом пляже дополнительно будут установлены  биотуалеты.</w:t>
            </w:r>
            <w:proofErr w:type="gramEnd"/>
          </w:p>
          <w:p w:rsidR="00974505" w:rsidRDefault="00974505" w:rsidP="00CD307E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</w:rPr>
              <w:t>Выполнены работы по подготовке пляжей к купальному сезону и содержанию территорий 6-ти пляжей (включая пляж «Спортивный» («Лыжная база»).</w:t>
            </w:r>
            <w:proofErr w:type="gramEnd"/>
            <w:r>
              <w:rPr>
                <w:rFonts w:ascii="Times New Roman" w:hAnsi="Times New Roman"/>
              </w:rPr>
              <w:t xml:space="preserve">  На всех пляжах установлено 7  биотуалетов (на пляже «Зашекснинский» – 2 шт.).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Pr="00602BAE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6..</w:t>
            </w:r>
          </w:p>
        </w:tc>
        <w:tc>
          <w:tcPr>
            <w:tcW w:w="2332" w:type="dxa"/>
          </w:tcPr>
          <w:p w:rsidR="00974505" w:rsidRPr="00602BAE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1.1.4.</w:t>
            </w:r>
          </w:p>
          <w:p w:rsidR="00974505" w:rsidRPr="00602BAE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862" w:type="dxa"/>
            <w:vAlign w:val="center"/>
          </w:tcPr>
          <w:p w:rsidR="00974505" w:rsidRDefault="00974505" w:rsidP="0050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2368" w:type="dxa"/>
          </w:tcPr>
          <w:p w:rsidR="00974505" w:rsidRPr="009F5CA3" w:rsidRDefault="00974505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Запланировано приобретение урн и скамеек в количестве 1373 шт.</w:t>
            </w:r>
          </w:p>
        </w:tc>
        <w:tc>
          <w:tcPr>
            <w:tcW w:w="2183" w:type="dxa"/>
          </w:tcPr>
          <w:p w:rsidR="00974505" w:rsidRPr="009F5CA3" w:rsidRDefault="00974505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Приобре</w:t>
            </w:r>
            <w:r>
              <w:rPr>
                <w:rFonts w:ascii="Times New Roman" w:hAnsi="Times New Roman"/>
              </w:rPr>
              <w:t>тено урн и скамеек в количестве</w:t>
            </w:r>
            <w:r w:rsidRPr="009F5CA3">
              <w:rPr>
                <w:rFonts w:ascii="Times New Roman" w:hAnsi="Times New Roman"/>
              </w:rPr>
              <w:t>1373 шт.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55017B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17B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37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1520"/>
          <w:jc w:val="center"/>
        </w:trPr>
        <w:tc>
          <w:tcPr>
            <w:tcW w:w="493" w:type="dxa"/>
          </w:tcPr>
          <w:p w:rsidR="00974505" w:rsidRPr="00602BAE" w:rsidRDefault="00974505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2332" w:type="dxa"/>
          </w:tcPr>
          <w:p w:rsidR="00974505" w:rsidRPr="009F5CA3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1.1.5.</w:t>
            </w:r>
          </w:p>
          <w:p w:rsidR="00974505" w:rsidRPr="009F5CA3" w:rsidRDefault="00974505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862" w:type="dxa"/>
            <w:vAlign w:val="center"/>
          </w:tcPr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9F5CA3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Запланировано возмещение затрат предприятию по содержанию сетей наружного освещения и светофорных объектов для обеспечения нормативной освещенности и бесперебойной работы светофоров.</w:t>
            </w:r>
          </w:p>
        </w:tc>
        <w:tc>
          <w:tcPr>
            <w:tcW w:w="2183" w:type="dxa"/>
          </w:tcPr>
          <w:p w:rsidR="00974505" w:rsidRPr="009F5CA3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76" w:type="dxa"/>
          </w:tcPr>
          <w:p w:rsidR="00974505" w:rsidRPr="009F5CA3" w:rsidRDefault="00974505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Запланировано возмещение затрат предприятию по содержанию сетей наружного освещения и светофорных объектов для обеспечения нормативной освещенности и бесперебойной работы светофоров.</w:t>
            </w:r>
          </w:p>
        </w:tc>
        <w:tc>
          <w:tcPr>
            <w:tcW w:w="1372" w:type="dxa"/>
          </w:tcPr>
          <w:p w:rsidR="00974505" w:rsidRPr="009F5CA3" w:rsidRDefault="00974505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619"/>
          <w:jc w:val="center"/>
        </w:trPr>
        <w:tc>
          <w:tcPr>
            <w:tcW w:w="493" w:type="dxa"/>
          </w:tcPr>
          <w:p w:rsidR="00974505" w:rsidRPr="00602BAE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974505" w:rsidRPr="00602BAE" w:rsidRDefault="0097450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974505" w:rsidRPr="009F5CA3" w:rsidRDefault="00974505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974505" w:rsidRDefault="00974505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862" w:type="dxa"/>
            <w:vAlign w:val="center"/>
          </w:tcPr>
          <w:p w:rsidR="00974505" w:rsidRDefault="00974505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  <w:r>
              <w:rPr>
                <w:rFonts w:ascii="Times New Roman" w:hAnsi="Times New Roman"/>
              </w:rPr>
              <w:t xml:space="preserve"> для достижения процента горения светильников на уровне 95%</w:t>
            </w:r>
          </w:p>
        </w:tc>
        <w:tc>
          <w:tcPr>
            <w:tcW w:w="2183" w:type="dxa"/>
          </w:tcPr>
          <w:p w:rsidR="00974505" w:rsidRPr="009F5CA3" w:rsidRDefault="00974505" w:rsidP="00505A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произведено в полном объеме.</w:t>
            </w:r>
            <w:r>
              <w:rPr>
                <w:rFonts w:ascii="Times New Roman" w:hAnsi="Times New Roman"/>
              </w:rPr>
              <w:t xml:space="preserve"> Обеспечена работа </w:t>
            </w:r>
            <w:r w:rsidRPr="00416A5F">
              <w:rPr>
                <w:rFonts w:ascii="Times New Roman" w:hAnsi="Times New Roman"/>
              </w:rPr>
              <w:t xml:space="preserve">9442 </w:t>
            </w:r>
            <w:r>
              <w:rPr>
                <w:rFonts w:ascii="Times New Roman" w:hAnsi="Times New Roman"/>
              </w:rPr>
              <w:t>установок и 286,9 км линий освещения общегородских территорий.</w:t>
            </w:r>
          </w:p>
        </w:tc>
        <w:tc>
          <w:tcPr>
            <w:tcW w:w="1560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  <w:r>
              <w:rPr>
                <w:rFonts w:ascii="Times New Roman" w:hAnsi="Times New Roman"/>
              </w:rPr>
              <w:t xml:space="preserve"> для достижения процента горения светильников на уровне 95%</w:t>
            </w:r>
          </w:p>
        </w:tc>
        <w:tc>
          <w:tcPr>
            <w:tcW w:w="1372" w:type="dxa"/>
          </w:tcPr>
          <w:p w:rsidR="00974505" w:rsidRDefault="00974505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произведено в полном объеме.</w:t>
            </w:r>
            <w:r>
              <w:rPr>
                <w:rFonts w:ascii="Times New Roman" w:hAnsi="Times New Roman"/>
              </w:rPr>
              <w:t xml:space="preserve"> Обеспечена работа </w:t>
            </w:r>
            <w:r w:rsidRPr="00416A5F">
              <w:rPr>
                <w:rFonts w:ascii="Times New Roman" w:hAnsi="Times New Roman"/>
              </w:rPr>
              <w:t xml:space="preserve">9442 </w:t>
            </w:r>
            <w:r>
              <w:rPr>
                <w:rFonts w:ascii="Times New Roman" w:hAnsi="Times New Roman"/>
              </w:rPr>
              <w:t>установок и 286,9 км линий освещения общегородских территорий.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Pr="00505AA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2332" w:type="dxa"/>
          </w:tcPr>
          <w:p w:rsidR="00974505" w:rsidRPr="00505AA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1.1.7.</w:t>
            </w:r>
          </w:p>
          <w:p w:rsidR="00974505" w:rsidRPr="00505AA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862" w:type="dxa"/>
            <w:vAlign w:val="center"/>
          </w:tcPr>
          <w:p w:rsidR="00974505" w:rsidRPr="00505AA5" w:rsidRDefault="00974505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2368" w:type="dxa"/>
          </w:tcPr>
          <w:p w:rsidR="00974505" w:rsidRPr="00505AA5" w:rsidRDefault="00974505" w:rsidP="00505A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Оплата э/энергии в </w:t>
            </w:r>
            <w:proofErr w:type="spellStart"/>
            <w:r>
              <w:rPr>
                <w:rFonts w:ascii="Times New Roman" w:hAnsi="Times New Roman"/>
                <w:bCs/>
              </w:rPr>
              <w:t>соответсвии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выставленными счетами на ее потребление.</w:t>
            </w:r>
          </w:p>
        </w:tc>
        <w:tc>
          <w:tcPr>
            <w:tcW w:w="2183" w:type="dxa"/>
          </w:tcPr>
          <w:p w:rsidR="00974505" w:rsidRPr="00505AA5" w:rsidRDefault="00974505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505AA5" w:rsidRDefault="00974505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Оплата э/энергии в </w:t>
            </w:r>
            <w:proofErr w:type="spellStart"/>
            <w:r>
              <w:rPr>
                <w:rFonts w:ascii="Times New Roman" w:hAnsi="Times New Roman"/>
                <w:bCs/>
              </w:rPr>
              <w:t>соответсвии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выставленными счетами на ее потребление.</w:t>
            </w:r>
          </w:p>
        </w:tc>
        <w:tc>
          <w:tcPr>
            <w:tcW w:w="1372" w:type="dxa"/>
          </w:tcPr>
          <w:p w:rsidR="00974505" w:rsidRPr="00505AA5" w:rsidRDefault="00974505" w:rsidP="00A3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Pr="00505AA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10</w:t>
            </w:r>
          </w:p>
        </w:tc>
        <w:tc>
          <w:tcPr>
            <w:tcW w:w="2332" w:type="dxa"/>
          </w:tcPr>
          <w:p w:rsidR="00974505" w:rsidRPr="00505AA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1.1.8.</w:t>
            </w:r>
          </w:p>
          <w:p w:rsidR="00974505" w:rsidRPr="00505AA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862" w:type="dxa"/>
            <w:vAlign w:val="center"/>
          </w:tcPr>
          <w:p w:rsidR="00974505" w:rsidRPr="00505AA5" w:rsidRDefault="00974505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505AA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2183" w:type="dxa"/>
          </w:tcPr>
          <w:p w:rsidR="00974505" w:rsidRPr="00505AA5" w:rsidRDefault="00974505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1560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55017B" w:rsidRDefault="00974505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017B">
              <w:rPr>
                <w:rFonts w:ascii="Times New Roman" w:hAnsi="Times New Roman"/>
              </w:rPr>
              <w:t xml:space="preserve">Будут проведены работы по зимнему и </w:t>
            </w:r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</w:rPr>
              <w:t>есеннее</w:t>
            </w:r>
            <w:proofErr w:type="spellEnd"/>
            <w:r w:rsidRPr="0055017B">
              <w:rPr>
                <w:rFonts w:ascii="Times New Roman" w:hAnsi="Times New Roman"/>
              </w:rPr>
              <w:t>-летнему содержанию территорий парков  и скверов, сбору и утилизации трупов животных на территории улично-дорожной сети, дезинсекции водоемов, обработке территорий от клещей.</w:t>
            </w:r>
          </w:p>
        </w:tc>
        <w:tc>
          <w:tcPr>
            <w:tcW w:w="1372" w:type="dxa"/>
          </w:tcPr>
          <w:p w:rsidR="00974505" w:rsidRPr="00C7488B" w:rsidRDefault="00974505" w:rsidP="000C6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работы по зимнему и _</w:t>
            </w:r>
            <w:proofErr w:type="spellStart"/>
            <w:r>
              <w:rPr>
                <w:rFonts w:ascii="Times New Roman" w:hAnsi="Times New Roman"/>
              </w:rPr>
              <w:t>есеннее</w:t>
            </w:r>
            <w:proofErr w:type="spellEnd"/>
            <w:r>
              <w:rPr>
                <w:rFonts w:ascii="Times New Roman" w:hAnsi="Times New Roman"/>
              </w:rPr>
              <w:t>-летнему содержанию территорий парков  и скверов, сбору и утилизации трупов животных на территории улично-дорожной сети, дезинсекции водоемов, обработке территорий от клещей.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558"/>
          <w:jc w:val="center"/>
        </w:trPr>
        <w:tc>
          <w:tcPr>
            <w:tcW w:w="493" w:type="dxa"/>
          </w:tcPr>
          <w:p w:rsidR="00974505" w:rsidRPr="00505AA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2332" w:type="dxa"/>
          </w:tcPr>
          <w:p w:rsidR="00974505" w:rsidRPr="00505AA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1.1.9.</w:t>
            </w:r>
          </w:p>
          <w:p w:rsidR="00974505" w:rsidRPr="00505AA5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862" w:type="dxa"/>
          </w:tcPr>
          <w:p w:rsidR="00974505" w:rsidRDefault="0097450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1C0641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0641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2183" w:type="dxa"/>
          </w:tcPr>
          <w:p w:rsidR="00974505" w:rsidRPr="001C0641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 ремонт тротуаров</w:t>
            </w:r>
          </w:p>
        </w:tc>
        <w:tc>
          <w:tcPr>
            <w:tcW w:w="1560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DF001C">
              <w:rPr>
                <w:rFonts w:ascii="Times New Roman" w:hAnsi="Times New Roman"/>
                <w:bCs/>
              </w:rPr>
              <w:t>Запланированы работы по ремонту объектов благоустройства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974505" w:rsidRPr="00DF001C" w:rsidRDefault="00974505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асфальтобетонного покрытия  внутриквартальных проездов – площадью 6,15 тыс. м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; ремонт внутриквартальных тротуаров  и тротуаров в скверах – площадью 17,5 тыс. м2.</w:t>
            </w:r>
          </w:p>
        </w:tc>
        <w:tc>
          <w:tcPr>
            <w:tcW w:w="1372" w:type="dxa"/>
          </w:tcPr>
          <w:p w:rsidR="00974505" w:rsidRPr="00DF001C" w:rsidRDefault="00974505" w:rsidP="00D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001C">
              <w:rPr>
                <w:rFonts w:ascii="Times New Roman" w:hAnsi="Times New Roman"/>
              </w:rPr>
              <w:t>Проводятся аукционы на выполнение работ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846"/>
          <w:jc w:val="center"/>
        </w:trPr>
        <w:tc>
          <w:tcPr>
            <w:tcW w:w="49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2332" w:type="dxa"/>
          </w:tcPr>
          <w:p w:rsidR="00974505" w:rsidRPr="001C0641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1.1.10.</w:t>
            </w:r>
          </w:p>
          <w:p w:rsidR="00974505" w:rsidRPr="001C0641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974505" w:rsidRPr="001C0641" w:rsidRDefault="00974505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1C0641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украшение города к 26 праздничным мероприятиям</w:t>
            </w:r>
          </w:p>
        </w:tc>
        <w:tc>
          <w:tcPr>
            <w:tcW w:w="218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украшение города к 26 праздничным мероприятиям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украшение города к 29-ти праздничным мероприятиям</w:t>
            </w:r>
          </w:p>
        </w:tc>
        <w:tc>
          <w:tcPr>
            <w:tcW w:w="1372" w:type="dxa"/>
          </w:tcPr>
          <w:p w:rsidR="00974505" w:rsidRDefault="00974505" w:rsidP="00F45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 по украшению мест проведения 18-ти праздничных городских мероприятий </w:t>
            </w:r>
            <w:proofErr w:type="spellStart"/>
            <w:r>
              <w:rPr>
                <w:rFonts w:ascii="Times New Roman" w:hAnsi="Times New Roman"/>
              </w:rPr>
              <w:t>флаговыми</w:t>
            </w:r>
            <w:proofErr w:type="spellEnd"/>
            <w:r>
              <w:rPr>
                <w:rFonts w:ascii="Times New Roman" w:hAnsi="Times New Roman"/>
              </w:rPr>
              <w:t xml:space="preserve"> композициями "костер". На период проведения мероприятий установлены биотуалеты, сценические площадки, сборно-разборные скамейки. Количество «костров», биотуалетов, сценических площадок, скамеек  и прочих элементов украшения определено в соответствии с постановлениями и распоряжениями мэрии. На 9 мая изготовлены венки из елового лапника с цветочным оформлением для возложения к мемориалам – 19 шт.</w:t>
            </w: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822"/>
          <w:jc w:val="center"/>
        </w:trPr>
        <w:tc>
          <w:tcPr>
            <w:tcW w:w="49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2332" w:type="dxa"/>
          </w:tcPr>
          <w:p w:rsidR="00974505" w:rsidRPr="00B8156E" w:rsidRDefault="00974505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1.1.11.</w:t>
            </w:r>
          </w:p>
          <w:p w:rsidR="00974505" w:rsidRPr="00B8156E" w:rsidRDefault="00974505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86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1C0641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1C0641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218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1560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1C0641" w:rsidRDefault="00974505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1372" w:type="dxa"/>
          </w:tcPr>
          <w:p w:rsidR="00974505" w:rsidRPr="001C0641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822"/>
          <w:jc w:val="center"/>
        </w:trPr>
        <w:tc>
          <w:tcPr>
            <w:tcW w:w="49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2" w:type="dxa"/>
          </w:tcPr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1.1.12.</w:t>
            </w:r>
          </w:p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возмещение затрат на содержание хлораторных станций на кладбище № 4</w:t>
            </w:r>
          </w:p>
        </w:tc>
        <w:tc>
          <w:tcPr>
            <w:tcW w:w="2183" w:type="dxa"/>
          </w:tcPr>
          <w:p w:rsidR="00974505" w:rsidRDefault="00974505" w:rsidP="00E0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произведено в объеме затрат декабря 2014 года. </w:t>
            </w:r>
          </w:p>
        </w:tc>
        <w:tc>
          <w:tcPr>
            <w:tcW w:w="1560" w:type="dxa"/>
          </w:tcPr>
          <w:p w:rsidR="00974505" w:rsidRDefault="00974505" w:rsidP="00E0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 2015 год отсутствовали заявки от юридических и физических лиц на получение субсидии по содержанию хлораторных станций.</w:t>
            </w:r>
          </w:p>
        </w:tc>
        <w:tc>
          <w:tcPr>
            <w:tcW w:w="1976" w:type="dxa"/>
          </w:tcPr>
          <w:p w:rsidR="00974505" w:rsidRDefault="00974505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974505" w:rsidRDefault="00974505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974505" w:rsidRPr="00750AC0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</w:t>
            </w:r>
            <w:r w:rsidRPr="00750AC0">
              <w:rPr>
                <w:rFonts w:ascii="Times New Roman" w:hAnsi="Times New Roman"/>
                <w:color w:val="000000"/>
              </w:rPr>
              <w:t>претендентов на получение субсидии</w:t>
            </w:r>
          </w:p>
        </w:tc>
      </w:tr>
      <w:tr w:rsidR="00974505" w:rsidTr="001E13B7">
        <w:trPr>
          <w:trHeight w:val="822"/>
          <w:jc w:val="center"/>
        </w:trPr>
        <w:tc>
          <w:tcPr>
            <w:tcW w:w="49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32" w:type="dxa"/>
          </w:tcPr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1.1.13.</w:t>
            </w:r>
          </w:p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218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1372" w:type="dxa"/>
          </w:tcPr>
          <w:p w:rsidR="00974505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822"/>
          <w:jc w:val="center"/>
        </w:trPr>
        <w:tc>
          <w:tcPr>
            <w:tcW w:w="493" w:type="dxa"/>
          </w:tcPr>
          <w:p w:rsidR="00974505" w:rsidRPr="001C0641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32" w:type="dxa"/>
          </w:tcPr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1.1.14.</w:t>
            </w:r>
          </w:p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218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Приобретено 120 подарочных сертификатов для победителей конкурса.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Приобретение подарочных сертификатов для победителей конкурса (во 2-м полугодии)</w:t>
            </w:r>
          </w:p>
        </w:tc>
        <w:tc>
          <w:tcPr>
            <w:tcW w:w="1372" w:type="dxa"/>
          </w:tcPr>
          <w:p w:rsidR="00974505" w:rsidRDefault="00974505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822"/>
          <w:jc w:val="center"/>
        </w:trPr>
        <w:tc>
          <w:tcPr>
            <w:tcW w:w="49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32" w:type="dxa"/>
          </w:tcPr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974505" w:rsidRPr="00B8156E" w:rsidRDefault="00974505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218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1372" w:type="dxa"/>
          </w:tcPr>
          <w:p w:rsidR="00974505" w:rsidRDefault="00974505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505" w:rsidTr="001E13B7">
        <w:trPr>
          <w:trHeight w:val="822"/>
          <w:jc w:val="center"/>
        </w:trPr>
        <w:tc>
          <w:tcPr>
            <w:tcW w:w="49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32" w:type="dxa"/>
          </w:tcPr>
          <w:p w:rsidR="00974505" w:rsidRPr="00B8156E" w:rsidRDefault="00974505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974505" w:rsidRPr="00B8156E" w:rsidRDefault="00974505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сети, нанесение горизонтальной разметки, выполнение ямочного ремонта.</w:t>
            </w:r>
          </w:p>
        </w:tc>
        <w:tc>
          <w:tcPr>
            <w:tcW w:w="218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летнее и зимнее содержание улично-дорожной сети, нанесено 51,3 тыс. кв.м горизонтальной разметки, произведен ямочный ремонт.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сети, нанесение горизонтальной разметки, выполнение ямочного ремонта.</w:t>
            </w:r>
          </w:p>
        </w:tc>
        <w:tc>
          <w:tcPr>
            <w:tcW w:w="1372" w:type="dxa"/>
          </w:tcPr>
          <w:p w:rsidR="00974505" w:rsidRDefault="00974505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Выполнено летнее и зимнее содержание улично-дорожной сети, нанесено 45,0 тыс. кв.м горизонтальной разметки, произведен ямочный ремонт.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1555"/>
          <w:jc w:val="center"/>
        </w:trPr>
        <w:tc>
          <w:tcPr>
            <w:tcW w:w="493" w:type="dxa"/>
          </w:tcPr>
          <w:p w:rsidR="00974505" w:rsidRDefault="00974505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32" w:type="dxa"/>
          </w:tcPr>
          <w:p w:rsidR="00974505" w:rsidRPr="00B8156E" w:rsidRDefault="00974505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974505" w:rsidRPr="00B8156E" w:rsidRDefault="00974505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возникновения убытков у предприятий, занимающихся уборкой улично-дорожной сети запланировано возмещение затрат по данному виду работ.</w:t>
            </w:r>
          </w:p>
        </w:tc>
        <w:tc>
          <w:tcPr>
            <w:tcW w:w="2183" w:type="dxa"/>
          </w:tcPr>
          <w:p w:rsidR="00974505" w:rsidRDefault="00974505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произведено предприятию ЧМП «Спецавтотранс», выполняющему работы по уборке улично-дорожной сети города.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Default="00974505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1999"/>
          <w:jc w:val="center"/>
        </w:trPr>
        <w:tc>
          <w:tcPr>
            <w:tcW w:w="493" w:type="dxa"/>
          </w:tcPr>
          <w:p w:rsidR="00974505" w:rsidRPr="00EC13ED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20</w:t>
            </w:r>
          </w:p>
        </w:tc>
        <w:tc>
          <w:tcPr>
            <w:tcW w:w="2332" w:type="dxa"/>
          </w:tcPr>
          <w:p w:rsidR="00974505" w:rsidRPr="00EC13ED" w:rsidRDefault="00974505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974505" w:rsidRPr="00B8156E" w:rsidRDefault="00974505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862" w:type="dxa"/>
          </w:tcPr>
          <w:p w:rsidR="00974505" w:rsidRPr="00B8156E" w:rsidRDefault="00974505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974505" w:rsidRPr="00B8156E" w:rsidRDefault="00974505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B8156E" w:rsidRDefault="00974505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B8156E" w:rsidRDefault="00974505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B8156E" w:rsidRDefault="00974505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2368" w:type="dxa"/>
          </w:tcPr>
          <w:p w:rsidR="00974505" w:rsidRPr="00EC13ED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</w:tc>
        <w:tc>
          <w:tcPr>
            <w:tcW w:w="2183" w:type="dxa"/>
          </w:tcPr>
          <w:p w:rsidR="00974505" w:rsidRPr="00EC13ED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EC13ED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</w:tc>
        <w:tc>
          <w:tcPr>
            <w:tcW w:w="1372" w:type="dxa"/>
          </w:tcPr>
          <w:p w:rsidR="00974505" w:rsidRPr="00EC13ED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74"/>
          <w:jc w:val="center"/>
        </w:trPr>
        <w:tc>
          <w:tcPr>
            <w:tcW w:w="493" w:type="dxa"/>
          </w:tcPr>
          <w:p w:rsidR="00974505" w:rsidRPr="00EC13ED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21</w:t>
            </w:r>
          </w:p>
        </w:tc>
        <w:tc>
          <w:tcPr>
            <w:tcW w:w="2332" w:type="dxa"/>
          </w:tcPr>
          <w:p w:rsidR="00974505" w:rsidRPr="00EC13ED" w:rsidRDefault="00974505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974505" w:rsidRPr="00B8156E" w:rsidRDefault="00974505" w:rsidP="00EC13ED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Обслуживание мостовых сооружений через МКУ «Спецавтотранс»</w:t>
            </w:r>
          </w:p>
        </w:tc>
        <w:tc>
          <w:tcPr>
            <w:tcW w:w="1862" w:type="dxa"/>
          </w:tcPr>
          <w:p w:rsidR="00974505" w:rsidRDefault="00974505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Default="00974505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EC13ED" w:rsidRDefault="00974505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274264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2183" w:type="dxa"/>
          </w:tcPr>
          <w:p w:rsidR="00974505" w:rsidRPr="00EC13ED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 по обследованию Октябрьского моста через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ексну</w:t>
            </w:r>
            <w:proofErr w:type="spellEnd"/>
            <w:r>
              <w:rPr>
                <w:rFonts w:ascii="Times New Roman" w:hAnsi="Times New Roman"/>
              </w:rPr>
              <w:t xml:space="preserve">. Постоянный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мостовыми сооружениями на предмет безопасности.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974505" w:rsidRPr="00274264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1372" w:type="dxa"/>
          </w:tcPr>
          <w:p w:rsidR="00974505" w:rsidRPr="00EC13ED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Выполняются работы по обследованию 8-ми мостов. Постоянный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мостовыми сооружениями на предмет безопасности.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1413"/>
          <w:jc w:val="center"/>
        </w:trPr>
        <w:tc>
          <w:tcPr>
            <w:tcW w:w="493" w:type="dxa"/>
          </w:tcPr>
          <w:p w:rsidR="00974505" w:rsidRPr="00274264" w:rsidRDefault="00974505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22</w:t>
            </w:r>
          </w:p>
        </w:tc>
        <w:tc>
          <w:tcPr>
            <w:tcW w:w="2332" w:type="dxa"/>
          </w:tcPr>
          <w:p w:rsidR="00974505" w:rsidRDefault="00974505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974505" w:rsidRDefault="00974505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улично-дорожной сети города в рамках софинансирования с областным Дорожным фондом.</w:t>
            </w:r>
          </w:p>
          <w:p w:rsidR="00974505" w:rsidRPr="00EC13ED" w:rsidRDefault="00974505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974505" w:rsidRPr="00274264" w:rsidRDefault="00974505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274264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274264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2183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улиц произведено в рамках заключенного контракта.</w:t>
            </w:r>
          </w:p>
          <w:p w:rsidR="00974505" w:rsidRPr="00274264" w:rsidRDefault="00974505" w:rsidP="007F0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 ремонт улиц Парковая, Ломоносова (от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пр.Строителей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б.Доменщиков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</w:tcPr>
          <w:p w:rsidR="00974505" w:rsidRPr="00274264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1976" w:type="dxa"/>
          </w:tcPr>
          <w:p w:rsidR="00974505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  <w:r>
              <w:rPr>
                <w:rFonts w:ascii="Times New Roman" w:hAnsi="Times New Roman"/>
              </w:rPr>
              <w:t>. Планируется выполнение работ по ремонту улично-дорожной сети на улицах:</w:t>
            </w:r>
          </w:p>
          <w:p w:rsidR="00974505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Олимпийская;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Северное шоссе;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Сталеваров;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Тимохина;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пр. Октябрьский;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путепровод по ул. Сталеваров;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Вологодская;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Жукова;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Милютина;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Устюженская;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Советский пр.;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Боршодская;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Металлургов;</w:t>
            </w:r>
          </w:p>
          <w:p w:rsidR="00974505" w:rsidRPr="00506F2D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F2D">
              <w:rPr>
                <w:rFonts w:ascii="Times New Roman" w:hAnsi="Times New Roman"/>
              </w:rPr>
              <w:t>ул. Чкалова;</w:t>
            </w:r>
          </w:p>
          <w:p w:rsidR="00974505" w:rsidRDefault="00974505" w:rsidP="00506F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на п. Ирдоматка общей площадью 240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74505" w:rsidRPr="00506F2D" w:rsidRDefault="00974505" w:rsidP="00506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выполнить ремонт проезжей части асфальтобетонного покрытия картами – площадью 61,6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72" w:type="dxa"/>
          </w:tcPr>
          <w:p w:rsidR="00974505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улиц производится в рамках заключенного контракта.</w:t>
            </w:r>
          </w:p>
          <w:p w:rsidR="00974505" w:rsidRPr="00274264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 ремонт улиц Олимпийская, Боршодская (от ул. Гоголя до ул. Архангельской), Тимохина. 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1824"/>
          <w:jc w:val="center"/>
        </w:trPr>
        <w:tc>
          <w:tcPr>
            <w:tcW w:w="493" w:type="dxa"/>
          </w:tcPr>
          <w:p w:rsidR="00974505" w:rsidRPr="00274264" w:rsidRDefault="00974505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23</w:t>
            </w:r>
          </w:p>
        </w:tc>
        <w:tc>
          <w:tcPr>
            <w:tcW w:w="2332" w:type="dxa"/>
          </w:tcPr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974505" w:rsidRPr="00EC13ED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974505" w:rsidRPr="00274264" w:rsidRDefault="00974505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974505" w:rsidRPr="00274264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166228" w:rsidRDefault="00974505" w:rsidP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2183" w:type="dxa"/>
          </w:tcPr>
          <w:p w:rsidR="00974505" w:rsidRPr="00166228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Вывезено 19 брошенных транспортных средств и 5 самовольно установленных гаражей</w:t>
            </w:r>
          </w:p>
        </w:tc>
        <w:tc>
          <w:tcPr>
            <w:tcW w:w="1560" w:type="dxa"/>
          </w:tcPr>
          <w:p w:rsidR="00974505" w:rsidRPr="00274264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1976" w:type="dxa"/>
          </w:tcPr>
          <w:p w:rsidR="00974505" w:rsidRPr="00166228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1372" w:type="dxa"/>
          </w:tcPr>
          <w:p w:rsidR="00974505" w:rsidRPr="00166228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Вывезено </w:t>
            </w:r>
            <w:r w:rsidRPr="00166228">
              <w:rPr>
                <w:rFonts w:ascii="Times New Roman" w:hAnsi="Times New Roman"/>
              </w:rPr>
              <w:t>9 бр</w:t>
            </w:r>
            <w:r>
              <w:rPr>
                <w:rFonts w:ascii="Times New Roman" w:hAnsi="Times New Roman"/>
              </w:rPr>
              <w:t>ошенных транспортных средств и 6</w:t>
            </w:r>
            <w:r w:rsidRPr="00166228">
              <w:rPr>
                <w:rFonts w:ascii="Times New Roman" w:hAnsi="Times New Roman"/>
              </w:rPr>
              <w:t xml:space="preserve"> самовольно установленных гаражей</w:t>
            </w:r>
            <w:r>
              <w:rPr>
                <w:rFonts w:ascii="Times New Roman" w:hAnsi="Times New Roman"/>
              </w:rPr>
              <w:t xml:space="preserve"> (силами собственников)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844"/>
          <w:jc w:val="center"/>
        </w:trPr>
        <w:tc>
          <w:tcPr>
            <w:tcW w:w="493" w:type="dxa"/>
          </w:tcPr>
          <w:p w:rsidR="00974505" w:rsidRPr="00166228" w:rsidRDefault="00974505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24</w:t>
            </w:r>
          </w:p>
        </w:tc>
        <w:tc>
          <w:tcPr>
            <w:tcW w:w="2332" w:type="dxa"/>
            <w:vAlign w:val="center"/>
          </w:tcPr>
          <w:p w:rsidR="00974505" w:rsidRPr="00166228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974505" w:rsidRPr="00166228" w:rsidRDefault="00974505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166228" w:rsidRDefault="00974505">
            <w:pPr>
              <w:shd w:val="clear" w:color="auto" w:fill="FFFFFF"/>
              <w:spacing w:after="0" w:line="240" w:lineRule="auto"/>
              <w:jc w:val="both"/>
            </w:pPr>
            <w:r w:rsidRPr="00166228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2183" w:type="dxa"/>
          </w:tcPr>
          <w:p w:rsidR="00974505" w:rsidRPr="00166228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Вывезено 19 брошенных транспортных средств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974505" w:rsidRPr="00166228" w:rsidRDefault="00974505" w:rsidP="00D95515">
            <w:pPr>
              <w:shd w:val="clear" w:color="auto" w:fill="FFFFFF"/>
              <w:spacing w:after="0" w:line="240" w:lineRule="auto"/>
              <w:jc w:val="both"/>
            </w:pPr>
            <w:r w:rsidRPr="00166228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1372" w:type="dxa"/>
          </w:tcPr>
          <w:p w:rsidR="00974505" w:rsidRPr="00166228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Вывезено </w:t>
            </w:r>
            <w:r w:rsidRPr="00166228">
              <w:rPr>
                <w:rFonts w:ascii="Times New Roman" w:hAnsi="Times New Roman"/>
              </w:rPr>
              <w:t>9 брошенных транспортных средств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Pr="00166228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32" w:type="dxa"/>
          </w:tcPr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974505" w:rsidRPr="00144C54" w:rsidRDefault="0097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Pr="00166228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2183" w:type="dxa"/>
          </w:tcPr>
          <w:p w:rsidR="00974505" w:rsidRPr="00166228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Вывезено </w:t>
            </w:r>
            <w:r w:rsidRPr="00166228">
              <w:rPr>
                <w:rFonts w:ascii="Times New Roman" w:hAnsi="Times New Roman"/>
              </w:rPr>
              <w:t>5 самовольно установленных гаражей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Pr="00166228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1372" w:type="dxa"/>
          </w:tcPr>
          <w:p w:rsidR="00974505" w:rsidRPr="00166228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Вывезено 6</w:t>
            </w:r>
            <w:r w:rsidRPr="00166228">
              <w:rPr>
                <w:rFonts w:ascii="Times New Roman" w:hAnsi="Times New Roman"/>
              </w:rPr>
              <w:t xml:space="preserve"> самовольно установленных гаражей</w:t>
            </w:r>
            <w:r>
              <w:rPr>
                <w:rFonts w:ascii="Times New Roman" w:hAnsi="Times New Roman"/>
              </w:rPr>
              <w:t xml:space="preserve"> (силами собственников)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32" w:type="dxa"/>
          </w:tcPr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Pr="007D1F7F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2183" w:type="dxa"/>
          </w:tcPr>
          <w:p w:rsidR="00974505" w:rsidRDefault="00974505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 xml:space="preserve">Средства, выделенные на софинансирование работ по ремонту и содержанию улично-дорожной сети освоены в </w:t>
            </w:r>
            <w:proofErr w:type="gramStart"/>
            <w:r w:rsidRPr="00274264">
              <w:rPr>
                <w:rFonts w:ascii="Times New Roman" w:hAnsi="Times New Roman"/>
              </w:rPr>
              <w:t>полном</w:t>
            </w:r>
            <w:proofErr w:type="gramEnd"/>
            <w:r w:rsidRPr="00274264">
              <w:rPr>
                <w:rFonts w:ascii="Times New Roman" w:hAnsi="Times New Roman"/>
              </w:rPr>
              <w:t xml:space="preserve"> </w:t>
            </w:r>
            <w:proofErr w:type="spellStart"/>
            <w:r w:rsidRPr="0027426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274264">
              <w:rPr>
                <w:rFonts w:ascii="Times New Roman" w:hAnsi="Times New Roman"/>
              </w:rPr>
              <w:t>ьеме</w:t>
            </w:r>
            <w:proofErr w:type="spellEnd"/>
            <w:r w:rsidRPr="002742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Произведен ремонт улиц Парковая, Ломоносова (от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пр.Строителей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б.Доменщиков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Default="00974505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1372" w:type="dxa"/>
          </w:tcPr>
          <w:p w:rsidR="0017441F" w:rsidRDefault="00974505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74264">
              <w:rPr>
                <w:rFonts w:ascii="Times New Roman" w:hAnsi="Times New Roman"/>
              </w:rPr>
              <w:t xml:space="preserve">Средства, выделенные на софинансирование работ по ремонту и содержанию улично-дорожной сети освоены в полном </w:t>
            </w:r>
            <w:proofErr w:type="spellStart"/>
            <w:r w:rsidRPr="0027426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274264">
              <w:rPr>
                <w:rFonts w:ascii="Times New Roman" w:hAnsi="Times New Roman"/>
              </w:rPr>
              <w:t>ьеме</w:t>
            </w:r>
            <w:proofErr w:type="spellEnd"/>
            <w:r w:rsidR="0017441F">
              <w:rPr>
                <w:rFonts w:ascii="Times New Roman" w:hAnsi="Times New Roman"/>
              </w:rPr>
              <w:t>, в соответствии с выделенным объемом средств из областного Дорожного фонда.</w:t>
            </w:r>
            <w:proofErr w:type="gramEnd"/>
          </w:p>
          <w:p w:rsidR="00974505" w:rsidRDefault="0017441F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Погашена задолженность за выполненные работы по ремонту</w:t>
            </w:r>
            <w:r w:rsidR="00974505">
              <w:rPr>
                <w:rFonts w:ascii="Times New Roman" w:hAnsi="Times New Roman"/>
              </w:rPr>
              <w:t xml:space="preserve"> улиц Парковая, Ломоносова (от </w:t>
            </w:r>
            <w:proofErr w:type="spellStart"/>
            <w:r w:rsidR="00974505">
              <w:rPr>
                <w:rFonts w:ascii="Times New Roman" w:hAnsi="Times New Roman"/>
              </w:rPr>
              <w:t>ул</w:t>
            </w:r>
            <w:proofErr w:type="gramStart"/>
            <w:r w:rsidR="00974505">
              <w:rPr>
                <w:rFonts w:ascii="Times New Roman" w:hAnsi="Times New Roman"/>
              </w:rPr>
              <w:t>.П</w:t>
            </w:r>
            <w:proofErr w:type="gramEnd"/>
            <w:r w:rsidR="00974505">
              <w:rPr>
                <w:rFonts w:ascii="Times New Roman" w:hAnsi="Times New Roman"/>
              </w:rPr>
              <w:t>арковая</w:t>
            </w:r>
            <w:proofErr w:type="spellEnd"/>
            <w:r w:rsidR="00974505">
              <w:rPr>
                <w:rFonts w:ascii="Times New Roman" w:hAnsi="Times New Roman"/>
              </w:rPr>
              <w:t xml:space="preserve"> до </w:t>
            </w:r>
            <w:proofErr w:type="spellStart"/>
            <w:r w:rsidR="00974505">
              <w:rPr>
                <w:rFonts w:ascii="Times New Roman" w:hAnsi="Times New Roman"/>
              </w:rPr>
              <w:t>пр.Строителей</w:t>
            </w:r>
            <w:proofErr w:type="spellEnd"/>
            <w:r w:rsidR="00974505">
              <w:rPr>
                <w:rFonts w:ascii="Times New Roman" w:hAnsi="Times New Roman"/>
              </w:rPr>
              <w:t xml:space="preserve">), </w:t>
            </w:r>
            <w:proofErr w:type="spellStart"/>
            <w:r w:rsidR="00974505">
              <w:rPr>
                <w:rFonts w:ascii="Times New Roman" w:hAnsi="Times New Roman"/>
              </w:rPr>
              <w:t>б.Доменщиков</w:t>
            </w:r>
            <w:proofErr w:type="spellEnd"/>
            <w:r w:rsidR="00974505"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32" w:type="dxa"/>
          </w:tcPr>
          <w:p w:rsidR="00974505" w:rsidRDefault="00974505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974505" w:rsidRDefault="00974505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Pr="007D1F7F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144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Средства, выделенные на отлов и содержание безнадзорных животных освоены</w:t>
            </w:r>
            <w:proofErr w:type="gramEnd"/>
            <w:r>
              <w:rPr>
                <w:rFonts w:ascii="Times New Roman" w:hAnsi="Times New Roman"/>
              </w:rPr>
              <w:t xml:space="preserve"> в полном объеме, в соответствии с заключенными муниципальными контрактами.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Default="00974505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1372" w:type="dxa"/>
          </w:tcPr>
          <w:p w:rsidR="00974505" w:rsidRDefault="00974505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выделенные на отлов и содержание безнадзорных животных на 1-е полугодие, освоены в полном объеме в соответствии с заключенным муниципальным контрактом по текущему содержанию территорий с ЧМП «Спецавтотранс».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44C54">
        <w:trPr>
          <w:trHeight w:val="254"/>
          <w:jc w:val="center"/>
        </w:trPr>
        <w:tc>
          <w:tcPr>
            <w:tcW w:w="493" w:type="dxa"/>
          </w:tcPr>
          <w:p w:rsidR="00974505" w:rsidRPr="00144C54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144" w:type="dxa"/>
            <w:gridSpan w:val="8"/>
            <w:tcBorders>
              <w:bottom w:val="nil"/>
            </w:tcBorders>
          </w:tcPr>
          <w:p w:rsidR="00974505" w:rsidRPr="00144C54" w:rsidRDefault="00974505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32" w:type="dxa"/>
          </w:tcPr>
          <w:p w:rsidR="00974505" w:rsidRDefault="00974505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974505" w:rsidRDefault="00974505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Pr="007D1F7F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5B1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капитальных ремонтов по обеспечению сохранности жилищного фонда</w:t>
            </w:r>
          </w:p>
        </w:tc>
        <w:tc>
          <w:tcPr>
            <w:tcW w:w="2183" w:type="dxa"/>
          </w:tcPr>
          <w:p w:rsidR="00974505" w:rsidRDefault="00974505" w:rsidP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капитальных ремонтов жилищного фонда выполнен в объеме выделенных в городском бюджете средств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Pr="009E7857" w:rsidRDefault="00974505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857">
              <w:rPr>
                <w:rFonts w:ascii="Times New Roman" w:hAnsi="Times New Roman"/>
              </w:rPr>
              <w:t>Запланирован капитальный ремонт общего имущества 22 многоквартирных домов за счет дополнительных средств собственников помещений.</w:t>
            </w:r>
          </w:p>
        </w:tc>
        <w:tc>
          <w:tcPr>
            <w:tcW w:w="1372" w:type="dxa"/>
          </w:tcPr>
          <w:p w:rsidR="00974505" w:rsidRPr="009E7857" w:rsidRDefault="00974505" w:rsidP="00C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857">
              <w:rPr>
                <w:rFonts w:ascii="Times New Roman" w:hAnsi="Times New Roman"/>
              </w:rPr>
              <w:t>Выполнен капитальный ремонт общего имущества 11 многоквартирных домов.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2" w:type="dxa"/>
          </w:tcPr>
          <w:p w:rsidR="00974505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974505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временно незаселенных жилых помещений </w:t>
            </w:r>
            <w:proofErr w:type="spellStart"/>
            <w:r>
              <w:rPr>
                <w:rFonts w:ascii="Times New Roman" w:hAnsi="Times New Roman"/>
              </w:rPr>
              <w:t>мунициципального</w:t>
            </w:r>
            <w:proofErr w:type="spellEnd"/>
            <w:r>
              <w:rPr>
                <w:rFonts w:ascii="Times New Roman" w:hAnsi="Times New Roman"/>
              </w:rPr>
              <w:t xml:space="preserve"> жилищного фонда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Pr="007D1F7F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содержание 176 помещений и ремонт 29 помещений 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содержание 176 помещений и ремонт 36 помещений.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Pr="00795D11" w:rsidRDefault="00974505" w:rsidP="0079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Запланированы</w:t>
            </w:r>
            <w:proofErr w:type="gramEnd"/>
            <w:r>
              <w:rPr>
                <w:rFonts w:ascii="Times New Roman" w:hAnsi="Times New Roman"/>
              </w:rPr>
              <w:t xml:space="preserve"> содержание 176 и </w:t>
            </w:r>
            <w:r w:rsidRPr="00795D11">
              <w:rPr>
                <w:rFonts w:ascii="Times New Roman" w:hAnsi="Times New Roman"/>
              </w:rPr>
              <w:t>ремонт 26 незаселенных жилых помещений.</w:t>
            </w:r>
          </w:p>
        </w:tc>
        <w:tc>
          <w:tcPr>
            <w:tcW w:w="1372" w:type="dxa"/>
          </w:tcPr>
          <w:p w:rsidR="00974505" w:rsidRPr="00795D11" w:rsidRDefault="00974505" w:rsidP="00F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5D11">
              <w:rPr>
                <w:rFonts w:ascii="Times New Roman" w:hAnsi="Times New Roman"/>
              </w:rPr>
              <w:t>Выполнены</w:t>
            </w:r>
            <w:proofErr w:type="gramEnd"/>
            <w:r w:rsidRPr="00795D1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содержание 84  и </w:t>
            </w:r>
            <w:r w:rsidRPr="00795D11">
              <w:rPr>
                <w:rFonts w:ascii="Times New Roman" w:hAnsi="Times New Roman"/>
              </w:rPr>
              <w:t xml:space="preserve">ремонт 19 незаселенных жилых помещений. 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9E785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32" w:type="dxa"/>
          </w:tcPr>
          <w:p w:rsidR="00974505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974505" w:rsidRPr="00166228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незаселенных жилых помещений муниципального жилищного фонда (в том числе оплата коммунальных услуг)</w:t>
            </w:r>
          </w:p>
          <w:p w:rsidR="00974505" w:rsidRDefault="00974505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  <w:p w:rsidR="00974505" w:rsidRPr="007D1F7F" w:rsidRDefault="00974505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176 помещений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содержание 176 помещений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  <w:vAlign w:val="center"/>
          </w:tcPr>
          <w:p w:rsidR="00974505" w:rsidRPr="00795D11" w:rsidRDefault="00974505" w:rsidP="00795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содержание </w:t>
            </w:r>
            <w:r w:rsidRPr="00795D11">
              <w:rPr>
                <w:rFonts w:ascii="Times New Roman" w:hAnsi="Times New Roman"/>
              </w:rPr>
              <w:t>176</w:t>
            </w:r>
            <w:r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1372" w:type="dxa"/>
            <w:vAlign w:val="center"/>
          </w:tcPr>
          <w:p w:rsidR="00974505" w:rsidRPr="009E7857" w:rsidRDefault="00974505" w:rsidP="007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содержание 84 помещений</w:t>
            </w:r>
          </w:p>
        </w:tc>
        <w:tc>
          <w:tcPr>
            <w:tcW w:w="1491" w:type="dxa"/>
            <w:vAlign w:val="center"/>
          </w:tcPr>
          <w:p w:rsidR="00974505" w:rsidRDefault="00974505" w:rsidP="0079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Выполнение составило 47,7 % из-за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r w:rsidRPr="009E7857">
              <w:rPr>
                <w:rFonts w:ascii="Times New Roman" w:hAnsi="Times New Roman"/>
              </w:rPr>
              <w:t>есвоевре-менно</w:t>
            </w:r>
            <w:r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9E7857">
              <w:rPr>
                <w:rFonts w:ascii="Times New Roman" w:hAnsi="Times New Roman"/>
              </w:rPr>
              <w:t xml:space="preserve"> </w:t>
            </w:r>
            <w:proofErr w:type="spellStart"/>
            <w:r w:rsidRPr="009E7857">
              <w:rPr>
                <w:rFonts w:ascii="Times New Roman" w:hAnsi="Times New Roman"/>
              </w:rPr>
              <w:t>предоставле-ние</w:t>
            </w:r>
            <w:proofErr w:type="spellEnd"/>
            <w:r w:rsidRPr="009E7857">
              <w:rPr>
                <w:rFonts w:ascii="Times New Roman" w:hAnsi="Times New Roman"/>
              </w:rPr>
              <w:t xml:space="preserve"> счетов управляющими компаниями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32" w:type="dxa"/>
          </w:tcPr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незаселенных жилых помещений муниципального жилищного фонда</w:t>
            </w:r>
          </w:p>
          <w:p w:rsidR="00974505" w:rsidRPr="00166228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29 помещений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 ремонт 36 помещений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Default="00974505" w:rsidP="00FA74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26 помещений</w:t>
            </w:r>
          </w:p>
        </w:tc>
        <w:tc>
          <w:tcPr>
            <w:tcW w:w="1372" w:type="dxa"/>
          </w:tcPr>
          <w:p w:rsidR="00974505" w:rsidRPr="00C70D6D" w:rsidRDefault="00974505" w:rsidP="00C70D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0D6D">
              <w:rPr>
                <w:rFonts w:ascii="Times New Roman" w:hAnsi="Times New Roman"/>
              </w:rPr>
              <w:t>Выполнен ремонт 19 незаселенных жилых помещений, что соответствует 73 % от запланированного значения.</w:t>
            </w:r>
          </w:p>
        </w:tc>
        <w:tc>
          <w:tcPr>
            <w:tcW w:w="1491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32" w:type="dxa"/>
          </w:tcPr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974505" w:rsidRPr="00166228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 w:rsidP="00AD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выполнено на 77,6%</w:t>
            </w:r>
          </w:p>
        </w:tc>
        <w:tc>
          <w:tcPr>
            <w:tcW w:w="1560" w:type="dxa"/>
          </w:tcPr>
          <w:p w:rsidR="00974505" w:rsidRPr="00AD1CA4" w:rsidRDefault="00974505" w:rsidP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D1CA4">
              <w:rPr>
                <w:rFonts w:ascii="Times New Roman" w:hAnsi="Times New Roman"/>
              </w:rPr>
              <w:t>Невыполнение плана по данному мероприятию связано с несвоевременным предоставлением счетов от управляющих компаний</w:t>
            </w:r>
          </w:p>
        </w:tc>
        <w:tc>
          <w:tcPr>
            <w:tcW w:w="1976" w:type="dxa"/>
          </w:tcPr>
          <w:p w:rsidR="00974505" w:rsidRPr="005B34D8" w:rsidRDefault="00974505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4D8">
              <w:rPr>
                <w:rFonts w:ascii="Times New Roman" w:hAnsi="Times New Roman"/>
              </w:rPr>
              <w:t>Запланированный объем взносов на капитальный ремонт общего имущества многоквартирных домов - 24944,0 тыс. руб.</w:t>
            </w:r>
          </w:p>
        </w:tc>
        <w:tc>
          <w:tcPr>
            <w:tcW w:w="1372" w:type="dxa"/>
          </w:tcPr>
          <w:p w:rsidR="00974505" w:rsidRPr="005B34D8" w:rsidRDefault="00974505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4D8">
              <w:rPr>
                <w:rFonts w:ascii="Times New Roman" w:hAnsi="Times New Roman"/>
              </w:rPr>
              <w:t xml:space="preserve">Оплата по состоянию на 01.07.2016 г. составила 5741,506 </w:t>
            </w:r>
            <w:proofErr w:type="spellStart"/>
            <w:r w:rsidRPr="005B34D8">
              <w:rPr>
                <w:rFonts w:ascii="Times New Roman" w:hAnsi="Times New Roman"/>
              </w:rPr>
              <w:t>тыс</w:t>
            </w:r>
            <w:proofErr w:type="gramStart"/>
            <w:r w:rsidRPr="005B34D8">
              <w:rPr>
                <w:rFonts w:ascii="Times New Roman" w:hAnsi="Times New Roman"/>
              </w:rPr>
              <w:t>.р</w:t>
            </w:r>
            <w:proofErr w:type="gramEnd"/>
            <w:r w:rsidRPr="005B34D8">
              <w:rPr>
                <w:rFonts w:ascii="Times New Roman" w:hAnsi="Times New Roman"/>
              </w:rPr>
              <w:t>уб</w:t>
            </w:r>
            <w:proofErr w:type="spellEnd"/>
            <w:r w:rsidRPr="005B34D8"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</w:tcPr>
          <w:p w:rsidR="00974505" w:rsidRDefault="00974505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Мероприятие выполнено на 23%.</w:t>
            </w:r>
            <w:r w:rsidRPr="00AD1CA4">
              <w:rPr>
                <w:rFonts w:ascii="Times New Roman" w:hAnsi="Times New Roman"/>
              </w:rPr>
              <w:t xml:space="preserve"> Невыполнение плана по данному мероприятию связано с несвоевременным предоставлением счетов </w:t>
            </w:r>
            <w:r>
              <w:rPr>
                <w:rFonts w:ascii="Times New Roman" w:hAnsi="Times New Roman"/>
              </w:rPr>
              <w:t xml:space="preserve">на оплату </w:t>
            </w:r>
            <w:r w:rsidRPr="00AD1CA4">
              <w:rPr>
                <w:rFonts w:ascii="Times New Roman" w:hAnsi="Times New Roman"/>
              </w:rPr>
              <w:t>от управляющих компаний</w:t>
            </w:r>
            <w:r>
              <w:rPr>
                <w:rFonts w:ascii="Times New Roman" w:hAnsi="Times New Roman"/>
              </w:rPr>
              <w:t xml:space="preserve"> и регионального оператора.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 w:rsidP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32" w:type="dxa"/>
          </w:tcPr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придомовых территорий многоквартирных жилых домов в части приобретения и сооружения детских площадок</w:t>
            </w:r>
          </w:p>
          <w:p w:rsidR="00974505" w:rsidRPr="00166228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установить 4 детские площадки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выполнены.</w:t>
            </w:r>
          </w:p>
        </w:tc>
        <w:tc>
          <w:tcPr>
            <w:tcW w:w="1560" w:type="dxa"/>
          </w:tcPr>
          <w:p w:rsidR="00974505" w:rsidRPr="00EA0121" w:rsidRDefault="00974505" w:rsidP="00EA012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Невыполнение плана в</w:t>
            </w:r>
            <w:r w:rsidRPr="00EA0121">
              <w:rPr>
                <w:rFonts w:ascii="Times New Roman" w:hAnsi="Times New Roman"/>
                <w:color w:val="000000"/>
              </w:rPr>
              <w:t xml:space="preserve"> связи с нецелесообразностью проведения работ по ремонту дворовых территорий в осеннее - зимний период с учетом срока возможной разблокировки средств.</w:t>
            </w:r>
          </w:p>
          <w:p w:rsidR="00974505" w:rsidRPr="007C5193" w:rsidRDefault="00974505" w:rsidP="007C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76" w:type="dxa"/>
          </w:tcPr>
          <w:p w:rsidR="00974505" w:rsidRDefault="00974505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974505" w:rsidRDefault="0097450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32" w:type="dxa"/>
          </w:tcPr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974505" w:rsidRDefault="00974505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974505" w:rsidRPr="00166228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поступление в доход бюджета платы за наем муниципальных жилых помещений в объеме 22760,0 тыс. руб. 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поступления средств выполнен на 105% (23825,9 тыс. руб.)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Default="00974505" w:rsidP="00F71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 полугодии 2016 года запланировано поступление в доход бюджета платы за наем муниципальных жилых помещений в объеме 12700,0 тыс. руб. </w:t>
            </w:r>
          </w:p>
        </w:tc>
        <w:tc>
          <w:tcPr>
            <w:tcW w:w="1372" w:type="dxa"/>
          </w:tcPr>
          <w:p w:rsidR="00974505" w:rsidRPr="00F71F55" w:rsidRDefault="00974505" w:rsidP="00F7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F55">
              <w:rPr>
                <w:rFonts w:ascii="Times New Roman" w:hAnsi="Times New Roman"/>
              </w:rPr>
              <w:t>За 1 полугодие поступило 12800,5 тыс. руб., что составляет 100,8 %</w:t>
            </w:r>
          </w:p>
        </w:tc>
        <w:tc>
          <w:tcPr>
            <w:tcW w:w="1491" w:type="dxa"/>
          </w:tcPr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505" w:rsidTr="001E13B7">
        <w:trPr>
          <w:trHeight w:val="254"/>
          <w:jc w:val="center"/>
        </w:trPr>
        <w:tc>
          <w:tcPr>
            <w:tcW w:w="49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32" w:type="dxa"/>
          </w:tcPr>
          <w:p w:rsidR="00974505" w:rsidRDefault="00974505" w:rsidP="007C519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974505" w:rsidRDefault="00974505" w:rsidP="007C519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974505" w:rsidRDefault="00974505" w:rsidP="007C519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974505" w:rsidRPr="00166228" w:rsidRDefault="00974505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pPr>
              <w:rPr>
                <w:rFonts w:ascii="Times New Roman" w:hAnsi="Times New Roman"/>
                <w:spacing w:val="-20"/>
              </w:rPr>
            </w:pPr>
          </w:p>
          <w:p w:rsidR="00974505" w:rsidRDefault="00974505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974505" w:rsidRDefault="009745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2183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деятельности выполнен на 99%.</w:t>
            </w:r>
          </w:p>
        </w:tc>
        <w:tc>
          <w:tcPr>
            <w:tcW w:w="1560" w:type="dxa"/>
          </w:tcPr>
          <w:p w:rsidR="00974505" w:rsidRDefault="0097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974505" w:rsidRDefault="00974505" w:rsidP="008C2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1372" w:type="dxa"/>
          </w:tcPr>
          <w:p w:rsidR="00974505" w:rsidRPr="008C2A2E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1" w:type="dxa"/>
          </w:tcPr>
          <w:p w:rsidR="00974505" w:rsidRDefault="00974505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74505" w:rsidRDefault="00974505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1106"/>
      <w:bookmarkEnd w:id="4"/>
      <w:r>
        <w:rPr>
          <w:rFonts w:ascii="Times New Roman" w:hAnsi="Times New Roman"/>
          <w:sz w:val="24"/>
          <w:szCs w:val="24"/>
        </w:rPr>
        <w:t xml:space="preserve"> </w:t>
      </w:r>
    </w:p>
    <w:p w:rsidR="00974505" w:rsidRDefault="00974505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4505" w:rsidRDefault="00974505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19</w:t>
      </w:r>
    </w:p>
    <w:p w:rsidR="00974505" w:rsidRPr="00EB6E1F" w:rsidRDefault="00974505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 </w:t>
      </w:r>
    </w:p>
    <w:p w:rsidR="00974505" w:rsidRPr="00EB6E1F" w:rsidRDefault="00974505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2815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748"/>
        <w:gridCol w:w="995"/>
        <w:gridCol w:w="1134"/>
        <w:gridCol w:w="1134"/>
        <w:gridCol w:w="1161"/>
        <w:gridCol w:w="1134"/>
        <w:gridCol w:w="1439"/>
        <w:gridCol w:w="1643"/>
      </w:tblGrid>
      <w:tr w:rsidR="00974505" w:rsidTr="009A29B6">
        <w:trPr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974505" w:rsidTr="009A29B6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974505" w:rsidTr="009A29B6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2014-2018 гг.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593 001,6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  <w:b/>
              </w:rPr>
              <w:t>609 978,2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574 424,7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  <w:b/>
              </w:rPr>
              <w:t>401 865,9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B6E1F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509 523,8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226 323,4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505" w:rsidRDefault="00974505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524 709,4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  <w:b/>
              </w:rPr>
              <w:t>541 686,0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517 294,4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354 261,5</w:t>
            </w:r>
          </w:p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B6E1F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B6E1F">
              <w:rPr>
                <w:rFonts w:ascii="Times New Roman" w:hAnsi="Times New Roman" w:cs="Times New Roman"/>
                <w:b/>
              </w:rPr>
              <w:t>461 346,6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209 992,5</w:t>
            </w:r>
          </w:p>
        </w:tc>
      </w:tr>
      <w:tr w:rsidR="00974505" w:rsidTr="009A29B6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EA0121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974505" w:rsidRPr="0056414E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131 707,5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136 355,9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130 925,5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131 199,2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481CE7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140 713.8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801D3" w:rsidRDefault="00974505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01D3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</w:t>
            </w:r>
            <w:r w:rsidRPr="00E801D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974505" w:rsidRPr="0056414E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392 561,9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404 890,1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386 109,2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222 622,3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320 192,8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801D3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801D3">
              <w:rPr>
                <w:rFonts w:ascii="Times New Roman" w:hAnsi="Times New Roman" w:cs="Times New Roman"/>
              </w:rPr>
              <w:t>152 866,5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481CE7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440.0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43 236,4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B5">
              <w:rPr>
                <w:rFonts w:ascii="Times New Roman" w:hAnsi="Times New Roman"/>
                <w:b/>
              </w:rPr>
              <w:t>43 236,4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32 323,3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B5">
              <w:rPr>
                <w:rFonts w:ascii="Times New Roman" w:hAnsi="Times New Roman"/>
                <w:b/>
              </w:rPr>
              <w:t>29 233,6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73E18">
              <w:rPr>
                <w:rFonts w:ascii="Times New Roman" w:hAnsi="Times New Roman" w:cs="Times New Roman"/>
                <w:b/>
              </w:rPr>
              <w:t>29 233,6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7 382,0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A0121" w:rsidRDefault="00974505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500,0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500.0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447,7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4 974,0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745182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4 821,4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3 449,8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3 789,6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3 789,6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1 192,8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36 362,4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745182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82">
              <w:rPr>
                <w:rFonts w:ascii="Times New Roman" w:hAnsi="Times New Roman"/>
              </w:rPr>
              <w:t>36 362,4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28 220,9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24 944,0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24 944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5 741,5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придомовых территорий многоквартирных жилых домов в части приобретения и сооружения детских площадок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745182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82">
              <w:rPr>
                <w:rFonts w:ascii="Times New Roman" w:hAnsi="Times New Roman"/>
              </w:rPr>
              <w:t>1 400,0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D50B5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4505" w:rsidTr="009A29B6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Default="00974505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25 055,8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  <w:b/>
              </w:rPr>
              <w:t>25 055,8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24 807,0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  <w:b/>
              </w:rPr>
              <w:t>18 370,8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673E18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18 943,6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505" w:rsidRPr="00E801D3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801D3">
              <w:rPr>
                <w:rFonts w:ascii="Times New Roman" w:hAnsi="Times New Roman" w:cs="Times New Roman"/>
                <w:b/>
              </w:rPr>
              <w:t>8 948,9</w:t>
            </w:r>
          </w:p>
        </w:tc>
      </w:tr>
    </w:tbl>
    <w:p w:rsidR="00974505" w:rsidRDefault="00974505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505" w:rsidRDefault="00974505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20</w:t>
      </w:r>
    </w:p>
    <w:p w:rsidR="00974505" w:rsidRPr="00EB6E1F" w:rsidRDefault="00974505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5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1"/>
        <w:gridCol w:w="4536"/>
        <w:gridCol w:w="2629"/>
        <w:gridCol w:w="1276"/>
        <w:gridCol w:w="1275"/>
        <w:gridCol w:w="992"/>
        <w:gridCol w:w="1205"/>
        <w:gridCol w:w="1473"/>
        <w:gridCol w:w="973"/>
      </w:tblGrid>
      <w:tr w:rsidR="00974505" w:rsidTr="009A29B6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974505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29" w:type="dxa"/>
            <w:vMerge w:val="restart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3543" w:type="dxa"/>
            <w:gridSpan w:val="3"/>
            <w:vAlign w:val="center"/>
          </w:tcPr>
          <w:p w:rsidR="00974505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2015 год, (тыс. руб.)</w:t>
            </w:r>
          </w:p>
        </w:tc>
        <w:tc>
          <w:tcPr>
            <w:tcW w:w="3651" w:type="dxa"/>
            <w:gridSpan w:val="3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2016 год, (тыс. руб.)</w:t>
            </w:r>
          </w:p>
        </w:tc>
      </w:tr>
      <w:tr w:rsidR="00974505" w:rsidTr="009A29B6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275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Фактические расходы</w:t>
            </w:r>
          </w:p>
        </w:tc>
        <w:tc>
          <w:tcPr>
            <w:tcW w:w="992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  <w:tc>
          <w:tcPr>
            <w:tcW w:w="1205" w:type="dxa"/>
            <w:vAlign w:val="center"/>
          </w:tcPr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974505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2014-2018 годы</w:t>
            </w: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887 100,6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bCs/>
                <w:sz w:val="20"/>
                <w:szCs w:val="20"/>
              </w:rPr>
              <w:t>851 547,0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51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787 974,5</w:t>
            </w:r>
          </w:p>
        </w:tc>
        <w:tc>
          <w:tcPr>
            <w:tcW w:w="1473" w:type="dxa"/>
            <w:vAlign w:val="center"/>
          </w:tcPr>
          <w:p w:rsidR="00974505" w:rsidRPr="00CD758D" w:rsidRDefault="00974505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58D">
              <w:rPr>
                <w:rFonts w:ascii="Times New Roman" w:hAnsi="Times New Roman"/>
                <w:b/>
                <w:sz w:val="20"/>
                <w:szCs w:val="20"/>
              </w:rPr>
              <w:t>292 999,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609 978,2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574 424,7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509 523,8</w:t>
            </w:r>
          </w:p>
        </w:tc>
        <w:tc>
          <w:tcPr>
            <w:tcW w:w="1473" w:type="dxa"/>
            <w:vAlign w:val="center"/>
          </w:tcPr>
          <w:p w:rsidR="00974505" w:rsidRPr="00CD758D" w:rsidRDefault="00974505" w:rsidP="0045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226 323,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277 122,4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277 122,3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278 450,7</w:t>
            </w:r>
          </w:p>
        </w:tc>
        <w:tc>
          <w:tcPr>
            <w:tcW w:w="1473" w:type="dxa"/>
            <w:vAlign w:val="center"/>
          </w:tcPr>
          <w:p w:rsidR="00974505" w:rsidRPr="00CF0D27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D27">
              <w:rPr>
                <w:rFonts w:ascii="Times New Roman" w:hAnsi="Times New Roman"/>
                <w:sz w:val="20"/>
                <w:szCs w:val="20"/>
              </w:rPr>
              <w:t>66 676,5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818 808,4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bCs/>
                <w:sz w:val="20"/>
                <w:szCs w:val="20"/>
              </w:rPr>
              <w:t>794 416,7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739 797,3</w:t>
            </w:r>
          </w:p>
        </w:tc>
        <w:tc>
          <w:tcPr>
            <w:tcW w:w="1473" w:type="dxa"/>
            <w:vAlign w:val="center"/>
          </w:tcPr>
          <w:p w:rsidR="00974505" w:rsidRPr="00CF0D27" w:rsidRDefault="00974505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27">
              <w:rPr>
                <w:rFonts w:ascii="Times New Roman" w:hAnsi="Times New Roman"/>
                <w:b/>
                <w:sz w:val="20"/>
                <w:szCs w:val="20"/>
              </w:rPr>
              <w:t>276 668,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vAlign w:val="bottom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541 686,0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517 294,4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bottom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461 346,6</w:t>
            </w:r>
          </w:p>
        </w:tc>
        <w:tc>
          <w:tcPr>
            <w:tcW w:w="1473" w:type="dxa"/>
            <w:vAlign w:val="center"/>
          </w:tcPr>
          <w:p w:rsidR="00974505" w:rsidRPr="00CF0D27" w:rsidRDefault="00974505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D27">
              <w:rPr>
                <w:rFonts w:ascii="Times New Roman" w:hAnsi="Times New Roman"/>
                <w:sz w:val="20"/>
                <w:szCs w:val="20"/>
              </w:rPr>
              <w:t>209 992,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277 122,4</w:t>
            </w:r>
          </w:p>
        </w:tc>
        <w:tc>
          <w:tcPr>
            <w:tcW w:w="1275" w:type="dxa"/>
            <w:vAlign w:val="center"/>
          </w:tcPr>
          <w:p w:rsidR="00974505" w:rsidRPr="00C33AF7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282">
              <w:rPr>
                <w:rFonts w:ascii="Times New Roman" w:hAnsi="Times New Roman"/>
                <w:sz w:val="20"/>
                <w:szCs w:val="20"/>
              </w:rPr>
              <w:t>277 122,3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278 450,7</w:t>
            </w:r>
          </w:p>
        </w:tc>
        <w:tc>
          <w:tcPr>
            <w:tcW w:w="1473" w:type="dxa"/>
            <w:vAlign w:val="center"/>
          </w:tcPr>
          <w:p w:rsidR="00974505" w:rsidRPr="00CF0D27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D27">
              <w:rPr>
                <w:rFonts w:ascii="Times New Roman" w:hAnsi="Times New Roman"/>
                <w:sz w:val="20"/>
                <w:szCs w:val="20"/>
              </w:rPr>
              <w:t>66 676,5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136 355,9</w:t>
            </w:r>
          </w:p>
        </w:tc>
        <w:tc>
          <w:tcPr>
            <w:tcW w:w="1275" w:type="dxa"/>
            <w:vAlign w:val="center"/>
          </w:tcPr>
          <w:p w:rsidR="00974505" w:rsidRPr="0054511F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11F">
              <w:rPr>
                <w:rFonts w:ascii="Times New Roman" w:hAnsi="Times New Roman"/>
                <w:bCs/>
                <w:sz w:val="20"/>
                <w:szCs w:val="20"/>
              </w:rPr>
              <w:t>130 925,5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974505" w:rsidRPr="00193372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140 713,8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372">
              <w:rPr>
                <w:rFonts w:ascii="Times New Roman" w:hAnsi="Times New Roman"/>
                <w:b/>
                <w:sz w:val="20"/>
                <w:szCs w:val="20"/>
              </w:rPr>
              <w:t>57 09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9337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136 355,9</w:t>
            </w:r>
          </w:p>
        </w:tc>
        <w:tc>
          <w:tcPr>
            <w:tcW w:w="1275" w:type="dxa"/>
            <w:vAlign w:val="center"/>
          </w:tcPr>
          <w:p w:rsidR="00974505" w:rsidRPr="0054511F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130 925,5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140 713,8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337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19 568,8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19 568,2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6 903,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19 568,8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19 568,2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6 903,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974505" w:rsidRPr="00B8156E" w:rsidRDefault="00974505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6 020,7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4 798,2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3 991,8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1 170,0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6 020,7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4 798,2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3 991,8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1 170,0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2.1.3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1.1.3.</w:t>
            </w:r>
          </w:p>
          <w:p w:rsidR="00974505" w:rsidRPr="00B8156E" w:rsidRDefault="00974505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3 237,6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2 417,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2 621,7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742,0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3 237,6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2 417,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2 621,7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742,0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1.1.4.</w:t>
            </w:r>
          </w:p>
          <w:p w:rsidR="00974505" w:rsidRPr="00B8156E" w:rsidRDefault="00974505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3 679,7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2 649,7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F32558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3 679,7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F32558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1.1.5.</w:t>
            </w:r>
          </w:p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12 474,0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12 474,0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974505" w:rsidRPr="00F32558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12 474,0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12 474,0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vAlign w:val="center"/>
          </w:tcPr>
          <w:p w:rsidR="00974505" w:rsidRPr="00F32558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5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1.1.6.</w:t>
            </w:r>
          </w:p>
          <w:p w:rsidR="00974505" w:rsidRPr="00773F29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16 644,8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16 644,8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12 028,0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16 644,8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16 644,8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12 028,0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74505" w:rsidTr="009A29B6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6B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1.1.7.</w:t>
            </w:r>
          </w:p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43 324,5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43 324,5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44 327,7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28 307,1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43 324,5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43 324,5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44 327,7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28 307,1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1.1.8.</w:t>
            </w:r>
          </w:p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10 338,4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10 334,8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5 903,8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2 650,0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10 338,4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282">
              <w:rPr>
                <w:rFonts w:ascii="Times New Roman" w:hAnsi="Times New Roman"/>
                <w:sz w:val="20"/>
                <w:szCs w:val="20"/>
              </w:rPr>
              <w:t>10 334,8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5 903,8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2 650,0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1.1.9.</w:t>
            </w:r>
          </w:p>
          <w:p w:rsidR="00974505" w:rsidRPr="0031386D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1 291,0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282">
              <w:rPr>
                <w:rFonts w:ascii="Times New Roman" w:hAnsi="Times New Roman"/>
                <w:sz w:val="20"/>
                <w:szCs w:val="20"/>
              </w:rPr>
              <w:t>1 290,2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 xml:space="preserve"> 020,0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1 291,0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1 290,2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 xml:space="preserve"> 020,0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1.1.10.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5 290,5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5 218,7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5 6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3,</w:t>
            </w: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2 450,9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5 290,5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5 218,7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hAnsi="Times New Roman" w:cs="Arial"/>
                <w:sz w:val="20"/>
                <w:szCs w:val="20"/>
              </w:rPr>
              <w:t> 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6</w:t>
            </w:r>
            <w:r>
              <w:rPr>
                <w:rFonts w:ascii="Times New Roman" w:hAnsi="Times New Roman" w:cs="Arial"/>
                <w:sz w:val="20"/>
                <w:szCs w:val="20"/>
              </w:rPr>
              <w:t>73,0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2 450,9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1.1.11.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11 593,3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11 593,3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2 822,5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11 593,3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11 593,3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2 822,5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1.1.12.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93,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1.1.13.</w:t>
            </w:r>
          </w:p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865,0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368,2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35,4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865,0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368,2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35,4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1.1.14.</w:t>
            </w:r>
          </w:p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974505" w:rsidRPr="003E56B0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974505" w:rsidRPr="00077DD2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404 890,1</w:t>
            </w:r>
          </w:p>
        </w:tc>
        <w:tc>
          <w:tcPr>
            <w:tcW w:w="1275" w:type="dxa"/>
            <w:vAlign w:val="center"/>
          </w:tcPr>
          <w:p w:rsidR="00974505" w:rsidRPr="0054511F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11F">
              <w:rPr>
                <w:rFonts w:ascii="Times New Roman" w:hAnsi="Times New Roman"/>
                <w:b/>
                <w:sz w:val="20"/>
                <w:szCs w:val="20"/>
              </w:rPr>
              <w:t>386 109,2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974505" w:rsidRPr="00193372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372">
              <w:rPr>
                <w:rFonts w:ascii="Times New Roman" w:hAnsi="Times New Roman"/>
                <w:b/>
                <w:sz w:val="20"/>
                <w:szCs w:val="20"/>
              </w:rPr>
              <w:t>320 192,8</w:t>
            </w:r>
          </w:p>
        </w:tc>
        <w:tc>
          <w:tcPr>
            <w:tcW w:w="1473" w:type="dxa"/>
            <w:vAlign w:val="center"/>
          </w:tcPr>
          <w:p w:rsidR="00974505" w:rsidRPr="00CF0D27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D27">
              <w:rPr>
                <w:rFonts w:ascii="Times New Roman" w:hAnsi="Times New Roman"/>
                <w:b/>
                <w:sz w:val="20"/>
                <w:szCs w:val="20"/>
              </w:rPr>
              <w:t>152 866,5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404 890,1</w:t>
            </w:r>
          </w:p>
        </w:tc>
        <w:tc>
          <w:tcPr>
            <w:tcW w:w="1275" w:type="dxa"/>
            <w:vAlign w:val="center"/>
          </w:tcPr>
          <w:p w:rsidR="00974505" w:rsidRPr="0054511F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386 109,2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974505" w:rsidRPr="00193372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320 192,8</w:t>
            </w:r>
          </w:p>
        </w:tc>
        <w:tc>
          <w:tcPr>
            <w:tcW w:w="1473" w:type="dxa"/>
            <w:vAlign w:val="center"/>
          </w:tcPr>
          <w:p w:rsidR="00974505" w:rsidRPr="00CF0D27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D27">
              <w:rPr>
                <w:rFonts w:ascii="Times New Roman" w:hAnsi="Times New Roman"/>
                <w:sz w:val="20"/>
                <w:szCs w:val="20"/>
              </w:rPr>
              <w:t>152 866,5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54511F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308 672,6</w:t>
            </w:r>
          </w:p>
        </w:tc>
        <w:tc>
          <w:tcPr>
            <w:tcW w:w="1275" w:type="dxa"/>
            <w:vAlign w:val="center"/>
          </w:tcPr>
          <w:p w:rsidR="00974505" w:rsidRPr="0054511F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290 302,6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269 414,5</w:t>
            </w:r>
          </w:p>
        </w:tc>
        <w:tc>
          <w:tcPr>
            <w:tcW w:w="1473" w:type="dxa"/>
            <w:vAlign w:val="center"/>
          </w:tcPr>
          <w:p w:rsidR="00974505" w:rsidRPr="009D426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6D">
              <w:rPr>
                <w:rFonts w:ascii="Times New Roman" w:hAnsi="Times New Roman"/>
                <w:sz w:val="20"/>
                <w:szCs w:val="20"/>
              </w:rPr>
              <w:t>126 531,8</w:t>
            </w:r>
          </w:p>
        </w:tc>
        <w:tc>
          <w:tcPr>
            <w:tcW w:w="9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308 672,6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73F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02,6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269 414,5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126 531,8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74505" w:rsidTr="009A29B6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74505" w:rsidRPr="00D041E8" w:rsidRDefault="00974505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Функционирование МКУ «Спецавтотранс»</w:t>
            </w: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11 627,9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11 217,3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15 432,7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6 276,6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11 627,9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11 217,3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15 432,7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6 276,6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1.2.4.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Обслуживание мостовых сооружений через МКУ «Спецавтотранс»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4 681,3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1.2.5.</w:t>
            </w:r>
          </w:p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софинансирования с областным Дорожным фондом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19 587,3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19 587,3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259,7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473" w:type="dxa"/>
            <w:vAlign w:val="center"/>
          </w:tcPr>
          <w:p w:rsidR="00974505" w:rsidRPr="00C2761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61E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336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275 164,9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275 164,9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276 710,4</w:t>
            </w:r>
          </w:p>
        </w:tc>
        <w:tc>
          <w:tcPr>
            <w:tcW w:w="1473" w:type="dxa"/>
            <w:vAlign w:val="center"/>
          </w:tcPr>
          <w:p w:rsidR="00974505" w:rsidRPr="00C2761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61E">
              <w:rPr>
                <w:rFonts w:ascii="Times New Roman" w:hAnsi="Times New Roman"/>
                <w:b/>
                <w:sz w:val="20"/>
                <w:szCs w:val="20"/>
              </w:rPr>
              <w:t>65 927,0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74505" w:rsidTr="009A29B6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3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275 164,9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275 164,9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276 710,4</w:t>
            </w:r>
          </w:p>
        </w:tc>
        <w:tc>
          <w:tcPr>
            <w:tcW w:w="1473" w:type="dxa"/>
            <w:vAlign w:val="center"/>
          </w:tcPr>
          <w:p w:rsidR="00974505" w:rsidRPr="00193372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65 927,0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74505" w:rsidTr="009A29B6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1 957,5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1 957,4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1473" w:type="dxa"/>
            <w:vAlign w:val="center"/>
          </w:tcPr>
          <w:p w:rsidR="00974505" w:rsidRPr="00C2761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61E">
              <w:rPr>
                <w:rFonts w:ascii="Times New Roman" w:hAnsi="Times New Roman"/>
                <w:b/>
                <w:sz w:val="20"/>
                <w:szCs w:val="20"/>
              </w:rPr>
              <w:t>749,5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74505" w:rsidTr="009A29B6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1 957,4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1473" w:type="dxa"/>
            <w:vAlign w:val="center"/>
          </w:tcPr>
          <w:p w:rsidR="00974505" w:rsidRPr="00C2761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61E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0164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43 236,4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32 323,3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29 233,6</w:t>
            </w:r>
          </w:p>
        </w:tc>
        <w:tc>
          <w:tcPr>
            <w:tcW w:w="14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58D">
              <w:rPr>
                <w:rFonts w:ascii="Times New Roman" w:hAnsi="Times New Roman"/>
                <w:b/>
                <w:sz w:val="20"/>
                <w:szCs w:val="20"/>
              </w:rPr>
              <w:t>7 382,0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43 236,4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32 323,3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29 233,6</w:t>
            </w:r>
          </w:p>
        </w:tc>
        <w:tc>
          <w:tcPr>
            <w:tcW w:w="1473" w:type="dxa"/>
            <w:vAlign w:val="center"/>
          </w:tcPr>
          <w:p w:rsidR="00974505" w:rsidRPr="00CD758D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58D">
              <w:rPr>
                <w:rFonts w:ascii="Times New Roman" w:hAnsi="Times New Roman"/>
                <w:sz w:val="20"/>
                <w:szCs w:val="20"/>
              </w:rPr>
              <w:t>7 382,0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652,6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652,6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6C4">
              <w:rPr>
                <w:rFonts w:ascii="Times New Roman" w:hAnsi="Times New Roman"/>
                <w:b/>
                <w:sz w:val="20"/>
                <w:szCs w:val="20"/>
              </w:rPr>
              <w:t>447,7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652,6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652,6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C4">
              <w:rPr>
                <w:rFonts w:ascii="Times New Roman" w:hAnsi="Times New Roman"/>
                <w:sz w:val="20"/>
                <w:szCs w:val="20"/>
              </w:rPr>
              <w:t>447,7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4 821,4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3 449,8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3 789,6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6C4">
              <w:rPr>
                <w:rFonts w:ascii="Times New Roman" w:hAnsi="Times New Roman"/>
                <w:b/>
                <w:sz w:val="20"/>
                <w:szCs w:val="20"/>
              </w:rPr>
              <w:t>1 192,8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4 821,4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3 449,8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3 789,6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C4">
              <w:rPr>
                <w:rFonts w:ascii="Times New Roman" w:hAnsi="Times New Roman"/>
                <w:sz w:val="20"/>
                <w:szCs w:val="20"/>
              </w:rPr>
              <w:t>1 192,8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1 229,8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278,7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C4"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1 229,8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278,7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C4"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3 321,4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2 220,0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510,9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3 321,4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2 220,0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510,9</w:t>
            </w:r>
          </w:p>
        </w:tc>
        <w:tc>
          <w:tcPr>
            <w:tcW w:w="1473" w:type="dxa"/>
            <w:vAlign w:val="center"/>
          </w:tcPr>
          <w:p w:rsidR="00974505" w:rsidRPr="001536C4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974505" w:rsidRPr="000164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36 362,4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28 220,9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24 944,0</w:t>
            </w:r>
          </w:p>
        </w:tc>
        <w:tc>
          <w:tcPr>
            <w:tcW w:w="1473" w:type="dxa"/>
            <w:vAlign w:val="center"/>
          </w:tcPr>
          <w:p w:rsidR="00974505" w:rsidRPr="006A484C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84C">
              <w:rPr>
                <w:rFonts w:ascii="Times New Roman" w:hAnsi="Times New Roman"/>
                <w:b/>
                <w:sz w:val="20"/>
                <w:szCs w:val="20"/>
              </w:rPr>
              <w:t>5 741,5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36 362,4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28 220,9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24 944,0</w:t>
            </w:r>
          </w:p>
        </w:tc>
        <w:tc>
          <w:tcPr>
            <w:tcW w:w="1473" w:type="dxa"/>
            <w:vAlign w:val="center"/>
          </w:tcPr>
          <w:p w:rsidR="00974505" w:rsidRPr="006A484C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84C">
              <w:rPr>
                <w:rFonts w:ascii="Times New Roman" w:hAnsi="Times New Roman"/>
                <w:sz w:val="20"/>
                <w:szCs w:val="20"/>
              </w:rPr>
              <w:t>5 741,5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974505" w:rsidRPr="00841AEF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придомовых территорий многоквартирных жилых домов в части приобретения и сооружения детских площадок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1 400,0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3" w:type="dxa"/>
            <w:vAlign w:val="center"/>
          </w:tcPr>
          <w:p w:rsidR="00974505" w:rsidRPr="001B7DAF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DA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1 400,0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3" w:type="dxa"/>
            <w:vAlign w:val="center"/>
          </w:tcPr>
          <w:p w:rsidR="00974505" w:rsidRPr="001B7DAF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  <w:vAlign w:val="center"/>
          </w:tcPr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974505" w:rsidRPr="000164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974505" w:rsidRPr="000164E8" w:rsidRDefault="0097450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629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25 055,8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24 807,0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943,6</w:t>
            </w:r>
          </w:p>
        </w:tc>
        <w:tc>
          <w:tcPr>
            <w:tcW w:w="1473" w:type="dxa"/>
            <w:vAlign w:val="center"/>
          </w:tcPr>
          <w:p w:rsidR="00974505" w:rsidRPr="001B7DAF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DAF">
              <w:rPr>
                <w:rFonts w:ascii="Times New Roman" w:hAnsi="Times New Roman"/>
                <w:b/>
                <w:sz w:val="20"/>
                <w:szCs w:val="20"/>
              </w:rPr>
              <w:t>8 948,9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25 055,8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24 807,0</w:t>
            </w:r>
          </w:p>
        </w:tc>
        <w:tc>
          <w:tcPr>
            <w:tcW w:w="992" w:type="dxa"/>
            <w:vAlign w:val="bottom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974505" w:rsidRPr="00B8156E" w:rsidRDefault="00974505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943,6</w:t>
            </w:r>
          </w:p>
        </w:tc>
        <w:tc>
          <w:tcPr>
            <w:tcW w:w="1473" w:type="dxa"/>
            <w:vAlign w:val="center"/>
          </w:tcPr>
          <w:p w:rsidR="00974505" w:rsidRPr="001B7DAF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DAF">
              <w:rPr>
                <w:rFonts w:ascii="Times New Roman" w:hAnsi="Times New Roman"/>
                <w:sz w:val="20"/>
                <w:szCs w:val="20"/>
              </w:rPr>
              <w:t>8 948,9</w:t>
            </w:r>
          </w:p>
        </w:tc>
        <w:tc>
          <w:tcPr>
            <w:tcW w:w="973" w:type="dxa"/>
            <w:vAlign w:val="center"/>
          </w:tcPr>
          <w:p w:rsidR="00974505" w:rsidRPr="00C1617E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974505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74505" w:rsidRPr="00D041E8" w:rsidRDefault="0097450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74505" w:rsidRDefault="0097450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74505" w:rsidRPr="00773F29" w:rsidRDefault="00974505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74505" w:rsidRPr="00773F29" w:rsidRDefault="00974505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vAlign w:val="center"/>
          </w:tcPr>
          <w:p w:rsidR="00974505" w:rsidRDefault="0097450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</w:tbl>
    <w:p w:rsidR="00974505" w:rsidRDefault="00974505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F71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полугодие 2016 года в муниципальную программу были внесены 3 изменения.</w:t>
      </w:r>
    </w:p>
    <w:p w:rsidR="00974505" w:rsidRDefault="00974505" w:rsidP="00F71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внесения изменений:</w:t>
      </w:r>
    </w:p>
    <w:p w:rsidR="00974505" w:rsidRDefault="00974505" w:rsidP="00F71F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изменение </w:t>
      </w:r>
      <w:r>
        <w:rPr>
          <w:rFonts w:ascii="Times New Roman" w:hAnsi="Times New Roman"/>
          <w:sz w:val="26"/>
          <w:szCs w:val="26"/>
        </w:rPr>
        <w:t>- в приложении 2 программы в пункте 2 абзац 4 изложен в новой редакции, в соответствии с полномочиями МКУ «САТ» по содержанию мостовых сооружений;</w:t>
      </w:r>
    </w:p>
    <w:p w:rsidR="00974505" w:rsidRDefault="00974505" w:rsidP="00F71F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4 программы внесены изменения, связанные с корректировкой городского бюджета на 2015 год в соответствии с Решением Череповецкой городской Думы от 24.11.2015 № 198 «О внесении изменений в Решение Череповецкой городской Думы от 15.12.2014 № 240 «О городском бюджете на 2015 год и плановый период 2016 и 2017 годов»;</w:t>
      </w:r>
    </w:p>
    <w:p w:rsidR="00974505" w:rsidRDefault="00974505" w:rsidP="00F71F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изменение </w:t>
      </w:r>
      <w:r>
        <w:rPr>
          <w:rFonts w:ascii="Times New Roman" w:hAnsi="Times New Roman"/>
          <w:sz w:val="26"/>
          <w:szCs w:val="26"/>
        </w:rPr>
        <w:t>- в связи с изменением структуры департамента жилищно-коммунального хозяйства, внесены изменения в наименование должностей и непосредственных исполнителей по муниципальной программе.</w:t>
      </w:r>
    </w:p>
    <w:p w:rsidR="00974505" w:rsidRDefault="00974505" w:rsidP="00F71F5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изменения в приложения 5 и 8 к муниципальной программе в части уточнения перечня объектов, подлежащих ремонту в 2016 и 2017 гг.  и объема финансирования, в соответствии с заключенным 24.12.2015 долгосрочным контрактом на ремонт улично-дорожной сети за счет «нераспределенных средств»;</w:t>
      </w:r>
    </w:p>
    <w:p w:rsidR="00974505" w:rsidRDefault="00974505" w:rsidP="00F71F5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3 изменение</w:t>
      </w:r>
      <w:r>
        <w:rPr>
          <w:rFonts w:ascii="Times New Roman" w:hAnsi="Times New Roman"/>
          <w:sz w:val="26"/>
          <w:szCs w:val="26"/>
        </w:rPr>
        <w:t xml:space="preserve"> - в соответствии с Решением Череповецкой городской Думы от 05.05.2016 № 82  «О внесении изменений в Решение Череповецкой городской Думы от 17.12.2015 № 218», внесены соответствующие изменения в муниципальную программу (подпрограмму 1 «Развитие благоустройства города» и основное мероприятие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6"/>
          <w:szCs w:val="26"/>
        </w:rPr>
        <w:t>«Организация работ по реализации целей, задач департамента, выполнение его функциональных обязанностей и реализации муниципальной программы</w:t>
      </w:r>
      <w:r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974505" w:rsidRDefault="00974505" w:rsidP="00F71F5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изменения в приложения 5 и 8 к муниципальной программе в части уточнения объема финансирования и перечня объектов, подлежащих ремонту в 2016 и 2017 гг., в соответствии с заключенными контрактами на ремонт улично-дорожной сети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974505" w:rsidRDefault="00974505" w:rsidP="00F71F55">
      <w:pPr>
        <w:jc w:val="both"/>
        <w:rPr>
          <w:rFonts w:ascii="Times New Roman" w:hAnsi="Times New Roman"/>
          <w:sz w:val="26"/>
          <w:szCs w:val="26"/>
        </w:rPr>
      </w:pPr>
    </w:p>
    <w:p w:rsidR="00974505" w:rsidRDefault="00974505" w:rsidP="00F71F5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департамента ЖКХ мэрии  ____________________   О.К. Красников</w:t>
      </w: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505" w:rsidRDefault="00974505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74505" w:rsidSect="00F71F55">
      <w:pgSz w:w="16838" w:h="11906" w:orient="landscape"/>
      <w:pgMar w:top="147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numPicBullet w:numPicBulletId="1">
    <w:pict>
      <v:shape id="_x0000_i1027" type="#_x0000_t75" style="width:18pt;height:18pt" o:bullet="t">
        <v:imagedata r:id="rId2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68"/>
    <w:rsid w:val="00007552"/>
    <w:rsid w:val="00010A96"/>
    <w:rsid w:val="000164E8"/>
    <w:rsid w:val="00040137"/>
    <w:rsid w:val="00044043"/>
    <w:rsid w:val="00070F06"/>
    <w:rsid w:val="00075A8F"/>
    <w:rsid w:val="00077DD2"/>
    <w:rsid w:val="000969C6"/>
    <w:rsid w:val="000B3B5C"/>
    <w:rsid w:val="000B6957"/>
    <w:rsid w:val="000C69B0"/>
    <w:rsid w:val="000E11DB"/>
    <w:rsid w:val="0011737F"/>
    <w:rsid w:val="00124D28"/>
    <w:rsid w:val="00133028"/>
    <w:rsid w:val="00133AE5"/>
    <w:rsid w:val="00140B3B"/>
    <w:rsid w:val="00144C54"/>
    <w:rsid w:val="00152C7E"/>
    <w:rsid w:val="001536C4"/>
    <w:rsid w:val="00163061"/>
    <w:rsid w:val="00166228"/>
    <w:rsid w:val="0017441F"/>
    <w:rsid w:val="00191156"/>
    <w:rsid w:val="00193372"/>
    <w:rsid w:val="00195FD5"/>
    <w:rsid w:val="001B2D99"/>
    <w:rsid w:val="001B312B"/>
    <w:rsid w:val="001B7DAF"/>
    <w:rsid w:val="001C0641"/>
    <w:rsid w:val="001E13B7"/>
    <w:rsid w:val="00203BC8"/>
    <w:rsid w:val="0021312F"/>
    <w:rsid w:val="00223A26"/>
    <w:rsid w:val="00241566"/>
    <w:rsid w:val="00260BF7"/>
    <w:rsid w:val="0026166B"/>
    <w:rsid w:val="00266CFE"/>
    <w:rsid w:val="002730CE"/>
    <w:rsid w:val="00274264"/>
    <w:rsid w:val="00282BD2"/>
    <w:rsid w:val="00287DFA"/>
    <w:rsid w:val="00297E66"/>
    <w:rsid w:val="002A37A2"/>
    <w:rsid w:val="002B3466"/>
    <w:rsid w:val="002C2298"/>
    <w:rsid w:val="002D0BD9"/>
    <w:rsid w:val="002F5590"/>
    <w:rsid w:val="0031386D"/>
    <w:rsid w:val="003342B6"/>
    <w:rsid w:val="00362A34"/>
    <w:rsid w:val="00363E43"/>
    <w:rsid w:val="003648E0"/>
    <w:rsid w:val="00364B38"/>
    <w:rsid w:val="00376385"/>
    <w:rsid w:val="003A3394"/>
    <w:rsid w:val="003D446A"/>
    <w:rsid w:val="003E56B0"/>
    <w:rsid w:val="003F7157"/>
    <w:rsid w:val="00410AA5"/>
    <w:rsid w:val="00410F3F"/>
    <w:rsid w:val="0041285A"/>
    <w:rsid w:val="00416A5F"/>
    <w:rsid w:val="00433B26"/>
    <w:rsid w:val="00450B2C"/>
    <w:rsid w:val="004516E1"/>
    <w:rsid w:val="00452C68"/>
    <w:rsid w:val="00453B14"/>
    <w:rsid w:val="00467801"/>
    <w:rsid w:val="00470113"/>
    <w:rsid w:val="00473001"/>
    <w:rsid w:val="00476E9C"/>
    <w:rsid w:val="00481CE7"/>
    <w:rsid w:val="0049315B"/>
    <w:rsid w:val="004A1716"/>
    <w:rsid w:val="004A6748"/>
    <w:rsid w:val="004B0B13"/>
    <w:rsid w:val="004C5AD7"/>
    <w:rsid w:val="004D6B67"/>
    <w:rsid w:val="004D78EC"/>
    <w:rsid w:val="004F3D08"/>
    <w:rsid w:val="00500781"/>
    <w:rsid w:val="00500FB4"/>
    <w:rsid w:val="00505AA5"/>
    <w:rsid w:val="00506F2D"/>
    <w:rsid w:val="00511313"/>
    <w:rsid w:val="00516554"/>
    <w:rsid w:val="00537CBF"/>
    <w:rsid w:val="0054511F"/>
    <w:rsid w:val="0055016D"/>
    <w:rsid w:val="0055017B"/>
    <w:rsid w:val="00556ADF"/>
    <w:rsid w:val="0056414E"/>
    <w:rsid w:val="0056675C"/>
    <w:rsid w:val="00566AAE"/>
    <w:rsid w:val="00583B7F"/>
    <w:rsid w:val="00584789"/>
    <w:rsid w:val="0059350B"/>
    <w:rsid w:val="005A00C1"/>
    <w:rsid w:val="005B11CB"/>
    <w:rsid w:val="005B34D8"/>
    <w:rsid w:val="005B6FAF"/>
    <w:rsid w:val="005C62B2"/>
    <w:rsid w:val="005D4B0D"/>
    <w:rsid w:val="005D62F2"/>
    <w:rsid w:val="005E255C"/>
    <w:rsid w:val="005E5FB4"/>
    <w:rsid w:val="00602BAE"/>
    <w:rsid w:val="0062259F"/>
    <w:rsid w:val="006553C6"/>
    <w:rsid w:val="00657ADD"/>
    <w:rsid w:val="00661371"/>
    <w:rsid w:val="00661687"/>
    <w:rsid w:val="006736EC"/>
    <w:rsid w:val="00673E18"/>
    <w:rsid w:val="00683F5E"/>
    <w:rsid w:val="0068715F"/>
    <w:rsid w:val="006A484C"/>
    <w:rsid w:val="006B747C"/>
    <w:rsid w:val="006C27C6"/>
    <w:rsid w:val="006D0C64"/>
    <w:rsid w:val="00710823"/>
    <w:rsid w:val="00724BBC"/>
    <w:rsid w:val="00732CA1"/>
    <w:rsid w:val="00733EEA"/>
    <w:rsid w:val="00734BDD"/>
    <w:rsid w:val="00745182"/>
    <w:rsid w:val="00750AC0"/>
    <w:rsid w:val="0075325E"/>
    <w:rsid w:val="0076519A"/>
    <w:rsid w:val="0076786A"/>
    <w:rsid w:val="00773F29"/>
    <w:rsid w:val="00780282"/>
    <w:rsid w:val="00795D11"/>
    <w:rsid w:val="007B00D1"/>
    <w:rsid w:val="007C0C5A"/>
    <w:rsid w:val="007C197C"/>
    <w:rsid w:val="007C5193"/>
    <w:rsid w:val="007C67A9"/>
    <w:rsid w:val="007D1F7F"/>
    <w:rsid w:val="007D5BA0"/>
    <w:rsid w:val="007D7679"/>
    <w:rsid w:val="007E10B6"/>
    <w:rsid w:val="007E6460"/>
    <w:rsid w:val="007F03B3"/>
    <w:rsid w:val="007F1B7A"/>
    <w:rsid w:val="007F6FB9"/>
    <w:rsid w:val="0080065E"/>
    <w:rsid w:val="00802AAF"/>
    <w:rsid w:val="00812E0D"/>
    <w:rsid w:val="00824018"/>
    <w:rsid w:val="00834194"/>
    <w:rsid w:val="00841AEF"/>
    <w:rsid w:val="008730D5"/>
    <w:rsid w:val="0087660D"/>
    <w:rsid w:val="008979CE"/>
    <w:rsid w:val="008C2A2E"/>
    <w:rsid w:val="008C6C52"/>
    <w:rsid w:val="008D70E4"/>
    <w:rsid w:val="00902E4F"/>
    <w:rsid w:val="00902F67"/>
    <w:rsid w:val="00906F9C"/>
    <w:rsid w:val="0093539C"/>
    <w:rsid w:val="009379E6"/>
    <w:rsid w:val="00974505"/>
    <w:rsid w:val="009756AE"/>
    <w:rsid w:val="009A246B"/>
    <w:rsid w:val="009A29B6"/>
    <w:rsid w:val="009B2CE5"/>
    <w:rsid w:val="009C2DF9"/>
    <w:rsid w:val="009D426D"/>
    <w:rsid w:val="009E48F3"/>
    <w:rsid w:val="009E7857"/>
    <w:rsid w:val="009F208B"/>
    <w:rsid w:val="009F5CA3"/>
    <w:rsid w:val="00A0029D"/>
    <w:rsid w:val="00A25E77"/>
    <w:rsid w:val="00A36C14"/>
    <w:rsid w:val="00A621A9"/>
    <w:rsid w:val="00AA06B3"/>
    <w:rsid w:val="00AA31B5"/>
    <w:rsid w:val="00AA6647"/>
    <w:rsid w:val="00AA6F6F"/>
    <w:rsid w:val="00AB257A"/>
    <w:rsid w:val="00AC3F27"/>
    <w:rsid w:val="00AD1CA4"/>
    <w:rsid w:val="00AE0703"/>
    <w:rsid w:val="00AE2012"/>
    <w:rsid w:val="00B029D0"/>
    <w:rsid w:val="00B24D92"/>
    <w:rsid w:val="00B27C5A"/>
    <w:rsid w:val="00B3276E"/>
    <w:rsid w:val="00B34ED4"/>
    <w:rsid w:val="00B35941"/>
    <w:rsid w:val="00B475D2"/>
    <w:rsid w:val="00B8156E"/>
    <w:rsid w:val="00B97CDB"/>
    <w:rsid w:val="00BA2D14"/>
    <w:rsid w:val="00BC7329"/>
    <w:rsid w:val="00BE31C8"/>
    <w:rsid w:val="00C01176"/>
    <w:rsid w:val="00C01D10"/>
    <w:rsid w:val="00C1617E"/>
    <w:rsid w:val="00C23494"/>
    <w:rsid w:val="00C2761E"/>
    <w:rsid w:val="00C33AF7"/>
    <w:rsid w:val="00C41518"/>
    <w:rsid w:val="00C45B9F"/>
    <w:rsid w:val="00C472ED"/>
    <w:rsid w:val="00C70D6D"/>
    <w:rsid w:val="00C72B9E"/>
    <w:rsid w:val="00C7488B"/>
    <w:rsid w:val="00CB2319"/>
    <w:rsid w:val="00CD307E"/>
    <w:rsid w:val="00CD758D"/>
    <w:rsid w:val="00CF0D27"/>
    <w:rsid w:val="00CF587C"/>
    <w:rsid w:val="00D02B2A"/>
    <w:rsid w:val="00D041E8"/>
    <w:rsid w:val="00D14B6A"/>
    <w:rsid w:val="00D26C61"/>
    <w:rsid w:val="00D27F47"/>
    <w:rsid w:val="00D46959"/>
    <w:rsid w:val="00D6099F"/>
    <w:rsid w:val="00D72469"/>
    <w:rsid w:val="00D95515"/>
    <w:rsid w:val="00DA1EC5"/>
    <w:rsid w:val="00DA21B1"/>
    <w:rsid w:val="00DB6561"/>
    <w:rsid w:val="00DE4F63"/>
    <w:rsid w:val="00DF001C"/>
    <w:rsid w:val="00DF3013"/>
    <w:rsid w:val="00DF7D06"/>
    <w:rsid w:val="00E06779"/>
    <w:rsid w:val="00E15B48"/>
    <w:rsid w:val="00E2456B"/>
    <w:rsid w:val="00E37A58"/>
    <w:rsid w:val="00E73426"/>
    <w:rsid w:val="00E801D3"/>
    <w:rsid w:val="00E97EC7"/>
    <w:rsid w:val="00EA0121"/>
    <w:rsid w:val="00EA45A2"/>
    <w:rsid w:val="00EA5688"/>
    <w:rsid w:val="00EB6E1F"/>
    <w:rsid w:val="00EB78B1"/>
    <w:rsid w:val="00EC0D1F"/>
    <w:rsid w:val="00EC13ED"/>
    <w:rsid w:val="00ED4390"/>
    <w:rsid w:val="00ED50B5"/>
    <w:rsid w:val="00EE70B0"/>
    <w:rsid w:val="00F1171F"/>
    <w:rsid w:val="00F251AB"/>
    <w:rsid w:val="00F32558"/>
    <w:rsid w:val="00F3357C"/>
    <w:rsid w:val="00F41F12"/>
    <w:rsid w:val="00F44226"/>
    <w:rsid w:val="00F4589A"/>
    <w:rsid w:val="00F71F55"/>
    <w:rsid w:val="00F71FFD"/>
    <w:rsid w:val="00F8036E"/>
    <w:rsid w:val="00FA65F0"/>
    <w:rsid w:val="00FA7435"/>
    <w:rsid w:val="00FE4144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/>
      <w:sz w:val="22"/>
      <w:lang w:val="ru-RU" w:eastAsia="en-US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1.emf"/><Relationship Id="rId18" Type="http://schemas.openxmlformats.org/officeDocument/2006/relationships/image" Target="media/image10.emf"/><Relationship Id="rId26" Type="http://schemas.openxmlformats.org/officeDocument/2006/relationships/hyperlink" Target="garantF1://20324136.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34" Type="http://schemas.openxmlformats.org/officeDocument/2006/relationships/image" Target="media/image23.emf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17" Type="http://schemas.openxmlformats.org/officeDocument/2006/relationships/image" Target="media/image9.emf"/><Relationship Id="rId25" Type="http://schemas.openxmlformats.org/officeDocument/2006/relationships/hyperlink" Target="garantF1://20290605.0" TargetMode="External"/><Relationship Id="rId33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6.emf"/><Relationship Id="rId24" Type="http://schemas.openxmlformats.org/officeDocument/2006/relationships/image" Target="media/image15.emf"/><Relationship Id="rId32" Type="http://schemas.openxmlformats.org/officeDocument/2006/relationships/image" Target="media/image21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76618.0" TargetMode="External"/><Relationship Id="rId23" Type="http://schemas.openxmlformats.org/officeDocument/2006/relationships/image" Target="media/image14.emf"/><Relationship Id="rId28" Type="http://schemas.openxmlformats.org/officeDocument/2006/relationships/image" Target="media/image17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yperlink" Target="garantF1://20216547.0" TargetMode="External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garantF1://70376618.48" TargetMode="External"/><Relationship Id="rId22" Type="http://schemas.openxmlformats.org/officeDocument/2006/relationships/image" Target="media/image13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48</Pages>
  <Words>9080</Words>
  <Characters>51759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Ольга Вениаминовна</dc:creator>
  <cp:keywords/>
  <dc:description/>
  <cp:lastModifiedBy>Фомичева Юлия Викторовна</cp:lastModifiedBy>
  <cp:revision>27</cp:revision>
  <cp:lastPrinted>2016-07-19T11:46:00Z</cp:lastPrinted>
  <dcterms:created xsi:type="dcterms:W3CDTF">2016-07-12T10:09:00Z</dcterms:created>
  <dcterms:modified xsi:type="dcterms:W3CDTF">2016-08-01T08:04:00Z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139960568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econ.djkh@cherepovetscity.ru</vt:lpwstr>
  </property>
  <property fmtid="{D5CDD505-2E9C-101B-9397-08002B2CF9AE}" pid="6" name="_AuthorEmailDisplayName">
    <vt:lpwstr>Булыгина Ольга Вениаминовна</vt:lpwstr>
  </property>
</Properties>
</file>