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DA" w:rsidRPr="00BF4350" w:rsidRDefault="00EE7EDA" w:rsidP="00EE7E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E7EDA" w:rsidRPr="00BF4350" w:rsidRDefault="00EE7EDA" w:rsidP="00EE7E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F4350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EE7EDA" w:rsidRPr="00BF4350" w:rsidRDefault="00EE7EDA" w:rsidP="00EE7ED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F4350">
        <w:rPr>
          <w:rFonts w:ascii="Times New Roman" w:hAnsi="Times New Roman"/>
          <w:b/>
          <w:sz w:val="26"/>
          <w:szCs w:val="26"/>
        </w:rPr>
        <w:t>о ходе реализации муниципальной  программы</w:t>
      </w:r>
    </w:p>
    <w:p w:rsidR="00EE7EDA" w:rsidRPr="00BF4350" w:rsidRDefault="00EE7EDA" w:rsidP="00EE7ED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F4350">
        <w:rPr>
          <w:rFonts w:ascii="Times New Roman" w:hAnsi="Times New Roman" w:cs="Times New Roman"/>
          <w:color w:val="auto"/>
          <w:sz w:val="26"/>
          <w:szCs w:val="26"/>
        </w:rPr>
        <w:t xml:space="preserve">"Содействие развитию потребительского рынка в городе Череповце </w:t>
      </w:r>
    </w:p>
    <w:p w:rsidR="00EE7EDA" w:rsidRPr="00BF4350" w:rsidRDefault="00EE7EDA" w:rsidP="00EE7ED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F4350">
        <w:rPr>
          <w:rFonts w:ascii="Times New Roman" w:hAnsi="Times New Roman" w:cs="Times New Roman"/>
          <w:color w:val="auto"/>
          <w:sz w:val="26"/>
          <w:szCs w:val="26"/>
        </w:rPr>
        <w:t>на 2013 - 2017 годы" за 1 полугодие 2016 года</w:t>
      </w: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EE7EDA" w:rsidRPr="00BF4350" w:rsidRDefault="00EE7EDA" w:rsidP="00EE7EDA">
      <w:pPr>
        <w:ind w:firstLine="426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Отчетный период – 1-е полугодие 2016 года</w:t>
      </w:r>
    </w:p>
    <w:p w:rsidR="00EE7EDA" w:rsidRPr="00BF4350" w:rsidRDefault="00EE7EDA" w:rsidP="00EE7EDA">
      <w:pPr>
        <w:ind w:firstLine="426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Дата составления отчета – июль 2016 года</w:t>
      </w:r>
    </w:p>
    <w:p w:rsidR="00EE7EDA" w:rsidRPr="00BF4350" w:rsidRDefault="00EE7EDA" w:rsidP="00EE7EDA">
      <w:pPr>
        <w:ind w:firstLine="426"/>
        <w:jc w:val="both"/>
        <w:rPr>
          <w:sz w:val="26"/>
          <w:szCs w:val="26"/>
        </w:rPr>
      </w:pPr>
    </w:p>
    <w:p w:rsidR="00EE7EDA" w:rsidRPr="00BF4350" w:rsidRDefault="00EE7EDA" w:rsidP="00EE7EDA">
      <w:pPr>
        <w:ind w:left="426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Непосредственный исполнитель: Титова Татьяна Владимировна, начальник отдела развития потребительского рынка управления экономической политики мэрии, тел.: 57-50-96, Titova</w:t>
      </w:r>
      <w:r w:rsidR="00A36163" w:rsidRPr="00BF4350">
        <w:rPr>
          <w:sz w:val="26"/>
          <w:szCs w:val="26"/>
          <w:lang w:val="en-US"/>
        </w:rPr>
        <w:t>tv</w:t>
      </w:r>
      <w:r w:rsidRPr="00BF4350">
        <w:rPr>
          <w:sz w:val="26"/>
          <w:szCs w:val="26"/>
        </w:rPr>
        <w:t>@cherepovetscity.ru.</w:t>
      </w: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B34DF9" w:rsidP="00EE7EDA">
      <w:pPr>
        <w:ind w:firstLine="426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EE7EDA">
      <w:pPr>
        <w:ind w:left="426"/>
        <w:rPr>
          <w:sz w:val="26"/>
          <w:szCs w:val="26"/>
        </w:rPr>
      </w:pPr>
      <w:r w:rsidRPr="00BF4350">
        <w:rPr>
          <w:sz w:val="26"/>
          <w:szCs w:val="26"/>
        </w:rPr>
        <w:t>Начальник управления</w:t>
      </w:r>
    </w:p>
    <w:p w:rsidR="00EE7EDA" w:rsidRPr="00BF4350" w:rsidRDefault="00EE7EDA" w:rsidP="00EE7EDA">
      <w:pPr>
        <w:ind w:left="426"/>
        <w:rPr>
          <w:sz w:val="26"/>
          <w:szCs w:val="26"/>
        </w:rPr>
      </w:pPr>
      <w:r w:rsidRPr="00BF4350">
        <w:rPr>
          <w:sz w:val="26"/>
          <w:szCs w:val="26"/>
        </w:rPr>
        <w:t>экономической политики мэрии                                                            В.В. Субботин</w:t>
      </w:r>
    </w:p>
    <w:p w:rsidR="00EE7EDA" w:rsidRPr="00BF4350" w:rsidRDefault="00EE7EDA" w:rsidP="00EE7EDA">
      <w:pPr>
        <w:ind w:firstLine="426"/>
        <w:rPr>
          <w:sz w:val="26"/>
          <w:szCs w:val="26"/>
        </w:rPr>
      </w:pPr>
    </w:p>
    <w:p w:rsidR="00EE7EDA" w:rsidRPr="00BF4350" w:rsidRDefault="00EE7EDA" w:rsidP="009D2DD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E7EDA" w:rsidRPr="00BF4350" w:rsidRDefault="00EE7EDA">
      <w:pPr>
        <w:spacing w:after="200" w:line="276" w:lineRule="auto"/>
        <w:rPr>
          <w:rFonts w:cs="Arial"/>
          <w:sz w:val="26"/>
          <w:szCs w:val="20"/>
        </w:rPr>
      </w:pPr>
      <w:r w:rsidRPr="00BF4350">
        <w:rPr>
          <w:sz w:val="26"/>
        </w:rPr>
        <w:br w:type="page"/>
      </w:r>
    </w:p>
    <w:p w:rsidR="00E73CCA" w:rsidRPr="00BF4350" w:rsidRDefault="00E73CCA" w:rsidP="00E73CC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319"/>
      <w:r w:rsidRPr="00BF4350">
        <w:rPr>
          <w:rFonts w:ascii="Times New Roman" w:hAnsi="Times New Roman"/>
          <w:sz w:val="26"/>
          <w:szCs w:val="26"/>
        </w:rPr>
        <w:lastRenderedPageBreak/>
        <w:t>Муниципальная программа "Содействие развитию потребительского рынка в городе Череповце на 2013 - 2017 годы" (далее – Программа)  утверждена   постановлением  мэрии  города  от  10.10.2012 № 5371</w:t>
      </w:r>
      <w:r w:rsidR="009C436C" w:rsidRPr="00BF4350">
        <w:rPr>
          <w:rFonts w:ascii="Times New Roman" w:hAnsi="Times New Roman"/>
          <w:sz w:val="26"/>
          <w:szCs w:val="26"/>
        </w:rPr>
        <w:t xml:space="preserve"> (с изменениями)</w:t>
      </w:r>
      <w:r w:rsidRPr="00BF4350">
        <w:rPr>
          <w:rFonts w:ascii="Times New Roman" w:hAnsi="Times New Roman"/>
          <w:sz w:val="26"/>
          <w:szCs w:val="26"/>
        </w:rPr>
        <w:t>.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E73CCA" w:rsidRPr="00BF4350" w:rsidRDefault="00E73CCA" w:rsidP="00E73CC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3CCA" w:rsidRPr="00BF4350" w:rsidRDefault="00E73CCA" w:rsidP="00E73CC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F4350">
        <w:rPr>
          <w:rFonts w:ascii="Times New Roman" w:hAnsi="Times New Roman"/>
          <w:sz w:val="26"/>
          <w:szCs w:val="26"/>
        </w:rPr>
        <w:t>Цель Программы: 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производства, по доступным ценам в пределах территориальной доступности, повышение оперативности и качества торгового сервиса, обеспечения прав потребителей на приобретение качественных и безопасных товаров и услуг.</w:t>
      </w:r>
    </w:p>
    <w:p w:rsidR="00E73CCA" w:rsidRPr="00BF4350" w:rsidRDefault="00E73CCA" w:rsidP="00E73CC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4350">
        <w:rPr>
          <w:rFonts w:ascii="Times New Roman" w:hAnsi="Times New Roman"/>
          <w:sz w:val="26"/>
          <w:szCs w:val="26"/>
        </w:rPr>
        <w:tab/>
      </w:r>
    </w:p>
    <w:p w:rsidR="00E73CCA" w:rsidRPr="00BF4350" w:rsidRDefault="00E73CCA" w:rsidP="00E73CC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350"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1. Анализ и прогнозирование развития потребительского рынка в городе.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2. Обеспечение экономической (ценовой) и физической (территориальной) доступности товаров и услуг для населения города.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3. Реорганизация сети мелкорозничной торговли.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4. Повышение качества и безопасности товаров и услуг на потребительском рынке.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 xml:space="preserve">5. Развитие системы товарообеспечения и логистики на потребительском рынке. </w:t>
      </w:r>
      <w:r w:rsidR="002E3C15" w:rsidRPr="00BF4350">
        <w:rPr>
          <w:sz w:val="26"/>
          <w:szCs w:val="26"/>
        </w:rPr>
        <w:t>(с учетом изменений в постановлении мэрии от 17.07.2016 № 3022)</w:t>
      </w: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 xml:space="preserve">6. Содействие кадровому обеспечению в сфере потребительского рынка, повышению профессионализма и квалификации работников. </w:t>
      </w:r>
    </w:p>
    <w:p w:rsidR="009C436C" w:rsidRPr="00BF4350" w:rsidRDefault="009C436C" w:rsidP="009C436C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7. Содействие продвижению на потребительский рынок города Череповца товаров отечественного производства</w:t>
      </w:r>
    </w:p>
    <w:p w:rsidR="002E3C15" w:rsidRPr="00BF4350" w:rsidRDefault="002E3C15" w:rsidP="00E73CCA">
      <w:pPr>
        <w:ind w:firstLine="708"/>
        <w:jc w:val="both"/>
        <w:rPr>
          <w:sz w:val="26"/>
          <w:szCs w:val="26"/>
        </w:rPr>
      </w:pPr>
    </w:p>
    <w:p w:rsidR="00E73CCA" w:rsidRPr="00BF4350" w:rsidRDefault="00E73CCA" w:rsidP="00E73CCA">
      <w:pPr>
        <w:ind w:firstLine="708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Информация о ходе реализации муниципальной программы за 1 полугодие 2016 года:</w:t>
      </w:r>
    </w:p>
    <w:p w:rsidR="00EE7EDA" w:rsidRPr="00BF4350" w:rsidRDefault="004C46EA" w:rsidP="00EE7EDA">
      <w:pPr>
        <w:ind w:firstLine="709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1</w:t>
      </w:r>
      <w:r w:rsidR="00EE7EDA" w:rsidRPr="00BF4350">
        <w:rPr>
          <w:sz w:val="26"/>
          <w:szCs w:val="26"/>
        </w:rPr>
        <w:t xml:space="preserve">) </w:t>
      </w:r>
      <w:r w:rsidRPr="00BF4350">
        <w:rPr>
          <w:sz w:val="26"/>
          <w:szCs w:val="26"/>
        </w:rPr>
        <w:t>К</w:t>
      </w:r>
      <w:r w:rsidR="00EE7EDA" w:rsidRPr="00BF4350">
        <w:rPr>
          <w:sz w:val="26"/>
          <w:szCs w:val="26"/>
        </w:rPr>
        <w:t xml:space="preserve">онкретные результаты реализации муниципальной программы, достигнутые за первое полугодие </w:t>
      </w:r>
      <w:r w:rsidRPr="00BF4350">
        <w:rPr>
          <w:sz w:val="26"/>
          <w:szCs w:val="26"/>
        </w:rPr>
        <w:t>2016</w:t>
      </w:r>
      <w:r w:rsidR="00EE7EDA" w:rsidRPr="00BF4350">
        <w:rPr>
          <w:sz w:val="26"/>
          <w:szCs w:val="26"/>
        </w:rPr>
        <w:t xml:space="preserve"> года, сведения о достижении целевых показателей (индикаторов) муниципальной программы с указанием сведений о расчете целевых показателей (индикаторов), сведения об ожидаемых итогах реализации муниципальной программы на конец </w:t>
      </w:r>
      <w:r w:rsidRPr="00BF4350">
        <w:rPr>
          <w:sz w:val="26"/>
          <w:szCs w:val="26"/>
        </w:rPr>
        <w:t>2016</w:t>
      </w:r>
      <w:r w:rsidR="00EE7EDA" w:rsidRPr="00BF4350">
        <w:rPr>
          <w:sz w:val="26"/>
          <w:szCs w:val="26"/>
        </w:rPr>
        <w:t xml:space="preserve"> года</w:t>
      </w:r>
      <w:r w:rsidRPr="00BF4350">
        <w:rPr>
          <w:sz w:val="26"/>
          <w:szCs w:val="26"/>
        </w:rPr>
        <w:t xml:space="preserve"> представлены в приложени</w:t>
      </w:r>
      <w:r w:rsidR="00E73CCA" w:rsidRPr="00BF4350">
        <w:rPr>
          <w:sz w:val="26"/>
          <w:szCs w:val="26"/>
        </w:rPr>
        <w:t>ях</w:t>
      </w:r>
      <w:r w:rsidRPr="00BF4350">
        <w:rPr>
          <w:sz w:val="26"/>
          <w:szCs w:val="26"/>
        </w:rPr>
        <w:t xml:space="preserve"> 1</w:t>
      </w:r>
      <w:r w:rsidR="00E73CCA" w:rsidRPr="00BF4350">
        <w:rPr>
          <w:sz w:val="26"/>
          <w:szCs w:val="26"/>
        </w:rPr>
        <w:t xml:space="preserve"> и 2</w:t>
      </w:r>
      <w:r w:rsidRPr="00BF4350">
        <w:rPr>
          <w:sz w:val="26"/>
          <w:szCs w:val="26"/>
        </w:rPr>
        <w:t xml:space="preserve"> к отчету</w:t>
      </w:r>
      <w:r w:rsidR="00E73CCA" w:rsidRPr="00BF4350">
        <w:rPr>
          <w:sz w:val="26"/>
          <w:szCs w:val="26"/>
        </w:rPr>
        <w:t>.</w:t>
      </w:r>
    </w:p>
    <w:p w:rsidR="00EE7EDA" w:rsidRPr="00BF4350" w:rsidRDefault="004C46EA" w:rsidP="00EE7EDA">
      <w:pPr>
        <w:ind w:firstLine="709"/>
        <w:jc w:val="both"/>
        <w:rPr>
          <w:sz w:val="26"/>
          <w:szCs w:val="26"/>
        </w:rPr>
      </w:pPr>
      <w:bookmarkStart w:id="1" w:name="sub_1320"/>
      <w:bookmarkEnd w:id="0"/>
      <w:r w:rsidRPr="00BF4350">
        <w:rPr>
          <w:sz w:val="26"/>
          <w:szCs w:val="26"/>
        </w:rPr>
        <w:t>2</w:t>
      </w:r>
      <w:r w:rsidR="00EE7EDA" w:rsidRPr="00BF4350">
        <w:rPr>
          <w:sz w:val="26"/>
          <w:szCs w:val="26"/>
        </w:rPr>
        <w:t xml:space="preserve">) </w:t>
      </w:r>
      <w:r w:rsidRPr="00BF4350">
        <w:rPr>
          <w:sz w:val="26"/>
          <w:szCs w:val="26"/>
        </w:rPr>
        <w:t>Н</w:t>
      </w:r>
      <w:r w:rsidR="00EE7EDA" w:rsidRPr="00BF4350">
        <w:rPr>
          <w:sz w:val="26"/>
          <w:szCs w:val="26"/>
        </w:rPr>
        <w:t xml:space="preserve">епосредственные результаты реализации основных мероприятий муниципальной программы, перечень основных мероприятий (мероприятий), выполненных и не выполненных (с указанием причин) за первое полугодие </w:t>
      </w:r>
      <w:r w:rsidRPr="00BF4350">
        <w:rPr>
          <w:sz w:val="26"/>
          <w:szCs w:val="26"/>
        </w:rPr>
        <w:t>2016</w:t>
      </w:r>
      <w:r w:rsidR="00EE7EDA" w:rsidRPr="00BF4350">
        <w:rPr>
          <w:sz w:val="26"/>
          <w:szCs w:val="26"/>
        </w:rPr>
        <w:t xml:space="preserve"> года</w:t>
      </w:r>
      <w:r w:rsidRPr="00BF4350">
        <w:t xml:space="preserve"> </w:t>
      </w:r>
      <w:r w:rsidRPr="00BF4350">
        <w:rPr>
          <w:sz w:val="26"/>
          <w:szCs w:val="26"/>
        </w:rPr>
        <w:t xml:space="preserve">представлены в приложении </w:t>
      </w:r>
      <w:r w:rsidR="00E73CCA" w:rsidRPr="00BF4350">
        <w:rPr>
          <w:sz w:val="26"/>
          <w:szCs w:val="26"/>
        </w:rPr>
        <w:t>3</w:t>
      </w:r>
      <w:r w:rsidRPr="00BF4350">
        <w:rPr>
          <w:sz w:val="26"/>
          <w:szCs w:val="26"/>
        </w:rPr>
        <w:t xml:space="preserve"> к отчету</w:t>
      </w:r>
      <w:r w:rsidR="00E73CCA" w:rsidRPr="00BF4350">
        <w:rPr>
          <w:sz w:val="26"/>
          <w:szCs w:val="26"/>
        </w:rPr>
        <w:t>.</w:t>
      </w:r>
    </w:p>
    <w:p w:rsidR="00EE7EDA" w:rsidRPr="00BF4350" w:rsidRDefault="004C46EA" w:rsidP="00EE7EDA">
      <w:pPr>
        <w:ind w:firstLine="709"/>
        <w:jc w:val="both"/>
        <w:rPr>
          <w:sz w:val="26"/>
          <w:szCs w:val="26"/>
        </w:rPr>
      </w:pPr>
      <w:bookmarkStart w:id="2" w:name="sub_1321"/>
      <w:bookmarkEnd w:id="1"/>
      <w:r w:rsidRPr="00BF4350">
        <w:rPr>
          <w:sz w:val="26"/>
          <w:szCs w:val="26"/>
        </w:rPr>
        <w:t>3</w:t>
      </w:r>
      <w:r w:rsidR="00EE7EDA" w:rsidRPr="00BF4350">
        <w:rPr>
          <w:sz w:val="26"/>
          <w:szCs w:val="26"/>
        </w:rPr>
        <w:t xml:space="preserve">) </w:t>
      </w:r>
      <w:r w:rsidRPr="00BF4350">
        <w:rPr>
          <w:sz w:val="26"/>
          <w:szCs w:val="26"/>
        </w:rPr>
        <w:t>Р</w:t>
      </w:r>
      <w:r w:rsidR="00EE7EDA" w:rsidRPr="00BF4350">
        <w:rPr>
          <w:sz w:val="26"/>
          <w:szCs w:val="26"/>
        </w:rPr>
        <w:t xml:space="preserve">езультаты использования бюджетных ассигнований городского бюджета и иных средств на реализацию муниципальной программы по состоянию на 1 июля </w:t>
      </w:r>
      <w:r w:rsidR="00E73CCA" w:rsidRPr="00BF4350">
        <w:rPr>
          <w:sz w:val="26"/>
          <w:szCs w:val="26"/>
        </w:rPr>
        <w:t>2016</w:t>
      </w:r>
      <w:r w:rsidR="00EE7EDA" w:rsidRPr="00BF4350">
        <w:rPr>
          <w:sz w:val="26"/>
          <w:szCs w:val="26"/>
        </w:rPr>
        <w:t xml:space="preserve"> года</w:t>
      </w:r>
      <w:r w:rsidR="00E73CCA" w:rsidRPr="00BF4350">
        <w:t xml:space="preserve"> </w:t>
      </w:r>
      <w:r w:rsidR="00E73CCA" w:rsidRPr="00BF4350">
        <w:rPr>
          <w:sz w:val="26"/>
          <w:szCs w:val="26"/>
        </w:rPr>
        <w:t>представлены в приложениях 4 и 5 к отчету.</w:t>
      </w:r>
    </w:p>
    <w:p w:rsidR="00EE7EDA" w:rsidRPr="00BF4350" w:rsidRDefault="00E73CCA" w:rsidP="00EE7EDA">
      <w:pPr>
        <w:ind w:firstLine="709"/>
        <w:jc w:val="both"/>
        <w:rPr>
          <w:sz w:val="26"/>
          <w:szCs w:val="26"/>
        </w:rPr>
      </w:pPr>
      <w:bookmarkStart w:id="3" w:name="sub_1322"/>
      <w:bookmarkEnd w:id="2"/>
      <w:r w:rsidRPr="00BF4350">
        <w:rPr>
          <w:sz w:val="26"/>
          <w:szCs w:val="26"/>
        </w:rPr>
        <w:t>4</w:t>
      </w:r>
      <w:r w:rsidR="00EE7EDA" w:rsidRPr="00BF4350">
        <w:rPr>
          <w:sz w:val="26"/>
          <w:szCs w:val="26"/>
        </w:rPr>
        <w:t xml:space="preserve">) </w:t>
      </w:r>
      <w:r w:rsidRPr="00BF4350">
        <w:rPr>
          <w:sz w:val="26"/>
          <w:szCs w:val="26"/>
        </w:rPr>
        <w:t>И</w:t>
      </w:r>
      <w:r w:rsidR="00EE7EDA" w:rsidRPr="00BF4350">
        <w:rPr>
          <w:sz w:val="26"/>
          <w:szCs w:val="26"/>
        </w:rPr>
        <w:t>нформаци</w:t>
      </w:r>
      <w:r w:rsidRPr="00BF4350">
        <w:rPr>
          <w:sz w:val="26"/>
          <w:szCs w:val="26"/>
        </w:rPr>
        <w:t>я</w:t>
      </w:r>
      <w:r w:rsidR="00EE7EDA" w:rsidRPr="00BF4350">
        <w:rPr>
          <w:sz w:val="26"/>
          <w:szCs w:val="26"/>
        </w:rPr>
        <w:t xml:space="preserve"> о внесенных ответственным исполнителем в первом полугодии текущего финансового года изменениях в муниципальную програм</w:t>
      </w:r>
      <w:r w:rsidRPr="00BF4350">
        <w:rPr>
          <w:sz w:val="26"/>
          <w:szCs w:val="26"/>
        </w:rPr>
        <w:t>му с указанием причин изменений представлены в приложении 6 к отчету.</w:t>
      </w:r>
    </w:p>
    <w:p w:rsidR="00EE7EDA" w:rsidRPr="00BF4350" w:rsidRDefault="00E73CCA" w:rsidP="00EE7EDA">
      <w:pPr>
        <w:ind w:firstLine="709"/>
        <w:jc w:val="both"/>
        <w:rPr>
          <w:sz w:val="26"/>
          <w:szCs w:val="26"/>
        </w:rPr>
      </w:pPr>
      <w:bookmarkStart w:id="4" w:name="sub_1323"/>
      <w:bookmarkEnd w:id="3"/>
      <w:r w:rsidRPr="00BF4350">
        <w:rPr>
          <w:sz w:val="26"/>
          <w:szCs w:val="26"/>
        </w:rPr>
        <w:t>5</w:t>
      </w:r>
      <w:r w:rsidR="00EE7EDA" w:rsidRPr="00BF4350">
        <w:rPr>
          <w:sz w:val="26"/>
          <w:szCs w:val="26"/>
        </w:rPr>
        <w:t xml:space="preserve">) </w:t>
      </w:r>
      <w:r w:rsidRPr="00BF4350">
        <w:rPr>
          <w:sz w:val="26"/>
          <w:szCs w:val="26"/>
        </w:rPr>
        <w:t>С</w:t>
      </w:r>
      <w:r w:rsidR="00EE7EDA" w:rsidRPr="00BF4350">
        <w:rPr>
          <w:sz w:val="26"/>
          <w:szCs w:val="26"/>
        </w:rPr>
        <w:t xml:space="preserve">ведения о планируемых до конца </w:t>
      </w:r>
      <w:r w:rsidR="000B0CB6" w:rsidRPr="00BF4350">
        <w:rPr>
          <w:sz w:val="26"/>
          <w:szCs w:val="26"/>
        </w:rPr>
        <w:t>2016</w:t>
      </w:r>
      <w:r w:rsidR="00EE7EDA" w:rsidRPr="00BF4350">
        <w:rPr>
          <w:sz w:val="26"/>
          <w:szCs w:val="26"/>
        </w:rPr>
        <w:t xml:space="preserve">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 муницип</w:t>
      </w:r>
      <w:r w:rsidRPr="00BF4350">
        <w:rPr>
          <w:sz w:val="26"/>
          <w:szCs w:val="26"/>
        </w:rPr>
        <w:t>альной программы</w:t>
      </w:r>
      <w:r w:rsidR="000B0CB6" w:rsidRPr="00BF4350">
        <w:rPr>
          <w:sz w:val="26"/>
          <w:szCs w:val="26"/>
        </w:rPr>
        <w:t>.</w:t>
      </w:r>
    </w:p>
    <w:p w:rsidR="00262E32" w:rsidRPr="00BF4350" w:rsidRDefault="000B0CB6" w:rsidP="00EE7EDA">
      <w:pPr>
        <w:ind w:firstLine="709"/>
        <w:jc w:val="both"/>
        <w:rPr>
          <w:sz w:val="26"/>
          <w:szCs w:val="26"/>
        </w:rPr>
      </w:pPr>
      <w:r w:rsidRPr="00BF4350">
        <w:rPr>
          <w:sz w:val="26"/>
          <w:szCs w:val="26"/>
        </w:rPr>
        <w:lastRenderedPageBreak/>
        <w:t>В постановление мэрии города от 10.10.2012 №</w:t>
      </w:r>
      <w:r w:rsidR="00942981" w:rsidRPr="00BF4350">
        <w:rPr>
          <w:sz w:val="26"/>
          <w:szCs w:val="26"/>
        </w:rPr>
        <w:t xml:space="preserve"> </w:t>
      </w:r>
      <w:r w:rsidRPr="00BF4350">
        <w:rPr>
          <w:sz w:val="26"/>
          <w:szCs w:val="26"/>
        </w:rPr>
        <w:t>5371 (с изменениями от 17.07.2016 № 3022) планируется внести изменения в части</w:t>
      </w:r>
      <w:r w:rsidR="00262E32" w:rsidRPr="00BF4350">
        <w:rPr>
          <w:sz w:val="26"/>
          <w:szCs w:val="26"/>
        </w:rPr>
        <w:t>:</w:t>
      </w:r>
    </w:p>
    <w:p w:rsidR="003339B4" w:rsidRPr="00BF4350" w:rsidRDefault="00262E32" w:rsidP="003339B4">
      <w:pPr>
        <w:pStyle w:val="af3"/>
        <w:numPr>
          <w:ilvl w:val="0"/>
          <w:numId w:val="6"/>
        </w:numPr>
        <w:jc w:val="both"/>
        <w:rPr>
          <w:sz w:val="26"/>
          <w:szCs w:val="26"/>
        </w:rPr>
      </w:pPr>
      <w:r w:rsidRPr="00BF4350">
        <w:rPr>
          <w:sz w:val="26"/>
          <w:szCs w:val="26"/>
        </w:rPr>
        <w:t>В соответствии с постановлением мэрии</w:t>
      </w:r>
      <w:r w:rsidR="003339B4" w:rsidRPr="00BF4350">
        <w:rPr>
          <w:sz w:val="26"/>
          <w:szCs w:val="26"/>
        </w:rPr>
        <w:t xml:space="preserve"> от 17.06.2016 №</w:t>
      </w:r>
      <w:r w:rsidR="00942981" w:rsidRPr="00BF4350">
        <w:rPr>
          <w:sz w:val="26"/>
          <w:szCs w:val="26"/>
        </w:rPr>
        <w:t xml:space="preserve"> </w:t>
      </w:r>
      <w:r w:rsidR="003339B4" w:rsidRPr="00BF4350">
        <w:rPr>
          <w:sz w:val="26"/>
          <w:szCs w:val="26"/>
        </w:rPr>
        <w:t>2577 «О внесении изменений в постановление мэрии города от 02.07.2012 №</w:t>
      </w:r>
      <w:r w:rsidR="00942981" w:rsidRPr="00BF4350">
        <w:rPr>
          <w:sz w:val="26"/>
          <w:szCs w:val="26"/>
        </w:rPr>
        <w:t xml:space="preserve"> </w:t>
      </w:r>
      <w:r w:rsidR="003339B4" w:rsidRPr="00BF4350">
        <w:rPr>
          <w:sz w:val="26"/>
          <w:szCs w:val="26"/>
        </w:rPr>
        <w:t>3597»</w:t>
      </w:r>
      <w:r w:rsidR="000B0CB6" w:rsidRPr="00BF4350">
        <w:rPr>
          <w:sz w:val="26"/>
          <w:szCs w:val="26"/>
        </w:rPr>
        <w:t xml:space="preserve"> </w:t>
      </w:r>
      <w:r w:rsidR="003339B4" w:rsidRPr="00BF4350">
        <w:rPr>
          <w:sz w:val="26"/>
          <w:szCs w:val="26"/>
        </w:rPr>
        <w:t>будут внесены изменения в наименование задачи 7 программы: слова «Содействие продвижению на потребительский рынок города Череповца товаров отечественного производства» будет предложено заменить словами «Содействие продвижению на потребительский рынок города Череповца товаров местных товаропроизводителей».</w:t>
      </w:r>
    </w:p>
    <w:p w:rsidR="003339B4" w:rsidRPr="00BF4350" w:rsidRDefault="003339B4" w:rsidP="003339B4">
      <w:pPr>
        <w:pStyle w:val="af3"/>
        <w:numPr>
          <w:ilvl w:val="0"/>
          <w:numId w:val="6"/>
        </w:numPr>
        <w:jc w:val="both"/>
        <w:rPr>
          <w:sz w:val="26"/>
          <w:szCs w:val="26"/>
        </w:rPr>
      </w:pPr>
      <w:r w:rsidRPr="00BF4350">
        <w:rPr>
          <w:sz w:val="26"/>
          <w:szCs w:val="26"/>
        </w:rPr>
        <w:t xml:space="preserve">В приложениях 3 и 4 к программе будут внесены изменения в план расходов </w:t>
      </w:r>
      <w:r w:rsidR="00454CB4" w:rsidRPr="00BF4350">
        <w:rPr>
          <w:sz w:val="26"/>
          <w:szCs w:val="26"/>
        </w:rPr>
        <w:t xml:space="preserve">городского бюджета </w:t>
      </w:r>
      <w:r w:rsidRPr="00BF4350">
        <w:rPr>
          <w:sz w:val="26"/>
          <w:szCs w:val="26"/>
        </w:rPr>
        <w:t xml:space="preserve">по мероприятиям </w:t>
      </w:r>
      <w:bookmarkEnd w:id="4"/>
      <w:r w:rsidRPr="00BF4350">
        <w:rPr>
          <w:sz w:val="26"/>
          <w:szCs w:val="26"/>
        </w:rPr>
        <w:t>«Конкурсы в рамках проведения выставки-ярмарки «Хлеб Вологодчины» и «Конкурсы в рамках проведения Кулинарного фестиваля</w:t>
      </w:r>
      <w:r w:rsidR="009C436C" w:rsidRPr="00BF4350">
        <w:rPr>
          <w:sz w:val="26"/>
          <w:szCs w:val="26"/>
        </w:rPr>
        <w:t>. Данные изменения необходимо привести в соответствие с распоряжением мэрии от</w:t>
      </w:r>
      <w:r w:rsidR="00244B39" w:rsidRPr="00BF4350">
        <w:rPr>
          <w:sz w:val="26"/>
          <w:szCs w:val="26"/>
        </w:rPr>
        <w:t>19.04.2016 № 338-р «О расходовании в 2016 году средств на реализацию мероприятий муниципальной программы «Содействие развитию потребительского рынка в городе Череповце на 2013 – 2017 годы».</w:t>
      </w:r>
    </w:p>
    <w:p w:rsidR="000B0CB6" w:rsidRPr="00BF4350" w:rsidRDefault="001B1AFD" w:rsidP="001147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 xml:space="preserve">В связи с тем, что договоры о размещении нестационарных объектов, приложением к которым являются графики устранения нарушений при размещении объектов, закончили свое действие 31.12.2015 в таблице 2 к Программе «Перечень основных мероприятий муниципальной программы» </w:t>
      </w:r>
      <w:r w:rsidR="00114729" w:rsidRPr="00BF4350">
        <w:rPr>
          <w:rFonts w:ascii="Times New Roman" w:hAnsi="Times New Roman" w:cs="Times New Roman"/>
          <w:sz w:val="26"/>
          <w:szCs w:val="26"/>
        </w:rPr>
        <w:t xml:space="preserve">в </w:t>
      </w:r>
      <w:r w:rsidRPr="00BF4350">
        <w:rPr>
          <w:rFonts w:ascii="Times New Roman" w:hAnsi="Times New Roman" w:cs="Times New Roman"/>
          <w:sz w:val="26"/>
          <w:szCs w:val="26"/>
        </w:rPr>
        <w:t>пункт</w:t>
      </w:r>
      <w:r w:rsidR="00114729" w:rsidRPr="00BF4350">
        <w:rPr>
          <w:rFonts w:ascii="Times New Roman" w:hAnsi="Times New Roman" w:cs="Times New Roman"/>
          <w:sz w:val="26"/>
          <w:szCs w:val="26"/>
        </w:rPr>
        <w:t>е</w:t>
      </w:r>
      <w:r w:rsidRPr="00BF4350">
        <w:rPr>
          <w:rFonts w:ascii="Times New Roman" w:hAnsi="Times New Roman" w:cs="Times New Roman"/>
          <w:sz w:val="26"/>
          <w:szCs w:val="26"/>
        </w:rPr>
        <w:t xml:space="preserve"> </w:t>
      </w:r>
      <w:r w:rsidR="00114729" w:rsidRPr="00BF4350">
        <w:rPr>
          <w:rFonts w:ascii="Times New Roman" w:hAnsi="Times New Roman" w:cs="Times New Roman"/>
          <w:sz w:val="26"/>
          <w:szCs w:val="26"/>
        </w:rPr>
        <w:t>3</w:t>
      </w:r>
      <w:r w:rsidRPr="00BF4350">
        <w:rPr>
          <w:rFonts w:ascii="Times New Roman" w:hAnsi="Times New Roman" w:cs="Times New Roman"/>
          <w:sz w:val="26"/>
          <w:szCs w:val="26"/>
        </w:rPr>
        <w:t xml:space="preserve"> «Основное мероприятие 3.1. «Мониторинг исполнения графиков устранения нарушений действующего законодательства при размещении временных объектов между органами мэрии, а также представителями мелкорозничной торговой сети</w:t>
      </w:r>
      <w:r w:rsidRPr="00BF43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будет </w:t>
      </w:r>
      <w:r w:rsidR="00114729" w:rsidRPr="00BF4350">
        <w:rPr>
          <w:rFonts w:ascii="Times New Roman" w:eastAsiaTheme="minorHAnsi" w:hAnsi="Times New Roman" w:cs="Times New Roman"/>
          <w:sz w:val="26"/>
          <w:szCs w:val="26"/>
          <w:lang w:eastAsia="en-US"/>
        </w:rPr>
        <w:t>исключен.</w:t>
      </w:r>
    </w:p>
    <w:p w:rsidR="00114729" w:rsidRPr="00BF4350" w:rsidRDefault="00114729" w:rsidP="001147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  <w:sectPr w:rsidR="00114729" w:rsidRPr="00BF4350" w:rsidSect="000B0CB6">
          <w:headerReference w:type="even" r:id="rId9"/>
          <w:headerReference w:type="default" r:id="rId10"/>
          <w:type w:val="continuous"/>
          <w:pgSz w:w="11906" w:h="16838"/>
          <w:pgMar w:top="1134" w:right="851" w:bottom="851" w:left="1310" w:header="709" w:footer="709" w:gutter="0"/>
          <w:pgNumType w:start="1"/>
          <w:cols w:space="708"/>
          <w:titlePg/>
          <w:docGrid w:linePitch="360"/>
        </w:sectPr>
      </w:pPr>
    </w:p>
    <w:p w:rsidR="008A5228" w:rsidRPr="00BF4350" w:rsidRDefault="008A5228" w:rsidP="008A522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E1F4F" w:rsidRPr="00BF4350" w:rsidRDefault="009E1F4F" w:rsidP="009E1F4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Сведения о достижении значений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 xml:space="preserve">целевых показателей муниципальной Программы «Содействие развитию потребительского рынка 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350">
        <w:rPr>
          <w:rFonts w:ascii="Times New Roman" w:hAnsi="Times New Roman" w:cs="Times New Roman"/>
          <w:sz w:val="26"/>
          <w:szCs w:val="26"/>
        </w:rPr>
        <w:t>в городе Череповце на 2013 – 2017 годы»</w:t>
      </w:r>
    </w:p>
    <w:p w:rsidR="009E1F4F" w:rsidRPr="00BF4350" w:rsidRDefault="009E1F4F" w:rsidP="009E1F4F">
      <w:pPr>
        <w:pStyle w:val="ConsPlusNormal"/>
        <w:ind w:firstLine="0"/>
        <w:jc w:val="both"/>
      </w:pPr>
    </w:p>
    <w:tbl>
      <w:tblPr>
        <w:tblW w:w="515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113"/>
        <w:gridCol w:w="991"/>
        <w:gridCol w:w="807"/>
        <w:gridCol w:w="825"/>
        <w:gridCol w:w="992"/>
        <w:gridCol w:w="828"/>
        <w:gridCol w:w="1319"/>
        <w:gridCol w:w="1398"/>
        <w:gridCol w:w="1768"/>
        <w:gridCol w:w="2687"/>
      </w:tblGrid>
      <w:tr w:rsidR="00BF4350" w:rsidRPr="00BF4350" w:rsidTr="00124DE9">
        <w:tc>
          <w:tcPr>
            <w:tcW w:w="143" w:type="pct"/>
            <w:vMerge w:val="restar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27" w:type="pct"/>
            <w:vMerge w:val="restar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327" w:type="pct"/>
            <w:vMerge w:val="restar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2034" w:type="pct"/>
            <w:gridSpan w:val="6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муниципальной программы,</w:t>
            </w:r>
          </w:p>
        </w:tc>
        <w:tc>
          <w:tcPr>
            <w:tcW w:w="583" w:type="pct"/>
            <w:vMerge w:val="restar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</w:t>
            </w:r>
          </w:p>
        </w:tc>
        <w:tc>
          <w:tcPr>
            <w:tcW w:w="886" w:type="pct"/>
            <w:vMerge w:val="restar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городскими стратегическими показателями </w:t>
            </w:r>
            <w:hyperlink w:anchor="P1974" w:history="1"/>
          </w:p>
        </w:tc>
      </w:tr>
      <w:tr w:rsidR="00BF4350" w:rsidRPr="00BF4350" w:rsidTr="00124DE9">
        <w:tc>
          <w:tcPr>
            <w:tcW w:w="143" w:type="pct"/>
            <w:vMerge/>
          </w:tcPr>
          <w:p w:rsidR="009E1F4F" w:rsidRPr="00BF4350" w:rsidRDefault="009E1F4F" w:rsidP="00E91463"/>
        </w:tc>
        <w:tc>
          <w:tcPr>
            <w:tcW w:w="1027" w:type="pct"/>
            <w:vMerge/>
          </w:tcPr>
          <w:p w:rsidR="009E1F4F" w:rsidRPr="00BF4350" w:rsidRDefault="009E1F4F" w:rsidP="00E91463"/>
        </w:tc>
        <w:tc>
          <w:tcPr>
            <w:tcW w:w="327" w:type="pct"/>
            <w:vMerge/>
          </w:tcPr>
          <w:p w:rsidR="009E1F4F" w:rsidRPr="00BF4350" w:rsidRDefault="009E1F4F" w:rsidP="00E91463"/>
        </w:tc>
        <w:tc>
          <w:tcPr>
            <w:tcW w:w="266" w:type="pct"/>
            <w:vMerge w:val="restar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9" w:type="pct"/>
            <w:gridSpan w:val="2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69" w:type="pct"/>
            <w:gridSpan w:val="3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83" w:type="pct"/>
            <w:vMerge/>
          </w:tcPr>
          <w:p w:rsidR="009E1F4F" w:rsidRPr="00BF4350" w:rsidRDefault="009E1F4F" w:rsidP="00E91463"/>
        </w:tc>
        <w:tc>
          <w:tcPr>
            <w:tcW w:w="886" w:type="pct"/>
            <w:vMerge/>
          </w:tcPr>
          <w:p w:rsidR="009E1F4F" w:rsidRPr="00BF4350" w:rsidRDefault="009E1F4F" w:rsidP="00E91463"/>
        </w:tc>
      </w:tr>
      <w:tr w:rsidR="00BF4350" w:rsidRPr="00BF4350" w:rsidTr="00124DE9">
        <w:tc>
          <w:tcPr>
            <w:tcW w:w="143" w:type="pct"/>
            <w:vMerge/>
          </w:tcPr>
          <w:p w:rsidR="009E1F4F" w:rsidRPr="00BF4350" w:rsidRDefault="009E1F4F" w:rsidP="00E91463"/>
        </w:tc>
        <w:tc>
          <w:tcPr>
            <w:tcW w:w="1027" w:type="pct"/>
            <w:vMerge/>
          </w:tcPr>
          <w:p w:rsidR="009E1F4F" w:rsidRPr="00BF4350" w:rsidRDefault="009E1F4F" w:rsidP="00E91463"/>
        </w:tc>
        <w:tc>
          <w:tcPr>
            <w:tcW w:w="327" w:type="pct"/>
            <w:vMerge/>
          </w:tcPr>
          <w:p w:rsidR="009E1F4F" w:rsidRPr="00BF4350" w:rsidRDefault="009E1F4F" w:rsidP="00E91463"/>
        </w:tc>
        <w:tc>
          <w:tcPr>
            <w:tcW w:w="266" w:type="pct"/>
            <w:vMerge/>
            <w:vAlign w:val="center"/>
          </w:tcPr>
          <w:p w:rsidR="009E1F4F" w:rsidRPr="00BF4350" w:rsidRDefault="009E1F4F" w:rsidP="00E91463">
            <w:pPr>
              <w:jc w:val="center"/>
            </w:pPr>
          </w:p>
        </w:tc>
        <w:tc>
          <w:tcPr>
            <w:tcW w:w="272" w:type="pc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7" w:type="pc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3" w:type="pc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5" w:type="pc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461" w:type="pct"/>
            <w:vAlign w:val="center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ожидаемое значение на конец года</w:t>
            </w:r>
          </w:p>
        </w:tc>
        <w:tc>
          <w:tcPr>
            <w:tcW w:w="583" w:type="pct"/>
            <w:vMerge/>
          </w:tcPr>
          <w:p w:rsidR="009E1F4F" w:rsidRPr="00BF4350" w:rsidRDefault="009E1F4F" w:rsidP="00E91463"/>
        </w:tc>
        <w:tc>
          <w:tcPr>
            <w:tcW w:w="886" w:type="pct"/>
            <w:vMerge/>
          </w:tcPr>
          <w:p w:rsidR="009E1F4F" w:rsidRPr="00BF4350" w:rsidRDefault="009E1F4F" w:rsidP="00E91463"/>
        </w:tc>
      </w:tr>
      <w:tr w:rsidR="00BF4350" w:rsidRPr="00BF4350" w:rsidTr="00124DE9">
        <w:trPr>
          <w:trHeight w:val="424"/>
        </w:trPr>
        <w:tc>
          <w:tcPr>
            <w:tcW w:w="143" w:type="pct"/>
          </w:tcPr>
          <w:p w:rsidR="009E1F4F" w:rsidRPr="00BF4350" w:rsidRDefault="009E1F4F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</w:tcPr>
          <w:p w:rsidR="009E1F4F" w:rsidRPr="00BF4350" w:rsidRDefault="009E1F4F" w:rsidP="00E91463">
            <w:pPr>
              <w:pStyle w:val="a4"/>
            </w:pPr>
            <w:r w:rsidRPr="00BF4350">
              <w:rPr>
                <w:rFonts w:ascii="Times New Roman" w:hAnsi="Times New Roman" w:cs="Times New Roman"/>
              </w:rPr>
              <w:t>Обеспеченность площадью торговых объектов, средняя по городу</w:t>
            </w:r>
          </w:p>
        </w:tc>
        <w:tc>
          <w:tcPr>
            <w:tcW w:w="327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Кв. м на 1000 чел.</w:t>
            </w:r>
          </w:p>
        </w:tc>
        <w:tc>
          <w:tcPr>
            <w:tcW w:w="266" w:type="pct"/>
          </w:tcPr>
          <w:p w:rsidR="009E1F4F" w:rsidRPr="00BF4350" w:rsidRDefault="009E1F4F" w:rsidP="00E914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831,8</w:t>
            </w:r>
          </w:p>
        </w:tc>
        <w:tc>
          <w:tcPr>
            <w:tcW w:w="272" w:type="pct"/>
          </w:tcPr>
          <w:p w:rsidR="009E1F4F" w:rsidRPr="00BF4350" w:rsidRDefault="009E1F4F" w:rsidP="00E914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327" w:type="pct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1135,2</w:t>
            </w:r>
          </w:p>
        </w:tc>
        <w:tc>
          <w:tcPr>
            <w:tcW w:w="273" w:type="pct"/>
          </w:tcPr>
          <w:p w:rsidR="009E1F4F" w:rsidRPr="00BF4350" w:rsidRDefault="009E1F4F" w:rsidP="00E914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435" w:type="pct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Н.д.*</w:t>
            </w:r>
          </w:p>
        </w:tc>
        <w:tc>
          <w:tcPr>
            <w:tcW w:w="461" w:type="pct"/>
          </w:tcPr>
          <w:p w:rsidR="009E1F4F" w:rsidRPr="00BF4350" w:rsidRDefault="009E1F4F" w:rsidP="00E914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583" w:type="pct"/>
          </w:tcPr>
          <w:p w:rsidR="009E1F4F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года.</w:t>
            </w:r>
          </w:p>
        </w:tc>
        <w:tc>
          <w:tcPr>
            <w:tcW w:w="886" w:type="pct"/>
          </w:tcPr>
          <w:p w:rsidR="009E1F4F" w:rsidRPr="00BF4350" w:rsidRDefault="009E1F4F" w:rsidP="00E91463">
            <w:pPr>
              <w:pStyle w:val="a4"/>
            </w:pPr>
            <w:r w:rsidRPr="00BF4350">
              <w:rPr>
                <w:rFonts w:ascii="Times New Roman" w:hAnsi="Times New Roman" w:cs="Times New Roman"/>
              </w:rPr>
              <w:t>Обеспеченность площадью торговых объектов, средняя по городу</w:t>
            </w:r>
          </w:p>
        </w:tc>
      </w:tr>
      <w:tr w:rsidR="00BF4350" w:rsidRPr="00BF4350" w:rsidTr="00124DE9">
        <w:tc>
          <w:tcPr>
            <w:tcW w:w="143" w:type="pct"/>
          </w:tcPr>
          <w:p w:rsidR="00181D8C" w:rsidRPr="00BF4350" w:rsidRDefault="00181D8C" w:rsidP="00E91463">
            <w:pPr>
              <w:pStyle w:val="ConsPlusNormal"/>
              <w:ind w:right="-21" w:firstLine="0"/>
            </w:pPr>
            <w:r w:rsidRPr="00BF4350">
              <w:t>2</w:t>
            </w:r>
          </w:p>
        </w:tc>
        <w:tc>
          <w:tcPr>
            <w:tcW w:w="10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Обеспеченность услугами предприятий общественного питания в среднем по городу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Пос. мест на 1000 чел.</w:t>
            </w:r>
          </w:p>
        </w:tc>
        <w:tc>
          <w:tcPr>
            <w:tcW w:w="266" w:type="pct"/>
          </w:tcPr>
          <w:p w:rsidR="00181D8C" w:rsidRPr="00BF4350" w:rsidRDefault="00181D8C" w:rsidP="00E91463">
            <w:pPr>
              <w:jc w:val="center"/>
            </w:pPr>
            <w:r w:rsidRPr="00BF4350">
              <w:t>71</w:t>
            </w:r>
          </w:p>
        </w:tc>
        <w:tc>
          <w:tcPr>
            <w:tcW w:w="272" w:type="pct"/>
          </w:tcPr>
          <w:p w:rsidR="00181D8C" w:rsidRPr="00BF4350" w:rsidRDefault="00181D8C" w:rsidP="00E91463">
            <w:pPr>
              <w:jc w:val="center"/>
            </w:pPr>
            <w:r w:rsidRPr="00BF4350">
              <w:t>73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3" w:type="pct"/>
          </w:tcPr>
          <w:p w:rsidR="00181D8C" w:rsidRPr="00BF4350" w:rsidRDefault="00181D8C" w:rsidP="00E91463">
            <w:pPr>
              <w:jc w:val="center"/>
            </w:pPr>
            <w:r w:rsidRPr="00BF4350">
              <w:t>86</w:t>
            </w:r>
          </w:p>
        </w:tc>
        <w:tc>
          <w:tcPr>
            <w:tcW w:w="435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461" w:type="pct"/>
          </w:tcPr>
          <w:p w:rsidR="00181D8C" w:rsidRPr="00BF4350" w:rsidRDefault="00181D8C" w:rsidP="00E91463">
            <w:pPr>
              <w:jc w:val="center"/>
            </w:pPr>
            <w:r w:rsidRPr="00BF4350">
              <w:t>86</w:t>
            </w:r>
          </w:p>
        </w:tc>
        <w:tc>
          <w:tcPr>
            <w:tcW w:w="583" w:type="pct"/>
            <w:vAlign w:val="center"/>
          </w:tcPr>
          <w:p w:rsidR="00181D8C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года.</w:t>
            </w:r>
          </w:p>
        </w:tc>
        <w:tc>
          <w:tcPr>
            <w:tcW w:w="886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Обеспеченность услугами предприятий общественного питания в среднем по городу</w:t>
            </w:r>
          </w:p>
        </w:tc>
      </w:tr>
      <w:tr w:rsidR="00BF4350" w:rsidRPr="00BF4350" w:rsidTr="00124DE9">
        <w:tc>
          <w:tcPr>
            <w:tcW w:w="143" w:type="pct"/>
          </w:tcPr>
          <w:p w:rsidR="00181D8C" w:rsidRPr="00BF4350" w:rsidRDefault="00181D8C" w:rsidP="00E91463">
            <w:pPr>
              <w:pStyle w:val="ConsPlusNormal"/>
              <w:ind w:firstLine="0"/>
            </w:pPr>
            <w:r w:rsidRPr="00BF4350">
              <w:t>3</w:t>
            </w:r>
          </w:p>
        </w:tc>
        <w:tc>
          <w:tcPr>
            <w:tcW w:w="10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Обеспеченность услугами предприятий бытового обслуживания населения в среднем по городу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Раб. мест на 1000 чел.</w:t>
            </w:r>
          </w:p>
        </w:tc>
        <w:tc>
          <w:tcPr>
            <w:tcW w:w="266" w:type="pct"/>
          </w:tcPr>
          <w:p w:rsidR="00181D8C" w:rsidRPr="00BF4350" w:rsidRDefault="00181D8C" w:rsidP="00E91463">
            <w:pPr>
              <w:jc w:val="center"/>
            </w:pPr>
            <w:r w:rsidRPr="00BF4350">
              <w:t>16</w:t>
            </w:r>
          </w:p>
        </w:tc>
        <w:tc>
          <w:tcPr>
            <w:tcW w:w="272" w:type="pct"/>
          </w:tcPr>
          <w:p w:rsidR="00181D8C" w:rsidRPr="00BF4350" w:rsidRDefault="00181D8C" w:rsidP="00E91463">
            <w:pPr>
              <w:jc w:val="center"/>
            </w:pPr>
            <w:r w:rsidRPr="00BF4350">
              <w:t>17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" w:type="pct"/>
          </w:tcPr>
          <w:p w:rsidR="00181D8C" w:rsidRPr="00BF4350" w:rsidRDefault="00181D8C" w:rsidP="00E91463">
            <w:pPr>
              <w:jc w:val="center"/>
            </w:pPr>
            <w:r w:rsidRPr="00BF4350">
              <w:t>18</w:t>
            </w:r>
          </w:p>
        </w:tc>
        <w:tc>
          <w:tcPr>
            <w:tcW w:w="435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461" w:type="pct"/>
          </w:tcPr>
          <w:p w:rsidR="00181D8C" w:rsidRPr="00BF4350" w:rsidRDefault="00181D8C" w:rsidP="00E91463">
            <w:pPr>
              <w:jc w:val="center"/>
            </w:pPr>
            <w:r w:rsidRPr="00BF4350">
              <w:t>18</w:t>
            </w:r>
          </w:p>
        </w:tc>
        <w:tc>
          <w:tcPr>
            <w:tcW w:w="583" w:type="pct"/>
            <w:vAlign w:val="center"/>
          </w:tcPr>
          <w:p w:rsidR="00181D8C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года.</w:t>
            </w:r>
          </w:p>
        </w:tc>
        <w:tc>
          <w:tcPr>
            <w:tcW w:w="886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Обеспеченность услугами предприятий бытового обслуживания населения в среднем по городу</w:t>
            </w:r>
          </w:p>
        </w:tc>
      </w:tr>
      <w:tr w:rsidR="00BF4350" w:rsidRPr="00BF4350" w:rsidTr="00124DE9">
        <w:tc>
          <w:tcPr>
            <w:tcW w:w="143" w:type="pct"/>
          </w:tcPr>
          <w:p w:rsidR="00181D8C" w:rsidRPr="00BF4350" w:rsidRDefault="00181D8C" w:rsidP="00E91463">
            <w:pPr>
              <w:pStyle w:val="ConsPlusNormal"/>
              <w:ind w:firstLine="0"/>
            </w:pPr>
            <w:r w:rsidRPr="00BF4350">
              <w:t>4</w:t>
            </w:r>
          </w:p>
        </w:tc>
        <w:tc>
          <w:tcPr>
            <w:tcW w:w="10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Оборот розничной торговли на душу населения в текущих ценах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6" w:type="pct"/>
          </w:tcPr>
          <w:p w:rsidR="00181D8C" w:rsidRPr="00BF4350" w:rsidRDefault="00181D8C" w:rsidP="00E91463">
            <w:pPr>
              <w:jc w:val="center"/>
            </w:pPr>
            <w:r w:rsidRPr="00BF4350">
              <w:t>137,8</w:t>
            </w:r>
          </w:p>
        </w:tc>
        <w:tc>
          <w:tcPr>
            <w:tcW w:w="272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142,2</w:t>
            </w:r>
          </w:p>
        </w:tc>
        <w:tc>
          <w:tcPr>
            <w:tcW w:w="327" w:type="pct"/>
          </w:tcPr>
          <w:p w:rsidR="00181D8C" w:rsidRPr="00BF4350" w:rsidRDefault="00181D8C" w:rsidP="00273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A64" w:rsidRPr="00BF43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73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160,0</w:t>
            </w:r>
          </w:p>
        </w:tc>
        <w:tc>
          <w:tcPr>
            <w:tcW w:w="435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461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162,0</w:t>
            </w:r>
          </w:p>
        </w:tc>
        <w:tc>
          <w:tcPr>
            <w:tcW w:w="583" w:type="pct"/>
            <w:vAlign w:val="center"/>
          </w:tcPr>
          <w:p w:rsidR="00181D8C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года.</w:t>
            </w:r>
          </w:p>
        </w:tc>
        <w:tc>
          <w:tcPr>
            <w:tcW w:w="886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Оборот розничной торговли на душу населения в текущих ценах</w:t>
            </w:r>
          </w:p>
        </w:tc>
      </w:tr>
      <w:tr w:rsidR="00BF4350" w:rsidRPr="00BF4350" w:rsidTr="00124DE9">
        <w:tc>
          <w:tcPr>
            <w:tcW w:w="143" w:type="pct"/>
          </w:tcPr>
          <w:p w:rsidR="00181D8C" w:rsidRPr="00BF4350" w:rsidRDefault="00181D8C" w:rsidP="00E91463">
            <w:pPr>
              <w:pStyle w:val="ConsPlusNormal"/>
              <w:ind w:firstLine="0"/>
            </w:pPr>
            <w:r w:rsidRPr="00BF4350">
              <w:t>5</w:t>
            </w:r>
          </w:p>
        </w:tc>
        <w:tc>
          <w:tcPr>
            <w:tcW w:w="10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 xml:space="preserve">Оборот общественного </w:t>
            </w:r>
            <w:r w:rsidRPr="00BF4350">
              <w:rPr>
                <w:rFonts w:ascii="Times New Roman" w:hAnsi="Times New Roman" w:cs="Times New Roman"/>
              </w:rPr>
              <w:lastRenderedPageBreak/>
              <w:t>питания на душу населения в текущих ценах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BF435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6" w:type="pct"/>
          </w:tcPr>
          <w:p w:rsidR="00181D8C" w:rsidRPr="00BF4350" w:rsidRDefault="00181D8C" w:rsidP="00E91463">
            <w:pPr>
              <w:jc w:val="center"/>
            </w:pPr>
            <w:r w:rsidRPr="00BF4350">
              <w:lastRenderedPageBreak/>
              <w:t>5,79</w:t>
            </w:r>
          </w:p>
        </w:tc>
        <w:tc>
          <w:tcPr>
            <w:tcW w:w="272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6,37</w:t>
            </w:r>
          </w:p>
        </w:tc>
        <w:tc>
          <w:tcPr>
            <w:tcW w:w="327" w:type="pct"/>
          </w:tcPr>
          <w:p w:rsidR="00181D8C" w:rsidRPr="00BF4350" w:rsidRDefault="00181D8C" w:rsidP="00273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73A64" w:rsidRPr="00BF4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7,5</w:t>
            </w:r>
          </w:p>
        </w:tc>
        <w:tc>
          <w:tcPr>
            <w:tcW w:w="435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461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8,0</w:t>
            </w:r>
          </w:p>
        </w:tc>
        <w:tc>
          <w:tcPr>
            <w:tcW w:w="583" w:type="pct"/>
            <w:vAlign w:val="center"/>
          </w:tcPr>
          <w:p w:rsidR="00181D8C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рассчитывается по итогам года.</w:t>
            </w:r>
          </w:p>
        </w:tc>
        <w:tc>
          <w:tcPr>
            <w:tcW w:w="886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lastRenderedPageBreak/>
              <w:t xml:space="preserve">Оборот общественного </w:t>
            </w:r>
            <w:r w:rsidRPr="00BF4350">
              <w:rPr>
                <w:rFonts w:ascii="Times New Roman" w:hAnsi="Times New Roman" w:cs="Times New Roman"/>
              </w:rPr>
              <w:lastRenderedPageBreak/>
              <w:t>питания на душу населения в текущих ценах</w:t>
            </w:r>
          </w:p>
        </w:tc>
      </w:tr>
      <w:tr w:rsidR="00BF4350" w:rsidRPr="00BF4350" w:rsidTr="00124DE9">
        <w:tc>
          <w:tcPr>
            <w:tcW w:w="143" w:type="pct"/>
          </w:tcPr>
          <w:p w:rsidR="00181D8C" w:rsidRPr="00BF4350" w:rsidRDefault="00181D8C" w:rsidP="00E91463">
            <w:pPr>
              <w:pStyle w:val="ConsPlusNormal"/>
              <w:ind w:firstLine="0"/>
            </w:pPr>
            <w:r w:rsidRPr="00BF4350">
              <w:lastRenderedPageBreak/>
              <w:t>6</w:t>
            </w:r>
          </w:p>
        </w:tc>
        <w:tc>
          <w:tcPr>
            <w:tcW w:w="10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Объем бытовых услуг на душу населения в текущих ценах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6" w:type="pct"/>
          </w:tcPr>
          <w:p w:rsidR="00181D8C" w:rsidRPr="00BF4350" w:rsidRDefault="00181D8C" w:rsidP="00E91463">
            <w:pPr>
              <w:jc w:val="center"/>
            </w:pPr>
            <w:r w:rsidRPr="00BF4350">
              <w:t>6,7</w:t>
            </w:r>
          </w:p>
        </w:tc>
        <w:tc>
          <w:tcPr>
            <w:tcW w:w="272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7,6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73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8,5</w:t>
            </w:r>
          </w:p>
        </w:tc>
        <w:tc>
          <w:tcPr>
            <w:tcW w:w="435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461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8,7</w:t>
            </w:r>
          </w:p>
        </w:tc>
        <w:tc>
          <w:tcPr>
            <w:tcW w:w="583" w:type="pct"/>
            <w:vAlign w:val="center"/>
          </w:tcPr>
          <w:p w:rsidR="00181D8C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года.</w:t>
            </w:r>
          </w:p>
        </w:tc>
        <w:tc>
          <w:tcPr>
            <w:tcW w:w="886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Объем бытовых услуг на душу населения в текущих ценах</w:t>
            </w:r>
          </w:p>
        </w:tc>
      </w:tr>
      <w:tr w:rsidR="00BF4350" w:rsidRPr="00BF4350" w:rsidTr="00124DE9">
        <w:tc>
          <w:tcPr>
            <w:tcW w:w="143" w:type="pct"/>
          </w:tcPr>
          <w:p w:rsidR="00181D8C" w:rsidRPr="00BF4350" w:rsidRDefault="00181D8C" w:rsidP="00E91463">
            <w:pPr>
              <w:pStyle w:val="ConsPlusNormal"/>
              <w:ind w:firstLine="0"/>
            </w:pPr>
            <w:r w:rsidRPr="00BF4350">
              <w:t>7</w:t>
            </w:r>
          </w:p>
        </w:tc>
        <w:tc>
          <w:tcPr>
            <w:tcW w:w="10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Оценка горожанами качества услуг сферы потребительского рынка, в т.ч.:</w:t>
            </w:r>
          </w:p>
          <w:p w:rsidR="00181D8C" w:rsidRPr="00BF4350" w:rsidRDefault="00181D8C" w:rsidP="00E91463">
            <w:r w:rsidRPr="00BF4350">
              <w:t>1)торговли</w:t>
            </w:r>
          </w:p>
          <w:p w:rsidR="00181D8C" w:rsidRPr="00BF4350" w:rsidRDefault="00181D8C" w:rsidP="00E91463">
            <w:r w:rsidRPr="00BF4350">
              <w:t>2) бытового обслуживания</w:t>
            </w:r>
          </w:p>
          <w:p w:rsidR="00181D8C" w:rsidRPr="00BF4350" w:rsidRDefault="00181D8C" w:rsidP="00E91463">
            <w:r w:rsidRPr="00BF4350">
              <w:t>3) общественного питания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266" w:type="pct"/>
          </w:tcPr>
          <w:p w:rsidR="00181D8C" w:rsidRPr="00BF4350" w:rsidRDefault="00181D8C" w:rsidP="00E9146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181D8C" w:rsidRPr="00BF4350" w:rsidRDefault="00181D8C" w:rsidP="00E91463">
            <w:pPr>
              <w:jc w:val="center"/>
            </w:pPr>
          </w:p>
          <w:p w:rsidR="00181D8C" w:rsidRPr="00BF4350" w:rsidRDefault="00181D8C" w:rsidP="00E91463">
            <w:pPr>
              <w:jc w:val="center"/>
            </w:pPr>
          </w:p>
          <w:p w:rsidR="00181D8C" w:rsidRPr="00BF4350" w:rsidRDefault="00181D8C" w:rsidP="00E91463">
            <w:pPr>
              <w:jc w:val="center"/>
            </w:pPr>
          </w:p>
          <w:p w:rsidR="00181D8C" w:rsidRPr="00BF4350" w:rsidRDefault="00181D8C" w:rsidP="00E91463">
            <w:pPr>
              <w:jc w:val="center"/>
            </w:pPr>
            <w:r w:rsidRPr="00BF4350">
              <w:t>69</w:t>
            </w:r>
          </w:p>
          <w:p w:rsidR="00181D8C" w:rsidRPr="00BF4350" w:rsidRDefault="00181D8C" w:rsidP="00E91463">
            <w:pPr>
              <w:jc w:val="center"/>
            </w:pPr>
            <w:r w:rsidRPr="00BF4350">
              <w:t>73</w:t>
            </w:r>
          </w:p>
          <w:p w:rsidR="00181D8C" w:rsidRPr="00BF4350" w:rsidRDefault="00181D8C" w:rsidP="00E91463">
            <w:pPr>
              <w:jc w:val="center"/>
            </w:pPr>
            <w:r w:rsidRPr="00BF4350">
              <w:t>74</w:t>
            </w:r>
          </w:p>
        </w:tc>
        <w:tc>
          <w:tcPr>
            <w:tcW w:w="272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69</w:t>
            </w: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</w:tc>
        <w:tc>
          <w:tcPr>
            <w:tcW w:w="327" w:type="pct"/>
          </w:tcPr>
          <w:p w:rsidR="00181D8C" w:rsidRPr="00BF4350" w:rsidRDefault="00181D8C" w:rsidP="00E9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71,7         70,2    67,6</w:t>
            </w:r>
          </w:p>
        </w:tc>
        <w:tc>
          <w:tcPr>
            <w:tcW w:w="273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70</w:t>
            </w: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</w:tc>
        <w:tc>
          <w:tcPr>
            <w:tcW w:w="435" w:type="pct"/>
          </w:tcPr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  <w:p w:rsidR="00181D8C" w:rsidRPr="00BF4350" w:rsidRDefault="00181D8C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461" w:type="pct"/>
          </w:tcPr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70</w:t>
            </w: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  <w:p w:rsidR="00181D8C" w:rsidRPr="00BF4350" w:rsidRDefault="00181D8C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</w:tc>
        <w:tc>
          <w:tcPr>
            <w:tcW w:w="583" w:type="pct"/>
            <w:vAlign w:val="center"/>
          </w:tcPr>
          <w:p w:rsidR="00181D8C" w:rsidRPr="00BF4350" w:rsidRDefault="00181D8C" w:rsidP="00181D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года.</w:t>
            </w:r>
          </w:p>
        </w:tc>
        <w:tc>
          <w:tcPr>
            <w:tcW w:w="886" w:type="pct"/>
          </w:tcPr>
          <w:p w:rsidR="00181D8C" w:rsidRPr="00BF4350" w:rsidRDefault="00181D8C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Оценка горожанами качества услуг сферы потребительского рынка, в т.ч.:</w:t>
            </w:r>
          </w:p>
          <w:p w:rsidR="00181D8C" w:rsidRPr="00BF4350" w:rsidRDefault="00181D8C" w:rsidP="00E91463">
            <w:r w:rsidRPr="00BF4350">
              <w:t>1)торговли</w:t>
            </w:r>
          </w:p>
          <w:p w:rsidR="00181D8C" w:rsidRPr="00BF4350" w:rsidRDefault="00181D8C" w:rsidP="00E91463">
            <w:r w:rsidRPr="00BF4350">
              <w:t>2) бытового обслуживания</w:t>
            </w:r>
          </w:p>
          <w:p w:rsidR="00181D8C" w:rsidRPr="00BF4350" w:rsidRDefault="00181D8C" w:rsidP="00E91463">
            <w:r w:rsidRPr="00BF4350">
              <w:t>3) общественного питания</w:t>
            </w:r>
          </w:p>
        </w:tc>
      </w:tr>
      <w:tr w:rsidR="00BF4350" w:rsidRPr="00BF4350" w:rsidTr="00124DE9">
        <w:tc>
          <w:tcPr>
            <w:tcW w:w="143" w:type="pct"/>
          </w:tcPr>
          <w:p w:rsidR="009E1F4F" w:rsidRPr="00BF4350" w:rsidRDefault="009E1F4F" w:rsidP="00E91463">
            <w:pPr>
              <w:pStyle w:val="ConsPlusNormal"/>
              <w:ind w:firstLine="0"/>
            </w:pPr>
            <w:r w:rsidRPr="00BF4350">
              <w:t>8</w:t>
            </w:r>
          </w:p>
        </w:tc>
        <w:tc>
          <w:tcPr>
            <w:tcW w:w="1027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квалифи-кации кадров потреби-тельского рынка города</w:t>
            </w:r>
          </w:p>
        </w:tc>
        <w:tc>
          <w:tcPr>
            <w:tcW w:w="327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6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7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5" w:type="pct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pct"/>
          </w:tcPr>
          <w:p w:rsidR="009E1F4F" w:rsidRPr="00BF4350" w:rsidRDefault="009E1F4F" w:rsidP="00E91463">
            <w:pPr>
              <w:pStyle w:val="ConsPlusNormal"/>
            </w:pPr>
          </w:p>
        </w:tc>
        <w:tc>
          <w:tcPr>
            <w:tcW w:w="886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Количество проведен-ных мероприятий, направленных на повышение квалифи-кации кадров потреби-тельского рынка города</w:t>
            </w:r>
          </w:p>
        </w:tc>
      </w:tr>
      <w:tr w:rsidR="00BF4350" w:rsidRPr="00BF4350" w:rsidTr="00124DE9">
        <w:tc>
          <w:tcPr>
            <w:tcW w:w="143" w:type="pct"/>
          </w:tcPr>
          <w:p w:rsidR="009E1F4F" w:rsidRPr="00BF4350" w:rsidRDefault="009E1F4F" w:rsidP="00E91463">
            <w:pPr>
              <w:pStyle w:val="ConsPlusNormal"/>
              <w:ind w:firstLine="0"/>
            </w:pPr>
            <w:r w:rsidRPr="00BF4350">
              <w:t>9</w:t>
            </w:r>
          </w:p>
        </w:tc>
        <w:tc>
          <w:tcPr>
            <w:tcW w:w="1027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Количество участников социально ориентированных мероприятий и проектов</w:t>
            </w:r>
          </w:p>
        </w:tc>
        <w:tc>
          <w:tcPr>
            <w:tcW w:w="327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6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72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27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73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435" w:type="pct"/>
          </w:tcPr>
          <w:p w:rsidR="009E1F4F" w:rsidRPr="00BF4350" w:rsidRDefault="009E1F4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61" w:type="pct"/>
          </w:tcPr>
          <w:p w:rsidR="009E1F4F" w:rsidRPr="00BF4350" w:rsidRDefault="009E1F4F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583" w:type="pct"/>
          </w:tcPr>
          <w:p w:rsidR="009E1F4F" w:rsidRPr="00BF4350" w:rsidRDefault="009E1F4F" w:rsidP="00E91463">
            <w:pPr>
              <w:pStyle w:val="ConsPlusNormal"/>
            </w:pPr>
          </w:p>
        </w:tc>
        <w:tc>
          <w:tcPr>
            <w:tcW w:w="886" w:type="pct"/>
          </w:tcPr>
          <w:p w:rsidR="009E1F4F" w:rsidRPr="00BF4350" w:rsidRDefault="009E1F4F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Количество участников социально ориентированных мероприятий и проектов</w:t>
            </w:r>
          </w:p>
        </w:tc>
      </w:tr>
    </w:tbl>
    <w:p w:rsidR="009E1F4F" w:rsidRPr="00BF4350" w:rsidRDefault="009E1F4F" w:rsidP="009E1F4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4"/>
          <w:szCs w:val="24"/>
        </w:rPr>
        <w:t>Показатель рассчитывается по итогам года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E1F4F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1F16" w:rsidRPr="00BF4350" w:rsidRDefault="00AA1F16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345DF" w:rsidRPr="00BF4350" w:rsidRDefault="008A5228" w:rsidP="008A52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                                                                   </w:t>
      </w:r>
    </w:p>
    <w:p w:rsidR="001345DF" w:rsidRPr="00BF4350" w:rsidRDefault="001345D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</w:t>
      </w:r>
    </w:p>
    <w:p w:rsidR="001345DF" w:rsidRPr="00BF4350" w:rsidRDefault="001345D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муниципальной программы (подпрограммы)</w:t>
      </w:r>
    </w:p>
    <w:p w:rsidR="008A5228" w:rsidRPr="00BF4350" w:rsidRDefault="008A5228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959"/>
        <w:gridCol w:w="1200"/>
        <w:gridCol w:w="1401"/>
        <w:gridCol w:w="1447"/>
        <w:gridCol w:w="2108"/>
        <w:gridCol w:w="1739"/>
        <w:gridCol w:w="1803"/>
        <w:gridCol w:w="1466"/>
        <w:gridCol w:w="1799"/>
      </w:tblGrid>
      <w:tr w:rsidR="00BF4350" w:rsidRPr="00BF4350" w:rsidTr="00C33757">
        <w:trPr>
          <w:trHeight w:val="2370"/>
        </w:trPr>
        <w:tc>
          <w:tcPr>
            <w:tcW w:w="146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90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6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отчетный финансовый год</w:t>
            </w:r>
          </w:p>
        </w:tc>
        <w:tc>
          <w:tcPr>
            <w:tcW w:w="471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год (первое полугодие текущего года)</w:t>
            </w:r>
          </w:p>
        </w:tc>
        <w:tc>
          <w:tcPr>
            <w:tcW w:w="651" w:type="pct"/>
            <w:vAlign w:val="center"/>
          </w:tcPr>
          <w:p w:rsidR="00E91463" w:rsidRPr="00BF4350" w:rsidRDefault="00E91463" w:rsidP="0002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566" w:type="pct"/>
            <w:vAlign w:val="center"/>
          </w:tcPr>
          <w:p w:rsidR="00E91463" w:rsidRPr="00BF4350" w:rsidRDefault="00E91463" w:rsidP="0002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587" w:type="pct"/>
            <w:vAlign w:val="center"/>
          </w:tcPr>
          <w:p w:rsidR="00E91463" w:rsidRPr="00BF4350" w:rsidRDefault="00E91463" w:rsidP="0002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информации, индекс формы отчетности </w:t>
            </w:r>
          </w:p>
        </w:tc>
        <w:tc>
          <w:tcPr>
            <w:tcW w:w="477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619" w:type="pct"/>
            <w:vAlign w:val="center"/>
          </w:tcPr>
          <w:p w:rsidR="00E91463" w:rsidRPr="00BF4350" w:rsidRDefault="00E9146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 (индикатора)</w:t>
            </w:r>
          </w:p>
        </w:tc>
      </w:tr>
      <w:tr w:rsidR="00BF4350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</w:pPr>
            <w:r w:rsidRPr="00BF4350">
              <w:rPr>
                <w:rFonts w:ascii="Times New Roman" w:hAnsi="Times New Roman" w:cs="Times New Roman"/>
              </w:rPr>
              <w:t>Обеспеченность площадью торговых объектов, средняя по городу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Кв. м на 1000 чел.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Н.д.*</w:t>
            </w:r>
          </w:p>
        </w:tc>
        <w:tc>
          <w:tcPr>
            <w:tcW w:w="651" w:type="pct"/>
            <w:vAlign w:val="center"/>
          </w:tcPr>
          <w:p w:rsidR="00F80E73" w:rsidRPr="00BF4350" w:rsidRDefault="00554674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9.9pt;margin-top:7pt;width:79.25pt;height:42pt;z-index:251664384;mso-position-horizontal-relative:text;mso-position-vertical-relative:text" wrapcoords="8077 2571 1315 7200 563 8229 376 13371 5259 19029 7513 19029 10894 19029 13336 19029 20849 12857 21224 8229 19722 7200 9767 2571 8077 2571">
                  <v:imagedata r:id="rId11" o:title=""/>
                  <w10:wrap type="tight"/>
                </v:shape>
                <o:OLEObject Type="Embed" ProgID="Equation.3" ShapeID="_x0000_s1030" DrawAspect="Content" ObjectID="_1533448669" r:id="rId12"/>
              </w:pict>
            </w:r>
          </w:p>
          <w:p w:rsidR="00C33757" w:rsidRPr="00BF4350" w:rsidRDefault="00C3375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3B" w:rsidRPr="00BF4350" w:rsidRDefault="00D6643B" w:rsidP="00C33757">
            <w:pPr>
              <w:jc w:val="both"/>
            </w:pPr>
            <w:r w:rsidRPr="00BF4350">
              <w:t xml:space="preserve">где </w:t>
            </w:r>
          </w:p>
          <w:p w:rsidR="00C33757" w:rsidRPr="00BF4350" w:rsidRDefault="00C33757" w:rsidP="00C33757">
            <w:pPr>
              <w:jc w:val="both"/>
            </w:pPr>
            <w:r w:rsidRPr="00BF4350">
              <w:t>Ʃтп – сумма торговых площадей в целом по городу, кв.м.;</w:t>
            </w:r>
          </w:p>
          <w:p w:rsidR="00C33757" w:rsidRPr="00BF4350" w:rsidRDefault="00C33757" w:rsidP="008811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Чн – численность населения по состоянию на конец отчетного года в целом по городу, тыс. чел.</w:t>
            </w: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7" w:type="pct"/>
            <w:vAlign w:val="center"/>
          </w:tcPr>
          <w:p w:rsidR="00F80E73" w:rsidRPr="00BF4350" w:rsidRDefault="00C33757" w:rsidP="00C33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  <w:r w:rsidR="00F80E73"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конец года</w:t>
            </w: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757" w:rsidRPr="00BF4350" w:rsidRDefault="00C33757" w:rsidP="00C33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C33757" w:rsidRPr="00BF4350" w:rsidRDefault="00C33757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C33757" w:rsidRPr="00BF4350" w:rsidRDefault="00C33757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 xml:space="preserve">Обеспеченность услугами предприятий общественного питания в </w:t>
            </w:r>
            <w:r w:rsidRPr="00BF4350">
              <w:rPr>
                <w:rFonts w:ascii="Times New Roman" w:hAnsi="Times New Roman" w:cs="Times New Roman"/>
              </w:rPr>
              <w:lastRenderedPageBreak/>
              <w:t>среднем по городу</w:t>
            </w:r>
          </w:p>
        </w:tc>
        <w:tc>
          <w:tcPr>
            <w:tcW w:w="390" w:type="pct"/>
          </w:tcPr>
          <w:p w:rsidR="00C33757" w:rsidRPr="00BF4350" w:rsidRDefault="00C33757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lastRenderedPageBreak/>
              <w:t>Пос. мест на 1000 чел.</w:t>
            </w:r>
          </w:p>
        </w:tc>
        <w:tc>
          <w:tcPr>
            <w:tcW w:w="456" w:type="pct"/>
          </w:tcPr>
          <w:p w:rsidR="00C33757" w:rsidRPr="00BF4350" w:rsidRDefault="00C33757" w:rsidP="00E91463">
            <w:pPr>
              <w:jc w:val="center"/>
            </w:pPr>
            <w:r w:rsidRPr="00BF4350">
              <w:t>86</w:t>
            </w:r>
          </w:p>
        </w:tc>
        <w:tc>
          <w:tcPr>
            <w:tcW w:w="471" w:type="pct"/>
          </w:tcPr>
          <w:p w:rsidR="00C33757" w:rsidRPr="00BF4350" w:rsidRDefault="00C3375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651" w:type="pct"/>
            <w:vAlign w:val="center"/>
          </w:tcPr>
          <w:p w:rsidR="00D6643B" w:rsidRPr="00BF4350" w:rsidRDefault="00554674" w:rsidP="00D66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75" style="position:absolute;margin-left:5.8pt;margin-top:-1.7pt;width:83pt;height:42pt;z-index:251665408;mso-position-horizontal-relative:text;mso-position-vertical-relative:text" wrapcoords="8077 2571 1315 7200 563 8229 376 13371 5259 19029 7513 19029 10894 19029 13336 19029 20849 12857 21224 8229 19722 7200 9767 2571 8077 2571">
                  <v:imagedata r:id="rId13" o:title=""/>
                  <w10:wrap type="tight"/>
                </v:shape>
                <o:OLEObject Type="Embed" ProgID="Equation.3" ShapeID="_x0000_s1031" DrawAspect="Content" ObjectID="_1533448670" r:id="rId14"/>
              </w:pict>
            </w:r>
            <w:r w:rsidR="00D6643B" w:rsidRPr="00BF435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6643B" w:rsidRPr="00BF4350" w:rsidRDefault="00D6643B" w:rsidP="00D6643B">
            <w:pPr>
              <w:jc w:val="both"/>
            </w:pPr>
            <w:r w:rsidRPr="00BF4350">
              <w:t xml:space="preserve">Ʃпм – сумма </w:t>
            </w:r>
            <w:r w:rsidRPr="00BF4350">
              <w:lastRenderedPageBreak/>
              <w:t>посадочных мест на предприятиях общественного питания в целом по городу, пос. мест;</w:t>
            </w:r>
          </w:p>
          <w:p w:rsidR="00D6643B" w:rsidRPr="00BF4350" w:rsidRDefault="00D6643B" w:rsidP="005A10C4">
            <w:pPr>
              <w:jc w:val="both"/>
            </w:pPr>
            <w:r w:rsidRPr="00BF4350">
              <w:t xml:space="preserve">Чн – численность населения </w:t>
            </w:r>
            <w:r w:rsidR="008709FD" w:rsidRPr="00BF4350">
              <w:t xml:space="preserve">на конец отчетного года </w:t>
            </w:r>
            <w:r w:rsidRPr="00BF4350">
              <w:t>в целом по городу, тыс. чел.</w:t>
            </w:r>
          </w:p>
          <w:p w:rsidR="00C33757" w:rsidRPr="00BF4350" w:rsidRDefault="00C3375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Годовой,</w:t>
            </w:r>
          </w:p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7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на конец года, </w:t>
            </w:r>
          </w:p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статистическая </w:t>
            </w: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477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УЭП</w:t>
            </w:r>
          </w:p>
        </w:tc>
        <w:tc>
          <w:tcPr>
            <w:tcW w:w="619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C33757" w:rsidRPr="00BF4350" w:rsidRDefault="00C33757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" w:type="pct"/>
          </w:tcPr>
          <w:p w:rsidR="00C33757" w:rsidRPr="00BF4350" w:rsidRDefault="00C33757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Обеспеченность услугами предприятий бытового обслуживания населения в среднем по городу</w:t>
            </w:r>
          </w:p>
        </w:tc>
        <w:tc>
          <w:tcPr>
            <w:tcW w:w="390" w:type="pct"/>
          </w:tcPr>
          <w:p w:rsidR="00C33757" w:rsidRPr="00BF4350" w:rsidRDefault="00C33757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Раб. мест на 1000 чел.</w:t>
            </w:r>
          </w:p>
        </w:tc>
        <w:tc>
          <w:tcPr>
            <w:tcW w:w="456" w:type="pct"/>
          </w:tcPr>
          <w:p w:rsidR="00C33757" w:rsidRPr="00BF4350" w:rsidRDefault="00C33757" w:rsidP="00E91463">
            <w:pPr>
              <w:jc w:val="center"/>
            </w:pPr>
            <w:r w:rsidRPr="00BF4350">
              <w:t>18</w:t>
            </w:r>
          </w:p>
        </w:tc>
        <w:tc>
          <w:tcPr>
            <w:tcW w:w="471" w:type="pct"/>
          </w:tcPr>
          <w:p w:rsidR="00C33757" w:rsidRPr="00BF4350" w:rsidRDefault="00C3375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651" w:type="pct"/>
            <w:vAlign w:val="center"/>
          </w:tcPr>
          <w:p w:rsidR="00DA156A" w:rsidRPr="00BF4350" w:rsidRDefault="00554674" w:rsidP="005A10C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75" style="position:absolute;left:0;text-align:left;margin-left:7.05pt;margin-top:27.75pt;width:81.75pt;height:42pt;z-index:251666432;mso-position-horizontal-relative:text;mso-position-vertical-relative:text" wrapcoords="8077 2571 1315 7200 563 8229 376 13371 5259 19029 7513 19029 10894 19029 13336 19029 20849 12857 21224 8229 19722 7200 9767 2571 8077 2571">
                  <v:imagedata r:id="rId15" o:title=""/>
                  <w10:wrap type="tight"/>
                </v:shape>
                <o:OLEObject Type="Embed" ProgID="Equation.3" ShapeID="_x0000_s1032" DrawAspect="Content" ObjectID="_1533448671" r:id="rId16"/>
              </w:pict>
            </w:r>
          </w:p>
          <w:p w:rsidR="00DA156A" w:rsidRPr="00BF4350" w:rsidRDefault="00DA156A" w:rsidP="005A10C4">
            <w:pPr>
              <w:jc w:val="both"/>
              <w:rPr>
                <w:sz w:val="20"/>
                <w:szCs w:val="20"/>
              </w:rPr>
            </w:pPr>
          </w:p>
          <w:p w:rsidR="00DA156A" w:rsidRPr="00BF4350" w:rsidRDefault="00DA156A" w:rsidP="005A10C4">
            <w:pPr>
              <w:jc w:val="both"/>
              <w:rPr>
                <w:sz w:val="20"/>
                <w:szCs w:val="20"/>
              </w:rPr>
            </w:pPr>
          </w:p>
          <w:p w:rsidR="00140FFE" w:rsidRPr="00BF4350" w:rsidRDefault="00140FFE" w:rsidP="005A10C4">
            <w:pPr>
              <w:jc w:val="both"/>
              <w:rPr>
                <w:sz w:val="20"/>
                <w:szCs w:val="20"/>
              </w:rPr>
            </w:pPr>
          </w:p>
          <w:p w:rsidR="005A10C4" w:rsidRPr="00BF4350" w:rsidRDefault="005A10C4" w:rsidP="005A10C4">
            <w:pPr>
              <w:jc w:val="both"/>
            </w:pPr>
            <w:r w:rsidRPr="00BF4350">
              <w:t>где</w:t>
            </w:r>
          </w:p>
          <w:p w:rsidR="005A10C4" w:rsidRPr="00BF4350" w:rsidRDefault="005A10C4" w:rsidP="005A10C4">
            <w:pPr>
              <w:jc w:val="both"/>
            </w:pPr>
            <w:r w:rsidRPr="00BF4350">
              <w:t>Ʃпп – сумма рабочих мест на предприятиях бытового обслуживания населения в целом по городу, раб. мест;</w:t>
            </w:r>
          </w:p>
          <w:p w:rsidR="005A10C4" w:rsidRPr="00BF4350" w:rsidRDefault="005A10C4" w:rsidP="005A10C4">
            <w:pPr>
              <w:jc w:val="both"/>
            </w:pPr>
            <w:r w:rsidRPr="00BF4350">
              <w:t>Чн – численность населения</w:t>
            </w:r>
            <w:r w:rsidR="00E42FCB" w:rsidRPr="00BF4350">
              <w:t xml:space="preserve"> на конец отчетного года</w:t>
            </w:r>
            <w:r w:rsidRPr="00BF4350">
              <w:t>, тыс. чел.</w:t>
            </w:r>
          </w:p>
          <w:p w:rsidR="00C33757" w:rsidRPr="00BF4350" w:rsidRDefault="00C3375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587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на конец года, </w:t>
            </w:r>
          </w:p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C33757" w:rsidRPr="00BF4350" w:rsidRDefault="00C33757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 xml:space="preserve">Оборот </w:t>
            </w:r>
            <w:r w:rsidRPr="00BF4350">
              <w:rPr>
                <w:rFonts w:ascii="Times New Roman" w:hAnsi="Times New Roman" w:cs="Times New Roman"/>
              </w:rPr>
              <w:lastRenderedPageBreak/>
              <w:t>розничной торговли на душу населения в текущих ценах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160,0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651" w:type="pct"/>
            <w:vAlign w:val="center"/>
          </w:tcPr>
          <w:p w:rsidR="00E62061" w:rsidRPr="00BF4350" w:rsidRDefault="00E62061" w:rsidP="00E62061">
            <w:pPr>
              <w:jc w:val="center"/>
            </w:pPr>
            <w:r w:rsidRPr="00BF4350">
              <w:rPr>
                <w:bCs/>
              </w:rPr>
              <w:t xml:space="preserve">соотношение </w:t>
            </w:r>
            <w:r w:rsidRPr="00BF4350">
              <w:rPr>
                <w:bCs/>
              </w:rPr>
              <w:lastRenderedPageBreak/>
              <w:t xml:space="preserve">розничного товарооборота к </w:t>
            </w:r>
            <w:r w:rsidRPr="00BF4350">
              <w:t>среднегодовой численности населения города</w:t>
            </w: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Годовой,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</w:p>
        </w:tc>
        <w:tc>
          <w:tcPr>
            <w:tcW w:w="587" w:type="pct"/>
            <w:vAlign w:val="center"/>
          </w:tcPr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</w:t>
            </w: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статистическая информация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УЭП</w:t>
            </w:r>
          </w:p>
        </w:tc>
        <w:tc>
          <w:tcPr>
            <w:tcW w:w="619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Оборот общественного питания на душу населения в текущих ценах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7,5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651" w:type="pct"/>
            <w:vAlign w:val="center"/>
          </w:tcPr>
          <w:p w:rsidR="00E62061" w:rsidRPr="00BF4350" w:rsidRDefault="00E62061" w:rsidP="00E62061">
            <w:pPr>
              <w:jc w:val="center"/>
            </w:pPr>
            <w:r w:rsidRPr="00BF4350">
              <w:rPr>
                <w:bCs/>
              </w:rPr>
              <w:t xml:space="preserve">соотношение оборота общественного питания к </w:t>
            </w:r>
            <w:r w:rsidRPr="00BF4350">
              <w:t>среднегодовой численности населения города</w:t>
            </w: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за  отчетный период</w:t>
            </w:r>
          </w:p>
        </w:tc>
        <w:tc>
          <w:tcPr>
            <w:tcW w:w="58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Объем бытовых услуг на душу населения в текущих ценах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8,5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651" w:type="pct"/>
            <w:vAlign w:val="center"/>
          </w:tcPr>
          <w:p w:rsidR="00F80E73" w:rsidRPr="00BF4350" w:rsidRDefault="00AA24AF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соотношение объема бытовых услуг к </w:t>
            </w: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среднегодовой численности населения города</w:t>
            </w: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Годовой,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за  отчетный период</w:t>
            </w:r>
          </w:p>
        </w:tc>
        <w:tc>
          <w:tcPr>
            <w:tcW w:w="58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Оценка горожанами качества услуг сферы потребительского рынка, в т.ч.:</w:t>
            </w:r>
          </w:p>
          <w:p w:rsidR="00F80E73" w:rsidRPr="00BF4350" w:rsidRDefault="00F80E73" w:rsidP="00E91463">
            <w:r w:rsidRPr="00BF4350">
              <w:t>1)торговли</w:t>
            </w:r>
          </w:p>
          <w:p w:rsidR="00F80E73" w:rsidRPr="00BF4350" w:rsidRDefault="00F80E73" w:rsidP="00E91463">
            <w:r w:rsidRPr="00BF4350">
              <w:t>2) бытового обслуживания</w:t>
            </w:r>
          </w:p>
          <w:p w:rsidR="00F80E73" w:rsidRPr="00BF4350" w:rsidRDefault="00F80E73" w:rsidP="00E91463">
            <w:r w:rsidRPr="00BF4350">
              <w:t>3) общественного питания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9B60EE" w:rsidRPr="00BF4350" w:rsidRDefault="009B60EE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9B60EE" w:rsidRPr="00BF4350" w:rsidRDefault="009B60EE" w:rsidP="00E91463">
            <w:pPr>
              <w:jc w:val="center"/>
              <w:rPr>
                <w:rFonts w:eastAsia="SimSun"/>
                <w:lang w:eastAsia="zh-CN"/>
              </w:rPr>
            </w:pPr>
          </w:p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70</w:t>
            </w:r>
          </w:p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  <w:p w:rsidR="00F80E73" w:rsidRPr="00BF4350" w:rsidRDefault="00F80E73" w:rsidP="00E91463">
            <w:pPr>
              <w:jc w:val="center"/>
              <w:rPr>
                <w:rFonts w:eastAsia="SimSun"/>
                <w:lang w:eastAsia="zh-CN"/>
              </w:rPr>
            </w:pPr>
            <w:r w:rsidRPr="00BF4350">
              <w:rPr>
                <w:rFonts w:eastAsia="SimSun"/>
                <w:lang w:eastAsia="zh-CN"/>
              </w:rPr>
              <w:t>74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EE" w:rsidRPr="00BF4350" w:rsidRDefault="009B60EE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EE" w:rsidRPr="00BF4350" w:rsidRDefault="009B60EE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Н.д. *</w:t>
            </w:r>
          </w:p>
        </w:tc>
        <w:tc>
          <w:tcPr>
            <w:tcW w:w="651" w:type="pct"/>
            <w:vAlign w:val="center"/>
          </w:tcPr>
          <w:p w:rsidR="00F80E73" w:rsidRPr="00BF4350" w:rsidRDefault="00440603" w:rsidP="00440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горожанами качества работы предприятий торговли определяется через оценки удовлетворенности качеством работы различных видов предприятий торговли, </w:t>
            </w:r>
            <w:r w:rsidRPr="00BF43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общественного питания и бытового обслуживания населения</w:t>
            </w: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Годовой, 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 дату проведения опроса горожан</w:t>
            </w:r>
          </w:p>
        </w:tc>
        <w:tc>
          <w:tcPr>
            <w:tcW w:w="587" w:type="pct"/>
            <w:vAlign w:val="center"/>
          </w:tcPr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проводимого</w:t>
            </w:r>
          </w:p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опроса горожан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ИМА «Череповец»</w:t>
            </w:r>
          </w:p>
          <w:p w:rsidR="00F80E73" w:rsidRPr="00BF4350" w:rsidRDefault="00F80E73" w:rsidP="00F80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BF4350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квалификации кадров потреби-тельского рынка города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" w:type="pct"/>
            <w:vAlign w:val="center"/>
          </w:tcPr>
          <w:p w:rsidR="0078031C" w:rsidRPr="00BF4350" w:rsidRDefault="0078031C" w:rsidP="0078031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14 – суммарное число </w:t>
            </w:r>
            <w:r w:rsidRPr="00BF43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всех мероприятий, направленных на повышение квалификации кадров потребительского рынка города</w:t>
            </w:r>
          </w:p>
          <w:p w:rsidR="00F80E73" w:rsidRPr="00BF4350" w:rsidRDefault="00F80E73" w:rsidP="00780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Ежемесячный,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587" w:type="pct"/>
            <w:vAlign w:val="center"/>
          </w:tcPr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Прямой подсчет по итогам проведенных мероприятий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F80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  <w:tr w:rsidR="00440603" w:rsidRPr="00BF4350" w:rsidTr="00C33757">
        <w:tc>
          <w:tcPr>
            <w:tcW w:w="146" w:type="pct"/>
          </w:tcPr>
          <w:p w:rsidR="00F80E73" w:rsidRPr="00BF4350" w:rsidRDefault="00F80E73" w:rsidP="00E91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Количество участников социально ориентированных мероприятий и проектов</w:t>
            </w:r>
          </w:p>
        </w:tc>
        <w:tc>
          <w:tcPr>
            <w:tcW w:w="390" w:type="pct"/>
          </w:tcPr>
          <w:p w:rsidR="00F80E73" w:rsidRPr="00BF4350" w:rsidRDefault="00F80E73" w:rsidP="00E91463">
            <w:pPr>
              <w:pStyle w:val="a4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56" w:type="pct"/>
          </w:tcPr>
          <w:p w:rsidR="00F80E73" w:rsidRPr="00BF4350" w:rsidRDefault="00F80E73" w:rsidP="00E914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не менее 800</w:t>
            </w:r>
          </w:p>
        </w:tc>
        <w:tc>
          <w:tcPr>
            <w:tcW w:w="471" w:type="pct"/>
          </w:tcPr>
          <w:p w:rsidR="00F80E73" w:rsidRPr="00BF4350" w:rsidRDefault="00F80E73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51" w:type="pct"/>
            <w:vAlign w:val="center"/>
          </w:tcPr>
          <w:p w:rsidR="00F80E73" w:rsidRPr="00BF4350" w:rsidRDefault="0078031C" w:rsidP="0078031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441 - суммарное число </w:t>
            </w:r>
            <w:r w:rsidRPr="00BF43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участников всех социально ориентированных проектов (с/х ярмарки, проект «Дисконтная карта «Забота», акция «Желтые ценники»).</w:t>
            </w:r>
          </w:p>
        </w:tc>
        <w:tc>
          <w:tcPr>
            <w:tcW w:w="566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Ежемесячный,</w:t>
            </w:r>
          </w:p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58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Прямой подсчет по итогам проведенных мероприятий</w:t>
            </w:r>
          </w:p>
        </w:tc>
        <w:tc>
          <w:tcPr>
            <w:tcW w:w="477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УЭП</w:t>
            </w:r>
          </w:p>
        </w:tc>
        <w:tc>
          <w:tcPr>
            <w:tcW w:w="619" w:type="pct"/>
            <w:vAlign w:val="center"/>
          </w:tcPr>
          <w:p w:rsidR="00F80E73" w:rsidRPr="00BF4350" w:rsidRDefault="00F80E73" w:rsidP="000D2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Титова Т.В.</w:t>
            </w:r>
          </w:p>
        </w:tc>
      </w:tr>
    </w:tbl>
    <w:p w:rsidR="001345DF" w:rsidRPr="00BF4350" w:rsidRDefault="001345DF" w:rsidP="001345DF">
      <w:pPr>
        <w:pStyle w:val="ConsPlusNormal"/>
        <w:jc w:val="both"/>
      </w:pPr>
    </w:p>
    <w:p w:rsidR="00834D9F" w:rsidRPr="00BF4350" w:rsidRDefault="00834D9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34D9F" w:rsidRPr="00BF4350" w:rsidRDefault="00834D9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05117" w:rsidRPr="00BF4350" w:rsidRDefault="00905117" w:rsidP="00834D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4EED" w:rsidRPr="00BF4350" w:rsidRDefault="000E4EED">
      <w:pPr>
        <w:spacing w:after="200" w:line="276" w:lineRule="auto"/>
        <w:rPr>
          <w:sz w:val="26"/>
          <w:szCs w:val="26"/>
        </w:rPr>
      </w:pPr>
      <w:r w:rsidRPr="00BF4350">
        <w:rPr>
          <w:sz w:val="26"/>
          <w:szCs w:val="26"/>
        </w:rPr>
        <w:br w:type="page"/>
      </w:r>
    </w:p>
    <w:p w:rsidR="00905117" w:rsidRPr="00BF4350" w:rsidRDefault="00905117" w:rsidP="00834D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34D9F" w:rsidRPr="00BF4350" w:rsidRDefault="00834D9F" w:rsidP="00834D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345DF" w:rsidRPr="00BF4350" w:rsidRDefault="001345D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</w:t>
      </w:r>
    </w:p>
    <w:p w:rsidR="001345DF" w:rsidRPr="00BF4350" w:rsidRDefault="001345D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муниципальной программы, подпрограмм</w:t>
      </w:r>
    </w:p>
    <w:p w:rsidR="001345DF" w:rsidRPr="00BF4350" w:rsidRDefault="001345DF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и ведомственных целевых программ</w:t>
      </w:r>
    </w:p>
    <w:p w:rsidR="00EC1A73" w:rsidRPr="00BF4350" w:rsidRDefault="00EC1A73" w:rsidP="001345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460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2577"/>
        <w:gridCol w:w="1839"/>
        <w:gridCol w:w="3232"/>
        <w:gridCol w:w="3431"/>
        <w:gridCol w:w="2073"/>
        <w:gridCol w:w="2490"/>
      </w:tblGrid>
      <w:tr w:rsidR="00BF4350" w:rsidRPr="00BF4350" w:rsidTr="002C0C0E">
        <w:tc>
          <w:tcPr>
            <w:tcW w:w="126" w:type="pct"/>
            <w:vMerge w:val="restart"/>
            <w:vAlign w:val="center"/>
          </w:tcPr>
          <w:p w:rsidR="00637D04" w:rsidRPr="00BF4350" w:rsidRDefault="00637D04" w:rsidP="00DF4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03" w:type="pct"/>
            <w:vMerge w:val="restart"/>
            <w:vAlign w:val="center"/>
          </w:tcPr>
          <w:p w:rsidR="00637D04" w:rsidRPr="00BF4350" w:rsidRDefault="00637D04" w:rsidP="00DF4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573" w:type="pct"/>
            <w:vMerge w:val="restart"/>
            <w:vAlign w:val="center"/>
          </w:tcPr>
          <w:p w:rsidR="00637D04" w:rsidRPr="00BF4350" w:rsidRDefault="00637D04" w:rsidP="00DF4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076" w:type="pct"/>
            <w:gridSpan w:val="2"/>
            <w:vAlign w:val="center"/>
          </w:tcPr>
          <w:p w:rsidR="00637D04" w:rsidRPr="00BF4350" w:rsidRDefault="00637D04" w:rsidP="00170E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646" w:type="pct"/>
            <w:vMerge w:val="restart"/>
            <w:vAlign w:val="center"/>
          </w:tcPr>
          <w:p w:rsidR="00637D04" w:rsidRPr="00BF4350" w:rsidRDefault="00637D04" w:rsidP="00DF4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776" w:type="pct"/>
            <w:vMerge w:val="restart"/>
            <w:vAlign w:val="center"/>
          </w:tcPr>
          <w:p w:rsidR="00637D04" w:rsidRPr="00BF4350" w:rsidRDefault="00637D04" w:rsidP="00DF41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BF4350" w:rsidRPr="00BF4350" w:rsidTr="002C0C0E">
        <w:tc>
          <w:tcPr>
            <w:tcW w:w="126" w:type="pct"/>
            <w:vMerge/>
          </w:tcPr>
          <w:p w:rsidR="00637D04" w:rsidRPr="00BF4350" w:rsidRDefault="00637D04" w:rsidP="00121901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vMerge/>
          </w:tcPr>
          <w:p w:rsidR="00637D04" w:rsidRPr="00BF4350" w:rsidRDefault="00637D04" w:rsidP="0012190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</w:tcPr>
          <w:p w:rsidR="00637D04" w:rsidRPr="00BF4350" w:rsidRDefault="00637D04" w:rsidP="00121901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  <w:vAlign w:val="center"/>
          </w:tcPr>
          <w:p w:rsidR="00637D04" w:rsidRPr="00BF4350" w:rsidRDefault="00637D04" w:rsidP="00C00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1069" w:type="pct"/>
            <w:vAlign w:val="center"/>
          </w:tcPr>
          <w:p w:rsidR="00637D04" w:rsidRPr="00BF4350" w:rsidRDefault="00637D04" w:rsidP="00C00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646" w:type="pct"/>
            <w:vMerge/>
          </w:tcPr>
          <w:p w:rsidR="00637D04" w:rsidRPr="00BF4350" w:rsidRDefault="00637D04" w:rsidP="0012190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</w:tcPr>
          <w:p w:rsidR="00637D04" w:rsidRPr="00BF4350" w:rsidRDefault="00637D04" w:rsidP="00121901">
            <w:pPr>
              <w:rPr>
                <w:sz w:val="22"/>
                <w:szCs w:val="22"/>
              </w:rPr>
            </w:pPr>
          </w:p>
        </w:tc>
      </w:tr>
      <w:tr w:rsidR="00BF4350" w:rsidRPr="00BF4350" w:rsidTr="002C0C0E">
        <w:tc>
          <w:tcPr>
            <w:tcW w:w="126" w:type="pct"/>
          </w:tcPr>
          <w:p w:rsidR="00637D04" w:rsidRPr="00BF4350" w:rsidRDefault="00637D04" w:rsidP="000D21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3" w:type="pct"/>
          </w:tcPr>
          <w:p w:rsidR="00637D04" w:rsidRPr="00BF4350" w:rsidRDefault="00637D04" w:rsidP="000212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Анализ состояния и перспектив развития сферы потребительского рынка в городе</w:t>
            </w:r>
          </w:p>
        </w:tc>
        <w:tc>
          <w:tcPr>
            <w:tcW w:w="573" w:type="pct"/>
          </w:tcPr>
          <w:p w:rsidR="00637D04" w:rsidRPr="00BF4350" w:rsidRDefault="00637D04" w:rsidP="00520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637D04" w:rsidRPr="00BF4350" w:rsidRDefault="00637D04" w:rsidP="00637D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Получение актуальных данных, отражающих текущее состояние сферы потребительского рынка, недопущение стагнации сферы, определение тенденций развития отдельных отраслей</w:t>
            </w:r>
          </w:p>
        </w:tc>
        <w:tc>
          <w:tcPr>
            <w:tcW w:w="1069" w:type="pct"/>
          </w:tcPr>
          <w:p w:rsidR="00637D04" w:rsidRPr="00BF4350" w:rsidRDefault="002B799F" w:rsidP="002B79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 анализ состояния и перспектив развития сферы потребительского рынка в городе</w:t>
            </w:r>
          </w:p>
        </w:tc>
        <w:tc>
          <w:tcPr>
            <w:tcW w:w="646" w:type="pct"/>
          </w:tcPr>
          <w:p w:rsidR="00637D04" w:rsidRPr="00BF4350" w:rsidRDefault="00637D04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637D04" w:rsidRPr="00BF4350" w:rsidRDefault="00637D04" w:rsidP="005D64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637D04" w:rsidRPr="00BF4350" w:rsidRDefault="00637D04" w:rsidP="005D64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637D04" w:rsidRPr="00BF4350" w:rsidRDefault="00637D04" w:rsidP="005D64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 населения</w:t>
            </w:r>
          </w:p>
        </w:tc>
      </w:tr>
      <w:tr w:rsidR="00BF4350" w:rsidRPr="00BF4350" w:rsidTr="002C0C0E">
        <w:tc>
          <w:tcPr>
            <w:tcW w:w="126" w:type="pct"/>
          </w:tcPr>
          <w:p w:rsidR="006059DE" w:rsidRPr="00BF4350" w:rsidRDefault="006059DE" w:rsidP="000D21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pct"/>
          </w:tcPr>
          <w:p w:rsidR="006059DE" w:rsidRPr="00BF4350" w:rsidRDefault="006059DE" w:rsidP="009B22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Проведение ежегодного мониторинга обеспеченности населения города услугами торговли, общественного питания и бытового обслуживания населения</w:t>
            </w:r>
          </w:p>
        </w:tc>
        <w:tc>
          <w:tcPr>
            <w:tcW w:w="573" w:type="pct"/>
          </w:tcPr>
          <w:p w:rsidR="006059DE" w:rsidRPr="00BF4350" w:rsidRDefault="006059DE" w:rsidP="00D304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6059DE" w:rsidRPr="00BF4350" w:rsidRDefault="006059DE" w:rsidP="00563F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Получение достоверных актуальных данных, отражающих состояние сферы, определение проблемных зон</w:t>
            </w:r>
          </w:p>
        </w:tc>
        <w:tc>
          <w:tcPr>
            <w:tcW w:w="1069" w:type="pct"/>
          </w:tcPr>
          <w:p w:rsidR="006059DE" w:rsidRPr="00BF4350" w:rsidRDefault="006059DE" w:rsidP="00DA67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 мониторинг обеспеченности населения города услугами торговли, общественного питания и бытового обслуживания населения</w:t>
            </w:r>
          </w:p>
        </w:tc>
        <w:tc>
          <w:tcPr>
            <w:tcW w:w="646" w:type="pct"/>
          </w:tcPr>
          <w:p w:rsidR="006059DE" w:rsidRPr="00BF4350" w:rsidRDefault="006059DE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6059DE" w:rsidRPr="00BF4350" w:rsidRDefault="006059DE" w:rsidP="006059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6059DE" w:rsidRPr="00BF4350" w:rsidRDefault="006059DE" w:rsidP="006059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6059DE" w:rsidRPr="00BF4350" w:rsidRDefault="006059DE" w:rsidP="00CA0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BF4350" w:rsidRPr="00BF4350" w:rsidTr="002C0C0E">
        <w:tc>
          <w:tcPr>
            <w:tcW w:w="126" w:type="pct"/>
          </w:tcPr>
          <w:p w:rsidR="000D21A7" w:rsidRPr="00BF4350" w:rsidRDefault="000D21A7" w:rsidP="000D21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3" w:type="pct"/>
          </w:tcPr>
          <w:p w:rsidR="000D21A7" w:rsidRPr="00BF4350" w:rsidRDefault="000D21A7" w:rsidP="00130A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территорий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земельных участков для размещения объектов потребительского рынка в соответствии с градостроительной документацией</w:t>
            </w:r>
          </w:p>
        </w:tc>
        <w:tc>
          <w:tcPr>
            <w:tcW w:w="573" w:type="pct"/>
          </w:tcPr>
          <w:p w:rsidR="000D21A7" w:rsidRPr="00BF4350" w:rsidRDefault="000D21A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архитектуры и градостроительства мэрии,</w:t>
            </w:r>
          </w:p>
          <w:p w:rsidR="000D21A7" w:rsidRPr="00BF4350" w:rsidRDefault="000D21A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города</w:t>
            </w:r>
          </w:p>
        </w:tc>
        <w:tc>
          <w:tcPr>
            <w:tcW w:w="1007" w:type="pct"/>
          </w:tcPr>
          <w:p w:rsidR="000D21A7" w:rsidRPr="00BF4350" w:rsidRDefault="000D21A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сферы, обеспечение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услугами сферы жителей застраиваемых территорий</w:t>
            </w:r>
          </w:p>
        </w:tc>
        <w:tc>
          <w:tcPr>
            <w:tcW w:w="1069" w:type="pct"/>
          </w:tcPr>
          <w:p w:rsidR="00982FB6" w:rsidRPr="00BF4350" w:rsidRDefault="001B604F" w:rsidP="00982FB6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lastRenderedPageBreak/>
              <w:t xml:space="preserve">Проекты планировки не </w:t>
            </w:r>
            <w:r w:rsidRPr="00BF4350">
              <w:rPr>
                <w:sz w:val="22"/>
                <w:szCs w:val="22"/>
              </w:rPr>
              <w:lastRenderedPageBreak/>
              <w:t xml:space="preserve">утверждались. </w:t>
            </w:r>
            <w:r w:rsidR="00982FB6" w:rsidRPr="00BF4350">
              <w:rPr>
                <w:sz w:val="22"/>
                <w:szCs w:val="22"/>
              </w:rPr>
              <w:t xml:space="preserve">УАиГ </w:t>
            </w:r>
            <w:r w:rsidRPr="00BF4350">
              <w:rPr>
                <w:sz w:val="22"/>
                <w:szCs w:val="22"/>
              </w:rPr>
              <w:t xml:space="preserve">за 1 полугодие 2016 года </w:t>
            </w:r>
            <w:r w:rsidR="00982FB6" w:rsidRPr="00BF4350">
              <w:rPr>
                <w:sz w:val="22"/>
                <w:szCs w:val="22"/>
              </w:rPr>
              <w:t>выдано по объектам торговли, общественного питания, бытового обслуживания (в том числе встроенных, встроено-пристроенных):</w:t>
            </w:r>
          </w:p>
          <w:p w:rsidR="00982FB6" w:rsidRPr="00BF4350" w:rsidRDefault="00982FB6" w:rsidP="00982FB6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- разрешений на строительство, реконструкцию  - по </w:t>
            </w:r>
            <w:r w:rsidR="00E80896" w:rsidRPr="00BF4350">
              <w:rPr>
                <w:sz w:val="22"/>
                <w:szCs w:val="22"/>
              </w:rPr>
              <w:t>10</w:t>
            </w:r>
            <w:r w:rsidRPr="00BF4350">
              <w:rPr>
                <w:sz w:val="22"/>
                <w:szCs w:val="22"/>
              </w:rPr>
              <w:t xml:space="preserve"> объектам;</w:t>
            </w:r>
          </w:p>
          <w:p w:rsidR="00982FB6" w:rsidRPr="00BF4350" w:rsidRDefault="00982FB6" w:rsidP="00982FB6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- разрешений на ввод в эксплуатацию – по </w:t>
            </w:r>
            <w:r w:rsidR="00E80896" w:rsidRPr="00BF4350">
              <w:rPr>
                <w:sz w:val="22"/>
                <w:szCs w:val="22"/>
              </w:rPr>
              <w:t>4</w:t>
            </w:r>
            <w:r w:rsidRPr="00BF4350">
              <w:rPr>
                <w:sz w:val="22"/>
                <w:szCs w:val="22"/>
              </w:rPr>
              <w:t xml:space="preserve"> объектам;</w:t>
            </w:r>
          </w:p>
          <w:p w:rsidR="00982FB6" w:rsidRPr="00BF4350" w:rsidRDefault="00982FB6" w:rsidP="00982FB6">
            <w:pPr>
              <w:jc w:val="both"/>
              <w:rPr>
                <w:b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- Градостроительных планов земельного участка – по </w:t>
            </w:r>
            <w:r w:rsidR="00906742" w:rsidRPr="00BF4350">
              <w:rPr>
                <w:sz w:val="22"/>
                <w:szCs w:val="22"/>
              </w:rPr>
              <w:t>3</w:t>
            </w:r>
            <w:r w:rsidRPr="00BF4350">
              <w:rPr>
                <w:sz w:val="22"/>
                <w:szCs w:val="22"/>
              </w:rPr>
              <w:t xml:space="preserve"> объектам.  </w:t>
            </w:r>
            <w:r w:rsidRPr="00BF4350">
              <w:rPr>
                <w:b/>
                <w:sz w:val="22"/>
                <w:szCs w:val="22"/>
              </w:rPr>
              <w:t xml:space="preserve">  </w:t>
            </w:r>
          </w:p>
          <w:p w:rsidR="000D21A7" w:rsidRPr="00BF4350" w:rsidRDefault="000D21A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0D21A7" w:rsidRPr="00BF4350" w:rsidRDefault="000D21A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6059DE" w:rsidRPr="00BF4350" w:rsidRDefault="006059DE" w:rsidP="006059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площадью торговых объектов</w:t>
            </w:r>
          </w:p>
          <w:p w:rsidR="006059DE" w:rsidRPr="00BF4350" w:rsidRDefault="006059DE" w:rsidP="006059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0D21A7" w:rsidRPr="00BF4350" w:rsidRDefault="006059DE" w:rsidP="00CA0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BF4350" w:rsidRPr="00BF4350" w:rsidTr="002C0C0E">
        <w:tc>
          <w:tcPr>
            <w:tcW w:w="126" w:type="pct"/>
          </w:tcPr>
          <w:p w:rsidR="000D21A7" w:rsidRPr="00BF4350" w:rsidRDefault="000D21A7" w:rsidP="000D21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803" w:type="pct"/>
          </w:tcPr>
          <w:p w:rsidR="000D21A7" w:rsidRPr="00BF4350" w:rsidRDefault="000D21A7" w:rsidP="005004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Корректировка схемы размещения нестационарных торговых объектов с учетом нормативов минимальной обеспеченности населения площадью торговых объектов, а также необходимости обеспечения населения торговыми услугами в местах отдыха и проведения досуга</w:t>
            </w:r>
          </w:p>
        </w:tc>
        <w:tc>
          <w:tcPr>
            <w:tcW w:w="573" w:type="pct"/>
          </w:tcPr>
          <w:p w:rsidR="000D21A7" w:rsidRPr="00BF4350" w:rsidRDefault="000D21A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мэрии,</w:t>
            </w:r>
          </w:p>
          <w:p w:rsidR="000D21A7" w:rsidRPr="00BF4350" w:rsidRDefault="000D21A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</w:tc>
        <w:tc>
          <w:tcPr>
            <w:tcW w:w="1007" w:type="pct"/>
          </w:tcPr>
          <w:p w:rsidR="000D21A7" w:rsidRPr="00BF4350" w:rsidRDefault="000D21A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Поддержка сельхозтоваропроиз-водителей, обеспечение выполнения требований федерального законодательства</w:t>
            </w:r>
          </w:p>
        </w:tc>
        <w:tc>
          <w:tcPr>
            <w:tcW w:w="1069" w:type="pct"/>
          </w:tcPr>
          <w:p w:rsidR="000D21A7" w:rsidRPr="00BF4350" w:rsidRDefault="000D21A7" w:rsidP="006059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Произведено 3 корректировки схемы размещения нестационарных торговых объектов с учетом нормативов минимальной обеспеченности населения площадью торговых объектов, а также необходимости обеспечения населения торговыми услугами в местах отдыха и проведения досуга</w:t>
            </w:r>
          </w:p>
        </w:tc>
        <w:tc>
          <w:tcPr>
            <w:tcW w:w="646" w:type="pct"/>
          </w:tcPr>
          <w:p w:rsidR="000D21A7" w:rsidRPr="00BF4350" w:rsidRDefault="000D21A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6059DE" w:rsidRPr="00BF4350" w:rsidRDefault="006059DE" w:rsidP="006059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6059DE" w:rsidRPr="00BF4350" w:rsidRDefault="006059DE" w:rsidP="006059D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0D21A7" w:rsidRPr="00BF4350" w:rsidRDefault="006059DE" w:rsidP="00CA0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BF4350" w:rsidRPr="00BF4350" w:rsidTr="002C0C0E">
        <w:tc>
          <w:tcPr>
            <w:tcW w:w="126" w:type="pct"/>
          </w:tcPr>
          <w:p w:rsidR="009F7373" w:rsidRPr="00BF4350" w:rsidRDefault="009F7373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3" w:type="pct"/>
          </w:tcPr>
          <w:p w:rsidR="009F7373" w:rsidRPr="00BF4350" w:rsidRDefault="009F737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вводимых и реконструируемых объектов торговли для маломобильных групп населения</w:t>
            </w:r>
          </w:p>
        </w:tc>
        <w:tc>
          <w:tcPr>
            <w:tcW w:w="573" w:type="pct"/>
          </w:tcPr>
          <w:p w:rsidR="009F7373" w:rsidRPr="00BF4350" w:rsidRDefault="009F737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</w:tc>
        <w:tc>
          <w:tcPr>
            <w:tcW w:w="1007" w:type="pct"/>
          </w:tcPr>
          <w:p w:rsidR="009F7373" w:rsidRPr="00BF4350" w:rsidRDefault="009F737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Доступность основных объектов сферы для маломобильных групп населения</w:t>
            </w:r>
          </w:p>
        </w:tc>
        <w:tc>
          <w:tcPr>
            <w:tcW w:w="1069" w:type="pct"/>
          </w:tcPr>
          <w:p w:rsidR="009F7373" w:rsidRPr="00BF4350" w:rsidRDefault="009F7373" w:rsidP="00D60331">
            <w:pPr>
              <w:contextualSpacing/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Совместно с проектом «Доступная среда»: </w:t>
            </w:r>
          </w:p>
          <w:p w:rsidR="009F7373" w:rsidRPr="00BF4350" w:rsidRDefault="009F7373" w:rsidP="00D60331">
            <w:pPr>
              <w:contextualSpacing/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1. Организовано проведение коллективного мероприятия - акции «Солнечный город» проекта «Доступная среда», в рамках </w:t>
            </w:r>
            <w:r w:rsidRPr="00BF4350">
              <w:rPr>
                <w:sz w:val="22"/>
                <w:szCs w:val="22"/>
              </w:rPr>
              <w:lastRenderedPageBreak/>
              <w:t>которой более 100 торговых объектов адаптировали свои объекты для слабовидящих людей;</w:t>
            </w:r>
          </w:p>
          <w:p w:rsidR="009F7373" w:rsidRPr="00BF4350" w:rsidRDefault="009F7373" w:rsidP="00D60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2. Проведены обследования 78 объектов и выданы полные рекомендации по выполнению мероприятий для возможной их адаптации для доступности маломобильных групп населения. На основании полученных рекомендаций предприятия разработали и представили планы мероприятий по организации данных видов работ.</w:t>
            </w:r>
          </w:p>
        </w:tc>
        <w:tc>
          <w:tcPr>
            <w:tcW w:w="646" w:type="pct"/>
          </w:tcPr>
          <w:p w:rsidR="009F7373" w:rsidRPr="00BF4350" w:rsidRDefault="009F7373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9F7373" w:rsidRPr="00BF4350" w:rsidRDefault="009F7373" w:rsidP="00CA00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9F7373" w:rsidRPr="00BF4350" w:rsidRDefault="009F7373" w:rsidP="00CA001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9F7373" w:rsidRPr="00BF4350" w:rsidRDefault="009F7373" w:rsidP="00CA00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Обеспеченность услугами бытового обслуживания</w:t>
            </w:r>
          </w:p>
        </w:tc>
      </w:tr>
      <w:tr w:rsidR="00BF4350" w:rsidRPr="00BF4350" w:rsidTr="002C0C0E">
        <w:tc>
          <w:tcPr>
            <w:tcW w:w="126" w:type="pct"/>
          </w:tcPr>
          <w:p w:rsidR="009F7373" w:rsidRPr="00BF4350" w:rsidRDefault="009F7373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03" w:type="pct"/>
          </w:tcPr>
          <w:p w:rsidR="009F7373" w:rsidRPr="00BF4350" w:rsidRDefault="009F737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 на товары первой необходимости</w:t>
            </w:r>
          </w:p>
        </w:tc>
        <w:tc>
          <w:tcPr>
            <w:tcW w:w="573" w:type="pct"/>
          </w:tcPr>
          <w:p w:rsidR="009F7373" w:rsidRPr="00BF4350" w:rsidRDefault="009F737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9F7373" w:rsidRPr="00BF4350" w:rsidRDefault="009F737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Наличие оперативной информации для разработки мер по сдерживанию роста цен</w:t>
            </w:r>
          </w:p>
        </w:tc>
        <w:tc>
          <w:tcPr>
            <w:tcW w:w="1069" w:type="pct"/>
          </w:tcPr>
          <w:p w:rsidR="009F7373" w:rsidRPr="00BF4350" w:rsidRDefault="009F7373" w:rsidP="005067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Организовано проведение ежемесячного мониторинга цен на товары первой необходимости</w:t>
            </w:r>
          </w:p>
        </w:tc>
        <w:tc>
          <w:tcPr>
            <w:tcW w:w="646" w:type="pct"/>
          </w:tcPr>
          <w:p w:rsidR="009F7373" w:rsidRPr="00BF4350" w:rsidRDefault="009F7373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9F7373" w:rsidRPr="00BF4350" w:rsidRDefault="009F7373" w:rsidP="00962E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9F7373" w:rsidRPr="00BF4350" w:rsidRDefault="009F7373" w:rsidP="00962E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9F7373" w:rsidRPr="00BF4350" w:rsidRDefault="009F7373" w:rsidP="00962E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BF4350" w:rsidRPr="00BF4350" w:rsidTr="002C0C0E">
        <w:tc>
          <w:tcPr>
            <w:tcW w:w="126" w:type="pct"/>
          </w:tcPr>
          <w:p w:rsidR="009F2552" w:rsidRPr="00BF4350" w:rsidRDefault="009F2552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ярмарочно-выставочных и иных мероприятий по реализации продукции товаро- и сельхозпроизводителей</w:t>
            </w:r>
          </w:p>
        </w:tc>
        <w:tc>
          <w:tcPr>
            <w:tcW w:w="57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Удовлетворение спроса горожан, потребностей товаропроизводителей в прямой продаже продукции</w:t>
            </w:r>
          </w:p>
        </w:tc>
        <w:tc>
          <w:tcPr>
            <w:tcW w:w="1069" w:type="pct"/>
          </w:tcPr>
          <w:p w:rsidR="009F2552" w:rsidRPr="00BF4350" w:rsidRDefault="009F2552" w:rsidP="00515DC2">
            <w:pPr>
              <w:ind w:firstLine="176"/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Организовано и проведено на пл.Химиков 18 ярмарок выходного дня и 3 городские ярмарки «Дары Вологодчины», ярмарка-выставка «Дары Вологодчины»</w:t>
            </w:r>
            <w:r w:rsidR="003E5215" w:rsidRPr="00BF4350">
              <w:rPr>
                <w:sz w:val="22"/>
                <w:szCs w:val="22"/>
              </w:rPr>
              <w:t xml:space="preserve">, в целом в которых приняло участие 286 предприятий и размещено 326 торговых точек. Сравнительная разница цен на ярмарке со стационарной торговлей - 15,33 %.  Сравнительная разница цен на </w:t>
            </w:r>
            <w:r w:rsidR="003E5215" w:rsidRPr="00BF4350">
              <w:rPr>
                <w:sz w:val="22"/>
                <w:szCs w:val="22"/>
              </w:rPr>
              <w:lastRenderedPageBreak/>
              <w:t>ярмарке в сравнении с розничными рынками – 10,29%.</w:t>
            </w:r>
          </w:p>
          <w:p w:rsidR="009F2552" w:rsidRPr="00BF4350" w:rsidRDefault="009F2552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9F2552" w:rsidRPr="00BF4350" w:rsidRDefault="009F2552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9F2552" w:rsidRPr="00BF4350" w:rsidRDefault="009F2552" w:rsidP="00962E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9F2552" w:rsidRPr="00BF4350" w:rsidRDefault="009F2552" w:rsidP="00962E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9F2552" w:rsidRPr="00BF4350" w:rsidRDefault="009F2552" w:rsidP="00962E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</w:t>
            </w:r>
          </w:p>
        </w:tc>
      </w:tr>
      <w:tr w:rsidR="00BF4350" w:rsidRPr="00BF4350" w:rsidTr="002C0C0E">
        <w:tc>
          <w:tcPr>
            <w:tcW w:w="126" w:type="pct"/>
          </w:tcPr>
          <w:p w:rsidR="009F2552" w:rsidRPr="00BF4350" w:rsidRDefault="009F2552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0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Реализация социально ориентированных проектов в сфере потребительского рынка</w:t>
            </w:r>
          </w:p>
        </w:tc>
        <w:tc>
          <w:tcPr>
            <w:tcW w:w="57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МБУ "МФЦ в г. Череповце"</w:t>
            </w:r>
          </w:p>
          <w:p w:rsidR="009F2552" w:rsidRPr="00BF4350" w:rsidRDefault="009F2552" w:rsidP="00D304C0">
            <w:pPr>
              <w:rPr>
                <w:sz w:val="22"/>
                <w:szCs w:val="22"/>
              </w:rPr>
            </w:pPr>
          </w:p>
          <w:p w:rsidR="009F2552" w:rsidRPr="00BF4350" w:rsidRDefault="009F2552" w:rsidP="00D304C0">
            <w:pPr>
              <w:rPr>
                <w:sz w:val="22"/>
                <w:szCs w:val="22"/>
              </w:rPr>
            </w:pPr>
          </w:p>
          <w:p w:rsidR="009F2552" w:rsidRPr="00BF4350" w:rsidRDefault="009F2552" w:rsidP="00D304C0">
            <w:pPr>
              <w:rPr>
                <w:sz w:val="22"/>
                <w:szCs w:val="22"/>
              </w:rPr>
            </w:pPr>
          </w:p>
          <w:p w:rsidR="009F2552" w:rsidRPr="00BF4350" w:rsidRDefault="009F2552" w:rsidP="00D304C0">
            <w:pPr>
              <w:rPr>
                <w:sz w:val="22"/>
                <w:szCs w:val="22"/>
              </w:rPr>
            </w:pPr>
          </w:p>
          <w:p w:rsidR="009F2552" w:rsidRPr="00BF4350" w:rsidRDefault="009F2552" w:rsidP="00D304C0">
            <w:pPr>
              <w:rPr>
                <w:sz w:val="22"/>
                <w:szCs w:val="22"/>
              </w:rPr>
            </w:pPr>
          </w:p>
          <w:p w:rsidR="009F2552" w:rsidRPr="00BF4350" w:rsidRDefault="009F2552" w:rsidP="00D304C0">
            <w:pPr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Увеличение ценовой доступности товаров и услуг для социально незащищенных групп населения</w:t>
            </w:r>
          </w:p>
        </w:tc>
        <w:tc>
          <w:tcPr>
            <w:tcW w:w="1069" w:type="pct"/>
          </w:tcPr>
          <w:p w:rsidR="005E5583" w:rsidRPr="00BF4350" w:rsidRDefault="00F663FA" w:rsidP="00F663FA">
            <w:pPr>
              <w:tabs>
                <w:tab w:val="left" w:pos="51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Осуществляется реализация социально ориентированных проектов в сфере потребительского рынка: дисконтная карта «Забота» и акция «Желтый ценник». За 1 полугодие 2016 года через МБУ «МФЦ»</w:t>
            </w:r>
            <w:r w:rsidRPr="00BF4350">
              <w:rPr>
                <w:rFonts w:eastAsia="Calibri"/>
                <w:sz w:val="22"/>
                <w:szCs w:val="22"/>
              </w:rPr>
              <w:t xml:space="preserve"> выдано   </w:t>
            </w:r>
            <w:r w:rsidR="007732D3" w:rsidRPr="00BF4350">
              <w:rPr>
                <w:rFonts w:eastAsia="Calibri"/>
                <w:sz w:val="22"/>
                <w:szCs w:val="22"/>
              </w:rPr>
              <w:t>2576 карт</w:t>
            </w:r>
            <w:r w:rsidRPr="00BF4350">
              <w:rPr>
                <w:rFonts w:eastAsia="Calibri"/>
                <w:sz w:val="22"/>
                <w:szCs w:val="22"/>
              </w:rPr>
              <w:t xml:space="preserve"> «Забота» (нарастающим итогом за весь  период реализации проекта по выдаче карты «Забота» - </w:t>
            </w:r>
            <w:r w:rsidR="001A56C7" w:rsidRPr="00BF4350">
              <w:rPr>
                <w:rFonts w:eastAsia="Calibri"/>
                <w:sz w:val="22"/>
                <w:szCs w:val="22"/>
              </w:rPr>
              <w:t xml:space="preserve">96304 </w:t>
            </w:r>
            <w:r w:rsidRPr="00BF4350">
              <w:rPr>
                <w:rFonts w:eastAsia="Calibri"/>
                <w:sz w:val="22"/>
                <w:szCs w:val="22"/>
              </w:rPr>
              <w:t xml:space="preserve">карты). В настоящее время в проекте «Дисконтная карта Забота» участвуют </w:t>
            </w:r>
            <w:r w:rsidR="005E5583" w:rsidRPr="00BF4350">
              <w:rPr>
                <w:rFonts w:eastAsia="Calibri"/>
                <w:sz w:val="22"/>
                <w:szCs w:val="22"/>
              </w:rPr>
              <w:t>154 объекта</w:t>
            </w:r>
            <w:r w:rsidRPr="00BF4350">
              <w:rPr>
                <w:rFonts w:eastAsia="Calibri"/>
                <w:sz w:val="22"/>
                <w:szCs w:val="22"/>
              </w:rPr>
              <w:t xml:space="preserve"> торговли и услуг. </w:t>
            </w:r>
          </w:p>
          <w:p w:rsidR="00F663FA" w:rsidRPr="00BF4350" w:rsidRDefault="00F663FA" w:rsidP="00F663FA">
            <w:pPr>
              <w:tabs>
                <w:tab w:val="left" w:pos="51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rFonts w:eastAsia="Calibri"/>
                <w:sz w:val="22"/>
                <w:szCs w:val="22"/>
              </w:rPr>
              <w:t>В акции «Желтый ценник» участвуют 170 предприятий торговли.</w:t>
            </w:r>
          </w:p>
          <w:p w:rsidR="009F2552" w:rsidRPr="00BF4350" w:rsidRDefault="009F2552" w:rsidP="00F663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9F2552" w:rsidRPr="00BF4350" w:rsidRDefault="009F2552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9F2552" w:rsidRPr="00BF4350" w:rsidRDefault="009F2552" w:rsidP="006B5E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социально ориентированных мероприятий и проектов</w:t>
            </w:r>
          </w:p>
        </w:tc>
      </w:tr>
      <w:tr w:rsidR="00BF4350" w:rsidRPr="00BF4350" w:rsidTr="002C0C0E">
        <w:tc>
          <w:tcPr>
            <w:tcW w:w="126" w:type="pct"/>
          </w:tcPr>
          <w:p w:rsidR="009F2552" w:rsidRPr="00BF4350" w:rsidRDefault="009F2552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Мониторинг исполнения графиков устранения нарушений действующего законодательства при размещении временных объектов между органами мэрии, а также представителями мелкорозничной торговой сети</w:t>
            </w:r>
          </w:p>
        </w:tc>
        <w:tc>
          <w:tcPr>
            <w:tcW w:w="57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города</w:t>
            </w:r>
          </w:p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Упорядочение размещения объектов мелкорозничной сети, обеспечение сохранения магазинов шаговой доступности, соответствующих требованиям законодательства и современным, цивилизованным условиям продажи товаров и услуг</w:t>
            </w:r>
          </w:p>
        </w:tc>
        <w:tc>
          <w:tcPr>
            <w:tcW w:w="1069" w:type="pct"/>
          </w:tcPr>
          <w:p w:rsidR="002135B5" w:rsidRPr="00BF4350" w:rsidRDefault="001317FB" w:rsidP="001317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Мероприятие не исполнялось</w:t>
            </w:r>
          </w:p>
        </w:tc>
        <w:tc>
          <w:tcPr>
            <w:tcW w:w="646" w:type="pct"/>
          </w:tcPr>
          <w:p w:rsidR="009F2552" w:rsidRPr="00BF4350" w:rsidRDefault="00CF00C1" w:rsidP="00CF00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1317FB" w:rsidRPr="00BF43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 не исполнял</w:t>
            </w:r>
            <w:r w:rsidR="001317FB" w:rsidRPr="00BF43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сь в связи с тем, что срок действия договоров о размещении временных объектов, приложением которых являлись графики устранения нарушений действующего законодательства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размещении временных объектов зак</w:t>
            </w:r>
            <w:r w:rsidR="000D1DFD" w:rsidRPr="00BF4350">
              <w:rPr>
                <w:rFonts w:ascii="Times New Roman" w:hAnsi="Times New Roman" w:cs="Times New Roman"/>
                <w:sz w:val="22"/>
                <w:szCs w:val="22"/>
              </w:rPr>
              <w:t>ончился 31.12.2015 года.</w:t>
            </w:r>
          </w:p>
          <w:p w:rsidR="000D1DFD" w:rsidRPr="00BF4350" w:rsidRDefault="000D1DFD" w:rsidP="00CF00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Данное мероприятие программы будет исключено.</w:t>
            </w:r>
          </w:p>
        </w:tc>
        <w:tc>
          <w:tcPr>
            <w:tcW w:w="776" w:type="pct"/>
          </w:tcPr>
          <w:p w:rsidR="009F2552" w:rsidRPr="00BF4350" w:rsidRDefault="009F2552" w:rsidP="0050045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Обеспеченность площадью торговых объектов</w:t>
            </w:r>
          </w:p>
          <w:p w:rsidR="009F2552" w:rsidRPr="00BF4350" w:rsidRDefault="009F2552" w:rsidP="0050045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9F2552" w:rsidRPr="00BF4350" w:rsidRDefault="009F2552" w:rsidP="00E832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 населения</w:t>
            </w:r>
          </w:p>
        </w:tc>
      </w:tr>
      <w:tr w:rsidR="00BF4350" w:rsidRPr="00BF4350" w:rsidTr="002C0C0E">
        <w:tc>
          <w:tcPr>
            <w:tcW w:w="126" w:type="pct"/>
          </w:tcPr>
          <w:p w:rsidR="009F2552" w:rsidRPr="00BF4350" w:rsidRDefault="009F2552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0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Организационно-документационное сопровождение поэтапного улучшения, замены, реконструкции существующих объектов некапитального характера, строительства новых капитальных объектов</w:t>
            </w:r>
          </w:p>
        </w:tc>
        <w:tc>
          <w:tcPr>
            <w:tcW w:w="573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города</w:t>
            </w:r>
          </w:p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9F2552" w:rsidRPr="00BF4350" w:rsidRDefault="009F255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Объекты мелкорозничной сети, соответствующие потребностям муниципалитета и горожан, развитие современных форматов торговли, общественного питания и бытовых услуг</w:t>
            </w:r>
          </w:p>
        </w:tc>
        <w:tc>
          <w:tcPr>
            <w:tcW w:w="1069" w:type="pct"/>
          </w:tcPr>
          <w:p w:rsidR="009F2552" w:rsidRPr="00BF4350" w:rsidRDefault="00B70D34" w:rsidP="00700D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 1 полугодие 2016 ода УАиГ по обращениям представителей МСБ рассмотрено 26 проектов по реконструкции и модернизации нестационарных объектов, в соответствии с которыми:</w:t>
            </w:r>
          </w:p>
          <w:p w:rsidR="00B70D34" w:rsidRPr="00BF4350" w:rsidRDefault="00B70D34" w:rsidP="00700D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 проводится реконструкция/модернизация на 2 временных объектах;</w:t>
            </w:r>
          </w:p>
          <w:p w:rsidR="00B70D34" w:rsidRPr="00BF4350" w:rsidRDefault="00B70D34" w:rsidP="00700D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 проведена модернизация на 3 временных объектах.</w:t>
            </w:r>
          </w:p>
          <w:p w:rsidR="00B70D34" w:rsidRPr="00BF4350" w:rsidRDefault="00B70D34" w:rsidP="00700D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Кроме того, введены в эксплуатацию 2 капитальных объектов взамен временных по адресам: ул.М.Горького, у д.85, ул.Краснодонцев, у д.9. В стадии капитального строительства находятся 2 объекта по адресам: пр.Советский, у д.113, пр.Шекснинский, у д.21</w:t>
            </w:r>
          </w:p>
          <w:p w:rsidR="00B70D34" w:rsidRPr="00BF4350" w:rsidRDefault="00B70D34" w:rsidP="00700D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</w:tcPr>
          <w:p w:rsidR="009F2552" w:rsidRPr="00BF4350" w:rsidRDefault="009F2552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9F2552" w:rsidRPr="00BF4350" w:rsidRDefault="009F2552" w:rsidP="00E8328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площадью торговых объектов</w:t>
            </w:r>
          </w:p>
          <w:p w:rsidR="009F2552" w:rsidRPr="00BF4350" w:rsidRDefault="009F2552" w:rsidP="00E8328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предприятий общественного питания</w:t>
            </w:r>
          </w:p>
          <w:p w:rsidR="009F2552" w:rsidRPr="00BF4350" w:rsidRDefault="009F2552" w:rsidP="00E832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Обеспеченность услугами бытового обслуживания населения</w:t>
            </w:r>
          </w:p>
        </w:tc>
      </w:tr>
      <w:tr w:rsidR="00BF4350" w:rsidRPr="00BF4350" w:rsidTr="002C0C0E">
        <w:tc>
          <w:tcPr>
            <w:tcW w:w="126" w:type="pct"/>
          </w:tcPr>
          <w:p w:rsidR="0010746A" w:rsidRPr="00BF4350" w:rsidRDefault="0010746A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3" w:type="pct"/>
          </w:tcPr>
          <w:p w:rsidR="0010746A" w:rsidRPr="00BF4350" w:rsidRDefault="0010746A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Информирование субъектов малого и среднего предпринимательства о возможностях франчайзинга</w:t>
            </w:r>
          </w:p>
        </w:tc>
        <w:tc>
          <w:tcPr>
            <w:tcW w:w="573" w:type="pct"/>
          </w:tcPr>
          <w:p w:rsidR="0010746A" w:rsidRPr="00BF4350" w:rsidRDefault="0010746A" w:rsidP="00AC7B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10746A" w:rsidRPr="00BF4350" w:rsidRDefault="0010746A" w:rsidP="00181D8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Возможность информировать бизнес о перспективных направлениях развития предпринимательства в городе, о возможностях развития в отдельных секторах сфер</w:t>
            </w:r>
            <w:r w:rsidR="00181D8C"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="00181D8C"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потребительского рынка города</w:t>
            </w:r>
          </w:p>
        </w:tc>
        <w:tc>
          <w:tcPr>
            <w:tcW w:w="1069" w:type="pct"/>
          </w:tcPr>
          <w:p w:rsidR="0010746A" w:rsidRPr="00BF4350" w:rsidRDefault="001317FB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46" w:type="pct"/>
          </w:tcPr>
          <w:p w:rsidR="0010746A" w:rsidRPr="00BF4350" w:rsidRDefault="0010746A" w:rsidP="00AC7B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Запланировано на 2-е полугодие 2016 года</w:t>
            </w:r>
          </w:p>
        </w:tc>
        <w:tc>
          <w:tcPr>
            <w:tcW w:w="776" w:type="pct"/>
          </w:tcPr>
          <w:p w:rsidR="0010746A" w:rsidRPr="00BF4350" w:rsidRDefault="0010746A" w:rsidP="00F054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населения, в текущих ценах</w:t>
            </w:r>
          </w:p>
          <w:p w:rsidR="0010746A" w:rsidRPr="00BF4350" w:rsidRDefault="0010746A" w:rsidP="00F054A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Оборот общественного питания на душу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населения, в текущих ценах</w:t>
            </w:r>
          </w:p>
          <w:p w:rsidR="0010746A" w:rsidRPr="00BF4350" w:rsidRDefault="0010746A" w:rsidP="00F054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Объем бытовых услуг на душу населения, в текущих ценах</w:t>
            </w:r>
          </w:p>
        </w:tc>
      </w:tr>
      <w:tr w:rsidR="00BF4350" w:rsidRPr="00BF4350" w:rsidTr="002C0C0E">
        <w:tc>
          <w:tcPr>
            <w:tcW w:w="126" w:type="pct"/>
          </w:tcPr>
          <w:p w:rsidR="00B45322" w:rsidRPr="00BF4350" w:rsidRDefault="00B45322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03" w:type="pct"/>
          </w:tcPr>
          <w:p w:rsidR="00B45322" w:rsidRPr="00BF4350" w:rsidRDefault="00B4532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 среди предприятий сферы потребительского рынка, организация участия предприятий потребительского рынка в областных конкурсах:</w:t>
            </w:r>
          </w:p>
          <w:p w:rsidR="00B45322" w:rsidRPr="00BF4350" w:rsidRDefault="00B45322" w:rsidP="00F054A6">
            <w:pPr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конкурсы в рамках проведения выставки-ярмарки "Хлеб Вологодчины"</w:t>
            </w:r>
          </w:p>
          <w:p w:rsidR="00B45322" w:rsidRPr="00BF4350" w:rsidRDefault="00B45322" w:rsidP="00F054A6">
            <w:pPr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конкурсы в рамках проведения выставки-ярмарки "Хлеб Вологодчины"</w:t>
            </w:r>
          </w:p>
          <w:p w:rsidR="00B45322" w:rsidRPr="00BF4350" w:rsidRDefault="00B45322" w:rsidP="00F054A6">
            <w:pPr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конкурсы в рамках проведения "Кулинарного фестиваля"</w:t>
            </w:r>
          </w:p>
        </w:tc>
        <w:tc>
          <w:tcPr>
            <w:tcW w:w="573" w:type="pct"/>
          </w:tcPr>
          <w:p w:rsidR="00B45322" w:rsidRPr="00BF4350" w:rsidRDefault="00B45322" w:rsidP="00085E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B45322" w:rsidRPr="00BF4350" w:rsidRDefault="00B45322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Стимулирование развития предприятий, выявление и развитие перспективных форм предприятий сферы</w:t>
            </w:r>
          </w:p>
        </w:tc>
        <w:tc>
          <w:tcPr>
            <w:tcW w:w="1069" w:type="pct"/>
          </w:tcPr>
          <w:p w:rsidR="00B45322" w:rsidRPr="00BF4350" w:rsidRDefault="00B45322" w:rsidP="00AB6E04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Проведена выставка-ярмарка «Хлеб Вологодчины», в рамках которой проведено 2 конкурса:</w:t>
            </w:r>
          </w:p>
          <w:p w:rsidR="00B45322" w:rsidRPr="00BF4350" w:rsidRDefault="00B45322" w:rsidP="00AB6E04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Конкурс на лучшую композицию с использованием пряничных фигурных изделий на тему «Встречаем Пасху пряником»;</w:t>
            </w:r>
          </w:p>
          <w:p w:rsidR="00B45322" w:rsidRPr="00BF4350" w:rsidRDefault="00B45322" w:rsidP="00AB6E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 Конкурс на лучший десерт «Его Величество Штрудель».</w:t>
            </w:r>
          </w:p>
          <w:p w:rsidR="00B45322" w:rsidRPr="00BF4350" w:rsidRDefault="00B45322" w:rsidP="00AB6E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322" w:rsidRPr="00BF4350" w:rsidRDefault="00B45322" w:rsidP="00AB6E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В марте 2016 года организован и проведен Конкурс профессионального мастерства «Мастера Вологодчины» в номинации «Лучший кондитер города».</w:t>
            </w:r>
          </w:p>
        </w:tc>
        <w:tc>
          <w:tcPr>
            <w:tcW w:w="646" w:type="pct"/>
          </w:tcPr>
          <w:p w:rsidR="00B45322" w:rsidRPr="00BF4350" w:rsidRDefault="00B45322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B45322" w:rsidRPr="00BF4350" w:rsidRDefault="00B45322" w:rsidP="008254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BF4350" w:rsidRPr="00BF4350" w:rsidTr="002C0C0E">
        <w:tc>
          <w:tcPr>
            <w:tcW w:w="126" w:type="pct"/>
          </w:tcPr>
          <w:p w:rsidR="00C078B7" w:rsidRPr="00BF4350" w:rsidRDefault="00C078B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03" w:type="pct"/>
          </w:tcPr>
          <w:p w:rsidR="00C078B7" w:rsidRPr="00BF4350" w:rsidRDefault="00C078B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Организация межведомственного взаимодействия по вопросам повышения качества товаров и услуг, реализуемых на территории города</w:t>
            </w:r>
          </w:p>
        </w:tc>
        <w:tc>
          <w:tcPr>
            <w:tcW w:w="573" w:type="pct"/>
          </w:tcPr>
          <w:p w:rsidR="00C078B7" w:rsidRPr="00BF4350" w:rsidRDefault="00C078B7" w:rsidP="00085E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C078B7" w:rsidRPr="00BF4350" w:rsidRDefault="00C078B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культуры обслуживания и художественного уровня оформления предприятий сферы потребительского рынка города</w:t>
            </w:r>
          </w:p>
        </w:tc>
        <w:tc>
          <w:tcPr>
            <w:tcW w:w="1069" w:type="pct"/>
          </w:tcPr>
          <w:p w:rsidR="00C078B7" w:rsidRPr="00BF4350" w:rsidRDefault="00C078B7" w:rsidP="00F02E88">
            <w:pPr>
              <w:contextualSpacing/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За 1 полугодие проведено совместно с руководителем проекта «Народный контроль» 34  рабочих встречи с руководителями предприятий, в которых выявлены нарушения в ходе проведения рейда в рамках реализации проекта. В результате проведенной работы совместно с проектом «Народный контроль» доля торговых объектов, в которых выявляются нарушения </w:t>
            </w:r>
            <w:r w:rsidRPr="00BF4350">
              <w:rPr>
                <w:sz w:val="22"/>
                <w:szCs w:val="22"/>
              </w:rPr>
              <w:lastRenderedPageBreak/>
              <w:t>уменьшилось со 100 % до 10%.</w:t>
            </w:r>
          </w:p>
        </w:tc>
        <w:tc>
          <w:tcPr>
            <w:tcW w:w="646" w:type="pct"/>
          </w:tcPr>
          <w:p w:rsidR="00C078B7" w:rsidRPr="00BF4350" w:rsidRDefault="00C078B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C078B7" w:rsidRPr="00BF4350" w:rsidRDefault="00C078B7" w:rsidP="00B87FF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BF4350" w:rsidRPr="00BF4350" w:rsidTr="002C0C0E">
        <w:tc>
          <w:tcPr>
            <w:tcW w:w="126" w:type="pct"/>
          </w:tcPr>
          <w:p w:rsidR="00D5397C" w:rsidRPr="00BF4350" w:rsidRDefault="00D5397C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03" w:type="pct"/>
          </w:tcPr>
          <w:p w:rsidR="00D5397C" w:rsidRPr="00BF4350" w:rsidRDefault="00D5397C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Выдача рекомендаций по рассмотрению архитектурных решений и схемы планирования организации земельных участков предприятий торговли</w:t>
            </w:r>
          </w:p>
        </w:tc>
        <w:tc>
          <w:tcPr>
            <w:tcW w:w="573" w:type="pct"/>
          </w:tcPr>
          <w:p w:rsidR="00D5397C" w:rsidRPr="00BF4350" w:rsidRDefault="00D5397C" w:rsidP="00085EC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архитектуры и градостроительства мэрии</w:t>
            </w:r>
          </w:p>
        </w:tc>
        <w:tc>
          <w:tcPr>
            <w:tcW w:w="1007" w:type="pct"/>
          </w:tcPr>
          <w:p w:rsidR="00D5397C" w:rsidRPr="00BF4350" w:rsidRDefault="00D5397C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Пропаганда достижений предприятий хлебопекарной промышленности, повышение престижа и признание высококвалифицированного труда хлебопеков, содействие установлению деловых контактов и создание условий для обеспечения населения города хлебобулочными изделиями по доступным ценам</w:t>
            </w:r>
          </w:p>
        </w:tc>
        <w:tc>
          <w:tcPr>
            <w:tcW w:w="1069" w:type="pct"/>
          </w:tcPr>
          <w:p w:rsidR="00D5397C" w:rsidRPr="00BF4350" w:rsidRDefault="006F0DD5" w:rsidP="006F0D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Рассмотрены обращения юридических и физических лиц по 9 объектам капитального строительства торгового назначения (торговые комплексы, торговые центры и др.). Выданы рекомендации по внешнему архитектурному облику, благоустройству участков застройки.</w:t>
            </w:r>
          </w:p>
        </w:tc>
        <w:tc>
          <w:tcPr>
            <w:tcW w:w="646" w:type="pct"/>
          </w:tcPr>
          <w:p w:rsidR="00D5397C" w:rsidRPr="00BF4350" w:rsidRDefault="00D5397C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D5397C" w:rsidRPr="00BF4350" w:rsidRDefault="00D5397C" w:rsidP="004C57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BF4350" w:rsidRPr="00BF4350" w:rsidTr="002C0C0E">
        <w:tc>
          <w:tcPr>
            <w:tcW w:w="126" w:type="pct"/>
          </w:tcPr>
          <w:p w:rsidR="00527506" w:rsidRPr="00BF4350" w:rsidRDefault="00527506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03" w:type="pct"/>
          </w:tcPr>
          <w:p w:rsidR="00527506" w:rsidRPr="00BF4350" w:rsidRDefault="00527506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интернет-среды для осуществления коммуникативных связей с населением, в т.ч. для приема обращений граждан о нарушениях законодательства в сфере потребительского рынка</w:t>
            </w:r>
          </w:p>
        </w:tc>
        <w:tc>
          <w:tcPr>
            <w:tcW w:w="573" w:type="pct"/>
          </w:tcPr>
          <w:p w:rsidR="00527506" w:rsidRPr="00BF4350" w:rsidRDefault="00527506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527506" w:rsidRPr="00BF4350" w:rsidRDefault="00527506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Выявление и поощрение лучших представителей сферы общественного питания, достигших высокого уровня профессионального мастерства, пропаганда достижений и популяризация услуг общественного питания, повышение престижа и публичное признание высококвалифицированного труда работников общественного питания</w:t>
            </w:r>
          </w:p>
        </w:tc>
        <w:tc>
          <w:tcPr>
            <w:tcW w:w="1069" w:type="pct"/>
          </w:tcPr>
          <w:p w:rsidR="00527506" w:rsidRPr="00BF4350" w:rsidRDefault="00527506" w:rsidP="004C57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Рассмотрено  64 обращений, поступивших на городской интернет-сайт.</w:t>
            </w:r>
          </w:p>
        </w:tc>
        <w:tc>
          <w:tcPr>
            <w:tcW w:w="646" w:type="pct"/>
          </w:tcPr>
          <w:p w:rsidR="00527506" w:rsidRPr="00BF4350" w:rsidRDefault="00527506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527506" w:rsidRPr="00BF4350" w:rsidRDefault="00527506" w:rsidP="008A5F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BF4350" w:rsidRPr="00BF4350" w:rsidTr="002C0C0E">
        <w:tc>
          <w:tcPr>
            <w:tcW w:w="126" w:type="pct"/>
          </w:tcPr>
          <w:p w:rsidR="00D27EF9" w:rsidRPr="00BF4350" w:rsidRDefault="00D27EF9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03" w:type="pct"/>
          </w:tcPr>
          <w:p w:rsidR="00D27EF9" w:rsidRPr="00BF4350" w:rsidRDefault="00D27EF9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Мониторинг и анализ обращений граждан, разработка и реализация мероприятий, направленных на профилактику системных нарушений</w:t>
            </w:r>
          </w:p>
        </w:tc>
        <w:tc>
          <w:tcPr>
            <w:tcW w:w="573" w:type="pct"/>
          </w:tcPr>
          <w:p w:rsidR="00D27EF9" w:rsidRPr="00BF4350" w:rsidRDefault="00D27EF9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D27EF9" w:rsidRPr="00BF4350" w:rsidRDefault="00D27EF9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качества услуг сферы, повышение оперативности и эффективности принятия мер по обеспечению качества товаров и услуг</w:t>
            </w:r>
          </w:p>
        </w:tc>
        <w:tc>
          <w:tcPr>
            <w:tcW w:w="1069" w:type="pct"/>
          </w:tcPr>
          <w:p w:rsidR="00D27EF9" w:rsidRPr="00BF4350" w:rsidRDefault="003A387F" w:rsidP="000C4D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Рассмотрено 213 обращений граждан, проведен анализ обращений, разработаны мероприятия, направленные на профилактику системных нарушений </w:t>
            </w:r>
          </w:p>
        </w:tc>
        <w:tc>
          <w:tcPr>
            <w:tcW w:w="646" w:type="pct"/>
          </w:tcPr>
          <w:p w:rsidR="00D27EF9" w:rsidRPr="00BF4350" w:rsidRDefault="00D27EF9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D27EF9" w:rsidRPr="00BF4350" w:rsidRDefault="00DC2609" w:rsidP="00DC26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предоставляемых услуг сферы (по видам)</w:t>
            </w:r>
          </w:p>
        </w:tc>
      </w:tr>
      <w:tr w:rsidR="00BF4350" w:rsidRPr="00BF4350" w:rsidTr="002C0C0E">
        <w:tc>
          <w:tcPr>
            <w:tcW w:w="126" w:type="pct"/>
          </w:tcPr>
          <w:p w:rsidR="00D92467" w:rsidRPr="00BF4350" w:rsidRDefault="00D924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3" w:type="pct"/>
          </w:tcPr>
          <w:p w:rsidR="00D92467" w:rsidRPr="00BF4350" w:rsidRDefault="00D9246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обследований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предприятий торговли, направление информации по выявленным нарушениям в контрольно-надзорные службы для принятия мер</w:t>
            </w:r>
          </w:p>
        </w:tc>
        <w:tc>
          <w:tcPr>
            <w:tcW w:w="573" w:type="pct"/>
          </w:tcPr>
          <w:p w:rsidR="00D92467" w:rsidRPr="00BF4350" w:rsidRDefault="00D9246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экономической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политики мэрии</w:t>
            </w:r>
          </w:p>
        </w:tc>
        <w:tc>
          <w:tcPr>
            <w:tcW w:w="1007" w:type="pct"/>
          </w:tcPr>
          <w:p w:rsidR="00D92467" w:rsidRPr="00BF4350" w:rsidRDefault="00D9246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Улучшение, систематизация внешнего вида объектов,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благоустроенности прилегающих территорий</w:t>
            </w:r>
          </w:p>
        </w:tc>
        <w:tc>
          <w:tcPr>
            <w:tcW w:w="1069" w:type="pct"/>
          </w:tcPr>
          <w:p w:rsidR="00D92467" w:rsidRPr="00BF4350" w:rsidRDefault="000C4D19" w:rsidP="000C4D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Проведено обследование летних кафе, точек по продаже кваса</w:t>
            </w:r>
          </w:p>
        </w:tc>
        <w:tc>
          <w:tcPr>
            <w:tcW w:w="646" w:type="pct"/>
          </w:tcPr>
          <w:p w:rsidR="00D92467" w:rsidRPr="00BF4350" w:rsidRDefault="00D9246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D92467" w:rsidRPr="00BF4350" w:rsidRDefault="00DC2609" w:rsidP="00DC26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Оценка горожанами качества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предоставляемых услуг сферы (по видам)</w:t>
            </w:r>
          </w:p>
        </w:tc>
      </w:tr>
      <w:tr w:rsidR="00BF4350" w:rsidRPr="00BF4350" w:rsidTr="002C0C0E">
        <w:tc>
          <w:tcPr>
            <w:tcW w:w="126" w:type="pct"/>
          </w:tcPr>
          <w:p w:rsidR="00102EB7" w:rsidRPr="00BF4350" w:rsidRDefault="00102EB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803" w:type="pct"/>
          </w:tcPr>
          <w:p w:rsidR="00102EB7" w:rsidRPr="00BF4350" w:rsidRDefault="00102EB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Проведение тематических семинаров, публикаций в прессе, размещение информации на интернет-портале города Череповца в целях повышения правовой грамотности работников сферы торговли</w:t>
            </w:r>
          </w:p>
        </w:tc>
        <w:tc>
          <w:tcPr>
            <w:tcW w:w="573" w:type="pct"/>
          </w:tcPr>
          <w:p w:rsidR="00102EB7" w:rsidRPr="00BF4350" w:rsidRDefault="00102EB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102EB7" w:rsidRPr="00BF4350" w:rsidRDefault="00102EB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оперативности реагирования на обращения граждан</w:t>
            </w:r>
          </w:p>
        </w:tc>
        <w:tc>
          <w:tcPr>
            <w:tcW w:w="1069" w:type="pct"/>
          </w:tcPr>
          <w:p w:rsidR="00133650" w:rsidRPr="00BF4350" w:rsidRDefault="00133650" w:rsidP="00133650">
            <w:pPr>
              <w:ind w:firstLine="567"/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Организовано и проведено 4 совещания: </w:t>
            </w:r>
          </w:p>
          <w:p w:rsidR="00133650" w:rsidRPr="00BF4350" w:rsidRDefault="00133650" w:rsidP="0013365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с</w:t>
            </w:r>
            <w:r w:rsidRPr="00BF4350">
              <w:rPr>
                <w:rFonts w:eastAsia="Calibri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общественного питания; </w:t>
            </w:r>
          </w:p>
          <w:p w:rsidR="00133650" w:rsidRPr="00BF4350" w:rsidRDefault="00133650" w:rsidP="0013365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с</w:t>
            </w:r>
            <w:r w:rsidRPr="00BF4350">
              <w:rPr>
                <w:rFonts w:eastAsia="Calibri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торговли;</w:t>
            </w:r>
          </w:p>
          <w:p w:rsidR="00133650" w:rsidRPr="00BF4350" w:rsidRDefault="00133650" w:rsidP="0013365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rFonts w:eastAsia="Calibri"/>
                <w:sz w:val="22"/>
                <w:szCs w:val="22"/>
              </w:rPr>
              <w:t xml:space="preserve">- </w:t>
            </w:r>
            <w:r w:rsidRPr="00BF4350">
              <w:rPr>
                <w:sz w:val="22"/>
                <w:szCs w:val="22"/>
              </w:rPr>
              <w:t>с представителями ассоциации производителей меда и продукции пчеловодства города  Череповца и Череповецкого района, на котором выработаны меры по организации мониторинга за реализацией продукции пчеловодства;</w:t>
            </w:r>
          </w:p>
          <w:p w:rsidR="00133650" w:rsidRPr="00BF4350" w:rsidRDefault="00133650" w:rsidP="00133650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с</w:t>
            </w:r>
            <w:r w:rsidRPr="00BF4350">
              <w:rPr>
                <w:rFonts w:eastAsia="Calibri"/>
                <w:sz w:val="22"/>
                <w:szCs w:val="22"/>
              </w:rPr>
              <w:t xml:space="preserve"> участием ТОУ Роспотребнадзор, , Ветеринарной службы и Россельхознадзора для организаторов ярмарок, по результатам которых были сформированы и выданы организаторам памятки по соблюдению требований законодательства.</w:t>
            </w:r>
          </w:p>
          <w:p w:rsidR="00102EB7" w:rsidRPr="00BF4350" w:rsidRDefault="00102EB7" w:rsidP="001336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102EB7" w:rsidRPr="00BF4350" w:rsidRDefault="00102EB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102EB7" w:rsidRPr="00BF4350" w:rsidRDefault="00102EB7" w:rsidP="00DC26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102EB7" w:rsidRPr="00BF4350" w:rsidRDefault="00102EB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803" w:type="pct"/>
          </w:tcPr>
          <w:p w:rsidR="00102EB7" w:rsidRPr="00BF4350" w:rsidRDefault="00330FD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Развитие межрегиональных связей в области производства и обращения потребительских товаров</w:t>
            </w:r>
          </w:p>
        </w:tc>
        <w:tc>
          <w:tcPr>
            <w:tcW w:w="573" w:type="pct"/>
          </w:tcPr>
          <w:p w:rsidR="00102EB7" w:rsidRPr="00BF4350" w:rsidRDefault="00102EB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102EB7" w:rsidRPr="00BF4350" w:rsidRDefault="00330FD3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Расширение рынков сбыта продукции местных товаропроизводителей, расширение ассортимента представленных в розничной сети города товаров</w:t>
            </w:r>
          </w:p>
        </w:tc>
        <w:tc>
          <w:tcPr>
            <w:tcW w:w="1069" w:type="pct"/>
          </w:tcPr>
          <w:p w:rsidR="00102EB7" w:rsidRPr="00BF4350" w:rsidRDefault="001317FB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pct"/>
          </w:tcPr>
          <w:p w:rsidR="00102EB7" w:rsidRPr="00BF4350" w:rsidRDefault="00CD69B1" w:rsidP="00CD6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Запланировано на 2-е полугодие 2016 года</w:t>
            </w:r>
          </w:p>
        </w:tc>
        <w:tc>
          <w:tcPr>
            <w:tcW w:w="776" w:type="pct"/>
          </w:tcPr>
          <w:p w:rsidR="00102EB7" w:rsidRPr="00BF4350" w:rsidRDefault="00A13D5C" w:rsidP="00A13D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 в текущих ценах;</w:t>
            </w:r>
          </w:p>
          <w:p w:rsidR="00A13D5C" w:rsidRPr="00BF4350" w:rsidRDefault="00A13D5C" w:rsidP="00A13D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услуг сферы торговли</w:t>
            </w:r>
          </w:p>
          <w:p w:rsidR="00A13D5C" w:rsidRPr="00BF4350" w:rsidRDefault="00A13D5C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350" w:rsidRPr="00BF4350" w:rsidTr="002C0C0E">
        <w:tc>
          <w:tcPr>
            <w:tcW w:w="126" w:type="pct"/>
          </w:tcPr>
          <w:p w:rsidR="000F22A1" w:rsidRPr="00BF4350" w:rsidRDefault="000F22A1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3" w:type="pct"/>
          </w:tcPr>
          <w:p w:rsidR="000F22A1" w:rsidRPr="00BF4350" w:rsidRDefault="00C035F1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Содействие установлению прямых поставок продовольственных товаров в розничную сеть</w:t>
            </w:r>
          </w:p>
        </w:tc>
        <w:tc>
          <w:tcPr>
            <w:tcW w:w="573" w:type="pct"/>
          </w:tcPr>
          <w:p w:rsidR="000F22A1" w:rsidRPr="00BF4350" w:rsidRDefault="000F22A1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0F22A1" w:rsidRPr="00BF4350" w:rsidRDefault="008946F0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Увеличение доли продукции местных товаропроизводителей в розничной сети города, снижение розничных цен за счет исключения наценки перепродавцов</w:t>
            </w:r>
          </w:p>
        </w:tc>
        <w:tc>
          <w:tcPr>
            <w:tcW w:w="1069" w:type="pct"/>
          </w:tcPr>
          <w:p w:rsidR="000F22A1" w:rsidRPr="00BF4350" w:rsidRDefault="00CD69B1" w:rsidP="00CD6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Проведены совещания с представителями розничной торговой сети города по вопросу реализации хлебобулочных изделий производства ООО «Абаканово-хлеб», ООО «Росы».</w:t>
            </w:r>
          </w:p>
        </w:tc>
        <w:tc>
          <w:tcPr>
            <w:tcW w:w="646" w:type="pct"/>
          </w:tcPr>
          <w:p w:rsidR="000F22A1" w:rsidRPr="00BF4350" w:rsidRDefault="000F22A1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A6166F" w:rsidRPr="00BF4350" w:rsidRDefault="00A6166F" w:rsidP="00A616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 в текущих ценах;</w:t>
            </w:r>
          </w:p>
          <w:p w:rsidR="00A6166F" w:rsidRPr="00BF4350" w:rsidRDefault="00A6166F" w:rsidP="00A616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услуг сферы торговли</w:t>
            </w:r>
          </w:p>
          <w:p w:rsidR="000F22A1" w:rsidRPr="00BF4350" w:rsidRDefault="000F22A1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350" w:rsidRPr="00BF4350" w:rsidTr="002C0C0E">
        <w:tc>
          <w:tcPr>
            <w:tcW w:w="126" w:type="pct"/>
          </w:tcPr>
          <w:p w:rsidR="000F22A1" w:rsidRPr="00BF4350" w:rsidRDefault="000F22A1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03" w:type="pct"/>
          </w:tcPr>
          <w:p w:rsidR="000F22A1" w:rsidRPr="00BF4350" w:rsidRDefault="009C1254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потребительской кооперации</w:t>
            </w:r>
          </w:p>
        </w:tc>
        <w:tc>
          <w:tcPr>
            <w:tcW w:w="573" w:type="pct"/>
          </w:tcPr>
          <w:p w:rsidR="000F22A1" w:rsidRPr="00BF4350" w:rsidRDefault="000F22A1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0F22A1" w:rsidRPr="00BF4350" w:rsidRDefault="009C1254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Предоставление возможности гражданам, ведущим ЛПХ, реализовать излишки произведенной продукции</w:t>
            </w:r>
          </w:p>
        </w:tc>
        <w:tc>
          <w:tcPr>
            <w:tcW w:w="1069" w:type="pct"/>
          </w:tcPr>
          <w:p w:rsidR="000F22A1" w:rsidRPr="00BF4350" w:rsidRDefault="001317FB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pct"/>
          </w:tcPr>
          <w:p w:rsidR="000F22A1" w:rsidRPr="00BF4350" w:rsidRDefault="00373BB9" w:rsidP="00373B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Запланировано на 2-е полугодие 2016 года</w:t>
            </w:r>
          </w:p>
        </w:tc>
        <w:tc>
          <w:tcPr>
            <w:tcW w:w="776" w:type="pct"/>
          </w:tcPr>
          <w:p w:rsidR="00A6166F" w:rsidRPr="00BF4350" w:rsidRDefault="00A6166F" w:rsidP="00A616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 в текущих ценах;</w:t>
            </w:r>
          </w:p>
          <w:p w:rsidR="00A6166F" w:rsidRPr="00BF4350" w:rsidRDefault="00A6166F" w:rsidP="00A616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Оценка горожанами качества услуг сферы торговли</w:t>
            </w:r>
          </w:p>
          <w:p w:rsidR="000F22A1" w:rsidRPr="00BF4350" w:rsidRDefault="000F22A1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350" w:rsidRPr="00BF4350" w:rsidTr="002C0C0E">
        <w:tc>
          <w:tcPr>
            <w:tcW w:w="126" w:type="pct"/>
          </w:tcPr>
          <w:p w:rsidR="00076717" w:rsidRPr="00BF4350" w:rsidRDefault="0007671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03" w:type="pct"/>
          </w:tcPr>
          <w:p w:rsidR="00076717" w:rsidRPr="00BF4350" w:rsidRDefault="0007671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Анализ потребности торговых предприятий в профессиональных кадрах различных уровней управления</w:t>
            </w:r>
          </w:p>
        </w:tc>
        <w:tc>
          <w:tcPr>
            <w:tcW w:w="573" w:type="pct"/>
          </w:tcPr>
          <w:p w:rsidR="00076717" w:rsidRPr="00BF4350" w:rsidRDefault="0007671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076717" w:rsidRPr="00BF4350" w:rsidRDefault="00076717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Снижение кадрового дефицита в сфере потребительского рынка, обучение и подготовка кадров</w:t>
            </w:r>
          </w:p>
        </w:tc>
        <w:tc>
          <w:tcPr>
            <w:tcW w:w="1069" w:type="pct"/>
          </w:tcPr>
          <w:p w:rsidR="00076717" w:rsidRPr="00BF4350" w:rsidRDefault="004B6268" w:rsidP="004B62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 анализ потребности торговых предприятий в профессиональных кадрах различных уровней управления на основании представленной предприятиями информации</w:t>
            </w:r>
          </w:p>
        </w:tc>
        <w:tc>
          <w:tcPr>
            <w:tcW w:w="646" w:type="pct"/>
          </w:tcPr>
          <w:p w:rsidR="00076717" w:rsidRPr="00BF4350" w:rsidRDefault="00076717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076717" w:rsidRPr="00BF4350" w:rsidRDefault="00076717" w:rsidP="00C42E7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37690F" w:rsidRPr="00BF4350" w:rsidRDefault="0037690F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803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Заключение и реализация Соглашения о сотрудничестве и совместном развитии системы подготовки, переподготовки и повышения квалификации кадров в сфере общественного питания</w:t>
            </w:r>
          </w:p>
        </w:tc>
        <w:tc>
          <w:tcPr>
            <w:tcW w:w="573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Снижение кадрового дефицита в сфере потребительского рынка, обучение и подготовка кадров</w:t>
            </w:r>
          </w:p>
        </w:tc>
        <w:tc>
          <w:tcPr>
            <w:tcW w:w="1069" w:type="pct"/>
          </w:tcPr>
          <w:p w:rsidR="0037690F" w:rsidRPr="00BF4350" w:rsidRDefault="005557D3" w:rsidP="00AD26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Организовано сотрудничество </w:t>
            </w:r>
            <w:r w:rsidR="00AD262C" w:rsidRPr="00BF4350">
              <w:rPr>
                <w:rFonts w:ascii="Times New Roman" w:hAnsi="Times New Roman" w:cs="Times New Roman"/>
                <w:sz w:val="22"/>
                <w:szCs w:val="22"/>
              </w:rPr>
              <w:t>предприятий общественного питания и учебных заведений, осуществляющих подготовку кадров для сферы общественного питания в части прохождения производственной практики, определены обязанности каждой из сторон</w:t>
            </w:r>
          </w:p>
        </w:tc>
        <w:tc>
          <w:tcPr>
            <w:tcW w:w="646" w:type="pct"/>
          </w:tcPr>
          <w:p w:rsidR="0037690F" w:rsidRPr="00BF4350" w:rsidRDefault="0037690F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37690F" w:rsidRPr="00BF4350" w:rsidRDefault="0037690F" w:rsidP="000767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37690F" w:rsidRPr="00BF4350" w:rsidRDefault="0037690F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03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Содействие участию предприятий потребительского рынка в организуемых ярмарках вакансий (в том числе на базе учебных заведений торгового профиля)</w:t>
            </w:r>
          </w:p>
        </w:tc>
        <w:tc>
          <w:tcPr>
            <w:tcW w:w="573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Удовлетворение спроса предприятий в кадрах, информирование населения о вакансиях и условиях труда в сфере</w:t>
            </w:r>
          </w:p>
        </w:tc>
        <w:tc>
          <w:tcPr>
            <w:tcW w:w="1069" w:type="pct"/>
          </w:tcPr>
          <w:p w:rsidR="0037690F" w:rsidRPr="00BF4350" w:rsidRDefault="001317FB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pct"/>
          </w:tcPr>
          <w:p w:rsidR="0037690F" w:rsidRPr="00BF4350" w:rsidRDefault="00881365" w:rsidP="008813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Запланировано на 2-е полугодие 2016 года</w:t>
            </w:r>
          </w:p>
        </w:tc>
        <w:tc>
          <w:tcPr>
            <w:tcW w:w="776" w:type="pct"/>
          </w:tcPr>
          <w:p w:rsidR="0037690F" w:rsidRPr="00BF4350" w:rsidRDefault="0037690F" w:rsidP="000767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37690F" w:rsidRPr="00BF4350" w:rsidRDefault="0037690F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03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Организация совещаний, обучающих семинаров, мастер-классов для повышения профессионального уровня персонала в сфере потребительского рынка</w:t>
            </w:r>
          </w:p>
        </w:tc>
        <w:tc>
          <w:tcPr>
            <w:tcW w:w="573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37690F" w:rsidRPr="00BF4350" w:rsidRDefault="0037690F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профессионального уровня работников сферы потребительского рынка, повышение престижа профессий сферы</w:t>
            </w:r>
          </w:p>
        </w:tc>
        <w:tc>
          <w:tcPr>
            <w:tcW w:w="1069" w:type="pct"/>
          </w:tcPr>
          <w:p w:rsidR="00FF165C" w:rsidRPr="00BF4350" w:rsidRDefault="00FF165C" w:rsidP="00FF165C">
            <w:pPr>
              <w:ind w:firstLine="567"/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 xml:space="preserve">Организовано и проведено 4 совещания: </w:t>
            </w:r>
          </w:p>
          <w:p w:rsidR="00FF165C" w:rsidRPr="00BF4350" w:rsidRDefault="00FF165C" w:rsidP="00FF165C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с</w:t>
            </w:r>
            <w:r w:rsidRPr="00BF4350">
              <w:rPr>
                <w:rFonts w:eastAsia="Calibri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общественного питания; </w:t>
            </w:r>
          </w:p>
          <w:p w:rsidR="00FF165C" w:rsidRPr="00BF4350" w:rsidRDefault="00FF165C" w:rsidP="00FF165C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с</w:t>
            </w:r>
            <w:r w:rsidRPr="00BF4350">
              <w:rPr>
                <w:rFonts w:eastAsia="Calibri"/>
                <w:sz w:val="22"/>
                <w:szCs w:val="22"/>
              </w:rPr>
              <w:t xml:space="preserve"> участием ТОУ Роспотребнадзор,  МИФНС № 12 по Вологодской области и ФБУ «Череповецкий ЦСМ» для предприятий торговли;</w:t>
            </w:r>
          </w:p>
          <w:p w:rsidR="00FF165C" w:rsidRPr="00BF4350" w:rsidRDefault="00FF165C" w:rsidP="00FF165C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rFonts w:eastAsia="Calibri"/>
                <w:sz w:val="22"/>
                <w:szCs w:val="22"/>
              </w:rPr>
              <w:t xml:space="preserve">- </w:t>
            </w:r>
            <w:r w:rsidRPr="00BF4350">
              <w:rPr>
                <w:sz w:val="22"/>
                <w:szCs w:val="22"/>
              </w:rPr>
              <w:t xml:space="preserve">с представителями ассоциации производителей меда и продукции пчеловодства города  Череповца и Череповецкого </w:t>
            </w:r>
            <w:r w:rsidRPr="00BF4350">
              <w:rPr>
                <w:sz w:val="22"/>
                <w:szCs w:val="22"/>
              </w:rPr>
              <w:lastRenderedPageBreak/>
              <w:t>района, на котором выработаны меры по организации мониторинга за реализацией продукции пчеловодства;</w:t>
            </w:r>
          </w:p>
          <w:p w:rsidR="00FF165C" w:rsidRPr="00BF4350" w:rsidRDefault="00FF165C" w:rsidP="00FF165C">
            <w:pPr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с</w:t>
            </w:r>
            <w:r w:rsidR="008F1D97" w:rsidRPr="00BF4350">
              <w:rPr>
                <w:rFonts w:eastAsia="Calibri"/>
                <w:sz w:val="22"/>
                <w:szCs w:val="22"/>
              </w:rPr>
              <w:t xml:space="preserve"> участием ТОУ Роспотребнадзор,</w:t>
            </w:r>
            <w:r w:rsidRPr="00BF4350">
              <w:rPr>
                <w:rFonts w:eastAsia="Calibri"/>
                <w:sz w:val="22"/>
                <w:szCs w:val="22"/>
              </w:rPr>
              <w:t xml:space="preserve"> Ветеринарной службы и Россельхознадзора для организаторов ярмарок, по результатам которых были сформированы и выданы организаторам памятки по соблюдению требований законодательства.</w:t>
            </w:r>
          </w:p>
          <w:p w:rsidR="0037690F" w:rsidRPr="00BF4350" w:rsidRDefault="00CF714A" w:rsidP="00CF71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eastAsia="SimSun" w:hAnsi="Times New Roman" w:cs="Times New Roman"/>
                <w:kern w:val="2"/>
                <w:sz w:val="22"/>
                <w:szCs w:val="22"/>
                <w:lang w:eastAsia="zh-CN" w:bidi="hi-IN"/>
              </w:rPr>
              <w:t>На базе ФБУ «Череповецкий ЦСМ» для предприятий общественного питания организовано и проведено 2 обучающих семинара по теме: «Разработка программы (процедур) ХАССП в соответствии с требованиями технических регламентов Таможенного союза</w:t>
            </w:r>
          </w:p>
        </w:tc>
        <w:tc>
          <w:tcPr>
            <w:tcW w:w="646" w:type="pct"/>
          </w:tcPr>
          <w:p w:rsidR="0037690F" w:rsidRPr="00BF4350" w:rsidRDefault="0037690F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37690F" w:rsidRPr="00BF4350" w:rsidRDefault="0037690F" w:rsidP="000767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4F3B08" w:rsidRPr="00BF4350" w:rsidRDefault="004F3B08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0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Организация взаимодействия руководителей организаций сферы торговли и бытового обслуживания и учебных заведений по вопросам подготовки, переподготовки профессиональных кадров, повышения квалификации кадров</w:t>
            </w:r>
          </w:p>
        </w:tc>
        <w:tc>
          <w:tcPr>
            <w:tcW w:w="57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Снижение кадрового дефицита в сфере потребительского рынка, обучение кадров</w:t>
            </w:r>
          </w:p>
        </w:tc>
        <w:tc>
          <w:tcPr>
            <w:tcW w:w="1069" w:type="pct"/>
          </w:tcPr>
          <w:p w:rsidR="004F3B08" w:rsidRPr="00BF4350" w:rsidRDefault="009C1660" w:rsidP="009C16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</w:t>
            </w:r>
            <w:r w:rsidR="00C12311"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внешняя экспертиза учебных модулей </w:t>
            </w:r>
          </w:p>
        </w:tc>
        <w:tc>
          <w:tcPr>
            <w:tcW w:w="646" w:type="pct"/>
          </w:tcPr>
          <w:p w:rsidR="004F3B08" w:rsidRPr="00BF4350" w:rsidRDefault="004F3B08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4F3B08" w:rsidRPr="00BF4350" w:rsidRDefault="004F3B08" w:rsidP="000767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4F3B08" w:rsidRPr="00BF4350" w:rsidRDefault="004F3B08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0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профессионального мастерства, организация участия в межрегиональных, общероссийских, международных конкурсах, чемпионатах профессионального мастерства</w:t>
            </w:r>
          </w:p>
        </w:tc>
        <w:tc>
          <w:tcPr>
            <w:tcW w:w="57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экономической политики мэрии</w:t>
            </w:r>
          </w:p>
        </w:tc>
        <w:tc>
          <w:tcPr>
            <w:tcW w:w="1007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культуры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 жителей региона, повышение профессионального уровня работников сферы потребительского рынка, повышение престижа профессий сферы</w:t>
            </w:r>
          </w:p>
        </w:tc>
        <w:tc>
          <w:tcPr>
            <w:tcW w:w="1069" w:type="pct"/>
          </w:tcPr>
          <w:p w:rsidR="00F849AE" w:rsidRPr="00BF4350" w:rsidRDefault="00F849AE" w:rsidP="00F849AE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lastRenderedPageBreak/>
              <w:t xml:space="preserve">Проведена выставка-ярмарка </w:t>
            </w:r>
            <w:r w:rsidRPr="00BF4350">
              <w:rPr>
                <w:sz w:val="22"/>
                <w:szCs w:val="22"/>
              </w:rPr>
              <w:lastRenderedPageBreak/>
              <w:t>«Хлеб Вологодчины», в рамках которой проведено 2 конкурса:</w:t>
            </w:r>
          </w:p>
          <w:p w:rsidR="00F849AE" w:rsidRPr="00BF4350" w:rsidRDefault="00F849AE" w:rsidP="00F849AE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Конкурс на лучшую композицию с использованием пряничных фигурных изделий на тему «Встречаем Пасху пряником»;</w:t>
            </w:r>
          </w:p>
          <w:p w:rsidR="00F849AE" w:rsidRPr="00BF4350" w:rsidRDefault="00F849AE" w:rsidP="00F8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 Конкурс на лучший десерт «Его Величество Штрудель».</w:t>
            </w:r>
          </w:p>
          <w:p w:rsidR="00F849AE" w:rsidRPr="00BF4350" w:rsidRDefault="00F849AE" w:rsidP="00F8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B08" w:rsidRPr="00BF4350" w:rsidRDefault="00F849AE" w:rsidP="00F849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В марте 2016 года организован и проведен Конкурс профессионального мастерства «Мастера Вологодчины» в номинации «Лучший кондитер города».</w:t>
            </w:r>
          </w:p>
        </w:tc>
        <w:tc>
          <w:tcPr>
            <w:tcW w:w="646" w:type="pct"/>
          </w:tcPr>
          <w:p w:rsidR="004F3B08" w:rsidRPr="00BF4350" w:rsidRDefault="004F3B08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4F3B08" w:rsidRPr="00BF4350" w:rsidRDefault="004F3B08" w:rsidP="000767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4F3B08" w:rsidRPr="00BF4350" w:rsidRDefault="004F3B08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80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Проведение выставок, ярмарок, фестивалей, пропагандирующих и продвигающих на потребительский рынок города передовые технологии, прогрессивные формы обслуживания населения и формирующих положительный имидж профессий работников, занятых в сфере потребительского рынка</w:t>
            </w:r>
          </w:p>
        </w:tc>
        <w:tc>
          <w:tcPr>
            <w:tcW w:w="57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профессионального уровня работников массовых профессий сферы потребительского рынка</w:t>
            </w:r>
          </w:p>
        </w:tc>
        <w:tc>
          <w:tcPr>
            <w:tcW w:w="1069" w:type="pct"/>
          </w:tcPr>
          <w:p w:rsidR="00C769A1" w:rsidRPr="00BF4350" w:rsidRDefault="00C769A1" w:rsidP="00C769A1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Проведена выставка-ярмарка «Хлеб Вологодчины», в рамках которой проведено 2 конкурса:</w:t>
            </w:r>
          </w:p>
          <w:p w:rsidR="00C769A1" w:rsidRPr="00BF4350" w:rsidRDefault="00C769A1" w:rsidP="00C769A1">
            <w:pPr>
              <w:jc w:val="both"/>
              <w:rPr>
                <w:sz w:val="22"/>
                <w:szCs w:val="22"/>
              </w:rPr>
            </w:pPr>
            <w:r w:rsidRPr="00BF4350">
              <w:rPr>
                <w:sz w:val="22"/>
                <w:szCs w:val="22"/>
              </w:rPr>
              <w:t>- Конкурс на лучшую композицию с использованием пряничных фигурных изделий на тему «Встречаем Пасху пряником»;</w:t>
            </w:r>
          </w:p>
          <w:p w:rsidR="00C769A1" w:rsidRPr="00BF4350" w:rsidRDefault="00C769A1" w:rsidP="00C769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- Конкурс на лучший десерт «Его Величество Штрудель».</w:t>
            </w:r>
          </w:p>
          <w:p w:rsidR="00C769A1" w:rsidRPr="00BF4350" w:rsidRDefault="00C769A1" w:rsidP="00C769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B08" w:rsidRPr="00BF4350" w:rsidRDefault="00C769A1" w:rsidP="00C769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В марте 2016 года организован и проведен Конкурс профессионального мастерства «Мастера Вологодчины» в номинации «Лучший кондитер города».</w:t>
            </w:r>
          </w:p>
        </w:tc>
        <w:tc>
          <w:tcPr>
            <w:tcW w:w="646" w:type="pct"/>
          </w:tcPr>
          <w:p w:rsidR="004F3B08" w:rsidRPr="00BF4350" w:rsidRDefault="004F3B08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4F3B08" w:rsidRPr="00BF4350" w:rsidRDefault="004F3B08" w:rsidP="000767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мероприятий, направленных на повышение квалификации кадров потребительского рынка города</w:t>
            </w:r>
          </w:p>
        </w:tc>
      </w:tr>
      <w:tr w:rsidR="00BF4350" w:rsidRPr="00BF4350" w:rsidTr="002C0C0E">
        <w:tc>
          <w:tcPr>
            <w:tcW w:w="126" w:type="pct"/>
          </w:tcPr>
          <w:p w:rsidR="004F3B08" w:rsidRPr="00BF4350" w:rsidRDefault="004F3B08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0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Мониторинг соблюдения</w:t>
            </w:r>
            <w:r w:rsidRPr="00BF43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7" w:history="1">
              <w:r w:rsidRPr="00BF4350">
                <w:rPr>
                  <w:rStyle w:val="af2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 от 28.12.2009 N 381-ФЗ "Об основах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государственного регулирования торговой деятельности в Российской Федерации"</w:t>
            </w:r>
          </w:p>
        </w:tc>
        <w:tc>
          <w:tcPr>
            <w:tcW w:w="57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законодательства и взаимовыгодного сотрудничества торговых </w:t>
            </w: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и товаропроизводителей,</w:t>
            </w:r>
          </w:p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уровня конкуренции в сфере потребительского рынка</w:t>
            </w:r>
          </w:p>
        </w:tc>
        <w:tc>
          <w:tcPr>
            <w:tcW w:w="1069" w:type="pct"/>
          </w:tcPr>
          <w:p w:rsidR="004F3B08" w:rsidRPr="00BF4350" w:rsidRDefault="007F27B8" w:rsidP="007F27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 м</w:t>
            </w:r>
            <w:r w:rsidR="00187EDD" w:rsidRPr="00BF4350">
              <w:rPr>
                <w:rFonts w:ascii="Times New Roman" w:hAnsi="Times New Roman" w:cs="Times New Roman"/>
                <w:sz w:val="22"/>
                <w:szCs w:val="22"/>
              </w:rPr>
              <w:t>ониторинг соблюдения</w:t>
            </w:r>
            <w:r w:rsidR="00187EDD" w:rsidRPr="00BF43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8" w:history="1">
              <w:r w:rsidR="00187EDD" w:rsidRPr="00BF4350">
                <w:rPr>
                  <w:rStyle w:val="af2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Федерального закона</w:t>
              </w:r>
            </w:hyperlink>
            <w:r w:rsidR="00187EDD" w:rsidRPr="00BF4350">
              <w:rPr>
                <w:rFonts w:ascii="Times New Roman" w:hAnsi="Times New Roman" w:cs="Times New Roman"/>
                <w:sz w:val="22"/>
                <w:szCs w:val="22"/>
              </w:rPr>
              <w:t xml:space="preserve"> от 28.12.2009 № 381-ФЗ "Об основах государственного регулирования </w:t>
            </w:r>
            <w:r w:rsidR="00187EDD"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торговой деятельности в Российской Федерации"</w:t>
            </w:r>
          </w:p>
        </w:tc>
        <w:tc>
          <w:tcPr>
            <w:tcW w:w="646" w:type="pct"/>
          </w:tcPr>
          <w:p w:rsidR="004F3B08" w:rsidRPr="00BF4350" w:rsidRDefault="004F3B08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4F3B08" w:rsidRPr="00BF4350" w:rsidRDefault="004F3B08" w:rsidP="000942E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населения, в текущих ценах</w:t>
            </w:r>
          </w:p>
        </w:tc>
      </w:tr>
      <w:tr w:rsidR="00BF4350" w:rsidRPr="00BF4350" w:rsidTr="002C0C0E">
        <w:tc>
          <w:tcPr>
            <w:tcW w:w="126" w:type="pct"/>
          </w:tcPr>
          <w:p w:rsidR="004F3B08" w:rsidRPr="00BF4350" w:rsidRDefault="004F3B08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80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"круглых столов", бирж деловых контактов, индивидуальных встреч заинтересованных предпринимателей и сельскохозяйственных товаропроизводителей</w:t>
            </w:r>
          </w:p>
        </w:tc>
        <w:tc>
          <w:tcPr>
            <w:tcW w:w="573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Управление экономической политики мэрии</w:t>
            </w:r>
          </w:p>
        </w:tc>
        <w:tc>
          <w:tcPr>
            <w:tcW w:w="1007" w:type="pct"/>
          </w:tcPr>
          <w:p w:rsidR="004F3B08" w:rsidRPr="00BF4350" w:rsidRDefault="004F3B08" w:rsidP="000D2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Повышение деловой активности, увеличение в товарообороте предприятий доли продукции местных товаропроизводителей, увеличение объема производства, развитие кооперационных связей</w:t>
            </w:r>
          </w:p>
        </w:tc>
        <w:tc>
          <w:tcPr>
            <w:tcW w:w="1069" w:type="pct"/>
          </w:tcPr>
          <w:p w:rsidR="004F3B08" w:rsidRPr="00BF4350" w:rsidRDefault="00E93EBB" w:rsidP="00E93E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Проведены совещания с представителями розничной торговой сети города по вопросу реализации хлебобулочных изделий производства ООО «Абаканово-хлеб», ООО «Росы».</w:t>
            </w:r>
          </w:p>
        </w:tc>
        <w:tc>
          <w:tcPr>
            <w:tcW w:w="646" w:type="pct"/>
          </w:tcPr>
          <w:p w:rsidR="004F3B08" w:rsidRPr="00BF4350" w:rsidRDefault="004F3B08" w:rsidP="001219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4F3B08" w:rsidRPr="00BF4350" w:rsidRDefault="004F3B08" w:rsidP="000942E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4350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душу населения, в текущих ценах</w:t>
            </w:r>
          </w:p>
        </w:tc>
      </w:tr>
    </w:tbl>
    <w:p w:rsidR="001345DF" w:rsidRPr="00BF4350" w:rsidRDefault="001345DF" w:rsidP="001345DF">
      <w:pPr>
        <w:pStyle w:val="ConsPlusNormal"/>
        <w:jc w:val="both"/>
      </w:pPr>
    </w:p>
    <w:p w:rsidR="000E4EED" w:rsidRPr="00BF4350" w:rsidRDefault="000E4EED">
      <w:pPr>
        <w:spacing w:after="200" w:line="276" w:lineRule="auto"/>
        <w:rPr>
          <w:sz w:val="26"/>
          <w:szCs w:val="26"/>
        </w:rPr>
      </w:pPr>
      <w:r w:rsidRPr="00BF4350">
        <w:rPr>
          <w:sz w:val="26"/>
          <w:szCs w:val="26"/>
        </w:rPr>
        <w:br w:type="page"/>
      </w:r>
    </w:p>
    <w:p w:rsidR="009E1F4F" w:rsidRPr="00BF4350" w:rsidRDefault="006002F6" w:rsidP="009E1F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4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 xml:space="preserve">городского бюджета на реализацию муниципальной программы «Содействие развитию потребительского рынка 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в городе Череповце на 2013 – 2017 годы»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425"/>
        <w:gridCol w:w="2855"/>
        <w:gridCol w:w="1359"/>
        <w:gridCol w:w="1322"/>
        <w:gridCol w:w="960"/>
        <w:gridCol w:w="1358"/>
        <w:gridCol w:w="1358"/>
        <w:gridCol w:w="1405"/>
      </w:tblGrid>
      <w:tr w:rsidR="00BF4350" w:rsidRPr="00BF4350" w:rsidTr="00C9050B">
        <w:tc>
          <w:tcPr>
            <w:tcW w:w="172" w:type="pct"/>
            <w:vMerge w:val="restar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№ п/п</w:t>
            </w:r>
          </w:p>
        </w:tc>
        <w:tc>
          <w:tcPr>
            <w:tcW w:w="1420" w:type="pct"/>
            <w:vMerge w:val="restar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</w:p>
        </w:tc>
        <w:tc>
          <w:tcPr>
            <w:tcW w:w="916" w:type="pct"/>
            <w:vMerge w:val="restar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Ответственный исполнитель, соисполнитель</w:t>
            </w:r>
          </w:p>
        </w:tc>
        <w:tc>
          <w:tcPr>
            <w:tcW w:w="1168" w:type="pct"/>
            <w:gridSpan w:val="3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Расходы (тыс. руб.)</w:t>
            </w:r>
          </w:p>
        </w:tc>
        <w:tc>
          <w:tcPr>
            <w:tcW w:w="1323" w:type="pct"/>
            <w:gridSpan w:val="3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Расходы (тыс. руб.)</w:t>
            </w:r>
          </w:p>
        </w:tc>
      </w:tr>
      <w:tr w:rsidR="00BF4350" w:rsidRPr="00BF4350" w:rsidTr="00C9050B">
        <w:tc>
          <w:tcPr>
            <w:tcW w:w="172" w:type="pct"/>
            <w:vMerge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916" w:type="pct"/>
            <w:vMerge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pct"/>
            <w:gridSpan w:val="3"/>
          </w:tcPr>
          <w:p w:rsidR="005D0E67" w:rsidRPr="00BF4350" w:rsidRDefault="005D0E67" w:rsidP="005D0E67">
            <w:pPr>
              <w:spacing w:before="100" w:beforeAutospacing="1" w:after="100" w:afterAutospacing="1"/>
              <w:jc w:val="center"/>
            </w:pPr>
            <w:r w:rsidRPr="00BF4350">
              <w:t>За  2015  год</w:t>
            </w:r>
          </w:p>
        </w:tc>
        <w:tc>
          <w:tcPr>
            <w:tcW w:w="1323" w:type="pct"/>
            <w:gridSpan w:val="3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За  2016  год</w:t>
            </w:r>
          </w:p>
        </w:tc>
      </w:tr>
      <w:tr w:rsidR="00BF4350" w:rsidRPr="00BF4350" w:rsidTr="00C9050B">
        <w:tc>
          <w:tcPr>
            <w:tcW w:w="172" w:type="pct"/>
            <w:vMerge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916" w:type="pct"/>
            <w:vMerge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424" w:type="pct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308" w:type="pct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4350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436" w:type="pc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Сводная бюджетная роспись, план на 1 января</w:t>
            </w:r>
          </w:p>
        </w:tc>
        <w:tc>
          <w:tcPr>
            <w:tcW w:w="436" w:type="pc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Сводная бюджетная роспись, план на 01  июля</w:t>
            </w:r>
          </w:p>
        </w:tc>
        <w:tc>
          <w:tcPr>
            <w:tcW w:w="451" w:type="pc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Кассовое исполнение</w:t>
            </w:r>
            <w:r w:rsidR="001B0E01" w:rsidRPr="00BF4350">
              <w:t xml:space="preserve"> на 01.07.2016</w:t>
            </w:r>
          </w:p>
        </w:tc>
      </w:tr>
      <w:tr w:rsidR="00BF4350" w:rsidRPr="00BF4350" w:rsidTr="00C9050B">
        <w:trPr>
          <w:trHeight w:val="583"/>
        </w:trPr>
        <w:tc>
          <w:tcPr>
            <w:tcW w:w="172" w:type="pct"/>
            <w:vMerge w:val="restar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0" w:type="pct"/>
            <w:vMerge w:val="restar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</w:pPr>
            <w:r w:rsidRPr="00BF4350">
              <w:t>Муниципальная программа «Содействие развитию потребительского рынка в городе Череповце на 2013 – 2017 годы»</w:t>
            </w:r>
          </w:p>
        </w:tc>
        <w:tc>
          <w:tcPr>
            <w:tcW w:w="916" w:type="pc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right"/>
            </w:pPr>
            <w:r w:rsidRPr="00BF4350">
              <w:t>Всего:</w:t>
            </w:r>
          </w:p>
        </w:tc>
        <w:tc>
          <w:tcPr>
            <w:tcW w:w="436" w:type="pct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24" w:type="pct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308" w:type="pct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135,0</w:t>
            </w:r>
          </w:p>
        </w:tc>
        <w:tc>
          <w:tcPr>
            <w:tcW w:w="436" w:type="pct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135,0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D0E67" w:rsidRPr="00BF4350" w:rsidRDefault="005D0E67" w:rsidP="00E91463">
            <w:pPr>
              <w:spacing w:before="100" w:beforeAutospacing="1" w:after="100" w:afterAutospacing="1"/>
              <w:jc w:val="center"/>
            </w:pPr>
            <w:r w:rsidRPr="00BF4350">
              <w:t>81,04</w:t>
            </w:r>
          </w:p>
        </w:tc>
      </w:tr>
      <w:tr w:rsidR="00BF4350" w:rsidRPr="00BF4350" w:rsidTr="00C9050B">
        <w:tc>
          <w:tcPr>
            <w:tcW w:w="172" w:type="pct"/>
            <w:vMerge/>
          </w:tcPr>
          <w:p w:rsidR="00D20E8C" w:rsidRPr="00BF4350" w:rsidRDefault="00D20E8C" w:rsidP="00E91463">
            <w:pPr>
              <w:spacing w:before="100" w:beforeAutospacing="1" w:after="100" w:afterAutospacing="1"/>
              <w:jc w:val="both"/>
            </w:pPr>
          </w:p>
        </w:tc>
        <w:tc>
          <w:tcPr>
            <w:tcW w:w="1420" w:type="pct"/>
            <w:vMerge/>
          </w:tcPr>
          <w:p w:rsidR="00D20E8C" w:rsidRPr="00BF4350" w:rsidRDefault="00D20E8C" w:rsidP="00E91463">
            <w:pPr>
              <w:spacing w:before="100" w:beforeAutospacing="1" w:after="100" w:afterAutospacing="1"/>
              <w:jc w:val="both"/>
            </w:pPr>
          </w:p>
        </w:tc>
        <w:tc>
          <w:tcPr>
            <w:tcW w:w="916" w:type="pct"/>
          </w:tcPr>
          <w:p w:rsidR="00D20E8C" w:rsidRPr="00BF4350" w:rsidRDefault="00D20E8C" w:rsidP="00E91463">
            <w:pPr>
              <w:widowControl w:val="0"/>
              <w:spacing w:before="100" w:beforeAutospacing="1" w:after="100" w:afterAutospacing="1"/>
              <w:jc w:val="both"/>
            </w:pPr>
            <w:r w:rsidRPr="00BF4350">
              <w:t>Ответственный исполнитель: управление экономической политики</w:t>
            </w:r>
          </w:p>
        </w:tc>
        <w:tc>
          <w:tcPr>
            <w:tcW w:w="436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24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308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  <w:vAlign w:val="center"/>
          </w:tcPr>
          <w:p w:rsidR="00D20E8C" w:rsidRPr="00BF4350" w:rsidRDefault="00D20E8C" w:rsidP="00942981">
            <w:pPr>
              <w:spacing w:before="100" w:beforeAutospacing="1" w:after="100" w:afterAutospacing="1"/>
              <w:jc w:val="center"/>
            </w:pPr>
            <w:r w:rsidRPr="00BF4350">
              <w:t>135,0</w:t>
            </w:r>
          </w:p>
        </w:tc>
        <w:tc>
          <w:tcPr>
            <w:tcW w:w="436" w:type="pct"/>
            <w:vAlign w:val="center"/>
          </w:tcPr>
          <w:p w:rsidR="00D20E8C" w:rsidRPr="00BF4350" w:rsidRDefault="00D20E8C" w:rsidP="00942981">
            <w:pPr>
              <w:spacing w:before="100" w:beforeAutospacing="1" w:after="100" w:afterAutospacing="1"/>
              <w:jc w:val="center"/>
            </w:pPr>
            <w:r w:rsidRPr="00BF4350">
              <w:t>135,0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20E8C" w:rsidRPr="00BF4350" w:rsidRDefault="00D20E8C" w:rsidP="00942981">
            <w:pPr>
              <w:spacing w:before="100" w:beforeAutospacing="1" w:after="100" w:afterAutospacing="1"/>
              <w:jc w:val="center"/>
            </w:pPr>
            <w:r w:rsidRPr="00BF4350">
              <w:t>81,04</w:t>
            </w:r>
          </w:p>
        </w:tc>
      </w:tr>
      <w:tr w:rsidR="00BF4350" w:rsidRPr="00BF4350" w:rsidTr="00C9050B">
        <w:trPr>
          <w:trHeight w:val="606"/>
        </w:trPr>
        <w:tc>
          <w:tcPr>
            <w:tcW w:w="172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1</w:t>
            </w:r>
          </w:p>
        </w:tc>
        <w:tc>
          <w:tcPr>
            <w:tcW w:w="1420" w:type="pct"/>
          </w:tcPr>
          <w:p w:rsidR="00D20E8C" w:rsidRPr="00BF4350" w:rsidRDefault="00D20E8C" w:rsidP="00D20E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4350">
              <w:rPr>
                <w:rFonts w:eastAsiaTheme="minorHAnsi"/>
                <w:lang w:eastAsia="en-US"/>
              </w:rPr>
              <w:t>Основное мероприятие 1.</w:t>
            </w:r>
          </w:p>
          <w:p w:rsidR="00D20E8C" w:rsidRPr="00BF4350" w:rsidRDefault="00D20E8C" w:rsidP="00D20E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F4350">
              <w:rPr>
                <w:rFonts w:eastAsiaTheme="minorHAnsi"/>
                <w:lang w:eastAsia="en-US"/>
              </w:rPr>
              <w:t>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рынка:</w:t>
            </w:r>
          </w:p>
        </w:tc>
        <w:tc>
          <w:tcPr>
            <w:tcW w:w="916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Ответственный исполнитель: управление экономической политики</w:t>
            </w:r>
          </w:p>
        </w:tc>
        <w:tc>
          <w:tcPr>
            <w:tcW w:w="436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24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308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  <w:vAlign w:val="center"/>
          </w:tcPr>
          <w:p w:rsidR="00D20E8C" w:rsidRPr="00BF4350" w:rsidRDefault="00D20E8C" w:rsidP="00942981">
            <w:pPr>
              <w:spacing w:before="100" w:beforeAutospacing="1" w:after="100" w:afterAutospacing="1"/>
              <w:jc w:val="center"/>
            </w:pPr>
            <w:r w:rsidRPr="00BF4350">
              <w:t>135,0</w:t>
            </w:r>
          </w:p>
        </w:tc>
        <w:tc>
          <w:tcPr>
            <w:tcW w:w="436" w:type="pct"/>
            <w:vAlign w:val="center"/>
          </w:tcPr>
          <w:p w:rsidR="00D20E8C" w:rsidRPr="00BF4350" w:rsidRDefault="00D20E8C" w:rsidP="00942981">
            <w:pPr>
              <w:spacing w:before="100" w:beforeAutospacing="1" w:after="100" w:afterAutospacing="1"/>
              <w:jc w:val="center"/>
            </w:pPr>
            <w:r w:rsidRPr="00BF4350">
              <w:t>135,0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20E8C" w:rsidRPr="00BF4350" w:rsidRDefault="00D20E8C" w:rsidP="00942981">
            <w:pPr>
              <w:spacing w:before="100" w:beforeAutospacing="1" w:after="100" w:afterAutospacing="1"/>
              <w:jc w:val="center"/>
            </w:pPr>
            <w:r w:rsidRPr="00BF4350">
              <w:t>81,04</w:t>
            </w:r>
          </w:p>
        </w:tc>
      </w:tr>
      <w:tr w:rsidR="00BF4350" w:rsidRPr="00BF4350" w:rsidTr="00C9050B">
        <w:trPr>
          <w:trHeight w:val="606"/>
        </w:trPr>
        <w:tc>
          <w:tcPr>
            <w:tcW w:w="172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1.1</w:t>
            </w:r>
          </w:p>
        </w:tc>
        <w:tc>
          <w:tcPr>
            <w:tcW w:w="1420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Городской смотр-конкурс «Лучшее праздничное оформление предприятий сферы потребительского рынка города»</w:t>
            </w:r>
          </w:p>
        </w:tc>
        <w:tc>
          <w:tcPr>
            <w:tcW w:w="916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Ответственный исполнитель: управление экономической политики</w:t>
            </w:r>
          </w:p>
        </w:tc>
        <w:tc>
          <w:tcPr>
            <w:tcW w:w="436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24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308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3,0</w:t>
            </w:r>
          </w:p>
        </w:tc>
        <w:tc>
          <w:tcPr>
            <w:tcW w:w="436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3,0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3,0</w:t>
            </w:r>
          </w:p>
        </w:tc>
      </w:tr>
      <w:tr w:rsidR="00BF4350" w:rsidRPr="00BF4350" w:rsidTr="00C9050B">
        <w:trPr>
          <w:trHeight w:val="799"/>
        </w:trPr>
        <w:tc>
          <w:tcPr>
            <w:tcW w:w="172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1.2</w:t>
            </w:r>
          </w:p>
        </w:tc>
        <w:tc>
          <w:tcPr>
            <w:tcW w:w="1420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Конкурсы в рамках проведения выставки-ярмарки «Хлеб Вологодчины»</w:t>
            </w:r>
          </w:p>
        </w:tc>
        <w:tc>
          <w:tcPr>
            <w:tcW w:w="916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Ответственный исполнитель: управление экономической политики</w:t>
            </w:r>
          </w:p>
        </w:tc>
        <w:tc>
          <w:tcPr>
            <w:tcW w:w="436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24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308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67,35</w:t>
            </w:r>
          </w:p>
        </w:tc>
        <w:tc>
          <w:tcPr>
            <w:tcW w:w="436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67,35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58,49</w:t>
            </w:r>
          </w:p>
        </w:tc>
      </w:tr>
      <w:tr w:rsidR="00BF4350" w:rsidRPr="00BF4350" w:rsidTr="00C9050B">
        <w:trPr>
          <w:trHeight w:val="599"/>
        </w:trPr>
        <w:tc>
          <w:tcPr>
            <w:tcW w:w="172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1.3</w:t>
            </w:r>
          </w:p>
        </w:tc>
        <w:tc>
          <w:tcPr>
            <w:tcW w:w="1420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Конкурсы в рамках проведения Кулинарного фестиваля</w:t>
            </w:r>
          </w:p>
        </w:tc>
        <w:tc>
          <w:tcPr>
            <w:tcW w:w="916" w:type="pct"/>
          </w:tcPr>
          <w:p w:rsidR="00D20E8C" w:rsidRPr="00BF4350" w:rsidRDefault="00D20E8C" w:rsidP="00E91463">
            <w:pPr>
              <w:spacing w:before="100" w:beforeAutospacing="1" w:after="100" w:afterAutospacing="1"/>
            </w:pPr>
            <w:r w:rsidRPr="00BF4350">
              <w:t>Ответственный исполнитель: управление экономической политики</w:t>
            </w:r>
          </w:p>
        </w:tc>
        <w:tc>
          <w:tcPr>
            <w:tcW w:w="436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24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308" w:type="pct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</w:p>
        </w:tc>
        <w:tc>
          <w:tcPr>
            <w:tcW w:w="436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64,65</w:t>
            </w:r>
          </w:p>
        </w:tc>
        <w:tc>
          <w:tcPr>
            <w:tcW w:w="436" w:type="pct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64,65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20E8C" w:rsidRPr="00BF4350" w:rsidRDefault="00D20E8C" w:rsidP="00E91463">
            <w:pPr>
              <w:spacing w:before="100" w:beforeAutospacing="1" w:after="100" w:afterAutospacing="1"/>
              <w:jc w:val="center"/>
            </w:pPr>
            <w:r w:rsidRPr="00BF4350">
              <w:t>19,55</w:t>
            </w:r>
          </w:p>
        </w:tc>
      </w:tr>
    </w:tbl>
    <w:p w:rsidR="00E73CCA" w:rsidRPr="00BF4350" w:rsidRDefault="00E73CCA" w:rsidP="009E1F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7261" w:rsidRPr="00BF4350" w:rsidRDefault="00F47261">
      <w:pPr>
        <w:spacing w:after="200" w:line="276" w:lineRule="auto"/>
        <w:rPr>
          <w:sz w:val="26"/>
          <w:szCs w:val="26"/>
        </w:rPr>
      </w:pPr>
      <w:r w:rsidRPr="00BF4350">
        <w:rPr>
          <w:sz w:val="26"/>
          <w:szCs w:val="26"/>
        </w:rPr>
        <w:br w:type="page"/>
      </w:r>
    </w:p>
    <w:p w:rsidR="009E1F4F" w:rsidRPr="00BF4350" w:rsidRDefault="006002F6" w:rsidP="009E1F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9E1F4F" w:rsidRPr="00BF4350" w:rsidRDefault="009E1F4F" w:rsidP="009E1F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Информация о расходах городского, федерального, областного бюджетов, внебюджетных источников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 xml:space="preserve">на реализацию целей муниципальной программы «Содействие развитию потребительского рынка </w:t>
      </w:r>
    </w:p>
    <w:p w:rsidR="009E1F4F" w:rsidRPr="00BF4350" w:rsidRDefault="009E1F4F" w:rsidP="009E1F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F4350">
        <w:rPr>
          <w:rFonts w:ascii="Times New Roman" w:hAnsi="Times New Roman" w:cs="Times New Roman"/>
          <w:sz w:val="26"/>
          <w:szCs w:val="26"/>
        </w:rPr>
        <w:t>в городе Череповце на 2013 – 2017 годы»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4780"/>
        <w:gridCol w:w="3221"/>
        <w:gridCol w:w="937"/>
        <w:gridCol w:w="937"/>
        <w:gridCol w:w="1212"/>
        <w:gridCol w:w="916"/>
        <w:gridCol w:w="1230"/>
        <w:gridCol w:w="1206"/>
      </w:tblGrid>
      <w:tr w:rsidR="00BF4350" w:rsidRPr="00BF4350" w:rsidTr="003B5C4E">
        <w:tc>
          <w:tcPr>
            <w:tcW w:w="176" w:type="pct"/>
            <w:vMerge w:val="restart"/>
            <w:vAlign w:val="center"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7" w:type="pct"/>
            <w:vMerge w:val="restar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076" w:type="pct"/>
            <w:vMerge w:val="restart"/>
            <w:vAlign w:val="center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31" w:type="pct"/>
            <w:gridSpan w:val="3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350">
              <w:rPr>
                <w:rFonts w:ascii="Times New Roman" w:hAnsi="Times New Roman" w:cs="Times New Roman"/>
                <w:sz w:val="23"/>
                <w:szCs w:val="23"/>
              </w:rPr>
              <w:t>Расходы за 2015 год, (тыс. руб.)</w:t>
            </w:r>
          </w:p>
        </w:tc>
        <w:tc>
          <w:tcPr>
            <w:tcW w:w="1120" w:type="pct"/>
            <w:gridSpan w:val="3"/>
            <w:vAlign w:val="center"/>
          </w:tcPr>
          <w:p w:rsidR="005D0E67" w:rsidRPr="00BF4350" w:rsidRDefault="005D0E67" w:rsidP="005D0E67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Расходы за 2016 год (тыс. руб.)</w:t>
            </w:r>
          </w:p>
        </w:tc>
      </w:tr>
      <w:tr w:rsidR="00BF4350" w:rsidRPr="00BF4350" w:rsidTr="003B5C4E">
        <w:tc>
          <w:tcPr>
            <w:tcW w:w="176" w:type="pct"/>
            <w:vMerge/>
            <w:vAlign w:val="center"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  <w:vAlign w:val="center"/>
          </w:tcPr>
          <w:p w:rsidR="005D0E67" w:rsidRPr="00BF4350" w:rsidRDefault="005D0E67" w:rsidP="00E91463">
            <w:pPr>
              <w:jc w:val="center"/>
            </w:pPr>
          </w:p>
        </w:tc>
        <w:tc>
          <w:tcPr>
            <w:tcW w:w="1076" w:type="pct"/>
            <w:vMerge/>
            <w:vAlign w:val="center"/>
          </w:tcPr>
          <w:p w:rsidR="005D0E67" w:rsidRPr="00BF4350" w:rsidRDefault="005D0E67" w:rsidP="00E91463">
            <w:pPr>
              <w:jc w:val="center"/>
            </w:pPr>
          </w:p>
        </w:tc>
        <w:tc>
          <w:tcPr>
            <w:tcW w:w="313" w:type="pct"/>
            <w:vAlign w:val="center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350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313" w:type="pct"/>
            <w:vAlign w:val="center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350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405" w:type="pct"/>
            <w:vAlign w:val="center"/>
          </w:tcPr>
          <w:p w:rsidR="005D0E67" w:rsidRPr="00BF4350" w:rsidRDefault="005D0E67" w:rsidP="005D0E67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350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BF4350" w:rsidRPr="00BF4350" w:rsidTr="003B5C4E">
        <w:tc>
          <w:tcPr>
            <w:tcW w:w="176" w:type="pct"/>
            <w:vMerge w:val="restart"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 w:val="restart"/>
          </w:tcPr>
          <w:p w:rsidR="005D0E67" w:rsidRPr="00BF4350" w:rsidRDefault="005D0E67" w:rsidP="000E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потребительского рынка</w:t>
            </w:r>
          </w:p>
          <w:p w:rsidR="005D0E67" w:rsidRPr="00BF4350" w:rsidRDefault="005D0E67" w:rsidP="000E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 городе Череповце на 2013 – 2017 годы»</w:t>
            </w:r>
          </w:p>
          <w:p w:rsidR="005D0E67" w:rsidRPr="00BF4350" w:rsidRDefault="005D0E67" w:rsidP="000E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 w:val="restart"/>
          </w:tcPr>
          <w:p w:rsidR="00C9050B" w:rsidRPr="00BF4350" w:rsidRDefault="00E1622E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  <w:vMerge w:val="restart"/>
          </w:tcPr>
          <w:p w:rsidR="00C9050B" w:rsidRPr="00BF4350" w:rsidRDefault="00C9050B" w:rsidP="00C90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9050B" w:rsidRPr="00BF4350" w:rsidRDefault="00C9050B" w:rsidP="00C90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</w:t>
            </w:r>
          </w:p>
          <w:p w:rsidR="00C9050B" w:rsidRPr="00BF4350" w:rsidRDefault="00C9050B" w:rsidP="00C905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C9050B" w:rsidRPr="00BF4350" w:rsidRDefault="00C9050B" w:rsidP="009429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11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403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C9050B" w:rsidRPr="00BF4350" w:rsidRDefault="00C9050B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C9050B" w:rsidRPr="00BF4350" w:rsidRDefault="00C9050B" w:rsidP="00942981"/>
        </w:tc>
        <w:tc>
          <w:tcPr>
            <w:tcW w:w="1076" w:type="pct"/>
          </w:tcPr>
          <w:p w:rsidR="00C9050B" w:rsidRPr="00BF4350" w:rsidRDefault="00C9050B" w:rsidP="009429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411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403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60,03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C9050B" w:rsidRPr="00BF4350" w:rsidRDefault="00C9050B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C9050B" w:rsidRPr="00BF4350" w:rsidRDefault="00C9050B" w:rsidP="00942981"/>
        </w:tc>
        <w:tc>
          <w:tcPr>
            <w:tcW w:w="1076" w:type="pct"/>
          </w:tcPr>
          <w:p w:rsidR="00C9050B" w:rsidRPr="00BF4350" w:rsidRDefault="00C9050B" w:rsidP="009429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C9050B" w:rsidRPr="00BF4350" w:rsidRDefault="00C9050B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C9050B" w:rsidRPr="00BF4350" w:rsidRDefault="00C9050B" w:rsidP="00942981"/>
        </w:tc>
        <w:tc>
          <w:tcPr>
            <w:tcW w:w="1076" w:type="pct"/>
          </w:tcPr>
          <w:p w:rsidR="00C9050B" w:rsidRPr="00BF4350" w:rsidRDefault="00C9050B" w:rsidP="009429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C9050B" w:rsidRPr="00BF4350" w:rsidRDefault="00C9050B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C9050B" w:rsidRPr="00BF4350" w:rsidRDefault="00C9050B" w:rsidP="00942981"/>
        </w:tc>
        <w:tc>
          <w:tcPr>
            <w:tcW w:w="1076" w:type="pct"/>
          </w:tcPr>
          <w:p w:rsidR="00C9050B" w:rsidRPr="00BF4350" w:rsidRDefault="00C9050B" w:rsidP="009429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C9050B" w:rsidRPr="00BF4350" w:rsidRDefault="00C9050B" w:rsidP="00942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 w:val="restart"/>
          </w:tcPr>
          <w:p w:rsidR="005D0E67" w:rsidRPr="00BF4350" w:rsidRDefault="00E1622E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97" w:type="pct"/>
            <w:vMerge w:val="restart"/>
          </w:tcPr>
          <w:p w:rsidR="005D0E67" w:rsidRPr="00BF4350" w:rsidRDefault="005D0E67" w:rsidP="000E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«Лучшее праздничное оформление предприятий сферы потребительского рынка города»</w:t>
            </w:r>
          </w:p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 w:val="restart"/>
          </w:tcPr>
          <w:p w:rsidR="005D0E67" w:rsidRPr="00BF4350" w:rsidRDefault="00E1622E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pct"/>
            <w:vMerge w:val="restart"/>
          </w:tcPr>
          <w:p w:rsidR="005D0E67" w:rsidRPr="00BF4350" w:rsidRDefault="005D0E67" w:rsidP="000E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Конкурсы в рамках проведения выставки-ярмарки «Хлеб Вологодчины»</w:t>
            </w:r>
          </w:p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58,49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58,49</w:t>
            </w:r>
          </w:p>
        </w:tc>
        <w:tc>
          <w:tcPr>
            <w:tcW w:w="403" w:type="pct"/>
            <w:vAlign w:val="center"/>
          </w:tcPr>
          <w:p w:rsidR="005D0E67" w:rsidRPr="00BF4350" w:rsidRDefault="005D0E67" w:rsidP="001F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0E4EED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 w:val="restart"/>
          </w:tcPr>
          <w:p w:rsidR="005D0E67" w:rsidRPr="00BF4350" w:rsidRDefault="00E1622E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7" w:type="pct"/>
            <w:vMerge w:val="restart"/>
          </w:tcPr>
          <w:p w:rsidR="005D0E67" w:rsidRPr="00BF4350" w:rsidRDefault="005D0E67" w:rsidP="000E4EED">
            <w:pPr>
              <w:spacing w:before="100" w:beforeAutospacing="1" w:after="100" w:afterAutospacing="1"/>
            </w:pPr>
            <w:r w:rsidRPr="00BF4350">
              <w:t>Конкурсы в рамках проведения Кулинарного фестиваля</w:t>
            </w:r>
          </w:p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411" w:type="pct"/>
            <w:vAlign w:val="center"/>
          </w:tcPr>
          <w:p w:rsidR="005D0E67" w:rsidRPr="00BF4350" w:rsidRDefault="005D0E67" w:rsidP="001F5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E91463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E91463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50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E91463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67" w:rsidRPr="00BF4350" w:rsidTr="003B5C4E">
        <w:tc>
          <w:tcPr>
            <w:tcW w:w="176" w:type="pct"/>
            <w:vMerge/>
          </w:tcPr>
          <w:p w:rsidR="005D0E67" w:rsidRPr="00BF4350" w:rsidRDefault="005D0E67" w:rsidP="00E16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5D0E67" w:rsidRPr="00BF4350" w:rsidRDefault="005D0E67" w:rsidP="00E91463"/>
        </w:tc>
        <w:tc>
          <w:tcPr>
            <w:tcW w:w="1076" w:type="pct"/>
          </w:tcPr>
          <w:p w:rsidR="005D0E67" w:rsidRPr="00BF4350" w:rsidRDefault="005D0E67" w:rsidP="005D0E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D0E67" w:rsidRPr="00BF4350" w:rsidRDefault="005D0E67" w:rsidP="005D0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5D0E67" w:rsidRPr="00BF4350" w:rsidRDefault="005D0E67" w:rsidP="00E914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1F4F" w:rsidRPr="00BF4350" w:rsidRDefault="009E1F4F" w:rsidP="009E1F4F">
      <w:pPr>
        <w:pStyle w:val="ConsPlusNormal"/>
        <w:jc w:val="both"/>
        <w:rPr>
          <w:rFonts w:ascii="Times New Roman" w:hAnsi="Times New Roman" w:cs="Times New Roman"/>
        </w:rPr>
      </w:pP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  <w:sectPr w:rsidR="009A39F7" w:rsidRPr="00BF4350" w:rsidSect="00844ECA">
          <w:pgSz w:w="16838" w:h="11906" w:orient="landscape"/>
          <w:pgMar w:top="1310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</w:pPr>
      <w:r w:rsidRPr="00BF4350">
        <w:rPr>
          <w:rFonts w:eastAsia="SimSun"/>
          <w:kern w:val="2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                       Приложение 6</w:t>
      </w:r>
    </w:p>
    <w:p w:rsidR="009A39F7" w:rsidRPr="00BF4350" w:rsidRDefault="009A39F7" w:rsidP="003E00AF">
      <w:pPr>
        <w:jc w:val="both"/>
        <w:rPr>
          <w:rFonts w:eastAsia="SimSun"/>
          <w:kern w:val="2"/>
          <w:sz w:val="26"/>
          <w:szCs w:val="26"/>
          <w:lang w:eastAsia="zh-CN" w:bidi="hi-IN"/>
        </w:rPr>
      </w:pPr>
    </w:p>
    <w:p w:rsidR="003E00AF" w:rsidRPr="00BF4350" w:rsidRDefault="009A39F7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eastAsiaTheme="minorHAnsi"/>
          <w:sz w:val="26"/>
          <w:szCs w:val="26"/>
          <w:lang w:eastAsia="en-US"/>
        </w:rPr>
      </w:pPr>
      <w:r w:rsidRPr="00BF4350">
        <w:rPr>
          <w:sz w:val="26"/>
          <w:szCs w:val="26"/>
        </w:rPr>
        <w:t xml:space="preserve">Информация </w:t>
      </w:r>
      <w:r w:rsidRPr="00BF4350">
        <w:rPr>
          <w:rFonts w:eastAsiaTheme="minorHAnsi"/>
          <w:sz w:val="26"/>
          <w:szCs w:val="26"/>
          <w:lang w:eastAsia="en-US"/>
        </w:rPr>
        <w:t xml:space="preserve">о внесенных изменениях в </w:t>
      </w:r>
      <w:r w:rsidR="0027788E" w:rsidRPr="00BF4350">
        <w:rPr>
          <w:rFonts w:eastAsiaTheme="minorHAnsi"/>
          <w:sz w:val="26"/>
          <w:szCs w:val="26"/>
          <w:lang w:eastAsia="en-US"/>
        </w:rPr>
        <w:t>муниципальную п</w:t>
      </w:r>
      <w:r w:rsidRPr="00BF4350">
        <w:rPr>
          <w:rFonts w:eastAsiaTheme="minorHAnsi"/>
          <w:sz w:val="26"/>
          <w:szCs w:val="26"/>
          <w:lang w:eastAsia="en-US"/>
        </w:rPr>
        <w:t>рограмму</w:t>
      </w:r>
    </w:p>
    <w:p w:rsidR="0027788E" w:rsidRPr="00BF4350" w:rsidRDefault="0027788E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rFonts w:eastAsiaTheme="minorHAnsi"/>
          <w:sz w:val="26"/>
          <w:szCs w:val="26"/>
          <w:lang w:eastAsia="en-US"/>
        </w:rPr>
      </w:pPr>
      <w:r w:rsidRPr="00BF4350">
        <w:rPr>
          <w:rFonts w:eastAsiaTheme="minorHAnsi"/>
          <w:sz w:val="26"/>
          <w:szCs w:val="26"/>
          <w:lang w:eastAsia="en-US"/>
        </w:rPr>
        <w:t xml:space="preserve">«Содействие развитию потребительского рынка в городе Череповце </w:t>
      </w:r>
    </w:p>
    <w:p w:rsidR="0027788E" w:rsidRPr="00BF4350" w:rsidRDefault="0027788E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6"/>
          <w:szCs w:val="26"/>
        </w:rPr>
      </w:pPr>
      <w:r w:rsidRPr="00BF4350">
        <w:rPr>
          <w:rFonts w:eastAsiaTheme="minorHAnsi"/>
          <w:sz w:val="26"/>
          <w:szCs w:val="26"/>
          <w:lang w:eastAsia="en-US"/>
        </w:rPr>
        <w:t>на 2013 – 3017 годы»</w:t>
      </w:r>
    </w:p>
    <w:p w:rsidR="003E00AF" w:rsidRPr="00BF4350" w:rsidRDefault="003E00AF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6"/>
          <w:szCs w:val="26"/>
        </w:rPr>
      </w:pPr>
    </w:p>
    <w:p w:rsidR="009A39F7" w:rsidRPr="00BF4350" w:rsidRDefault="009A39F7" w:rsidP="009A39F7">
      <w:pPr>
        <w:ind w:firstLine="720"/>
        <w:jc w:val="both"/>
        <w:rPr>
          <w:sz w:val="26"/>
          <w:szCs w:val="26"/>
        </w:rPr>
      </w:pPr>
    </w:p>
    <w:p w:rsidR="009A39F7" w:rsidRPr="00BF4350" w:rsidRDefault="0027788E" w:rsidP="009A39F7">
      <w:pPr>
        <w:ind w:firstLine="720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Постановлением</w:t>
      </w:r>
      <w:r w:rsidR="009A39F7" w:rsidRPr="00BF4350">
        <w:rPr>
          <w:sz w:val="26"/>
          <w:szCs w:val="26"/>
        </w:rPr>
        <w:t xml:space="preserve"> мэрии города </w:t>
      </w:r>
      <w:r w:rsidRPr="00BF4350">
        <w:rPr>
          <w:sz w:val="26"/>
          <w:szCs w:val="26"/>
        </w:rPr>
        <w:t xml:space="preserve">от 11.07.2016 № 3022 </w:t>
      </w:r>
      <w:r w:rsidR="009A39F7" w:rsidRPr="00BF4350">
        <w:rPr>
          <w:sz w:val="26"/>
          <w:szCs w:val="26"/>
        </w:rPr>
        <w:t>в муниципальную программу "Содействие развитию потребительского рынка в городе Череповце на 2013 - 2017 го</w:t>
      </w:r>
      <w:r w:rsidRPr="00BF4350">
        <w:rPr>
          <w:sz w:val="26"/>
          <w:szCs w:val="26"/>
        </w:rPr>
        <w:t>ды" (далее - Программа) внесены</w:t>
      </w:r>
      <w:r w:rsidR="009A39F7" w:rsidRPr="00BF4350">
        <w:rPr>
          <w:sz w:val="26"/>
          <w:szCs w:val="26"/>
        </w:rPr>
        <w:t xml:space="preserve"> следующие изменения:</w:t>
      </w:r>
    </w:p>
    <w:p w:rsidR="009A39F7" w:rsidRPr="00BF4350" w:rsidRDefault="009A39F7" w:rsidP="009A39F7">
      <w:pPr>
        <w:ind w:firstLine="540"/>
        <w:jc w:val="both"/>
        <w:rPr>
          <w:sz w:val="26"/>
          <w:szCs w:val="26"/>
        </w:rPr>
      </w:pPr>
      <w:r w:rsidRPr="00BF4350">
        <w:rPr>
          <w:sz w:val="26"/>
          <w:szCs w:val="26"/>
        </w:rPr>
        <w:t xml:space="preserve">1. </w:t>
      </w:r>
      <w:r w:rsidR="00165ADC" w:rsidRPr="00BF4350">
        <w:rPr>
          <w:sz w:val="26"/>
          <w:szCs w:val="26"/>
        </w:rPr>
        <w:t>Откорректированы</w:t>
      </w:r>
      <w:r w:rsidRPr="00BF4350">
        <w:rPr>
          <w:sz w:val="26"/>
          <w:szCs w:val="26"/>
        </w:rPr>
        <w:t xml:space="preserve"> значения некоторых целевых показателей (индикаторов) программы на 2016-2017 г.г. </w:t>
      </w:r>
      <w:r w:rsidR="00ED6D3E" w:rsidRPr="00BF4350">
        <w:rPr>
          <w:sz w:val="26"/>
          <w:szCs w:val="26"/>
        </w:rPr>
        <w:t xml:space="preserve">и </w:t>
      </w:r>
      <w:r w:rsidR="003E7129" w:rsidRPr="00BF4350">
        <w:rPr>
          <w:sz w:val="26"/>
          <w:szCs w:val="26"/>
        </w:rPr>
        <w:t xml:space="preserve">уточнены </w:t>
      </w:r>
      <w:r w:rsidR="00ED6D3E" w:rsidRPr="00BF4350">
        <w:rPr>
          <w:sz w:val="26"/>
          <w:szCs w:val="26"/>
        </w:rPr>
        <w:t xml:space="preserve">ожидаемые результаты реализации муниципальной программы </w:t>
      </w:r>
      <w:r w:rsidRPr="00BF4350">
        <w:rPr>
          <w:sz w:val="26"/>
          <w:szCs w:val="26"/>
        </w:rPr>
        <w:t>ввиду досрочного достижения и перевыполнения запланированных показателей и решений, содержащихся в протоколе заседания Оперативного совета по стратегическому планированию № 6 от 05.04.2016 г.</w:t>
      </w:r>
    </w:p>
    <w:p w:rsidR="009A39F7" w:rsidRPr="00BF4350" w:rsidRDefault="003B5C4E" w:rsidP="009A39F7">
      <w:pPr>
        <w:ind w:firstLine="540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2</w:t>
      </w:r>
      <w:r w:rsidR="009A39F7" w:rsidRPr="00BF4350">
        <w:rPr>
          <w:sz w:val="26"/>
          <w:szCs w:val="26"/>
        </w:rPr>
        <w:t xml:space="preserve">. </w:t>
      </w:r>
      <w:r w:rsidR="006B4B3B" w:rsidRPr="00BF4350">
        <w:rPr>
          <w:sz w:val="26"/>
          <w:szCs w:val="26"/>
        </w:rPr>
        <w:t>Откорректирован</w:t>
      </w:r>
      <w:r w:rsidR="009A39F7" w:rsidRPr="00BF4350">
        <w:rPr>
          <w:sz w:val="26"/>
          <w:szCs w:val="26"/>
        </w:rPr>
        <w:t xml:space="preserve"> перечень показателей программы, в частности показатель «Обеспеченность торговыми площадями» предлагается рассчитывать только в среднем по городу, без разбивки по районам. Основание – отсутствие практического смысла в расчете данного показателя по районам города, поскольку в настоящее время данный показатель по всем районам города значительно превышен и в период действия программы нет угрозы его значительного снижения. Кроме того, по причине отсутствия ежегодной актуализации статистических данных о количестве жителей по районам города, получаемые значения расчетного показателя обеспеченности по районам города некорректны. </w:t>
      </w:r>
    </w:p>
    <w:p w:rsidR="009A39F7" w:rsidRPr="00BF4350" w:rsidRDefault="003B5C4E" w:rsidP="00ED6D3E">
      <w:pPr>
        <w:ind w:firstLine="567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3</w:t>
      </w:r>
      <w:r w:rsidR="009A39F7" w:rsidRPr="00BF4350">
        <w:rPr>
          <w:sz w:val="26"/>
          <w:szCs w:val="26"/>
        </w:rPr>
        <w:t xml:space="preserve">. </w:t>
      </w:r>
      <w:r w:rsidR="00B87A3E" w:rsidRPr="00BF4350">
        <w:rPr>
          <w:sz w:val="26"/>
          <w:szCs w:val="26"/>
        </w:rPr>
        <w:t>Изменена формулировка</w:t>
      </w:r>
      <w:r w:rsidR="009A39F7" w:rsidRPr="00BF4350">
        <w:rPr>
          <w:sz w:val="26"/>
          <w:szCs w:val="26"/>
        </w:rPr>
        <w:t xml:space="preserve"> задачи 5 </w:t>
      </w:r>
      <w:r w:rsidR="00ED6D3E" w:rsidRPr="00BF4350">
        <w:rPr>
          <w:sz w:val="26"/>
          <w:szCs w:val="26"/>
        </w:rPr>
        <w:t xml:space="preserve">«Формирование оптимальной инфраструктуры оптовой торговли города» заменена на </w:t>
      </w:r>
      <w:r w:rsidR="008072BB" w:rsidRPr="00BF4350">
        <w:rPr>
          <w:sz w:val="26"/>
          <w:szCs w:val="26"/>
        </w:rPr>
        <w:t>«Развитие системы товарообеспечения и логистики на потребительском рынке</w:t>
      </w:r>
      <w:r w:rsidR="00ED6D3E" w:rsidRPr="00BF4350">
        <w:rPr>
          <w:sz w:val="26"/>
          <w:szCs w:val="26"/>
        </w:rPr>
        <w:t>»</w:t>
      </w:r>
      <w:r w:rsidR="008072BB" w:rsidRPr="00BF4350">
        <w:rPr>
          <w:sz w:val="26"/>
          <w:szCs w:val="26"/>
        </w:rPr>
        <w:t xml:space="preserve">, в связи с этим внесены </w:t>
      </w:r>
      <w:r w:rsidR="009A39F7" w:rsidRPr="00BF4350">
        <w:rPr>
          <w:sz w:val="26"/>
          <w:szCs w:val="26"/>
        </w:rPr>
        <w:t>изменения</w:t>
      </w:r>
      <w:r w:rsidR="008072BB" w:rsidRPr="00BF4350">
        <w:rPr>
          <w:sz w:val="26"/>
          <w:szCs w:val="26"/>
        </w:rPr>
        <w:t xml:space="preserve"> и</w:t>
      </w:r>
      <w:r w:rsidR="009A39F7" w:rsidRPr="00BF4350">
        <w:rPr>
          <w:sz w:val="26"/>
          <w:szCs w:val="26"/>
        </w:rPr>
        <w:t xml:space="preserve"> в перечень мероприятий программы, направленных на выполнение данной задачи. </w:t>
      </w:r>
    </w:p>
    <w:p w:rsidR="00ED6D3E" w:rsidRPr="00BF4350" w:rsidRDefault="003B5C4E" w:rsidP="00ED6D3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4350">
        <w:rPr>
          <w:rFonts w:ascii="Times New Roman" w:hAnsi="Times New Roman" w:cs="Times New Roman"/>
          <w:sz w:val="26"/>
          <w:szCs w:val="26"/>
        </w:rPr>
        <w:t>4</w:t>
      </w:r>
      <w:r w:rsidR="00ED6D3E" w:rsidRPr="00BF4350">
        <w:rPr>
          <w:rFonts w:ascii="Times New Roman" w:hAnsi="Times New Roman" w:cs="Times New Roman"/>
          <w:sz w:val="26"/>
          <w:szCs w:val="26"/>
        </w:rPr>
        <w:t>. В связи с изменением формулировки задачи 5 из таблицы 2 к Программе «Перечень основных мероприятий муниципальной программы» исключены пункт 4 «Основное мероприятие 4. «</w:t>
      </w:r>
      <w:r w:rsidR="00ED6D3E" w:rsidRPr="00BF4350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Расширение масштабов применения франчайзинга в сфере торговли» и пункт 4.1 «Мероприятие 4.1</w:t>
      </w:r>
      <w:r w:rsidR="00ED6D3E" w:rsidRPr="00BF4350">
        <w:rPr>
          <w:rFonts w:ascii="Times New Roman" w:hAnsi="Times New Roman" w:cs="Times New Roman"/>
          <w:sz w:val="26"/>
          <w:szCs w:val="26"/>
        </w:rPr>
        <w:t xml:space="preserve"> «</w:t>
      </w:r>
      <w:r w:rsidR="00ED6D3E" w:rsidRPr="00BF4350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Информирование субъектов малого и среднего предпринимательства о возможностях франчайзинга».</w:t>
      </w:r>
    </w:p>
    <w:p w:rsidR="009A39F7" w:rsidRPr="00BF4350" w:rsidRDefault="003B5C4E" w:rsidP="005D0E67">
      <w:pPr>
        <w:ind w:firstLine="567"/>
        <w:jc w:val="both"/>
        <w:rPr>
          <w:sz w:val="26"/>
          <w:szCs w:val="26"/>
        </w:rPr>
      </w:pPr>
      <w:r w:rsidRPr="00BF4350">
        <w:rPr>
          <w:sz w:val="26"/>
          <w:szCs w:val="26"/>
        </w:rPr>
        <w:t>5</w:t>
      </w:r>
      <w:r w:rsidR="00ED6D3E" w:rsidRPr="00BF4350">
        <w:rPr>
          <w:sz w:val="26"/>
          <w:szCs w:val="26"/>
        </w:rPr>
        <w:t xml:space="preserve">. </w:t>
      </w:r>
      <w:r w:rsidR="008072BB" w:rsidRPr="00BF4350">
        <w:rPr>
          <w:sz w:val="26"/>
          <w:szCs w:val="26"/>
        </w:rPr>
        <w:t>Исключено</w:t>
      </w:r>
      <w:r w:rsidR="009A39F7" w:rsidRPr="00BF4350">
        <w:rPr>
          <w:sz w:val="26"/>
          <w:szCs w:val="26"/>
        </w:rPr>
        <w:t xml:space="preserve"> приложение 5 «План реализации муниципальной программы» ввиду исключения этого приложения из Методических указаний по разработке и реализации муниципальных программ города, утвержденных постановлением мэрии города от 10.11.2011 № 4645.</w:t>
      </w:r>
    </w:p>
    <w:p w:rsidR="003E00AF" w:rsidRPr="00BF4350" w:rsidRDefault="003E00AF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6"/>
          <w:szCs w:val="26"/>
        </w:rPr>
      </w:pPr>
    </w:p>
    <w:p w:rsidR="003E00AF" w:rsidRPr="00BF4350" w:rsidRDefault="003E00AF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6"/>
          <w:szCs w:val="26"/>
        </w:rPr>
      </w:pPr>
    </w:p>
    <w:p w:rsidR="003E00AF" w:rsidRPr="00BF4350" w:rsidRDefault="003E00AF" w:rsidP="003E00AF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bCs/>
          <w:sz w:val="26"/>
          <w:szCs w:val="26"/>
        </w:rPr>
      </w:pPr>
    </w:p>
    <w:p w:rsidR="009D2DD7" w:rsidRPr="00BF4350" w:rsidRDefault="009D2DD7" w:rsidP="00CB2E99">
      <w:pPr>
        <w:pStyle w:val="a3"/>
        <w:jc w:val="both"/>
      </w:pPr>
      <w:r w:rsidRPr="00BF4350">
        <w:rPr>
          <w:rFonts w:ascii="Times New Roman" w:hAnsi="Times New Roman"/>
          <w:sz w:val="26"/>
          <w:szCs w:val="26"/>
        </w:rPr>
        <w:tab/>
      </w:r>
    </w:p>
    <w:sectPr w:rsidR="009D2DD7" w:rsidRPr="00BF4350" w:rsidSect="009A39F7">
      <w:pgSz w:w="11906" w:h="16838"/>
      <w:pgMar w:top="1134" w:right="851" w:bottom="1134" w:left="13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74" w:rsidRDefault="00554674" w:rsidP="00034A12">
      <w:r>
        <w:separator/>
      </w:r>
    </w:p>
  </w:endnote>
  <w:endnote w:type="continuationSeparator" w:id="0">
    <w:p w:rsidR="00554674" w:rsidRDefault="00554674" w:rsidP="0003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74" w:rsidRDefault="00554674" w:rsidP="00034A12">
      <w:r>
        <w:separator/>
      </w:r>
    </w:p>
  </w:footnote>
  <w:footnote w:type="continuationSeparator" w:id="0">
    <w:p w:rsidR="00554674" w:rsidRDefault="00554674" w:rsidP="0003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0E" w:rsidRDefault="002C0C0E" w:rsidP="0088758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0C0E" w:rsidRDefault="002C0C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0E" w:rsidRDefault="002C0C0E" w:rsidP="0088758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1F16">
      <w:rPr>
        <w:rStyle w:val="ae"/>
        <w:noProof/>
      </w:rPr>
      <w:t>2</w:t>
    </w:r>
    <w:r>
      <w:rPr>
        <w:rStyle w:val="ae"/>
      </w:rPr>
      <w:fldChar w:fldCharType="end"/>
    </w:r>
  </w:p>
  <w:p w:rsidR="002C0C0E" w:rsidRDefault="002C0C0E">
    <w:pPr>
      <w:pStyle w:val="a7"/>
      <w:jc w:val="center"/>
    </w:pPr>
  </w:p>
  <w:p w:rsidR="002C0C0E" w:rsidRDefault="002C0C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EC4"/>
    <w:multiLevelType w:val="hybridMultilevel"/>
    <w:tmpl w:val="C4EAF0B2"/>
    <w:lvl w:ilvl="0" w:tplc="B034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13F04"/>
    <w:multiLevelType w:val="hybridMultilevel"/>
    <w:tmpl w:val="3C9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6EB0"/>
    <w:multiLevelType w:val="hybridMultilevel"/>
    <w:tmpl w:val="1924F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570796"/>
    <w:multiLevelType w:val="hybridMultilevel"/>
    <w:tmpl w:val="79CE6442"/>
    <w:lvl w:ilvl="0" w:tplc="5A388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D71B36"/>
    <w:multiLevelType w:val="hybridMultilevel"/>
    <w:tmpl w:val="ACF6063E"/>
    <w:lvl w:ilvl="0" w:tplc="081451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D7"/>
    <w:rsid w:val="0001082C"/>
    <w:rsid w:val="0002124F"/>
    <w:rsid w:val="000227E1"/>
    <w:rsid w:val="00025578"/>
    <w:rsid w:val="00031E25"/>
    <w:rsid w:val="00034A12"/>
    <w:rsid w:val="00036A1A"/>
    <w:rsid w:val="000433C5"/>
    <w:rsid w:val="00046982"/>
    <w:rsid w:val="00047B2C"/>
    <w:rsid w:val="00047C6A"/>
    <w:rsid w:val="00064386"/>
    <w:rsid w:val="00067C96"/>
    <w:rsid w:val="00067D61"/>
    <w:rsid w:val="00071DEE"/>
    <w:rsid w:val="0007460A"/>
    <w:rsid w:val="00076717"/>
    <w:rsid w:val="00081139"/>
    <w:rsid w:val="00082EFD"/>
    <w:rsid w:val="00082F0F"/>
    <w:rsid w:val="00085EC7"/>
    <w:rsid w:val="000942E9"/>
    <w:rsid w:val="000A6F71"/>
    <w:rsid w:val="000B0CB6"/>
    <w:rsid w:val="000C09D6"/>
    <w:rsid w:val="000C249D"/>
    <w:rsid w:val="000C4406"/>
    <w:rsid w:val="000C4D19"/>
    <w:rsid w:val="000C63C4"/>
    <w:rsid w:val="000D1DFD"/>
    <w:rsid w:val="000D21A7"/>
    <w:rsid w:val="000E4071"/>
    <w:rsid w:val="000E4EED"/>
    <w:rsid w:val="000E5FC7"/>
    <w:rsid w:val="000F22A1"/>
    <w:rsid w:val="00102EB7"/>
    <w:rsid w:val="0010746A"/>
    <w:rsid w:val="00114729"/>
    <w:rsid w:val="00120BB9"/>
    <w:rsid w:val="00121901"/>
    <w:rsid w:val="00124DE9"/>
    <w:rsid w:val="00130A54"/>
    <w:rsid w:val="001317FB"/>
    <w:rsid w:val="00133650"/>
    <w:rsid w:val="001345DF"/>
    <w:rsid w:val="00140FFE"/>
    <w:rsid w:val="00145671"/>
    <w:rsid w:val="00146DC2"/>
    <w:rsid w:val="00165ADC"/>
    <w:rsid w:val="0016763A"/>
    <w:rsid w:val="001677C1"/>
    <w:rsid w:val="00170EDD"/>
    <w:rsid w:val="001739C9"/>
    <w:rsid w:val="00181617"/>
    <w:rsid w:val="00181D8C"/>
    <w:rsid w:val="0018359F"/>
    <w:rsid w:val="00184E2F"/>
    <w:rsid w:val="00185B96"/>
    <w:rsid w:val="00187EDD"/>
    <w:rsid w:val="001902C5"/>
    <w:rsid w:val="001950BE"/>
    <w:rsid w:val="001962D5"/>
    <w:rsid w:val="001A3713"/>
    <w:rsid w:val="001A56C7"/>
    <w:rsid w:val="001B0E01"/>
    <w:rsid w:val="001B1AFD"/>
    <w:rsid w:val="001B604F"/>
    <w:rsid w:val="001D5AC4"/>
    <w:rsid w:val="001D73DC"/>
    <w:rsid w:val="001E334F"/>
    <w:rsid w:val="001E432D"/>
    <w:rsid w:val="001F2A77"/>
    <w:rsid w:val="001F533D"/>
    <w:rsid w:val="00200D45"/>
    <w:rsid w:val="00203733"/>
    <w:rsid w:val="00205479"/>
    <w:rsid w:val="00206266"/>
    <w:rsid w:val="002111DF"/>
    <w:rsid w:val="002135B5"/>
    <w:rsid w:val="0023057C"/>
    <w:rsid w:val="00232860"/>
    <w:rsid w:val="00233E21"/>
    <w:rsid w:val="00234BBB"/>
    <w:rsid w:val="00240F9A"/>
    <w:rsid w:val="00242868"/>
    <w:rsid w:val="00243AC2"/>
    <w:rsid w:val="00244B39"/>
    <w:rsid w:val="00252265"/>
    <w:rsid w:val="00262E32"/>
    <w:rsid w:val="00265EDC"/>
    <w:rsid w:val="002715BE"/>
    <w:rsid w:val="00271F0D"/>
    <w:rsid w:val="00273A64"/>
    <w:rsid w:val="0027788E"/>
    <w:rsid w:val="00297575"/>
    <w:rsid w:val="002A07EF"/>
    <w:rsid w:val="002A3608"/>
    <w:rsid w:val="002B686A"/>
    <w:rsid w:val="002B799F"/>
    <w:rsid w:val="002C0C0E"/>
    <w:rsid w:val="002C3835"/>
    <w:rsid w:val="002D6DCC"/>
    <w:rsid w:val="002E3C15"/>
    <w:rsid w:val="002E7161"/>
    <w:rsid w:val="002F2EB1"/>
    <w:rsid w:val="002F5435"/>
    <w:rsid w:val="0030064D"/>
    <w:rsid w:val="0030088F"/>
    <w:rsid w:val="003017B0"/>
    <w:rsid w:val="00315A02"/>
    <w:rsid w:val="00324C7A"/>
    <w:rsid w:val="003277D1"/>
    <w:rsid w:val="0033000F"/>
    <w:rsid w:val="00330FD3"/>
    <w:rsid w:val="003339B4"/>
    <w:rsid w:val="0033570F"/>
    <w:rsid w:val="00351BA0"/>
    <w:rsid w:val="003562DF"/>
    <w:rsid w:val="00373BB9"/>
    <w:rsid w:val="00375250"/>
    <w:rsid w:val="0037690F"/>
    <w:rsid w:val="003978D1"/>
    <w:rsid w:val="003A387F"/>
    <w:rsid w:val="003B3DD9"/>
    <w:rsid w:val="003B5C4E"/>
    <w:rsid w:val="003B6C5F"/>
    <w:rsid w:val="003C6383"/>
    <w:rsid w:val="003D6660"/>
    <w:rsid w:val="003E00AF"/>
    <w:rsid w:val="003E0174"/>
    <w:rsid w:val="003E5215"/>
    <w:rsid w:val="003E7129"/>
    <w:rsid w:val="003F2AA3"/>
    <w:rsid w:val="003F3DE9"/>
    <w:rsid w:val="003F7918"/>
    <w:rsid w:val="00403A7B"/>
    <w:rsid w:val="004142D9"/>
    <w:rsid w:val="00424992"/>
    <w:rsid w:val="00434CAB"/>
    <w:rsid w:val="00436050"/>
    <w:rsid w:val="00440603"/>
    <w:rsid w:val="00445DFF"/>
    <w:rsid w:val="00450C11"/>
    <w:rsid w:val="00454970"/>
    <w:rsid w:val="00454CB4"/>
    <w:rsid w:val="0047359D"/>
    <w:rsid w:val="00476E70"/>
    <w:rsid w:val="00493457"/>
    <w:rsid w:val="004950BF"/>
    <w:rsid w:val="004A02EA"/>
    <w:rsid w:val="004B2418"/>
    <w:rsid w:val="004B484B"/>
    <w:rsid w:val="004B6268"/>
    <w:rsid w:val="004B7FCF"/>
    <w:rsid w:val="004C0BFA"/>
    <w:rsid w:val="004C0C53"/>
    <w:rsid w:val="004C46EA"/>
    <w:rsid w:val="004C57B4"/>
    <w:rsid w:val="004D0413"/>
    <w:rsid w:val="004D479C"/>
    <w:rsid w:val="004E4E8F"/>
    <w:rsid w:val="004E5C75"/>
    <w:rsid w:val="004F3B08"/>
    <w:rsid w:val="004F5E90"/>
    <w:rsid w:val="004F5F28"/>
    <w:rsid w:val="00500458"/>
    <w:rsid w:val="0050675F"/>
    <w:rsid w:val="005075A7"/>
    <w:rsid w:val="00512C03"/>
    <w:rsid w:val="00515DC2"/>
    <w:rsid w:val="00520F15"/>
    <w:rsid w:val="00526708"/>
    <w:rsid w:val="00527506"/>
    <w:rsid w:val="00530FE0"/>
    <w:rsid w:val="005535A5"/>
    <w:rsid w:val="00554674"/>
    <w:rsid w:val="005557D3"/>
    <w:rsid w:val="00555AB1"/>
    <w:rsid w:val="00560EFF"/>
    <w:rsid w:val="00563FF4"/>
    <w:rsid w:val="0057198E"/>
    <w:rsid w:val="0058436E"/>
    <w:rsid w:val="00585FAF"/>
    <w:rsid w:val="00587D0C"/>
    <w:rsid w:val="00587E31"/>
    <w:rsid w:val="00594E3A"/>
    <w:rsid w:val="005A10C4"/>
    <w:rsid w:val="005A1774"/>
    <w:rsid w:val="005B0D7A"/>
    <w:rsid w:val="005B2AF5"/>
    <w:rsid w:val="005B5642"/>
    <w:rsid w:val="005B5762"/>
    <w:rsid w:val="005B6186"/>
    <w:rsid w:val="005B743E"/>
    <w:rsid w:val="005C31D8"/>
    <w:rsid w:val="005C3890"/>
    <w:rsid w:val="005D0E67"/>
    <w:rsid w:val="005D647E"/>
    <w:rsid w:val="005E5583"/>
    <w:rsid w:val="005E5591"/>
    <w:rsid w:val="005E6506"/>
    <w:rsid w:val="005F28F2"/>
    <w:rsid w:val="005F5944"/>
    <w:rsid w:val="005F6B1C"/>
    <w:rsid w:val="006002F6"/>
    <w:rsid w:val="006059DE"/>
    <w:rsid w:val="00610F74"/>
    <w:rsid w:val="0062467A"/>
    <w:rsid w:val="0062760C"/>
    <w:rsid w:val="006306AC"/>
    <w:rsid w:val="00632DDF"/>
    <w:rsid w:val="00637D04"/>
    <w:rsid w:val="006435AC"/>
    <w:rsid w:val="00653E04"/>
    <w:rsid w:val="0065490E"/>
    <w:rsid w:val="006614D9"/>
    <w:rsid w:val="00664256"/>
    <w:rsid w:val="00664A4D"/>
    <w:rsid w:val="006662C5"/>
    <w:rsid w:val="0067318E"/>
    <w:rsid w:val="00674BE7"/>
    <w:rsid w:val="006851B9"/>
    <w:rsid w:val="00690873"/>
    <w:rsid w:val="00691552"/>
    <w:rsid w:val="006A4361"/>
    <w:rsid w:val="006B1813"/>
    <w:rsid w:val="006B1BE8"/>
    <w:rsid w:val="006B1DF9"/>
    <w:rsid w:val="006B4B3B"/>
    <w:rsid w:val="006B5E0E"/>
    <w:rsid w:val="006C2B1A"/>
    <w:rsid w:val="006C47AD"/>
    <w:rsid w:val="006C4E3A"/>
    <w:rsid w:val="006D782A"/>
    <w:rsid w:val="006E0D36"/>
    <w:rsid w:val="006F0DD5"/>
    <w:rsid w:val="006F27A2"/>
    <w:rsid w:val="006F6579"/>
    <w:rsid w:val="00700D8E"/>
    <w:rsid w:val="007034CD"/>
    <w:rsid w:val="0071176C"/>
    <w:rsid w:val="007254B0"/>
    <w:rsid w:val="00726B39"/>
    <w:rsid w:val="007401C1"/>
    <w:rsid w:val="00740872"/>
    <w:rsid w:val="007456A7"/>
    <w:rsid w:val="007670CA"/>
    <w:rsid w:val="007702BB"/>
    <w:rsid w:val="007712F4"/>
    <w:rsid w:val="0077229D"/>
    <w:rsid w:val="007732D3"/>
    <w:rsid w:val="007753E1"/>
    <w:rsid w:val="0078031C"/>
    <w:rsid w:val="00790788"/>
    <w:rsid w:val="007919FB"/>
    <w:rsid w:val="00796FFF"/>
    <w:rsid w:val="007A06CD"/>
    <w:rsid w:val="007A1FC3"/>
    <w:rsid w:val="007A3409"/>
    <w:rsid w:val="007B4776"/>
    <w:rsid w:val="007C6511"/>
    <w:rsid w:val="007D195B"/>
    <w:rsid w:val="007D2FAC"/>
    <w:rsid w:val="007E6242"/>
    <w:rsid w:val="007E75D4"/>
    <w:rsid w:val="007F27B8"/>
    <w:rsid w:val="007F2B29"/>
    <w:rsid w:val="007F3A96"/>
    <w:rsid w:val="007F533A"/>
    <w:rsid w:val="008072BB"/>
    <w:rsid w:val="00810128"/>
    <w:rsid w:val="008128AA"/>
    <w:rsid w:val="00820869"/>
    <w:rsid w:val="00820F56"/>
    <w:rsid w:val="00822E13"/>
    <w:rsid w:val="0082490B"/>
    <w:rsid w:val="0082499E"/>
    <w:rsid w:val="008252B4"/>
    <w:rsid w:val="00825405"/>
    <w:rsid w:val="00826FD7"/>
    <w:rsid w:val="00834D9F"/>
    <w:rsid w:val="00837835"/>
    <w:rsid w:val="00842B9B"/>
    <w:rsid w:val="00844ECA"/>
    <w:rsid w:val="008453B0"/>
    <w:rsid w:val="008615DD"/>
    <w:rsid w:val="00864F62"/>
    <w:rsid w:val="00866D9C"/>
    <w:rsid w:val="008709FD"/>
    <w:rsid w:val="0087196D"/>
    <w:rsid w:val="00875909"/>
    <w:rsid w:val="00876268"/>
    <w:rsid w:val="008811ED"/>
    <w:rsid w:val="00881365"/>
    <w:rsid w:val="00887580"/>
    <w:rsid w:val="008946F0"/>
    <w:rsid w:val="008A5228"/>
    <w:rsid w:val="008A5FC2"/>
    <w:rsid w:val="008B01A4"/>
    <w:rsid w:val="008B1523"/>
    <w:rsid w:val="008B17E1"/>
    <w:rsid w:val="008C277B"/>
    <w:rsid w:val="008C2E2B"/>
    <w:rsid w:val="008C5B82"/>
    <w:rsid w:val="008C75F0"/>
    <w:rsid w:val="008D1EB9"/>
    <w:rsid w:val="008E0056"/>
    <w:rsid w:val="008E56EF"/>
    <w:rsid w:val="008E7403"/>
    <w:rsid w:val="008F0B4F"/>
    <w:rsid w:val="008F1D97"/>
    <w:rsid w:val="008F74FA"/>
    <w:rsid w:val="00905117"/>
    <w:rsid w:val="00905C06"/>
    <w:rsid w:val="00906742"/>
    <w:rsid w:val="009155CD"/>
    <w:rsid w:val="0092212E"/>
    <w:rsid w:val="0093426A"/>
    <w:rsid w:val="00942981"/>
    <w:rsid w:val="00943900"/>
    <w:rsid w:val="00950EEF"/>
    <w:rsid w:val="0096035E"/>
    <w:rsid w:val="0096279D"/>
    <w:rsid w:val="00962E9E"/>
    <w:rsid w:val="009705EF"/>
    <w:rsid w:val="00974E09"/>
    <w:rsid w:val="009777AF"/>
    <w:rsid w:val="00982FB6"/>
    <w:rsid w:val="00984686"/>
    <w:rsid w:val="009A0291"/>
    <w:rsid w:val="009A3982"/>
    <w:rsid w:val="009A39F7"/>
    <w:rsid w:val="009B226C"/>
    <w:rsid w:val="009B5CF2"/>
    <w:rsid w:val="009B60EE"/>
    <w:rsid w:val="009C1254"/>
    <w:rsid w:val="009C1660"/>
    <w:rsid w:val="009C2AFF"/>
    <w:rsid w:val="009C436C"/>
    <w:rsid w:val="009C4B8F"/>
    <w:rsid w:val="009D2DD7"/>
    <w:rsid w:val="009D515D"/>
    <w:rsid w:val="009D54C9"/>
    <w:rsid w:val="009E1714"/>
    <w:rsid w:val="009E1F4F"/>
    <w:rsid w:val="009E4F45"/>
    <w:rsid w:val="009E7751"/>
    <w:rsid w:val="009F2552"/>
    <w:rsid w:val="009F2EA9"/>
    <w:rsid w:val="009F7373"/>
    <w:rsid w:val="00A01C9F"/>
    <w:rsid w:val="00A03DD3"/>
    <w:rsid w:val="00A068C9"/>
    <w:rsid w:val="00A13D5C"/>
    <w:rsid w:val="00A20FFE"/>
    <w:rsid w:val="00A2293E"/>
    <w:rsid w:val="00A24A08"/>
    <w:rsid w:val="00A33676"/>
    <w:rsid w:val="00A36163"/>
    <w:rsid w:val="00A6166F"/>
    <w:rsid w:val="00A65C4F"/>
    <w:rsid w:val="00A74746"/>
    <w:rsid w:val="00A76132"/>
    <w:rsid w:val="00A76A8E"/>
    <w:rsid w:val="00A8254D"/>
    <w:rsid w:val="00A843D1"/>
    <w:rsid w:val="00A84548"/>
    <w:rsid w:val="00A963C6"/>
    <w:rsid w:val="00A96831"/>
    <w:rsid w:val="00AA1F16"/>
    <w:rsid w:val="00AA24AF"/>
    <w:rsid w:val="00AA7EF3"/>
    <w:rsid w:val="00AB46C4"/>
    <w:rsid w:val="00AB6E04"/>
    <w:rsid w:val="00AB79A6"/>
    <w:rsid w:val="00AC0DEA"/>
    <w:rsid w:val="00AC11FD"/>
    <w:rsid w:val="00AC4A0A"/>
    <w:rsid w:val="00AC7BE1"/>
    <w:rsid w:val="00AD262C"/>
    <w:rsid w:val="00AD3021"/>
    <w:rsid w:val="00AE3E93"/>
    <w:rsid w:val="00AE479A"/>
    <w:rsid w:val="00AF7B62"/>
    <w:rsid w:val="00B0732F"/>
    <w:rsid w:val="00B123C4"/>
    <w:rsid w:val="00B167C8"/>
    <w:rsid w:val="00B17D17"/>
    <w:rsid w:val="00B23DF6"/>
    <w:rsid w:val="00B34DF9"/>
    <w:rsid w:val="00B45322"/>
    <w:rsid w:val="00B55506"/>
    <w:rsid w:val="00B636CF"/>
    <w:rsid w:val="00B6434A"/>
    <w:rsid w:val="00B7033A"/>
    <w:rsid w:val="00B70D34"/>
    <w:rsid w:val="00B740FB"/>
    <w:rsid w:val="00B80285"/>
    <w:rsid w:val="00B81426"/>
    <w:rsid w:val="00B87A3E"/>
    <w:rsid w:val="00B87FFA"/>
    <w:rsid w:val="00B912EC"/>
    <w:rsid w:val="00B9280A"/>
    <w:rsid w:val="00B93AFC"/>
    <w:rsid w:val="00B967F1"/>
    <w:rsid w:val="00BA157B"/>
    <w:rsid w:val="00BB1319"/>
    <w:rsid w:val="00BB4228"/>
    <w:rsid w:val="00BB68A1"/>
    <w:rsid w:val="00BB7FE9"/>
    <w:rsid w:val="00BC013C"/>
    <w:rsid w:val="00BC3635"/>
    <w:rsid w:val="00BC466C"/>
    <w:rsid w:val="00BD5165"/>
    <w:rsid w:val="00BE3C51"/>
    <w:rsid w:val="00BE64E1"/>
    <w:rsid w:val="00BE653C"/>
    <w:rsid w:val="00BF4350"/>
    <w:rsid w:val="00C0099A"/>
    <w:rsid w:val="00C035F1"/>
    <w:rsid w:val="00C064A8"/>
    <w:rsid w:val="00C067C2"/>
    <w:rsid w:val="00C070F5"/>
    <w:rsid w:val="00C078B7"/>
    <w:rsid w:val="00C10D27"/>
    <w:rsid w:val="00C12311"/>
    <w:rsid w:val="00C143B1"/>
    <w:rsid w:val="00C269CC"/>
    <w:rsid w:val="00C32E67"/>
    <w:rsid w:val="00C336B3"/>
    <w:rsid w:val="00C33757"/>
    <w:rsid w:val="00C41B46"/>
    <w:rsid w:val="00C42E77"/>
    <w:rsid w:val="00C43166"/>
    <w:rsid w:val="00C70491"/>
    <w:rsid w:val="00C71A69"/>
    <w:rsid w:val="00C769A1"/>
    <w:rsid w:val="00C77414"/>
    <w:rsid w:val="00C80828"/>
    <w:rsid w:val="00C83AC5"/>
    <w:rsid w:val="00C9050B"/>
    <w:rsid w:val="00C9149A"/>
    <w:rsid w:val="00C92C9C"/>
    <w:rsid w:val="00C948FC"/>
    <w:rsid w:val="00C96040"/>
    <w:rsid w:val="00CA0014"/>
    <w:rsid w:val="00CB2E99"/>
    <w:rsid w:val="00CB7BB6"/>
    <w:rsid w:val="00CC7B5E"/>
    <w:rsid w:val="00CD2756"/>
    <w:rsid w:val="00CD69B1"/>
    <w:rsid w:val="00CF00C1"/>
    <w:rsid w:val="00CF714A"/>
    <w:rsid w:val="00D11E1B"/>
    <w:rsid w:val="00D20E8C"/>
    <w:rsid w:val="00D22D3A"/>
    <w:rsid w:val="00D24D31"/>
    <w:rsid w:val="00D27EF9"/>
    <w:rsid w:val="00D304C0"/>
    <w:rsid w:val="00D32683"/>
    <w:rsid w:val="00D34C4D"/>
    <w:rsid w:val="00D4793A"/>
    <w:rsid w:val="00D521FC"/>
    <w:rsid w:val="00D5281F"/>
    <w:rsid w:val="00D5397C"/>
    <w:rsid w:val="00D60306"/>
    <w:rsid w:val="00D60331"/>
    <w:rsid w:val="00D6643B"/>
    <w:rsid w:val="00D70A3F"/>
    <w:rsid w:val="00D7263F"/>
    <w:rsid w:val="00D82F80"/>
    <w:rsid w:val="00D85C41"/>
    <w:rsid w:val="00D92467"/>
    <w:rsid w:val="00D93E1A"/>
    <w:rsid w:val="00DA156A"/>
    <w:rsid w:val="00DA44A8"/>
    <w:rsid w:val="00DA6754"/>
    <w:rsid w:val="00DB280F"/>
    <w:rsid w:val="00DB290A"/>
    <w:rsid w:val="00DB2AEF"/>
    <w:rsid w:val="00DB66EF"/>
    <w:rsid w:val="00DB6AC1"/>
    <w:rsid w:val="00DC23ED"/>
    <w:rsid w:val="00DC2609"/>
    <w:rsid w:val="00DC5C00"/>
    <w:rsid w:val="00DC5C3E"/>
    <w:rsid w:val="00DD5F8A"/>
    <w:rsid w:val="00DD7397"/>
    <w:rsid w:val="00DE13F5"/>
    <w:rsid w:val="00DE1713"/>
    <w:rsid w:val="00DE4C0F"/>
    <w:rsid w:val="00DF412B"/>
    <w:rsid w:val="00E008EE"/>
    <w:rsid w:val="00E01791"/>
    <w:rsid w:val="00E107D1"/>
    <w:rsid w:val="00E1622E"/>
    <w:rsid w:val="00E21E34"/>
    <w:rsid w:val="00E33DCE"/>
    <w:rsid w:val="00E33DF7"/>
    <w:rsid w:val="00E33E3B"/>
    <w:rsid w:val="00E40419"/>
    <w:rsid w:val="00E42FCB"/>
    <w:rsid w:val="00E44B0A"/>
    <w:rsid w:val="00E4641F"/>
    <w:rsid w:val="00E542CE"/>
    <w:rsid w:val="00E62061"/>
    <w:rsid w:val="00E67CF8"/>
    <w:rsid w:val="00E70176"/>
    <w:rsid w:val="00E73CCA"/>
    <w:rsid w:val="00E7650C"/>
    <w:rsid w:val="00E80896"/>
    <w:rsid w:val="00E83289"/>
    <w:rsid w:val="00E91463"/>
    <w:rsid w:val="00E92984"/>
    <w:rsid w:val="00E93EBB"/>
    <w:rsid w:val="00E95DFC"/>
    <w:rsid w:val="00E970E5"/>
    <w:rsid w:val="00E976EF"/>
    <w:rsid w:val="00EA0482"/>
    <w:rsid w:val="00EC073A"/>
    <w:rsid w:val="00EC1A73"/>
    <w:rsid w:val="00EC1FC6"/>
    <w:rsid w:val="00EC5B71"/>
    <w:rsid w:val="00ED0648"/>
    <w:rsid w:val="00ED24E3"/>
    <w:rsid w:val="00ED6D3E"/>
    <w:rsid w:val="00EE7EDA"/>
    <w:rsid w:val="00EF6071"/>
    <w:rsid w:val="00EF60FF"/>
    <w:rsid w:val="00F02E88"/>
    <w:rsid w:val="00F054A6"/>
    <w:rsid w:val="00F25CAB"/>
    <w:rsid w:val="00F26A8D"/>
    <w:rsid w:val="00F368F6"/>
    <w:rsid w:val="00F374A1"/>
    <w:rsid w:val="00F43106"/>
    <w:rsid w:val="00F451EC"/>
    <w:rsid w:val="00F458EE"/>
    <w:rsid w:val="00F47261"/>
    <w:rsid w:val="00F560CF"/>
    <w:rsid w:val="00F663FA"/>
    <w:rsid w:val="00F66406"/>
    <w:rsid w:val="00F66BD4"/>
    <w:rsid w:val="00F747FF"/>
    <w:rsid w:val="00F7704C"/>
    <w:rsid w:val="00F80E73"/>
    <w:rsid w:val="00F81B3D"/>
    <w:rsid w:val="00F849AE"/>
    <w:rsid w:val="00F862C8"/>
    <w:rsid w:val="00F90465"/>
    <w:rsid w:val="00F90A7E"/>
    <w:rsid w:val="00F9737B"/>
    <w:rsid w:val="00FD4EBF"/>
    <w:rsid w:val="00FE0DD6"/>
    <w:rsid w:val="00FE16C8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D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2DD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9D2DD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2DD7"/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9D2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D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D2DD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2DD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9D2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D2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D2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9D2D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D2DD7"/>
    <w:rPr>
      <w:b/>
      <w:color w:val="26282F"/>
    </w:rPr>
  </w:style>
  <w:style w:type="character" w:styleId="ae">
    <w:name w:val="page number"/>
    <w:basedOn w:val="a0"/>
    <w:uiPriority w:val="99"/>
    <w:rsid w:val="009D2DD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D2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34A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4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34A12"/>
    <w:rPr>
      <w:vertAlign w:val="superscript"/>
    </w:rPr>
  </w:style>
  <w:style w:type="paragraph" w:customStyle="1" w:styleId="ConsPlusTitle">
    <w:name w:val="ConsPlusTitle"/>
    <w:rsid w:val="00E33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2">
    <w:name w:val="Гипертекстовая ссылка"/>
    <w:basedOn w:val="ad"/>
    <w:uiPriority w:val="99"/>
    <w:rsid w:val="00445DFF"/>
    <w:rPr>
      <w:rFonts w:cs="Times New Roman"/>
      <w:b/>
      <w:color w:val="106BBE"/>
    </w:rPr>
  </w:style>
  <w:style w:type="paragraph" w:styleId="af3">
    <w:name w:val="List Paragraph"/>
    <w:basedOn w:val="a"/>
    <w:uiPriority w:val="34"/>
    <w:qFormat/>
    <w:rsid w:val="00A74746"/>
    <w:pPr>
      <w:ind w:left="720"/>
      <w:contextualSpacing/>
    </w:pPr>
  </w:style>
  <w:style w:type="table" w:styleId="af4">
    <w:name w:val="Table Grid"/>
    <w:basedOn w:val="a1"/>
    <w:uiPriority w:val="59"/>
    <w:rsid w:val="00D6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E67C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7CF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7C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7C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67C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7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D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2DD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9D2DD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2DD7"/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9D2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D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D2DD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2DD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rsid w:val="009D2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D2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D2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9D2D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D2DD7"/>
    <w:rPr>
      <w:b/>
      <w:color w:val="26282F"/>
    </w:rPr>
  </w:style>
  <w:style w:type="character" w:styleId="ae">
    <w:name w:val="page number"/>
    <w:basedOn w:val="a0"/>
    <w:uiPriority w:val="99"/>
    <w:rsid w:val="009D2DD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D2D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34A1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4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34A12"/>
    <w:rPr>
      <w:vertAlign w:val="superscript"/>
    </w:rPr>
  </w:style>
  <w:style w:type="paragraph" w:customStyle="1" w:styleId="ConsPlusTitle">
    <w:name w:val="ConsPlusTitle"/>
    <w:rsid w:val="00E33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2">
    <w:name w:val="Гипертекстовая ссылка"/>
    <w:basedOn w:val="ad"/>
    <w:uiPriority w:val="99"/>
    <w:rsid w:val="00445DFF"/>
    <w:rPr>
      <w:rFonts w:cs="Times New Roman"/>
      <w:b/>
      <w:color w:val="106BBE"/>
    </w:rPr>
  </w:style>
  <w:style w:type="paragraph" w:styleId="af3">
    <w:name w:val="List Paragraph"/>
    <w:basedOn w:val="a"/>
    <w:uiPriority w:val="34"/>
    <w:qFormat/>
    <w:rsid w:val="00A74746"/>
    <w:pPr>
      <w:ind w:left="720"/>
      <w:contextualSpacing/>
    </w:pPr>
  </w:style>
  <w:style w:type="table" w:styleId="af4">
    <w:name w:val="Table Grid"/>
    <w:basedOn w:val="a1"/>
    <w:uiPriority w:val="59"/>
    <w:rsid w:val="00D6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E67CF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67CF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7CF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67C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67C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7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hyperlink" Target="garantF1://12071992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garantF1://12071992.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B394-09ED-43D9-A2CB-3A4F2D00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titovatv</dc:creator>
  <cp:lastModifiedBy>Голубева Ирина Николаевна</cp:lastModifiedBy>
  <cp:revision>12</cp:revision>
  <cp:lastPrinted>2016-08-23T06:08:00Z</cp:lastPrinted>
  <dcterms:created xsi:type="dcterms:W3CDTF">2016-07-19T12:06:00Z</dcterms:created>
  <dcterms:modified xsi:type="dcterms:W3CDTF">2016-08-23T06:11:00Z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522831024</vt:i4>
  </property>
  <property fmtid="{D5CDD505-2E9C-101B-9397-08002B2CF9AE}" pid="3" name="_NewReviewCycle">
    <vt:lpwstr/>
  </property>
  <property fmtid="{D5CDD505-2E9C-101B-9397-08002B2CF9AE}" pid="4" name="_EmailSubject">
    <vt:lpwstr>итог отчета МП за 1 полуг 2016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