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B" w:rsidRDefault="00B5227B" w:rsidP="00B5227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обращениях </w:t>
      </w:r>
    </w:p>
    <w:p w:rsidR="00B5227B" w:rsidRDefault="00B5227B" w:rsidP="00B5227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первому заместителю мэра города </w:t>
      </w:r>
      <w:proofErr w:type="spellStart"/>
      <w:r>
        <w:rPr>
          <w:color w:val="000000"/>
          <w:sz w:val="26"/>
          <w:szCs w:val="26"/>
        </w:rPr>
        <w:t>Сергушеву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B5227B" w:rsidRDefault="00B5227B" w:rsidP="00B5227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июль 2016 года</w:t>
      </w:r>
    </w:p>
    <w:p w:rsidR="00B5227B" w:rsidRDefault="00B5227B" w:rsidP="00B5227B">
      <w:pPr>
        <w:rPr>
          <w:sz w:val="26"/>
          <w:szCs w:val="26"/>
        </w:rPr>
      </w:pPr>
    </w:p>
    <w:p w:rsidR="00B5227B" w:rsidRDefault="00B5227B" w:rsidP="00B5227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июле на имя первого заместителя мэра города </w:t>
      </w:r>
      <w:proofErr w:type="spellStart"/>
      <w:r>
        <w:rPr>
          <w:color w:val="000000"/>
          <w:sz w:val="26"/>
          <w:szCs w:val="26"/>
        </w:rPr>
        <w:t>Сергушева</w:t>
      </w:r>
      <w:proofErr w:type="spellEnd"/>
      <w:r>
        <w:rPr>
          <w:color w:val="000000"/>
          <w:sz w:val="26"/>
          <w:szCs w:val="26"/>
        </w:rPr>
        <w:t xml:space="preserve"> А.С. поступило 9 обращений </w:t>
      </w:r>
      <w:r>
        <w:rPr>
          <w:i/>
          <w:iCs/>
          <w:color w:val="000000"/>
          <w:sz w:val="26"/>
          <w:szCs w:val="26"/>
        </w:rPr>
        <w:t>(с начала года - 68),</w:t>
      </w:r>
      <w:r>
        <w:rPr>
          <w:color w:val="000000"/>
          <w:sz w:val="26"/>
          <w:szCs w:val="26"/>
        </w:rPr>
        <w:t xml:space="preserve"> из них: письменных обращений - 8 </w:t>
      </w:r>
      <w:r>
        <w:rPr>
          <w:i/>
          <w:iCs/>
          <w:color w:val="000000"/>
          <w:sz w:val="26"/>
          <w:szCs w:val="26"/>
        </w:rPr>
        <w:t>(с начала года</w:t>
      </w:r>
      <w:r>
        <w:rPr>
          <w:color w:val="000000"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56),</w:t>
      </w:r>
      <w:r>
        <w:rPr>
          <w:color w:val="000000"/>
          <w:sz w:val="26"/>
          <w:szCs w:val="26"/>
        </w:rPr>
        <w:t xml:space="preserve"> запросов о предоставлении информации - 0 </w:t>
      </w:r>
      <w:r>
        <w:rPr>
          <w:i/>
          <w:iCs/>
          <w:color w:val="000000"/>
          <w:sz w:val="26"/>
          <w:szCs w:val="26"/>
        </w:rPr>
        <w:t xml:space="preserve">(с начала года - 1), </w:t>
      </w:r>
      <w:r>
        <w:rPr>
          <w:iCs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оступило обращений в ходе личных приемов – 1 </w:t>
      </w:r>
      <w:r>
        <w:rPr>
          <w:i/>
          <w:iCs/>
          <w:color w:val="000000"/>
          <w:sz w:val="26"/>
          <w:szCs w:val="26"/>
        </w:rPr>
        <w:t>(с начала года - 11).</w:t>
      </w:r>
    </w:p>
    <w:p w:rsidR="00B5227B" w:rsidRDefault="00B5227B" w:rsidP="00B5227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- 3 человека </w:t>
      </w:r>
      <w:r>
        <w:rPr>
          <w:i/>
          <w:iCs/>
          <w:color w:val="000000"/>
          <w:sz w:val="26"/>
          <w:szCs w:val="26"/>
        </w:rPr>
        <w:t>(с начала года - 36).</w:t>
      </w:r>
    </w:p>
    <w:p w:rsidR="00B5227B" w:rsidRDefault="00B5227B" w:rsidP="00B5227B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tbl>
      <w:tblPr>
        <w:tblW w:w="96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1396"/>
        <w:gridCol w:w="1320"/>
      </w:tblGrid>
      <w:tr w:rsidR="00B5227B" w:rsidTr="00B5227B">
        <w:trPr>
          <w:trHeight w:hRule="exact" w:val="87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вопросов по сферам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Доля </w:t>
            </w: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июль</w:t>
            </w:r>
          </w:p>
          <w:p w:rsidR="00B5227B" w:rsidRDefault="00B5227B">
            <w:pPr>
              <w:spacing w:line="256" w:lineRule="auto"/>
              <w:jc w:val="center"/>
            </w:pPr>
            <w:r>
              <w:rPr>
                <w:b/>
                <w:bCs/>
                <w:color w:val="000000"/>
              </w:rPr>
              <w:t xml:space="preserve"> 2016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Доля </w:t>
            </w:r>
          </w:p>
          <w:p w:rsidR="00B5227B" w:rsidRDefault="00B5227B">
            <w:pPr>
              <w:spacing w:line="256" w:lineRule="auto"/>
              <w:jc w:val="center"/>
            </w:pPr>
            <w:r>
              <w:rPr>
                <w:b/>
                <w:bCs/>
                <w:color w:val="000000"/>
              </w:rPr>
              <w:t>с начала 2016 года</w:t>
            </w:r>
          </w:p>
        </w:tc>
      </w:tr>
      <w:tr w:rsidR="00B5227B" w:rsidTr="00B5227B">
        <w:trPr>
          <w:trHeight w:hRule="exact" w:val="129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1.Экономика</w:t>
            </w:r>
          </w:p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земельное законодательство, предоставление земельных участков для строительства; дорожное хозяйство; автостоянки и </w:t>
            </w:r>
            <w:proofErr w:type="spellStart"/>
            <w:r>
              <w:rPr>
                <w:color w:val="000000"/>
                <w:sz w:val="26"/>
                <w:szCs w:val="26"/>
              </w:rPr>
              <w:t>автопарковки</w:t>
            </w:r>
            <w:proofErr w:type="spellEnd"/>
            <w:r>
              <w:rPr>
                <w:color w:val="000000"/>
                <w:sz w:val="26"/>
                <w:szCs w:val="26"/>
              </w:rPr>
              <w:t>; помехи от торговых точек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66,7%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41,2%</w:t>
            </w:r>
          </w:p>
        </w:tc>
      </w:tr>
      <w:tr w:rsidR="00B5227B" w:rsidTr="00B5227B">
        <w:trPr>
          <w:trHeight w:hRule="exact" w:val="109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2.Оборона. Безопасность. Законность</w:t>
            </w:r>
          </w:p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конфликты на бытовой почве; охрана общественного порядка; работа призывных комиссий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20,6%</w:t>
            </w:r>
          </w:p>
        </w:tc>
      </w:tr>
      <w:tr w:rsidR="00B5227B" w:rsidTr="00B5227B">
        <w:trPr>
          <w:trHeight w:hRule="exact" w:val="169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3.Государство. Общество. Политика</w:t>
            </w:r>
          </w:p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правонарушения и административная ответственность; право на льготы, установленные законодательством РФ; арендные отношения; работа органов местного самоуправления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22,2%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17,7%</w:t>
            </w:r>
          </w:p>
        </w:tc>
      </w:tr>
      <w:tr w:rsidR="00B5227B" w:rsidTr="00B5227B">
        <w:trPr>
          <w:trHeight w:hRule="exact" w:val="75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ind w:left="14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4.Социальная сфера</w:t>
            </w:r>
          </w:p>
          <w:p w:rsidR="00B5227B" w:rsidRDefault="00B5227B">
            <w:pPr>
              <w:spacing w:line="256" w:lineRule="auto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вопросы культуры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1,5%</w:t>
            </w:r>
          </w:p>
        </w:tc>
      </w:tr>
      <w:tr w:rsidR="00B5227B" w:rsidTr="00B5227B">
        <w:trPr>
          <w:trHeight w:hRule="exact" w:val="1937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5.Жилищно-коммунальное хозяйство</w:t>
            </w:r>
          </w:p>
          <w:p w:rsidR="00B5227B" w:rsidRDefault="00B5227B">
            <w:pPr>
              <w:spacing w:line="256" w:lineRule="auto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помещения; перевод жилых помещений в нежилые; муниципальный и частный жилищный фонд; благоустройство; ненадлежащее содержание общего имущества, в т.ч. придомовой территории; улучшение жилищных условий</w:t>
            </w:r>
          </w:p>
          <w:p w:rsidR="00B5227B" w:rsidRDefault="00B5227B">
            <w:pPr>
              <w:spacing w:line="256" w:lineRule="auto"/>
              <w:ind w:left="142"/>
              <w:rPr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ind w:left="142"/>
              <w:rPr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ind w:left="142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11,1%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19,1%</w:t>
            </w: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5227B" w:rsidRDefault="00B5227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B5227B" w:rsidRDefault="00B5227B" w:rsidP="00B5227B">
      <w:pPr>
        <w:ind w:firstLine="709"/>
        <w:jc w:val="both"/>
        <w:rPr>
          <w:color w:val="000000"/>
          <w:sz w:val="26"/>
          <w:szCs w:val="26"/>
        </w:rPr>
      </w:pPr>
    </w:p>
    <w:p w:rsidR="00B5227B" w:rsidRDefault="00B5227B" w:rsidP="00B5227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было рассмотрено 6 обращений </w:t>
      </w:r>
      <w:r>
        <w:rPr>
          <w:i/>
          <w:iCs/>
          <w:color w:val="000000"/>
          <w:sz w:val="26"/>
          <w:szCs w:val="26"/>
        </w:rPr>
        <w:t>(с начала года - 62).</w:t>
      </w:r>
    </w:p>
    <w:p w:rsidR="00B5227B" w:rsidRDefault="00B5227B" w:rsidP="00B5227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обращения рассмотрены в установленные законодательством сроки, заявителям направлены ответы с разъяснениями по существу поставленных вопросов. </w:t>
      </w:r>
    </w:p>
    <w:p w:rsidR="0006657F" w:rsidRDefault="0006657F"/>
    <w:sectPr w:rsidR="0006657F" w:rsidSect="000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7B"/>
    <w:rsid w:val="0006657F"/>
    <w:rsid w:val="003148AB"/>
    <w:rsid w:val="00357AB1"/>
    <w:rsid w:val="004E3CF3"/>
    <w:rsid w:val="00544CEF"/>
    <w:rsid w:val="009052D0"/>
    <w:rsid w:val="00AF727D"/>
    <w:rsid w:val="00B5227B"/>
    <w:rsid w:val="00C52BCE"/>
    <w:rsid w:val="00C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D8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klochkovaoa</dc:creator>
  <cp:keywords/>
  <dc:description/>
  <cp:lastModifiedBy>klochkovaoa</cp:lastModifiedBy>
  <cp:revision>2</cp:revision>
  <dcterms:created xsi:type="dcterms:W3CDTF">2016-08-15T10:20:00Z</dcterms:created>
  <dcterms:modified xsi:type="dcterms:W3CDTF">2016-08-15T10:21:00Z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-644135320</vt:i4>
  </property>
  <property fmtid="{D5CDD505-2E9C-101B-9397-08002B2CF9AE}" pid="3" name="_NewReviewCycle">
    <vt:lpwstr/>
  </property>
  <property fmtid="{D5CDD505-2E9C-101B-9397-08002B2CF9AE}" pid="4" name="_EmailSubject">
    <vt:lpwstr>информации об обращениях </vt:lpwstr>
  </property>
  <property fmtid="{D5CDD505-2E9C-101B-9397-08002B2CF9AE}" pid="5" name="_AuthorEmail">
    <vt:lpwstr>obr_gr@cherepovetscity.ru</vt:lpwstr>
  </property>
  <property fmtid="{D5CDD505-2E9C-101B-9397-08002B2CF9AE}" pid="6" name="_AuthorEmailDisplayName">
    <vt:lpwstr>Клочкова Ольга Александровна</vt:lpwstr>
  </property>
</Properties>
</file>