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1E" w:rsidRDefault="00B5171E" w:rsidP="00B5171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Информация об обращениях </w:t>
      </w:r>
    </w:p>
    <w:p w:rsidR="00B5171E" w:rsidRDefault="00B5171E" w:rsidP="00B5171E">
      <w:pPr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</w:t>
      </w:r>
      <w:proofErr w:type="gramEnd"/>
      <w:r>
        <w:rPr>
          <w:color w:val="000000"/>
          <w:sz w:val="26"/>
          <w:szCs w:val="26"/>
        </w:rPr>
        <w:t xml:space="preserve"> первому заместителю мэра города </w:t>
      </w:r>
      <w:proofErr w:type="spellStart"/>
      <w:r>
        <w:rPr>
          <w:color w:val="000000"/>
          <w:sz w:val="26"/>
          <w:szCs w:val="26"/>
        </w:rPr>
        <w:t>Сергушеву</w:t>
      </w:r>
      <w:proofErr w:type="spellEnd"/>
      <w:r>
        <w:rPr>
          <w:color w:val="000000"/>
          <w:sz w:val="26"/>
          <w:szCs w:val="26"/>
        </w:rPr>
        <w:t xml:space="preserve"> А.С. </w:t>
      </w:r>
    </w:p>
    <w:p w:rsidR="00B5171E" w:rsidRDefault="00B5171E" w:rsidP="00B5171E">
      <w:pPr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</w:t>
      </w:r>
      <w:proofErr w:type="gramEnd"/>
      <w:r>
        <w:rPr>
          <w:color w:val="000000"/>
          <w:sz w:val="26"/>
          <w:szCs w:val="26"/>
        </w:rPr>
        <w:t xml:space="preserve"> июнь, в </w:t>
      </w:r>
      <w:proofErr w:type="spellStart"/>
      <w:r>
        <w:rPr>
          <w:color w:val="000000"/>
          <w:sz w:val="26"/>
          <w:szCs w:val="26"/>
        </w:rPr>
        <w:t>т.ч</w:t>
      </w:r>
      <w:proofErr w:type="spellEnd"/>
      <w:r>
        <w:rPr>
          <w:color w:val="000000"/>
          <w:sz w:val="26"/>
          <w:szCs w:val="26"/>
        </w:rPr>
        <w:t>. за первое полугодие 2016 года</w:t>
      </w:r>
    </w:p>
    <w:p w:rsidR="00B5171E" w:rsidRDefault="00B5171E" w:rsidP="00B5171E">
      <w:pPr>
        <w:rPr>
          <w:sz w:val="26"/>
          <w:szCs w:val="26"/>
        </w:rPr>
      </w:pPr>
    </w:p>
    <w:p w:rsidR="00B5171E" w:rsidRDefault="00B5171E" w:rsidP="00B5171E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июне на имя первого заместителя мэра города </w:t>
      </w:r>
      <w:proofErr w:type="spellStart"/>
      <w:r>
        <w:rPr>
          <w:color w:val="000000"/>
          <w:sz w:val="26"/>
          <w:szCs w:val="26"/>
        </w:rPr>
        <w:t>Сергушева</w:t>
      </w:r>
      <w:proofErr w:type="spellEnd"/>
      <w:r>
        <w:rPr>
          <w:color w:val="000000"/>
          <w:sz w:val="26"/>
          <w:szCs w:val="26"/>
        </w:rPr>
        <w:t xml:space="preserve"> А.С. поступило 8 обращений </w:t>
      </w:r>
      <w:r>
        <w:rPr>
          <w:i/>
          <w:iCs/>
          <w:color w:val="000000"/>
          <w:sz w:val="26"/>
          <w:szCs w:val="26"/>
        </w:rPr>
        <w:t>(с начала года - 59),</w:t>
      </w:r>
      <w:r>
        <w:rPr>
          <w:color w:val="000000"/>
          <w:sz w:val="26"/>
          <w:szCs w:val="26"/>
        </w:rPr>
        <w:t xml:space="preserve"> из них: письменных обращений - 7 </w:t>
      </w:r>
      <w:r>
        <w:rPr>
          <w:i/>
          <w:iCs/>
          <w:color w:val="000000"/>
          <w:sz w:val="26"/>
          <w:szCs w:val="26"/>
        </w:rPr>
        <w:t>(с начала года</w:t>
      </w:r>
      <w:r>
        <w:rPr>
          <w:color w:val="000000"/>
          <w:sz w:val="26"/>
          <w:szCs w:val="26"/>
        </w:rPr>
        <w:t xml:space="preserve"> - </w:t>
      </w:r>
      <w:r>
        <w:rPr>
          <w:i/>
          <w:iCs/>
          <w:color w:val="000000"/>
          <w:sz w:val="26"/>
          <w:szCs w:val="26"/>
        </w:rPr>
        <w:t>48),</w:t>
      </w:r>
      <w:r>
        <w:rPr>
          <w:color w:val="000000"/>
          <w:sz w:val="26"/>
          <w:szCs w:val="26"/>
        </w:rPr>
        <w:t xml:space="preserve"> запросов о предоставлении информации - 0 </w:t>
      </w:r>
      <w:r>
        <w:rPr>
          <w:i/>
          <w:iCs/>
          <w:color w:val="000000"/>
          <w:sz w:val="26"/>
          <w:szCs w:val="26"/>
        </w:rPr>
        <w:t xml:space="preserve">(с начала года - 1), </w:t>
      </w:r>
      <w:r>
        <w:rPr>
          <w:iCs/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оступило обращений в ходе личных приемов – 1 </w:t>
      </w:r>
      <w:r>
        <w:rPr>
          <w:i/>
          <w:iCs/>
          <w:color w:val="000000"/>
          <w:sz w:val="26"/>
          <w:szCs w:val="26"/>
        </w:rPr>
        <w:t>(с начала года - 10).</w:t>
      </w:r>
    </w:p>
    <w:p w:rsidR="00B5171E" w:rsidRDefault="00B5171E" w:rsidP="00B5171E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Принято руководителей и представителей от организаций, предприятий и учреждений города по производственным вопросам - 10 человек </w:t>
      </w:r>
      <w:r>
        <w:rPr>
          <w:i/>
          <w:iCs/>
          <w:color w:val="000000"/>
          <w:sz w:val="26"/>
          <w:szCs w:val="26"/>
        </w:rPr>
        <w:t>(с начала года - 33).</w:t>
      </w:r>
    </w:p>
    <w:p w:rsidR="00B5171E" w:rsidRDefault="00B5171E" w:rsidP="00B5171E">
      <w:pPr>
        <w:jc w:val="center"/>
        <w:rPr>
          <w:b/>
          <w:bCs/>
          <w:sz w:val="26"/>
          <w:szCs w:val="26"/>
        </w:rPr>
      </w:pPr>
    </w:p>
    <w:p w:rsidR="00B5171E" w:rsidRDefault="00B5171E" w:rsidP="00B5171E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Классификация обращений по содержанию вопросов: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2"/>
        <w:gridCol w:w="1351"/>
        <w:gridCol w:w="1277"/>
      </w:tblGrid>
      <w:tr w:rsidR="00B5171E" w:rsidTr="00B5171E">
        <w:trPr>
          <w:trHeight w:hRule="exact" w:val="96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171E" w:rsidRDefault="00B5171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Содержание вопросов по сферам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171E" w:rsidRDefault="00B5171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Доля </w:t>
            </w:r>
          </w:p>
          <w:p w:rsidR="00B5171E" w:rsidRDefault="00B5171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за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 xml:space="preserve"> июнь</w:t>
            </w:r>
          </w:p>
          <w:p w:rsidR="00B5171E" w:rsidRDefault="00B5171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2016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171E" w:rsidRDefault="00B5171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Доля </w:t>
            </w:r>
          </w:p>
          <w:p w:rsidR="00B5171E" w:rsidRDefault="00B5171E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с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 xml:space="preserve"> начала 2016 года</w:t>
            </w:r>
          </w:p>
        </w:tc>
      </w:tr>
      <w:tr w:rsidR="00B5171E" w:rsidTr="00B5171E">
        <w:trPr>
          <w:trHeight w:hRule="exact" w:val="1422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171E" w:rsidRDefault="00B5171E">
            <w:pPr>
              <w:spacing w:line="256" w:lineRule="auto"/>
              <w:ind w:left="142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1.Экономика</w:t>
            </w:r>
          </w:p>
          <w:p w:rsidR="00B5171E" w:rsidRDefault="00B5171E">
            <w:pPr>
              <w:spacing w:line="256" w:lineRule="auto"/>
              <w:ind w:left="142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земельное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 xml:space="preserve"> законодательство, предоставление земельных участков для строительства; дорожное хозяйство; автостоянки и автопарковки; помехи от торговых точек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171E" w:rsidRDefault="00B5171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37,5%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171E" w:rsidRDefault="00B5171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37,3%</w:t>
            </w:r>
          </w:p>
        </w:tc>
      </w:tr>
      <w:tr w:rsidR="00B5171E" w:rsidTr="00B5171E">
        <w:trPr>
          <w:trHeight w:hRule="exact" w:val="1024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171E" w:rsidRDefault="00B5171E">
            <w:pPr>
              <w:spacing w:line="256" w:lineRule="auto"/>
              <w:ind w:left="142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2.Оборона. Безопасность. Законность</w:t>
            </w:r>
          </w:p>
          <w:p w:rsidR="00B5171E" w:rsidRDefault="00B5171E">
            <w:pPr>
              <w:spacing w:line="256" w:lineRule="auto"/>
              <w:ind w:left="142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конфликты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 xml:space="preserve"> на бытовой почве; охрана общественного порядка; работа призывных комиссий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171E" w:rsidRDefault="00B5171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37,5%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171E" w:rsidRDefault="00B5171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23,7%</w:t>
            </w:r>
          </w:p>
        </w:tc>
      </w:tr>
      <w:tr w:rsidR="00B5171E" w:rsidTr="00B5171E">
        <w:trPr>
          <w:trHeight w:hRule="exact" w:val="159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71E" w:rsidRDefault="00B5171E" w:rsidP="00B5171E">
            <w:pPr>
              <w:spacing w:line="256" w:lineRule="auto"/>
              <w:ind w:left="142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3</w:t>
            </w: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.Жилищно-коммунальное хозяйство</w:t>
            </w:r>
          </w:p>
          <w:p w:rsidR="00B5171E" w:rsidRDefault="00B5171E" w:rsidP="00B5171E">
            <w:pPr>
              <w:spacing w:line="256" w:lineRule="auto"/>
              <w:ind w:left="142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нежилые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 xml:space="preserve"> помещения; перевод жилых помещений в нежилые; муниципальный и частный жилищный фонд; благоустройство; ненадлежащее содержание общего имущества, в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. придомовой территории; улучшение жилищных условий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171E" w:rsidRDefault="00B5171E" w:rsidP="00B5171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25%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71E" w:rsidRDefault="00B5171E" w:rsidP="00B5171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20,3%</w:t>
            </w:r>
          </w:p>
        </w:tc>
      </w:tr>
      <w:tr w:rsidR="00B5171E" w:rsidTr="00B5171E">
        <w:trPr>
          <w:trHeight w:hRule="exact" w:val="159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171E" w:rsidRDefault="00B5171E" w:rsidP="00B5171E">
            <w:pPr>
              <w:spacing w:line="256" w:lineRule="auto"/>
              <w:ind w:left="142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4</w:t>
            </w: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.Государство. Общество. Политика</w:t>
            </w:r>
          </w:p>
          <w:p w:rsidR="00B5171E" w:rsidRDefault="00B5171E" w:rsidP="00B5171E">
            <w:pPr>
              <w:spacing w:line="256" w:lineRule="auto"/>
              <w:ind w:left="142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административные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 xml:space="preserve"> правонарушения и административная ответственность; право на льготы, установленные законодательством РФ; арендные отношения; работа органов местного самоуправления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171E" w:rsidRDefault="00B5171E" w:rsidP="00B5171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1E" w:rsidRDefault="00B5171E" w:rsidP="00B5171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17%</w:t>
            </w:r>
          </w:p>
        </w:tc>
      </w:tr>
      <w:tr w:rsidR="00B5171E" w:rsidTr="00B5171E">
        <w:trPr>
          <w:trHeight w:hRule="exact" w:val="756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171E" w:rsidRDefault="00B5171E" w:rsidP="00B5171E">
            <w:pPr>
              <w:spacing w:line="256" w:lineRule="auto"/>
              <w:ind w:left="142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5</w:t>
            </w: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.Социальная сфера</w:t>
            </w:r>
            <w:bookmarkStart w:id="0" w:name="_GoBack"/>
            <w:bookmarkEnd w:id="0"/>
          </w:p>
          <w:p w:rsidR="00B5171E" w:rsidRDefault="00B5171E" w:rsidP="00B5171E">
            <w:pPr>
              <w:spacing w:line="256" w:lineRule="auto"/>
              <w:ind w:left="142"/>
              <w:rPr>
                <w:bCs/>
                <w:color w:val="000000"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>вопросы</w:t>
            </w:r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культуры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171E" w:rsidRDefault="00B5171E" w:rsidP="00B5171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71E" w:rsidRDefault="00B5171E" w:rsidP="00B5171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1,7%</w:t>
            </w:r>
          </w:p>
        </w:tc>
      </w:tr>
    </w:tbl>
    <w:p w:rsidR="00B5171E" w:rsidRDefault="00B5171E" w:rsidP="00B5171E">
      <w:pPr>
        <w:ind w:firstLine="709"/>
        <w:jc w:val="both"/>
        <w:rPr>
          <w:color w:val="000000"/>
          <w:sz w:val="26"/>
          <w:szCs w:val="26"/>
        </w:rPr>
      </w:pPr>
    </w:p>
    <w:p w:rsidR="00B5171E" w:rsidRDefault="00B5171E" w:rsidP="00B5171E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течение месяца было рассмотрено 6 обращений </w:t>
      </w:r>
      <w:r>
        <w:rPr>
          <w:i/>
          <w:iCs/>
          <w:color w:val="000000"/>
          <w:sz w:val="26"/>
          <w:szCs w:val="26"/>
        </w:rPr>
        <w:t>(с начала года - 55).</w:t>
      </w:r>
    </w:p>
    <w:p w:rsidR="00B5171E" w:rsidRDefault="00B5171E" w:rsidP="00B5171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 обращения рассмотрены в установленные законодательством сроки, заявителям направлены ответы с разъяснениями по существу поставленных вопросов. </w:t>
      </w:r>
    </w:p>
    <w:p w:rsidR="00B5171E" w:rsidRDefault="00B5171E" w:rsidP="00B5171E">
      <w:pPr>
        <w:ind w:firstLine="709"/>
        <w:jc w:val="both"/>
        <w:rPr>
          <w:sz w:val="26"/>
          <w:szCs w:val="26"/>
        </w:rPr>
      </w:pPr>
    </w:p>
    <w:p w:rsidR="00A84398" w:rsidRPr="005E1150" w:rsidRDefault="00A84398" w:rsidP="005E1150"/>
    <w:sectPr w:rsidR="00A84398" w:rsidRPr="005E1150" w:rsidSect="002A78E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73"/>
    <w:rsid w:val="000D7C73"/>
    <w:rsid w:val="0017540E"/>
    <w:rsid w:val="002571AB"/>
    <w:rsid w:val="002A78E1"/>
    <w:rsid w:val="00447879"/>
    <w:rsid w:val="004E7E4B"/>
    <w:rsid w:val="005E1150"/>
    <w:rsid w:val="006E2A2B"/>
    <w:rsid w:val="00A84398"/>
    <w:rsid w:val="00A94EF1"/>
    <w:rsid w:val="00B5171E"/>
    <w:rsid w:val="00F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926E5-9718-43FD-BD47-04B5375A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A78E1"/>
    <w:pPr>
      <w:ind w:firstLine="708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2A78E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A78E1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A7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Добрякова Галина Васильевна</dc:creator>
  <cp:keywords/>
  <dc:description/>
  <cp:lastModifiedBy>Добрякова Галина Васильевна</cp:lastModifiedBy>
  <cp:revision>11</cp:revision>
  <dcterms:created xsi:type="dcterms:W3CDTF">2016-02-18T11:17:00Z</dcterms:created>
  <dcterms:modified xsi:type="dcterms:W3CDTF">2016-07-18T09:52:00Z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1468661448</vt:i4>
  </property>
  <property fmtid="{D5CDD505-2E9C-101B-9397-08002B2CF9AE}" pid="3" name="_NewReviewCycle">
    <vt:lpwstr/>
  </property>
  <property fmtid="{D5CDD505-2E9C-101B-9397-08002B2CF9AE}" pid="4" name="_EmailSubject">
    <vt:lpwstr>Информация для размещения</vt:lpwstr>
  </property>
  <property fmtid="{D5CDD505-2E9C-101B-9397-08002B2CF9AE}" pid="5" name="_AuthorEmail">
    <vt:lpwstr>gdobryakova@cherepovetscity.ru</vt:lpwstr>
  </property>
  <property fmtid="{D5CDD505-2E9C-101B-9397-08002B2CF9AE}" pid="6" name="_AuthorEmailDisplayName">
    <vt:lpwstr>Добрякова Галина Васильевна</vt:lpwstr>
  </property>
</Properties>
</file>