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03" w:rsidRPr="00F60D94" w:rsidRDefault="00B23903" w:rsidP="00B2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8A413" wp14:editId="436B4744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B4E" w:rsidRDefault="00310B4E" w:rsidP="00B23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yAvwIAALg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" filled="f" stroked="f">
                <v:textbox>
                  <w:txbxContent>
                    <w:p w:rsidR="00310B4E" w:rsidRDefault="00310B4E" w:rsidP="00B2390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  <w:szCs w:val="20"/>
          <w:lang w:eastAsia="ru-RU"/>
        </w:rPr>
        <w:t xml:space="preserve"> </w:t>
      </w:r>
    </w:p>
    <w:p w:rsidR="00B23903" w:rsidRPr="00F60D94" w:rsidRDefault="00B23903" w:rsidP="00B23903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  <w:r w:rsidRPr="00D24A02"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  <w:tab/>
      </w:r>
    </w:p>
    <w:p w:rsidR="00B23903" w:rsidRPr="00D24A02" w:rsidRDefault="00B23903" w:rsidP="00B239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B23903" w:rsidRPr="00D24A02" w:rsidRDefault="00B23903" w:rsidP="00B23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:rsidR="00B84C9D" w:rsidRPr="00B84C9D" w:rsidRDefault="00B84C9D" w:rsidP="00B84C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84C9D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B84C9D" w:rsidRPr="00B84C9D" w:rsidRDefault="00B84C9D" w:rsidP="00B8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C9D">
        <w:rPr>
          <w:rFonts w:ascii="Times New Roman" w:eastAsia="Calibri" w:hAnsi="Times New Roman" w:cs="Times New Roman"/>
          <w:sz w:val="26"/>
          <w:szCs w:val="26"/>
        </w:rPr>
        <w:t>о результатах п</w:t>
      </w:r>
      <w:r w:rsidR="0063203B" w:rsidRPr="00B84C9D">
        <w:rPr>
          <w:rFonts w:ascii="Times New Roman" w:eastAsia="Calibri" w:hAnsi="Times New Roman" w:cs="Times New Roman"/>
          <w:sz w:val="26"/>
          <w:szCs w:val="26"/>
        </w:rPr>
        <w:t>роверк</w:t>
      </w:r>
      <w:r w:rsidRPr="00B84C9D">
        <w:rPr>
          <w:rFonts w:ascii="Times New Roman" w:eastAsia="Calibri" w:hAnsi="Times New Roman" w:cs="Times New Roman"/>
          <w:sz w:val="26"/>
          <w:szCs w:val="26"/>
        </w:rPr>
        <w:t>и</w:t>
      </w:r>
      <w:r w:rsidR="00B23903" w:rsidRPr="00B84C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6F6D" w:rsidRPr="00B84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установленного порядка </w:t>
      </w:r>
    </w:p>
    <w:p w:rsidR="00B84C9D" w:rsidRPr="00B84C9D" w:rsidRDefault="00E26F6D" w:rsidP="00B8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учета и эффективности использования </w:t>
      </w:r>
    </w:p>
    <w:p w:rsidR="00E26F6D" w:rsidRPr="00B84C9D" w:rsidRDefault="00E26F6D" w:rsidP="00B8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C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</w:t>
      </w:r>
    </w:p>
    <w:p w:rsidR="00B84C9D" w:rsidRDefault="00B84C9D" w:rsidP="00B8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C9D" w:rsidRPr="003F5517" w:rsidRDefault="00B84C9D" w:rsidP="00B8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903" w:rsidRDefault="00310B4E" w:rsidP="00310B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по учету, управлению и распоряжению муниципальным жилищным фондом</w:t>
      </w:r>
      <w:r w:rsidRPr="00A7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исполняют комитет</w:t>
      </w:r>
      <w:r w:rsidR="00E26F6D" w:rsidRPr="003F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управлению имуществом города</w:t>
      </w:r>
      <w:r w:rsidR="00F55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55783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4C1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</w:t>
      </w:r>
      <w:r w:rsidR="009B44C1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ное</w:t>
      </w:r>
      <w:r w:rsidR="009B44C1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="009B44C1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амент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хозяйства мэрии г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 Чере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повца, проверки одновременно проведены в трех органах мэрии. Акты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верок подписаны без возражений. </w:t>
      </w:r>
    </w:p>
    <w:p w:rsidR="00B84C9D" w:rsidRDefault="00B84C9D" w:rsidP="00310B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проведены за период 2014-2015 годы.</w:t>
      </w:r>
    </w:p>
    <w:p w:rsidR="00B84C9D" w:rsidRDefault="00B84C9D" w:rsidP="00310B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 (стоимости имущества) – 33 055 159,3 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B84C9D" w:rsidRDefault="00B84C9D" w:rsidP="00310B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9AE" w:rsidRPr="003D2192" w:rsidRDefault="003D2192" w:rsidP="002C0767">
      <w:pPr>
        <w:pStyle w:val="ConsPlusNormal"/>
        <w:ind w:firstLine="709"/>
        <w:jc w:val="both"/>
      </w:pPr>
      <w:r w:rsidRPr="003D2192">
        <w:t xml:space="preserve">1. </w:t>
      </w:r>
      <w:r w:rsidR="00F759D2" w:rsidRPr="003D2192">
        <w:t xml:space="preserve">Проверкой </w:t>
      </w:r>
      <w:r w:rsidR="00E659AE" w:rsidRPr="003D2192">
        <w:t>бюджетн</w:t>
      </w:r>
      <w:r w:rsidR="00F759D2" w:rsidRPr="003D2192">
        <w:t>ого</w:t>
      </w:r>
      <w:r w:rsidR="00E659AE" w:rsidRPr="003D2192">
        <w:t xml:space="preserve"> учет</w:t>
      </w:r>
      <w:r w:rsidR="00F759D2" w:rsidRPr="003D2192">
        <w:t>а</w:t>
      </w:r>
      <w:r w:rsidR="00E659AE" w:rsidRPr="003D2192">
        <w:t xml:space="preserve"> имущества муниципальной казны и реестр</w:t>
      </w:r>
      <w:r w:rsidR="00F759D2" w:rsidRPr="003D2192">
        <w:t>а</w:t>
      </w:r>
      <w:r w:rsidR="00E659AE" w:rsidRPr="003D2192">
        <w:t xml:space="preserve"> муниципального жилищного фонда</w:t>
      </w:r>
      <w:r w:rsidR="00F759D2" w:rsidRPr="003D2192">
        <w:t xml:space="preserve"> в КУИ установлено:</w:t>
      </w:r>
    </w:p>
    <w:p w:rsidR="00AB6D80" w:rsidRDefault="00E66894" w:rsidP="00B2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23903" w:rsidRPr="009F1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 по управлению имуществом города</w:t>
      </w:r>
      <w:r w:rsidR="00305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проверяемого п</w:t>
      </w:r>
      <w:r w:rsidR="00305C1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5C1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риода</w:t>
      </w:r>
      <w:r w:rsidR="00B23903" w:rsidRPr="009F1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включ</w:t>
      </w:r>
      <w:r w:rsidR="00305C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23903" w:rsidRPr="009F1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 данные о жилых помещениях в реестр муниципального имущества города Череповца.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</w:t>
      </w:r>
      <w:r w:rsidR="00B23903" w:rsidRPr="00AC6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3903" w:rsidRPr="009F18E0">
        <w:rPr>
          <w:rFonts w:ascii="Times New Roman" w:eastAsia="Calibri" w:hAnsi="Times New Roman" w:cs="Times New Roman"/>
          <w:sz w:val="26"/>
          <w:szCs w:val="26"/>
        </w:rPr>
        <w:t xml:space="preserve">мэр </w:t>
      </w:r>
      <w:r w:rsidR="00B23903" w:rsidRPr="009F18E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представлял в городскую Думу реестр собственности города без учета данных о муниципальном жилищном фонде,</w:t>
      </w:r>
      <w:r w:rsidR="00B23903" w:rsidRPr="00AC6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есть не достоверный.</w:t>
      </w:r>
    </w:p>
    <w:p w:rsidR="00B23903" w:rsidRPr="00AC6294" w:rsidRDefault="00E66894" w:rsidP="00E7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Выявлены</w:t>
      </w:r>
      <w:r w:rsidR="00B23903" w:rsidRPr="00AC6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другие</w:t>
      </w:r>
      <w:r w:rsidR="00E70B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многочисленные</w:t>
      </w:r>
      <w:r w:rsidR="00B23903" w:rsidRPr="00AC6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нарушения: не полностью заполняются данные об объектах, несвоевременно исключаются и включаются объекты в реестр и другие</w:t>
      </w:r>
      <w:r w:rsidR="00342B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7AD7" w:rsidRPr="00297AD7" w:rsidRDefault="00E66894" w:rsidP="00297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Кроме того, в КСП представлены недостоверные данные по реестру </w:t>
      </w:r>
      <w:r w:rsidR="009C5BEB">
        <w:rPr>
          <w:rFonts w:ascii="Times New Roman" w:eastAsia="Calibri" w:hAnsi="Times New Roman" w:cs="Times New Roman"/>
          <w:sz w:val="26"/>
          <w:szCs w:val="26"/>
        </w:rPr>
        <w:t>муниц</w:t>
      </w:r>
      <w:r w:rsidR="009C5BEB">
        <w:rPr>
          <w:rFonts w:ascii="Times New Roman" w:eastAsia="Calibri" w:hAnsi="Times New Roman" w:cs="Times New Roman"/>
          <w:sz w:val="26"/>
          <w:szCs w:val="26"/>
        </w:rPr>
        <w:t>и</w:t>
      </w:r>
      <w:r w:rsidR="009C5BEB">
        <w:rPr>
          <w:rFonts w:ascii="Times New Roman" w:eastAsia="Calibri" w:hAnsi="Times New Roman" w:cs="Times New Roman"/>
          <w:sz w:val="26"/>
          <w:szCs w:val="26"/>
        </w:rPr>
        <w:t>пального жилищного фонда,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что повлекло за собой привлечение специалиста КУИ к административной ответственности.</w:t>
      </w:r>
      <w:r w:rsidR="00297AD7" w:rsidRPr="00297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3903" w:rsidRPr="00991774" w:rsidRDefault="00E66894" w:rsidP="00B2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Также</w:t>
      </w:r>
      <w:r w:rsidR="009E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 ряд</w:t>
      </w:r>
      <w:r w:rsidR="00B23903" w:rsidRPr="00991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грубых </w:t>
      </w:r>
      <w:r w:rsidR="00B23903" w:rsidRPr="009917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 организации бюджетного учета имущества каз</w:t>
      </w:r>
      <w:r w:rsidR="0034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ны:</w:t>
      </w:r>
    </w:p>
    <w:p w:rsidR="00B23903" w:rsidRDefault="00342B05" w:rsidP="0034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организовано</w:t>
      </w:r>
      <w:r w:rsidR="00B23903" w:rsidRPr="001F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аналитического учета по объектам в составе имущ</w:t>
      </w:r>
      <w:r w:rsidR="00B23903" w:rsidRPr="001F7D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3903" w:rsidRPr="001F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казны на </w:t>
      </w:r>
      <w:r w:rsidR="00B23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информации из реестра,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</w:t>
      </w:r>
      <w:r w:rsidR="00B23903" w:rsidRPr="000C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казне отражена лишь небольшая часть объектов </w:t>
      </w:r>
      <w:r w:rsid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</w:t>
      </w:r>
      <w:r w:rsidR="00B23903" w:rsidRPr="000C760A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являющих</w:t>
      </w:r>
      <w:r w:rsid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муниц</w:t>
      </w:r>
      <w:r w:rsid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собственностью, </w:t>
      </w:r>
    </w:p>
    <w:p w:rsidR="009C5BEB" w:rsidRPr="009C5BEB" w:rsidRDefault="009C5BEB" w:rsidP="009C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не отражено в казне:</w:t>
      </w:r>
    </w:p>
    <w:p w:rsidR="009C5BEB" w:rsidRPr="009C5BEB" w:rsidRDefault="009C5BEB" w:rsidP="009C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01.01.2014 – 8 504 объекта;</w:t>
      </w:r>
    </w:p>
    <w:p w:rsidR="009C5BEB" w:rsidRPr="009C5BEB" w:rsidRDefault="009C5BEB" w:rsidP="009C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01.01.2015 – 7 650 объектов;</w:t>
      </w:r>
    </w:p>
    <w:p w:rsidR="009C5BEB" w:rsidRPr="009C5BEB" w:rsidRDefault="009C5BEB" w:rsidP="009C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01.01.2016 – 6 322 объекта.</w:t>
      </w:r>
    </w:p>
    <w:p w:rsidR="009C5BEB" w:rsidRPr="009C5BEB" w:rsidRDefault="009C5BEB" w:rsidP="009C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средней балансовой стоимости одного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лищного фонда</w:t>
      </w: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рассчитанной </w:t>
      </w:r>
      <w:proofErr w:type="gramStart"/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проверяющими</w:t>
      </w:r>
      <w:proofErr w:type="gramEnd"/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данных ведомости им</w:t>
      </w: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щества казны, оценочное значение стоимости имущества, не отраженного в учете казны составляет:</w:t>
      </w:r>
    </w:p>
    <w:p w:rsidR="009C5BEB" w:rsidRPr="009C5BEB" w:rsidRDefault="009C5BEB" w:rsidP="009C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состоянию на 01.01.2014 – 11 879 618,9  тыс. руб.,</w:t>
      </w:r>
    </w:p>
    <w:p w:rsidR="009C5BEB" w:rsidRPr="009C5BEB" w:rsidRDefault="009C5BEB" w:rsidP="009C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состоянию на 01.0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1.2015 – 10 686 627,9 тыс. руб.</w:t>
      </w: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C5BEB" w:rsidRPr="00AB6D80" w:rsidRDefault="009C5BEB" w:rsidP="009C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B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состоянию на 01.01.2016 – 8 831 485,2 тыс. руб.</w:t>
      </w:r>
    </w:p>
    <w:p w:rsidR="00B23903" w:rsidRPr="000C760A" w:rsidRDefault="00B23903" w:rsidP="00991774">
      <w:pPr>
        <w:tabs>
          <w:tab w:val="left" w:pos="720"/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1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Стоимость всего имущества казны (жилые и нежилые объекты, земля, движимое имущество и др.), отраженного в учете сопоставима со стоимостью объектов муниц</w:t>
      </w:r>
      <w:r w:rsidRPr="001111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Pr="0011110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пального жилищного фонд</w:t>
      </w:r>
      <w:r w:rsidR="0099177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а, которые в учете не отражены.</w:t>
      </w:r>
    </w:p>
    <w:p w:rsidR="00B23903" w:rsidRDefault="00B23903" w:rsidP="00B23903">
      <w:pPr>
        <w:tabs>
          <w:tab w:val="left" w:pos="720"/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D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д</w:t>
      </w:r>
      <w:r w:rsidR="0034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анных учета имущества казны</w:t>
      </w:r>
      <w:r w:rsidRPr="00AB6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привела к </w:t>
      </w:r>
      <w:r w:rsidR="00342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недостоверности </w:t>
      </w:r>
      <w:r w:rsidR="00BF0F34" w:rsidRPr="00AB6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годового отчета об исполнении бюджета города Череповца за 2013, 2014 и 2015 годы</w:t>
      </w:r>
      <w:r w:rsidR="00342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2B05">
        <w:rPr>
          <w:rFonts w:ascii="Times New Roman" w:eastAsia="Calibri" w:hAnsi="Times New Roman" w:cs="Times New Roman"/>
          <w:sz w:val="26"/>
          <w:szCs w:val="26"/>
        </w:rPr>
        <w:lastRenderedPageBreak/>
        <w:t>что повлекло за собой привлечение начальника отдела ведения реестра КУИ к адм</w:t>
      </w:r>
      <w:r w:rsidR="00342B05">
        <w:rPr>
          <w:rFonts w:ascii="Times New Roman" w:eastAsia="Calibri" w:hAnsi="Times New Roman" w:cs="Times New Roman"/>
          <w:sz w:val="26"/>
          <w:szCs w:val="26"/>
        </w:rPr>
        <w:t>и</w:t>
      </w:r>
      <w:r w:rsidR="00342B05">
        <w:rPr>
          <w:rFonts w:ascii="Times New Roman" w:eastAsia="Calibri" w:hAnsi="Times New Roman" w:cs="Times New Roman"/>
          <w:sz w:val="26"/>
          <w:szCs w:val="26"/>
        </w:rPr>
        <w:t>нистративной ответственности.</w:t>
      </w:r>
    </w:p>
    <w:p w:rsidR="00B23903" w:rsidRPr="00983C31" w:rsidRDefault="002356AB" w:rsidP="00B2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Кроме того, у</w:t>
      </w:r>
      <w:r w:rsidR="00B23903" w:rsidRPr="00983C3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становлены факты недостоверного отражения данных в инвентар</w:t>
      </w:r>
      <w:r w:rsidR="00B23903" w:rsidRPr="00983C3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</w:t>
      </w:r>
      <w:r w:rsidR="00B23903" w:rsidRPr="00983C3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зационных описях</w:t>
      </w:r>
      <w:r w:rsidR="00B71A61" w:rsidRPr="00983C3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по результатам инвентаризации на 01.10.2014</w:t>
      </w:r>
      <w:r w:rsidR="00342B0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B23903" w:rsidRDefault="00B23903" w:rsidP="008C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0357" w:rsidRPr="003D2192" w:rsidRDefault="003D2192" w:rsidP="00D1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C0767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2C0767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357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от платы за пользование муниципальным жилищным фондом</w:t>
      </w:r>
      <w:r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</w:t>
      </w:r>
      <w:proofErr w:type="gramEnd"/>
      <w:r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КУИ и ДЖКХ</w:t>
      </w:r>
      <w:r w:rsidR="00295690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установлено:</w:t>
      </w:r>
    </w:p>
    <w:p w:rsidR="002844B5" w:rsidRPr="002844B5" w:rsidRDefault="00F54BEF" w:rsidP="00284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2719E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1F1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</w:t>
      </w:r>
      <w:r w:rsidR="00A61DEB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политике </w:t>
      </w:r>
      <w:r w:rsidR="002844B5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ДЖКХ </w:t>
      </w:r>
      <w:r w:rsidR="007541F1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отражены особенности</w:t>
      </w:r>
      <w:r w:rsidR="007541F1" w:rsidRPr="006A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операций по начислению и поступлению доходов </w:t>
      </w:r>
      <w:r w:rsidR="005457B5" w:rsidRPr="006A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B48FA" w:rsidRPr="006A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платы за </w:t>
      </w:r>
      <w:r w:rsidR="007541F1" w:rsidRPr="006A0A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наем, а также пеней</w:t>
      </w:r>
      <w:r w:rsidR="007541F1" w:rsidRPr="00284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несвоевр</w:t>
      </w:r>
      <w:r w:rsidR="007541F1" w:rsidRPr="002844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41F1" w:rsidRPr="002844B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</w:t>
      </w:r>
      <w:r w:rsidR="0042719E" w:rsidRPr="00284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их перечисление. </w:t>
      </w:r>
    </w:p>
    <w:p w:rsidR="006F67E7" w:rsidRDefault="00F54BEF" w:rsidP="00754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в комитете, так и в департаменте ЖКХ </w:t>
      </w:r>
      <w:r w:rsidR="007541F1" w:rsidRPr="006F6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отсутствовал аналитический учет </w:t>
      </w:r>
      <w:r w:rsidR="006F67E7" w:rsidRPr="006F67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</w:t>
      </w:r>
      <w:r w:rsidR="007541F1" w:rsidRPr="006F6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 за пользование му</w:t>
      </w:r>
      <w:r w:rsidR="006F67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ниципальными жилыми помещениями.</w:t>
      </w:r>
    </w:p>
    <w:p w:rsidR="007541F1" w:rsidRPr="00ED4A69" w:rsidRDefault="00ED4A69" w:rsidP="00754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6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нарушения привели к тому, что</w:t>
      </w:r>
      <w:r w:rsidR="007541F1" w:rsidRPr="00ED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бюджетной отчетности за 2014-2015 годы не соответствуют данным представленной к проверке </w:t>
      </w:r>
      <w:proofErr w:type="spellStart"/>
      <w:r w:rsidR="007541F1" w:rsidRPr="00ED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оборотно</w:t>
      </w:r>
      <w:proofErr w:type="spellEnd"/>
      <w:r w:rsidR="007541F1" w:rsidRPr="00ED4A69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-сальдовой ведомости (регистра аналитического учета) по учету начислен</w:t>
      </w:r>
      <w:r w:rsidR="00BF6CCB" w:rsidRPr="00ED4A6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 пост</w:t>
      </w:r>
      <w:r w:rsidR="00BF6CCB" w:rsidRPr="00ED4A6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F6CCB" w:rsidRPr="00ED4A69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пившей платы за наем.</w:t>
      </w:r>
    </w:p>
    <w:p w:rsidR="007541F1" w:rsidRPr="005C7A58" w:rsidRDefault="00667B1D" w:rsidP="0075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</w:t>
      </w:r>
      <w:r w:rsidR="00844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0503169 «Сведения по дебитор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ской и кредиторской з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долженности» бюджетной отчетности ДЖКХ по состоянию на 01.01.2016 </w:t>
      </w:r>
      <w:r w:rsidR="00844D7D" w:rsidRPr="006E61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</w:t>
      </w:r>
      <w:r w:rsidR="00844D7D" w:rsidRPr="006E61C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44D7D" w:rsidRPr="006E61C9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844D7D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D7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просроченной</w:t>
      </w:r>
      <w:r w:rsidR="00844D7D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</w:t>
      </w:r>
      <w:r w:rsidR="00844D7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торской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</w:t>
      </w:r>
      <w:r w:rsidR="00844D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</w:t>
      </w:r>
      <w:r w:rsidR="007541F1" w:rsidRPr="00754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плате за наем </w:t>
      </w:r>
    </w:p>
    <w:p w:rsidR="001A204B" w:rsidRDefault="001A204B" w:rsidP="00F9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Череповце применяется единая базовая ставка</w:t>
      </w:r>
      <w:r w:rsidRPr="00F37142">
        <w:rPr>
          <w:rFonts w:ascii="Times New Roman" w:hAnsi="Times New Roman" w:cs="Times New Roman"/>
          <w:sz w:val="26"/>
          <w:szCs w:val="26"/>
        </w:rPr>
        <w:t xml:space="preserve"> за пользование (наем) муниципальными жилыми помещениями</w:t>
      </w:r>
      <w:r>
        <w:rPr>
          <w:rFonts w:ascii="Times New Roman" w:hAnsi="Times New Roman" w:cs="Times New Roman"/>
          <w:sz w:val="26"/>
          <w:szCs w:val="26"/>
        </w:rPr>
        <w:t xml:space="preserve">, предоставленными как в социальный, так и в коммерческий наем. </w:t>
      </w:r>
    </w:p>
    <w:p w:rsidR="00F94C18" w:rsidRPr="00F94C18" w:rsidRDefault="001A204B" w:rsidP="00F9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этого</w:t>
      </w:r>
      <w:r w:rsidR="005C7A58" w:rsidRPr="00F37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плата </w:t>
      </w:r>
      <w:r w:rsidR="007541F1" w:rsidRPr="00F37142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наем</w:t>
      </w:r>
      <w:r w:rsidR="007541F1" w:rsidRPr="00F37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кв. м </w:t>
      </w:r>
      <w:r w:rsidR="007541F1" w:rsidRPr="00F37142">
        <w:rPr>
          <w:rFonts w:ascii="Times New Roman" w:hAnsi="Times New Roman" w:cs="Times New Roman"/>
          <w:sz w:val="26"/>
          <w:szCs w:val="26"/>
        </w:rPr>
        <w:t>муници</w:t>
      </w:r>
      <w:r>
        <w:rPr>
          <w:rFonts w:ascii="Times New Roman" w:hAnsi="Times New Roman" w:cs="Times New Roman"/>
          <w:sz w:val="26"/>
          <w:szCs w:val="26"/>
        </w:rPr>
        <w:t>пальных жилых</w:t>
      </w:r>
      <w:r w:rsidR="007541F1" w:rsidRPr="00F37142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2D4524">
        <w:rPr>
          <w:rFonts w:ascii="Times New Roman" w:hAnsi="Times New Roman" w:cs="Times New Roman"/>
          <w:sz w:val="26"/>
          <w:szCs w:val="26"/>
        </w:rPr>
        <w:t xml:space="preserve">й </w:t>
      </w:r>
      <w:r w:rsidR="00F94C18" w:rsidRPr="00F94C18">
        <w:rPr>
          <w:rFonts w:ascii="Times New Roman" w:hAnsi="Times New Roman" w:cs="Times New Roman"/>
          <w:sz w:val="26"/>
          <w:szCs w:val="26"/>
        </w:rPr>
        <w:t>фонда коммерческого использования существенно ниже платы, которую взимают при коммерческом найме жилья на рынке риэлтерских услуг города Череповца.</w:t>
      </w:r>
    </w:p>
    <w:p w:rsidR="007541F1" w:rsidRPr="0061087C" w:rsidRDefault="00983C31" w:rsidP="00F54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58D">
        <w:rPr>
          <w:rFonts w:ascii="Times New Roman" w:hAnsi="Times New Roman" w:cs="Times New Roman"/>
          <w:sz w:val="26"/>
          <w:szCs w:val="26"/>
        </w:rPr>
        <w:t>П</w:t>
      </w:r>
      <w:r w:rsidR="007541F1" w:rsidRPr="0080458D">
        <w:rPr>
          <w:rFonts w:ascii="Times New Roman" w:hAnsi="Times New Roman" w:cs="Times New Roman"/>
          <w:sz w:val="26"/>
          <w:szCs w:val="26"/>
        </w:rPr>
        <w:t>о состоянию на 01.01.2016 не начислялась плата за пользование 365 муниц</w:t>
      </w:r>
      <w:r w:rsidR="007541F1" w:rsidRPr="0080458D">
        <w:rPr>
          <w:rFonts w:ascii="Times New Roman" w:hAnsi="Times New Roman" w:cs="Times New Roman"/>
          <w:sz w:val="26"/>
          <w:szCs w:val="26"/>
        </w:rPr>
        <w:t>и</w:t>
      </w:r>
      <w:r w:rsidR="007541F1" w:rsidRPr="0080458D">
        <w:rPr>
          <w:rFonts w:ascii="Times New Roman" w:hAnsi="Times New Roman" w:cs="Times New Roman"/>
          <w:sz w:val="26"/>
          <w:szCs w:val="26"/>
        </w:rPr>
        <w:t>пальными жилыми помещениями</w:t>
      </w:r>
      <w:r w:rsidR="00EA4F50" w:rsidRPr="0080458D">
        <w:rPr>
          <w:rFonts w:ascii="Times New Roman" w:hAnsi="Times New Roman" w:cs="Times New Roman"/>
          <w:sz w:val="26"/>
          <w:szCs w:val="26"/>
        </w:rPr>
        <w:t xml:space="preserve">, </w:t>
      </w:r>
      <w:r w:rsidR="007541F1" w:rsidRPr="0080458D">
        <w:rPr>
          <w:rFonts w:ascii="Times New Roman" w:hAnsi="Times New Roman" w:cs="Times New Roman"/>
          <w:sz w:val="26"/>
          <w:szCs w:val="26"/>
        </w:rPr>
        <w:t>в результате чего оценочная сумма неполученного городским бюджетом дохода за 2015 год составляет 1 091,1 тыс. руб.</w:t>
      </w:r>
      <w:r w:rsidR="007541F1" w:rsidRPr="008045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4BEF" w:rsidRPr="00ED17D2" w:rsidRDefault="00295690" w:rsidP="00F54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Установлены т</w:t>
      </w:r>
      <w:r w:rsidR="00BE3E96">
        <w:rPr>
          <w:rFonts w:ascii="Times New Roman" w:hAnsi="Times New Roman" w:cs="Times New Roman"/>
          <w:sz w:val="26"/>
          <w:szCs w:val="26"/>
        </w:rPr>
        <w:t>акже многочисленные н</w:t>
      </w:r>
      <w:r w:rsidR="00F54BEF" w:rsidRPr="00F54BEF">
        <w:rPr>
          <w:rFonts w:ascii="Times New Roman" w:hAnsi="Times New Roman" w:cs="Times New Roman"/>
          <w:sz w:val="26"/>
          <w:szCs w:val="26"/>
        </w:rPr>
        <w:t xml:space="preserve">едостатки </w:t>
      </w:r>
      <w:r w:rsidR="00F54BE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F54BEF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="00F54BEF">
        <w:rPr>
          <w:rFonts w:ascii="Times New Roman" w:hAnsi="Times New Roman" w:cs="Times New Roman"/>
          <w:sz w:val="26"/>
          <w:szCs w:val="26"/>
        </w:rPr>
        <w:t>-исковой раб</w:t>
      </w:r>
      <w:r w:rsidR="00F54BEF">
        <w:rPr>
          <w:rFonts w:ascii="Times New Roman" w:hAnsi="Times New Roman" w:cs="Times New Roman"/>
          <w:sz w:val="26"/>
          <w:szCs w:val="26"/>
        </w:rPr>
        <w:t>о</w:t>
      </w:r>
      <w:r w:rsidR="00F54BEF">
        <w:rPr>
          <w:rFonts w:ascii="Times New Roman" w:hAnsi="Times New Roman" w:cs="Times New Roman"/>
          <w:sz w:val="26"/>
          <w:szCs w:val="26"/>
        </w:rPr>
        <w:t>те, в том числе</w:t>
      </w:r>
      <w:r w:rsidR="00ED17D2" w:rsidRPr="00F54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7D2" w:rsidRPr="000A1D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не приняты меры по взысканию просроченной деб</w:t>
      </w:r>
      <w:r w:rsidR="00ED17D2" w:rsidRPr="000A1D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17D2" w:rsidRPr="000A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торской задолженности в сумме 11 577,0 тыс. руб. </w:t>
      </w:r>
    </w:p>
    <w:p w:rsidR="00113434" w:rsidRPr="00113434" w:rsidRDefault="00BE3E96" w:rsidP="00ED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13434" w:rsidRPr="00113434">
        <w:rPr>
          <w:rFonts w:ascii="Times New Roman" w:hAnsi="Times New Roman" w:cs="Times New Roman"/>
          <w:sz w:val="26"/>
          <w:szCs w:val="26"/>
        </w:rPr>
        <w:t>ыявлен ряд нарушений и недостатков организации работы по учету незас</w:t>
      </w:r>
      <w:r w:rsidR="00113434" w:rsidRPr="00113434">
        <w:rPr>
          <w:rFonts w:ascii="Times New Roman" w:hAnsi="Times New Roman" w:cs="Times New Roman"/>
          <w:sz w:val="26"/>
          <w:szCs w:val="26"/>
        </w:rPr>
        <w:t>е</w:t>
      </w:r>
      <w:r w:rsidR="00113434" w:rsidRPr="00113434">
        <w:rPr>
          <w:rFonts w:ascii="Times New Roman" w:hAnsi="Times New Roman" w:cs="Times New Roman"/>
          <w:sz w:val="26"/>
          <w:szCs w:val="26"/>
        </w:rPr>
        <w:t>ленных жилых помещений муниципального жилищного фонда</w:t>
      </w:r>
    </w:p>
    <w:p w:rsidR="00ED17D2" w:rsidRPr="00ED17D2" w:rsidRDefault="00BE3E96" w:rsidP="00ED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представленных для проверки документов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 не представляется возможным проверить своевременность предоставления информации </w:t>
      </w:r>
      <w:r>
        <w:rPr>
          <w:rFonts w:ascii="Times New Roman" w:hAnsi="Times New Roman" w:cs="Times New Roman"/>
          <w:sz w:val="26"/>
          <w:szCs w:val="26"/>
        </w:rPr>
        <w:t xml:space="preserve">о незаселенных квартирах </w:t>
      </w:r>
      <w:r w:rsidR="00ED17D2" w:rsidRPr="00ED17D2">
        <w:rPr>
          <w:rFonts w:ascii="Times New Roman" w:hAnsi="Times New Roman" w:cs="Times New Roman"/>
          <w:sz w:val="26"/>
          <w:szCs w:val="26"/>
        </w:rPr>
        <w:t>управляющими компаниями на определенные даты, а, следовательно, определить своевремен</w:t>
      </w:r>
      <w:r w:rsidR="00D26586">
        <w:rPr>
          <w:rFonts w:ascii="Times New Roman" w:hAnsi="Times New Roman" w:cs="Times New Roman"/>
          <w:sz w:val="26"/>
          <w:szCs w:val="26"/>
        </w:rPr>
        <w:t>но ли принимаются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 к учету  незаселен</w:t>
      </w:r>
      <w:r w:rsidR="00D26586">
        <w:rPr>
          <w:rFonts w:ascii="Times New Roman" w:hAnsi="Times New Roman" w:cs="Times New Roman"/>
          <w:sz w:val="26"/>
          <w:szCs w:val="26"/>
        </w:rPr>
        <w:t>ные жилые помещения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 департаме</w:t>
      </w:r>
      <w:r w:rsidR="00ED17D2" w:rsidRPr="00ED17D2">
        <w:rPr>
          <w:rFonts w:ascii="Times New Roman" w:hAnsi="Times New Roman" w:cs="Times New Roman"/>
          <w:sz w:val="26"/>
          <w:szCs w:val="26"/>
        </w:rPr>
        <w:t>н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том ЖКХ.  </w:t>
      </w:r>
    </w:p>
    <w:p w:rsidR="00BE3E96" w:rsidRPr="001926EA" w:rsidRDefault="00B91037" w:rsidP="00BE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 выявлен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 пустующих помещений </w:t>
      </w:r>
      <w:r>
        <w:rPr>
          <w:rFonts w:ascii="Times New Roman" w:hAnsi="Times New Roman" w:cs="Times New Roman"/>
          <w:sz w:val="26"/>
          <w:szCs w:val="26"/>
        </w:rPr>
        <w:t>оказывае</w:t>
      </w:r>
      <w:r w:rsidR="00ED17D2" w:rsidRPr="00ED17D2">
        <w:rPr>
          <w:rFonts w:ascii="Times New Roman" w:hAnsi="Times New Roman" w:cs="Times New Roman"/>
          <w:sz w:val="26"/>
          <w:szCs w:val="26"/>
        </w:rPr>
        <w:t>т влияние на объем бюджетных средств, израсходованных на оплату коммунальных услуг и с</w:t>
      </w:r>
      <w:r w:rsidR="00ED17D2" w:rsidRPr="00ED17D2">
        <w:rPr>
          <w:rFonts w:ascii="Times New Roman" w:hAnsi="Times New Roman" w:cs="Times New Roman"/>
          <w:sz w:val="26"/>
          <w:szCs w:val="26"/>
        </w:rPr>
        <w:t>о</w:t>
      </w:r>
      <w:r w:rsidR="00ED17D2" w:rsidRPr="00ED17D2">
        <w:rPr>
          <w:rFonts w:ascii="Times New Roman" w:hAnsi="Times New Roman" w:cs="Times New Roman"/>
          <w:sz w:val="26"/>
          <w:szCs w:val="26"/>
        </w:rPr>
        <w:t>держание незасе</w:t>
      </w:r>
      <w:r w:rsidR="00BE3E96">
        <w:rPr>
          <w:rFonts w:ascii="Times New Roman" w:hAnsi="Times New Roman" w:cs="Times New Roman"/>
          <w:sz w:val="26"/>
          <w:szCs w:val="26"/>
        </w:rPr>
        <w:t>ленных жилых помещений.</w:t>
      </w:r>
    </w:p>
    <w:p w:rsidR="00ED17D2" w:rsidRPr="001926EA" w:rsidRDefault="00BE3E96" w:rsidP="00ED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94039D" w:rsidRPr="001926EA">
        <w:rPr>
          <w:rFonts w:ascii="Times New Roman" w:hAnsi="Times New Roman" w:cs="Times New Roman"/>
          <w:sz w:val="26"/>
          <w:szCs w:val="26"/>
        </w:rPr>
        <w:t>не представляется возможным достоверно подтвердить, что в п</w:t>
      </w:r>
      <w:r w:rsidR="0094039D" w:rsidRPr="001926EA">
        <w:rPr>
          <w:rFonts w:ascii="Times New Roman" w:hAnsi="Times New Roman" w:cs="Times New Roman"/>
          <w:sz w:val="26"/>
          <w:szCs w:val="26"/>
        </w:rPr>
        <w:t>е</w:t>
      </w:r>
      <w:r w:rsidR="0094039D" w:rsidRPr="001926EA">
        <w:rPr>
          <w:rFonts w:ascii="Times New Roman" w:hAnsi="Times New Roman" w:cs="Times New Roman"/>
          <w:sz w:val="26"/>
          <w:szCs w:val="26"/>
        </w:rPr>
        <w:t xml:space="preserve">риод </w:t>
      </w:r>
      <w:proofErr w:type="gramStart"/>
      <w:r w:rsidR="0094039D" w:rsidRPr="001926EA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="0094039D" w:rsidRPr="001926EA">
        <w:rPr>
          <w:rFonts w:ascii="Times New Roman" w:hAnsi="Times New Roman" w:cs="Times New Roman"/>
          <w:sz w:val="26"/>
          <w:szCs w:val="26"/>
        </w:rPr>
        <w:t xml:space="preserve"> нанимателей с регистрационного учета до момента принятия п</w:t>
      </w:r>
      <w:r w:rsidR="0094039D" w:rsidRPr="001926EA">
        <w:rPr>
          <w:rFonts w:ascii="Times New Roman" w:hAnsi="Times New Roman" w:cs="Times New Roman"/>
          <w:sz w:val="26"/>
          <w:szCs w:val="26"/>
        </w:rPr>
        <w:t>о</w:t>
      </w:r>
      <w:r w:rsidR="0094039D" w:rsidRPr="001926EA">
        <w:rPr>
          <w:rFonts w:ascii="Times New Roman" w:hAnsi="Times New Roman" w:cs="Times New Roman"/>
          <w:sz w:val="26"/>
          <w:szCs w:val="26"/>
        </w:rPr>
        <w:t>мещений к учету департаментом ЖКХ мэрии ими никто не пользовался незаконно.</w:t>
      </w:r>
      <w:r w:rsidR="009B0940" w:rsidRPr="001926EA">
        <w:rPr>
          <w:rFonts w:ascii="Times New Roman" w:hAnsi="Times New Roman" w:cs="Times New Roman"/>
          <w:sz w:val="26"/>
          <w:szCs w:val="26"/>
        </w:rPr>
        <w:t xml:space="preserve"> Длительность периодов, когда пустующие муниципальные помещения не выявлялись и не использовались муниципалитетом в законном порядке</w:t>
      </w:r>
      <w:r w:rsidR="00377F6B" w:rsidRPr="001926EA">
        <w:rPr>
          <w:rFonts w:ascii="Times New Roman" w:hAnsi="Times New Roman" w:cs="Times New Roman"/>
          <w:sz w:val="26"/>
          <w:szCs w:val="26"/>
        </w:rPr>
        <w:t>,</w:t>
      </w:r>
      <w:r w:rsidR="009B0940" w:rsidRPr="001926EA">
        <w:rPr>
          <w:rFonts w:ascii="Times New Roman" w:hAnsi="Times New Roman" w:cs="Times New Roman"/>
          <w:sz w:val="26"/>
          <w:szCs w:val="26"/>
        </w:rPr>
        <w:t xml:space="preserve"> могут составлять от н</w:t>
      </w:r>
      <w:r w:rsidR="009B0940" w:rsidRPr="001926EA">
        <w:rPr>
          <w:rFonts w:ascii="Times New Roman" w:hAnsi="Times New Roman" w:cs="Times New Roman"/>
          <w:sz w:val="26"/>
          <w:szCs w:val="26"/>
        </w:rPr>
        <w:t>е</w:t>
      </w:r>
      <w:r w:rsidR="009B0940" w:rsidRPr="001926EA">
        <w:rPr>
          <w:rFonts w:ascii="Times New Roman" w:hAnsi="Times New Roman" w:cs="Times New Roman"/>
          <w:sz w:val="26"/>
          <w:szCs w:val="26"/>
        </w:rPr>
        <w:t>скольких месяцев до 10 и более лет.</w:t>
      </w:r>
    </w:p>
    <w:p w:rsidR="00ED17D2" w:rsidRPr="00ED17D2" w:rsidRDefault="00BE3E96" w:rsidP="00ED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выявлены многочисленные недостатки </w:t>
      </w:r>
      <w:r w:rsidR="001926EA" w:rsidRPr="000A1FB9">
        <w:rPr>
          <w:rFonts w:ascii="Times New Roman" w:hAnsi="Times New Roman" w:cs="Times New Roman"/>
          <w:sz w:val="26"/>
          <w:szCs w:val="26"/>
        </w:rPr>
        <w:t xml:space="preserve">списка по </w:t>
      </w:r>
      <w:r w:rsidR="000A1FB9" w:rsidRPr="000A1FB9">
        <w:rPr>
          <w:rFonts w:ascii="Times New Roman" w:hAnsi="Times New Roman" w:cs="Times New Roman"/>
          <w:sz w:val="26"/>
          <w:szCs w:val="26"/>
        </w:rPr>
        <w:t>учету</w:t>
      </w:r>
      <w:r w:rsidR="00ED17D2" w:rsidRPr="000A1FB9">
        <w:rPr>
          <w:rFonts w:ascii="Times New Roman" w:hAnsi="Times New Roman" w:cs="Times New Roman"/>
          <w:sz w:val="26"/>
          <w:szCs w:val="26"/>
        </w:rPr>
        <w:t xml:space="preserve"> </w:t>
      </w:r>
      <w:r w:rsidR="00ED17D2" w:rsidRPr="00ED17D2">
        <w:rPr>
          <w:rFonts w:ascii="Times New Roman" w:hAnsi="Times New Roman" w:cs="Times New Roman"/>
          <w:sz w:val="26"/>
          <w:szCs w:val="26"/>
        </w:rPr>
        <w:t>незаселенных жилых помеще</w:t>
      </w:r>
      <w:r>
        <w:rPr>
          <w:rFonts w:ascii="Times New Roman" w:hAnsi="Times New Roman" w:cs="Times New Roman"/>
          <w:sz w:val="26"/>
          <w:szCs w:val="26"/>
        </w:rPr>
        <w:t>ний</w:t>
      </w:r>
      <w:r w:rsidR="004F110F">
        <w:rPr>
          <w:rFonts w:ascii="Times New Roman" w:hAnsi="Times New Roman" w:cs="Times New Roman"/>
          <w:sz w:val="26"/>
          <w:szCs w:val="26"/>
        </w:rPr>
        <w:t xml:space="preserve"> и документов, которые оформляются при приемке-передаче п</w:t>
      </w:r>
      <w:r w:rsidR="004F110F">
        <w:rPr>
          <w:rFonts w:ascii="Times New Roman" w:hAnsi="Times New Roman" w:cs="Times New Roman"/>
          <w:sz w:val="26"/>
          <w:szCs w:val="26"/>
        </w:rPr>
        <w:t>о</w:t>
      </w:r>
      <w:r w:rsidR="004F110F">
        <w:rPr>
          <w:rFonts w:ascii="Times New Roman" w:hAnsi="Times New Roman" w:cs="Times New Roman"/>
          <w:sz w:val="26"/>
          <w:szCs w:val="26"/>
        </w:rPr>
        <w:t>мещений в наем. В том числе это касается и муниципальных общежитий: в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 </w:t>
      </w:r>
      <w:r w:rsidR="00C1404E">
        <w:rPr>
          <w:rFonts w:ascii="Times New Roman" w:hAnsi="Times New Roman" w:cs="Times New Roman"/>
          <w:sz w:val="26"/>
          <w:szCs w:val="26"/>
        </w:rPr>
        <w:t>отсу</w:t>
      </w:r>
      <w:r w:rsidR="00C1404E">
        <w:rPr>
          <w:rFonts w:ascii="Times New Roman" w:hAnsi="Times New Roman" w:cs="Times New Roman"/>
          <w:sz w:val="26"/>
          <w:szCs w:val="26"/>
        </w:rPr>
        <w:t>т</w:t>
      </w:r>
      <w:r w:rsidR="00C1404E">
        <w:rPr>
          <w:rFonts w:ascii="Times New Roman" w:hAnsi="Times New Roman" w:cs="Times New Roman"/>
          <w:sz w:val="26"/>
          <w:szCs w:val="26"/>
        </w:rPr>
        <w:t>ствие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 порядка взаимодействия и обмена информацией между </w:t>
      </w:r>
      <w:r w:rsidR="00C1404E">
        <w:rPr>
          <w:rFonts w:ascii="Times New Roman" w:hAnsi="Times New Roman" w:cs="Times New Roman"/>
          <w:sz w:val="26"/>
          <w:szCs w:val="26"/>
        </w:rPr>
        <w:t>органами</w:t>
      </w:r>
      <w:r w:rsidR="002E57FB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ED17D2" w:rsidRPr="00ED17D2">
        <w:rPr>
          <w:rFonts w:ascii="Times New Roman" w:hAnsi="Times New Roman" w:cs="Times New Roman"/>
          <w:sz w:val="26"/>
          <w:szCs w:val="26"/>
        </w:rPr>
        <w:t>, поря</w:t>
      </w:r>
      <w:r w:rsidR="00ED17D2" w:rsidRPr="00ED17D2">
        <w:rPr>
          <w:rFonts w:ascii="Times New Roman" w:hAnsi="Times New Roman" w:cs="Times New Roman"/>
          <w:sz w:val="26"/>
          <w:szCs w:val="26"/>
        </w:rPr>
        <w:t>д</w:t>
      </w:r>
      <w:r w:rsidR="00ED17D2" w:rsidRPr="00ED17D2">
        <w:rPr>
          <w:rFonts w:ascii="Times New Roman" w:hAnsi="Times New Roman" w:cs="Times New Roman"/>
          <w:sz w:val="26"/>
          <w:szCs w:val="26"/>
        </w:rPr>
        <w:t>ка приема-передачи жилых помещений специализированного фонда освободившиеся жилые помещения в общежитии несвоевременно принимаются к учету в число нез</w:t>
      </w:r>
      <w:r w:rsidR="00ED17D2" w:rsidRPr="00ED17D2">
        <w:rPr>
          <w:rFonts w:ascii="Times New Roman" w:hAnsi="Times New Roman" w:cs="Times New Roman"/>
          <w:sz w:val="26"/>
          <w:szCs w:val="26"/>
        </w:rPr>
        <w:t>а</w:t>
      </w:r>
      <w:r w:rsidR="00ED17D2" w:rsidRPr="00ED17D2">
        <w:rPr>
          <w:rFonts w:ascii="Times New Roman" w:hAnsi="Times New Roman" w:cs="Times New Roman"/>
          <w:sz w:val="26"/>
          <w:szCs w:val="26"/>
        </w:rPr>
        <w:t>селенных для дальнейшего их заселения.</w:t>
      </w:r>
    </w:p>
    <w:p w:rsidR="002E57FB" w:rsidRPr="00C1404E" w:rsidRDefault="002E57FB" w:rsidP="00ED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17D2" w:rsidRPr="003D2192" w:rsidRDefault="003D2192" w:rsidP="004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192">
        <w:rPr>
          <w:rFonts w:ascii="Times New Roman" w:hAnsi="Times New Roman" w:cs="Times New Roman"/>
          <w:sz w:val="26"/>
          <w:szCs w:val="26"/>
        </w:rPr>
        <w:t xml:space="preserve">3. </w:t>
      </w:r>
      <w:r w:rsidR="004F110F" w:rsidRPr="003D2192">
        <w:rPr>
          <w:rFonts w:ascii="Times New Roman" w:hAnsi="Times New Roman" w:cs="Times New Roman"/>
          <w:sz w:val="26"/>
          <w:szCs w:val="26"/>
        </w:rPr>
        <w:t>П</w:t>
      </w:r>
      <w:r w:rsidR="00906A89" w:rsidRPr="003D2192">
        <w:rPr>
          <w:rFonts w:ascii="Times New Roman" w:hAnsi="Times New Roman" w:cs="Times New Roman"/>
          <w:sz w:val="26"/>
          <w:szCs w:val="26"/>
        </w:rPr>
        <w:t xml:space="preserve">роверка </w:t>
      </w:r>
      <w:r w:rsidR="00ED17D2" w:rsidRPr="003D2192">
        <w:rPr>
          <w:rFonts w:ascii="Times New Roman" w:hAnsi="Times New Roman" w:cs="Times New Roman"/>
          <w:sz w:val="26"/>
          <w:szCs w:val="26"/>
        </w:rPr>
        <w:t>затрат г</w:t>
      </w:r>
      <w:r w:rsidR="004F110F" w:rsidRPr="003D2192">
        <w:rPr>
          <w:rFonts w:ascii="Times New Roman" w:hAnsi="Times New Roman" w:cs="Times New Roman"/>
          <w:sz w:val="26"/>
          <w:szCs w:val="26"/>
        </w:rPr>
        <w:t>ородского бюджета на содержание и</w:t>
      </w:r>
      <w:r w:rsidR="00ED17D2" w:rsidRPr="003D2192">
        <w:rPr>
          <w:rFonts w:ascii="Times New Roman" w:hAnsi="Times New Roman" w:cs="Times New Roman"/>
          <w:sz w:val="26"/>
          <w:szCs w:val="26"/>
        </w:rPr>
        <w:t xml:space="preserve"> </w:t>
      </w:r>
      <w:r w:rsidR="008B34D7" w:rsidRPr="003D2192">
        <w:rPr>
          <w:rFonts w:ascii="Times New Roman" w:hAnsi="Times New Roman" w:cs="Times New Roman"/>
          <w:sz w:val="26"/>
          <w:szCs w:val="26"/>
        </w:rPr>
        <w:t xml:space="preserve">оплату </w:t>
      </w:r>
      <w:r w:rsidR="00ED17D2" w:rsidRPr="003D2192">
        <w:rPr>
          <w:rFonts w:ascii="Times New Roman" w:hAnsi="Times New Roman" w:cs="Times New Roman"/>
          <w:sz w:val="26"/>
          <w:szCs w:val="26"/>
        </w:rPr>
        <w:t>комм</w:t>
      </w:r>
      <w:r w:rsidR="00ED17D2" w:rsidRPr="003D2192">
        <w:rPr>
          <w:rFonts w:ascii="Times New Roman" w:hAnsi="Times New Roman" w:cs="Times New Roman"/>
          <w:sz w:val="26"/>
          <w:szCs w:val="26"/>
        </w:rPr>
        <w:t>у</w:t>
      </w:r>
      <w:r w:rsidR="00ED17D2" w:rsidRPr="003D2192">
        <w:rPr>
          <w:rFonts w:ascii="Times New Roman" w:hAnsi="Times New Roman" w:cs="Times New Roman"/>
          <w:sz w:val="26"/>
          <w:szCs w:val="26"/>
        </w:rPr>
        <w:t>наль</w:t>
      </w:r>
      <w:r w:rsidR="008B34D7" w:rsidRPr="003D2192">
        <w:rPr>
          <w:rFonts w:ascii="Times New Roman" w:hAnsi="Times New Roman" w:cs="Times New Roman"/>
          <w:sz w:val="26"/>
          <w:szCs w:val="26"/>
        </w:rPr>
        <w:t>ных услуг</w:t>
      </w:r>
      <w:r w:rsidR="00ED17D2" w:rsidRPr="003D2192">
        <w:rPr>
          <w:rFonts w:ascii="Times New Roman" w:hAnsi="Times New Roman" w:cs="Times New Roman"/>
          <w:sz w:val="26"/>
          <w:szCs w:val="26"/>
        </w:rPr>
        <w:t xml:space="preserve"> незаселенных жилых помещений </w:t>
      </w:r>
      <w:r w:rsidR="004F110F" w:rsidRPr="003D2192">
        <w:rPr>
          <w:rFonts w:ascii="Times New Roman" w:hAnsi="Times New Roman" w:cs="Times New Roman"/>
          <w:sz w:val="26"/>
          <w:szCs w:val="26"/>
        </w:rPr>
        <w:t>нецелевого расходования не в</w:t>
      </w:r>
      <w:r w:rsidR="004F110F" w:rsidRPr="003D2192">
        <w:rPr>
          <w:rFonts w:ascii="Times New Roman" w:hAnsi="Times New Roman" w:cs="Times New Roman"/>
          <w:sz w:val="26"/>
          <w:szCs w:val="26"/>
        </w:rPr>
        <w:t>ы</w:t>
      </w:r>
      <w:r w:rsidR="004F110F" w:rsidRPr="003D2192">
        <w:rPr>
          <w:rFonts w:ascii="Times New Roman" w:hAnsi="Times New Roman" w:cs="Times New Roman"/>
          <w:sz w:val="26"/>
          <w:szCs w:val="26"/>
        </w:rPr>
        <w:t xml:space="preserve">явила. </w:t>
      </w:r>
    </w:p>
    <w:p w:rsidR="004F110F" w:rsidRDefault="004F110F" w:rsidP="00ED17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17D2" w:rsidRPr="00ED17D2" w:rsidRDefault="003D2192" w:rsidP="00ED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192">
        <w:rPr>
          <w:rFonts w:ascii="Times New Roman" w:hAnsi="Times New Roman" w:cs="Times New Roman"/>
          <w:sz w:val="26"/>
          <w:szCs w:val="26"/>
        </w:rPr>
        <w:t xml:space="preserve">4. </w:t>
      </w:r>
      <w:r w:rsidR="00ED17D2" w:rsidRPr="003D2192">
        <w:rPr>
          <w:rFonts w:ascii="Times New Roman" w:hAnsi="Times New Roman" w:cs="Times New Roman"/>
          <w:sz w:val="26"/>
          <w:szCs w:val="26"/>
        </w:rPr>
        <w:t>Анализ расходования средств городского бюджета на выполнение текущих ремонтов незаселенных жилых помещений муниципального жилищного фонда</w:t>
      </w:r>
      <w:r w:rsidR="00DE67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67E4" w:rsidRPr="00DE67E4">
        <w:rPr>
          <w:rFonts w:ascii="Times New Roman" w:hAnsi="Times New Roman" w:cs="Times New Roman"/>
          <w:sz w:val="26"/>
          <w:szCs w:val="26"/>
        </w:rPr>
        <w:t>п</w:t>
      </w:r>
      <w:r w:rsidR="004F110F" w:rsidRPr="00DE67E4">
        <w:rPr>
          <w:rFonts w:ascii="Times New Roman" w:hAnsi="Times New Roman" w:cs="Times New Roman"/>
          <w:sz w:val="26"/>
          <w:szCs w:val="26"/>
        </w:rPr>
        <w:t>о</w:t>
      </w:r>
      <w:r w:rsidR="004F110F">
        <w:rPr>
          <w:rFonts w:ascii="Times New Roman" w:hAnsi="Times New Roman" w:cs="Times New Roman"/>
          <w:sz w:val="26"/>
          <w:szCs w:val="26"/>
        </w:rPr>
        <w:t>к</w:t>
      </w:r>
      <w:r w:rsidR="004F110F">
        <w:rPr>
          <w:rFonts w:ascii="Times New Roman" w:hAnsi="Times New Roman" w:cs="Times New Roman"/>
          <w:sz w:val="26"/>
          <w:szCs w:val="26"/>
        </w:rPr>
        <w:t>а</w:t>
      </w:r>
      <w:r w:rsidR="004F110F">
        <w:rPr>
          <w:rFonts w:ascii="Times New Roman" w:hAnsi="Times New Roman" w:cs="Times New Roman"/>
          <w:sz w:val="26"/>
          <w:szCs w:val="26"/>
        </w:rPr>
        <w:t>зал, что о</w:t>
      </w:r>
      <w:r w:rsidR="00ED17D2" w:rsidRPr="007D3F0B">
        <w:rPr>
          <w:rFonts w:ascii="Times New Roman" w:hAnsi="Times New Roman" w:cs="Times New Roman"/>
          <w:sz w:val="26"/>
          <w:szCs w:val="26"/>
        </w:rPr>
        <w:t xml:space="preserve">купаемость </w:t>
      </w:r>
      <w:r w:rsidR="00543495" w:rsidRPr="007D3F0B">
        <w:rPr>
          <w:rFonts w:ascii="Times New Roman" w:hAnsi="Times New Roman" w:cs="Times New Roman"/>
          <w:sz w:val="26"/>
          <w:szCs w:val="26"/>
        </w:rPr>
        <w:t>расходов</w:t>
      </w:r>
      <w:r w:rsidR="00ED17D2" w:rsidRPr="007D3F0B">
        <w:rPr>
          <w:rFonts w:ascii="Times New Roman" w:hAnsi="Times New Roman" w:cs="Times New Roman"/>
          <w:sz w:val="26"/>
          <w:szCs w:val="26"/>
        </w:rPr>
        <w:t xml:space="preserve"> городского бюджета на выполнение тек</w:t>
      </w:r>
      <w:r w:rsidR="00ED17D2" w:rsidRPr="007D3F0B">
        <w:rPr>
          <w:rFonts w:ascii="Times New Roman" w:hAnsi="Times New Roman" w:cs="Times New Roman"/>
          <w:sz w:val="26"/>
          <w:szCs w:val="26"/>
        </w:rPr>
        <w:t>у</w:t>
      </w:r>
      <w:r w:rsidR="00ED17D2" w:rsidRPr="007D3F0B">
        <w:rPr>
          <w:rFonts w:ascii="Times New Roman" w:hAnsi="Times New Roman" w:cs="Times New Roman"/>
          <w:sz w:val="26"/>
          <w:szCs w:val="26"/>
        </w:rPr>
        <w:t>щих ремонтов незаселенных жилых помещений по отношению к размеру платы за комме</w:t>
      </w:r>
      <w:r w:rsidR="00ED17D2" w:rsidRPr="007D3F0B">
        <w:rPr>
          <w:rFonts w:ascii="Times New Roman" w:hAnsi="Times New Roman" w:cs="Times New Roman"/>
          <w:sz w:val="26"/>
          <w:szCs w:val="26"/>
        </w:rPr>
        <w:t>р</w:t>
      </w:r>
      <w:r w:rsidR="00ED17D2" w:rsidRPr="007D3F0B">
        <w:rPr>
          <w:rFonts w:ascii="Times New Roman" w:hAnsi="Times New Roman" w:cs="Times New Roman"/>
          <w:sz w:val="26"/>
          <w:szCs w:val="26"/>
        </w:rPr>
        <w:t>ческий наем (аренду) составила: за 2014 год – за 48 лет</w:t>
      </w:r>
      <w:r w:rsidR="00ED17D2" w:rsidRPr="00ED17D2">
        <w:rPr>
          <w:rFonts w:ascii="Times New Roman" w:hAnsi="Times New Roman" w:cs="Times New Roman"/>
          <w:sz w:val="26"/>
          <w:szCs w:val="26"/>
        </w:rPr>
        <w:t xml:space="preserve">, за 2015 год – 32 года.   </w:t>
      </w: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7D2">
        <w:rPr>
          <w:rFonts w:ascii="Times New Roman" w:hAnsi="Times New Roman" w:cs="Times New Roman"/>
          <w:sz w:val="26"/>
          <w:szCs w:val="26"/>
        </w:rPr>
        <w:t>Значительный срок окупаемости средств городского бюджета, израсходова</w:t>
      </w:r>
      <w:r w:rsidRPr="00ED17D2">
        <w:rPr>
          <w:rFonts w:ascii="Times New Roman" w:hAnsi="Times New Roman" w:cs="Times New Roman"/>
          <w:sz w:val="26"/>
          <w:szCs w:val="26"/>
        </w:rPr>
        <w:t>н</w:t>
      </w:r>
      <w:r w:rsidRPr="00ED17D2">
        <w:rPr>
          <w:rFonts w:ascii="Times New Roman" w:hAnsi="Times New Roman" w:cs="Times New Roman"/>
          <w:sz w:val="26"/>
          <w:szCs w:val="26"/>
        </w:rPr>
        <w:t>ных на текущие ремонты переданных в коммерческий наем (аренду) муниципальных жилых помещений, не позволяет сделать вывод об эффективном использовании м</w:t>
      </w:r>
      <w:r w:rsidRPr="00ED17D2">
        <w:rPr>
          <w:rFonts w:ascii="Times New Roman" w:hAnsi="Times New Roman" w:cs="Times New Roman"/>
          <w:sz w:val="26"/>
          <w:szCs w:val="26"/>
        </w:rPr>
        <w:t>у</w:t>
      </w:r>
      <w:r w:rsidRPr="00ED17D2">
        <w:rPr>
          <w:rFonts w:ascii="Times New Roman" w:hAnsi="Times New Roman" w:cs="Times New Roman"/>
          <w:sz w:val="26"/>
          <w:szCs w:val="26"/>
        </w:rPr>
        <w:t>ниципального жилищного фонда</w:t>
      </w:r>
      <w:r w:rsidR="00C01A97">
        <w:rPr>
          <w:rFonts w:ascii="Times New Roman" w:hAnsi="Times New Roman" w:cs="Times New Roman"/>
          <w:sz w:val="26"/>
          <w:szCs w:val="26"/>
        </w:rPr>
        <w:t xml:space="preserve"> коммерческого назначения</w:t>
      </w:r>
      <w:r w:rsidRPr="00ED17D2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7541F1" w:rsidRPr="007541F1" w:rsidRDefault="007541F1" w:rsidP="00754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27F" w:rsidRPr="003D2192" w:rsidRDefault="003D2192" w:rsidP="00543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DE67E4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недостатки в</w:t>
      </w:r>
      <w:r w:rsidR="004F110F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жилищного управления</w:t>
      </w:r>
      <w:r w:rsidR="00DE67E4" w:rsidRPr="003D2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4F110F" w:rsidRPr="003D219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C227F" w:rsidRPr="008C227F" w:rsidRDefault="00DE67E4" w:rsidP="004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3"/>
          <w:sz w:val="26"/>
          <w:szCs w:val="26"/>
        </w:rPr>
        <w:t>Имеются з</w:t>
      </w:r>
      <w:r w:rsidR="004F110F">
        <w:rPr>
          <w:rFonts w:ascii="Times New Roman" w:hAnsi="Times New Roman" w:cs="Times New Roman"/>
          <w:spacing w:val="3"/>
          <w:sz w:val="26"/>
          <w:szCs w:val="26"/>
        </w:rPr>
        <w:t xml:space="preserve">амечания по документам при </w:t>
      </w:r>
      <w:r w:rsidR="004F110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постановке</w:t>
      </w:r>
      <w:r w:rsidR="008C227F" w:rsidRPr="004C19E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на учет нуждающихся в жилых помещени</w:t>
      </w:r>
      <w:r w:rsidR="004F110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ях.</w:t>
      </w:r>
      <w:proofErr w:type="gramEnd"/>
    </w:p>
    <w:p w:rsidR="008C227F" w:rsidRPr="008C227F" w:rsidRDefault="00101745" w:rsidP="00BD3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Списки</w:t>
      </w:r>
      <w:r w:rsidR="002910D5">
        <w:rPr>
          <w:rFonts w:ascii="Times New Roman" w:hAnsi="Times New Roman" w:cs="Times New Roman"/>
          <w:sz w:val="26"/>
          <w:szCs w:val="26"/>
        </w:rPr>
        <w:t xml:space="preserve"> граждан, стоящих на очереди на получение жилья </w:t>
      </w:r>
      <w:r>
        <w:rPr>
          <w:rFonts w:ascii="Times New Roman" w:hAnsi="Times New Roman" w:cs="Times New Roman"/>
          <w:sz w:val="26"/>
          <w:szCs w:val="26"/>
        </w:rPr>
        <w:t xml:space="preserve">ведутся в </w:t>
      </w:r>
      <w:r w:rsidR="002910D5">
        <w:rPr>
          <w:rFonts w:ascii="Times New Roman" w:hAnsi="Times New Roman" w:cs="Times New Roman"/>
          <w:sz w:val="26"/>
          <w:szCs w:val="26"/>
        </w:rPr>
        <w:t>и</w:t>
      </w:r>
      <w:r w:rsidR="00BD3CBB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</w:t>
      </w:r>
      <w:r w:rsidR="00BD3C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D3CB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базе</w:t>
      </w:r>
      <w:r w:rsidR="008C227F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«Учет очереди на улучшение жилищных условий»</w:t>
      </w:r>
      <w:r w:rsidR="002910D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</w:t>
      </w:r>
      <w:r w:rsidR="008C227F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8C227F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C227F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туализируются на текущую дату. Предыдущая информация не сохраняется, </w:t>
      </w:r>
      <w:r w:rsidR="00EF02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 w:rsidR="004C19E5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</w:t>
      </w:r>
      <w:r w:rsidR="004C19E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C19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тате чего не</w:t>
      </w:r>
      <w:r w:rsidR="00EF0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 сформировать </w:t>
      </w:r>
      <w:r w:rsidR="00EF0237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граждан</w:t>
      </w:r>
      <w:r w:rsidR="008C227F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учтенных в качестве нужд</w:t>
      </w:r>
      <w:r w:rsidR="008C227F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227F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ющихся, в прошед</w:t>
      </w:r>
      <w:r w:rsidR="00EF023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шем</w:t>
      </w:r>
      <w:r w:rsidR="008C227F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периоде (на 01.01.2014, на 01.01.2015 и др.).</w:t>
      </w:r>
      <w:r w:rsidR="008C227F" w:rsidRPr="008C227F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4F110F" w:rsidRPr="008C227F" w:rsidRDefault="008C227F" w:rsidP="004F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27F">
        <w:rPr>
          <w:rFonts w:ascii="Times New Roman" w:hAnsi="Times New Roman" w:cs="Times New Roman"/>
          <w:sz w:val="26"/>
          <w:szCs w:val="26"/>
        </w:rPr>
        <w:t>Установлен случай недостоверности</w:t>
      </w:r>
      <w:r w:rsidR="00BD3CBB">
        <w:rPr>
          <w:rFonts w:ascii="Times New Roman" w:hAnsi="Times New Roman" w:cs="Times New Roman"/>
          <w:sz w:val="26"/>
          <w:szCs w:val="26"/>
        </w:rPr>
        <w:t xml:space="preserve"> сведений, указанных в спис</w:t>
      </w:r>
      <w:r w:rsidR="004954BC">
        <w:rPr>
          <w:rFonts w:ascii="Times New Roman" w:hAnsi="Times New Roman" w:cs="Times New Roman"/>
          <w:sz w:val="26"/>
          <w:szCs w:val="26"/>
        </w:rPr>
        <w:t>ке</w:t>
      </w:r>
      <w:r w:rsidR="004954BC" w:rsidRPr="004954BC">
        <w:rPr>
          <w:rFonts w:ascii="Times New Roman" w:hAnsi="Times New Roman" w:cs="Times New Roman"/>
          <w:sz w:val="26"/>
          <w:szCs w:val="26"/>
        </w:rPr>
        <w:t xml:space="preserve"> </w:t>
      </w:r>
      <w:r w:rsidR="004954BC" w:rsidRPr="008C227F">
        <w:rPr>
          <w:rFonts w:ascii="Times New Roman" w:hAnsi="Times New Roman" w:cs="Times New Roman"/>
          <w:sz w:val="26"/>
          <w:szCs w:val="26"/>
        </w:rPr>
        <w:t>на внеоч</w:t>
      </w:r>
      <w:r w:rsidR="004954BC" w:rsidRPr="008C227F">
        <w:rPr>
          <w:rFonts w:ascii="Times New Roman" w:hAnsi="Times New Roman" w:cs="Times New Roman"/>
          <w:sz w:val="26"/>
          <w:szCs w:val="26"/>
        </w:rPr>
        <w:t>е</w:t>
      </w:r>
      <w:r w:rsidR="004954BC" w:rsidRPr="008C227F">
        <w:rPr>
          <w:rFonts w:ascii="Times New Roman" w:hAnsi="Times New Roman" w:cs="Times New Roman"/>
          <w:sz w:val="26"/>
          <w:szCs w:val="26"/>
        </w:rPr>
        <w:t>редное предоставление жилого помещения по категории страдающих тяжелыми фо</w:t>
      </w:r>
      <w:r w:rsidR="004954BC" w:rsidRPr="008C227F">
        <w:rPr>
          <w:rFonts w:ascii="Times New Roman" w:hAnsi="Times New Roman" w:cs="Times New Roman"/>
          <w:sz w:val="26"/>
          <w:szCs w:val="26"/>
        </w:rPr>
        <w:t>р</w:t>
      </w:r>
      <w:r w:rsidR="004954BC" w:rsidRPr="008C227F">
        <w:rPr>
          <w:rFonts w:ascii="Times New Roman" w:hAnsi="Times New Roman" w:cs="Times New Roman"/>
          <w:sz w:val="26"/>
          <w:szCs w:val="26"/>
        </w:rPr>
        <w:t>мами хронических заболеваний</w:t>
      </w:r>
      <w:r w:rsidR="004F110F">
        <w:rPr>
          <w:rFonts w:ascii="Times New Roman" w:hAnsi="Times New Roman" w:cs="Times New Roman"/>
          <w:sz w:val="26"/>
          <w:szCs w:val="26"/>
        </w:rPr>
        <w:t>.</w:t>
      </w:r>
    </w:p>
    <w:p w:rsidR="008C227F" w:rsidRPr="008C227F" w:rsidRDefault="008C227F" w:rsidP="0049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27F">
        <w:rPr>
          <w:rFonts w:ascii="Times New Roman" w:hAnsi="Times New Roman" w:cs="Times New Roman"/>
          <w:sz w:val="26"/>
          <w:szCs w:val="26"/>
        </w:rPr>
        <w:t xml:space="preserve">Установлены случаи нарушения </w:t>
      </w:r>
      <w:r w:rsidR="004F110F">
        <w:rPr>
          <w:rFonts w:ascii="Times New Roman" w:hAnsi="Times New Roman" w:cs="Times New Roman"/>
          <w:sz w:val="26"/>
          <w:szCs w:val="26"/>
        </w:rPr>
        <w:t xml:space="preserve">закона </w:t>
      </w:r>
      <w:proofErr w:type="gramStart"/>
      <w:r w:rsidR="004F110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4954BC" w:rsidRPr="008C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95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="00495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определении </w:t>
      </w:r>
      <w:r w:rsidRPr="008C227F">
        <w:rPr>
          <w:rFonts w:ascii="Times New Roman" w:hAnsi="Times New Roman" w:cs="Times New Roman"/>
          <w:sz w:val="26"/>
          <w:szCs w:val="26"/>
        </w:rPr>
        <w:t xml:space="preserve">очередности </w:t>
      </w:r>
      <w:r w:rsidR="004954BC" w:rsidRPr="008C227F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4F110F">
        <w:rPr>
          <w:rFonts w:ascii="Times New Roman" w:hAnsi="Times New Roman" w:cs="Times New Roman"/>
          <w:sz w:val="26"/>
          <w:szCs w:val="26"/>
        </w:rPr>
        <w:t>в списке.</w:t>
      </w:r>
    </w:p>
    <w:p w:rsidR="008C227F" w:rsidRPr="002910D5" w:rsidRDefault="008C227F" w:rsidP="008C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F110F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ыявлено, что по</w:t>
      </w:r>
      <w:r w:rsidRPr="0029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общежи</w:t>
      </w:r>
      <w:r w:rsidR="004F110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тию</w:t>
      </w:r>
      <w:r w:rsidRPr="0029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Сталеваров, д. 22 при имеющихся 50 жилых помещениях по состоянию на 01.01.2016 жилищным управлением мэрии заключены  догов</w:t>
      </w:r>
      <w:r w:rsidR="004F11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 найма на 5 жилых помещений и плату за наем вносят только по 5 помещ</w:t>
      </w:r>
      <w:r w:rsidR="004F11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110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ниям.</w:t>
      </w:r>
    </w:p>
    <w:p w:rsidR="008C227F" w:rsidRPr="002910D5" w:rsidRDefault="004F110F" w:rsidP="008C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C227F" w:rsidRPr="0029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адресу: ул. Мира, 9 при имеющихся 60 жилых помещениях по состоянию на 01.01.2015 жилищным управлением мэрии заключены договоры найма на 11 жилых помещений, по состоянию на 01.01.2016 – на 14 жилых помещений. </w:t>
      </w:r>
    </w:p>
    <w:p w:rsidR="008C227F" w:rsidRPr="008C227F" w:rsidRDefault="008C227F" w:rsidP="0019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27F">
        <w:rPr>
          <w:rFonts w:ascii="Times New Roman" w:hAnsi="Times New Roman" w:cs="Times New Roman"/>
          <w:sz w:val="26"/>
          <w:szCs w:val="26"/>
        </w:rPr>
        <w:t>В</w:t>
      </w:r>
      <w:r w:rsidR="0013368D">
        <w:rPr>
          <w:rFonts w:ascii="Times New Roman" w:hAnsi="Times New Roman" w:cs="Times New Roman"/>
          <w:sz w:val="26"/>
          <w:szCs w:val="26"/>
        </w:rPr>
        <w:t xml:space="preserve">ыявлены случаи </w:t>
      </w:r>
      <w:r w:rsidR="00192499">
        <w:rPr>
          <w:rFonts w:ascii="Times New Roman" w:hAnsi="Times New Roman" w:cs="Times New Roman"/>
          <w:sz w:val="26"/>
          <w:szCs w:val="26"/>
        </w:rPr>
        <w:t>нарушени</w:t>
      </w:r>
      <w:r w:rsidR="0013368D">
        <w:rPr>
          <w:rFonts w:ascii="Times New Roman" w:hAnsi="Times New Roman" w:cs="Times New Roman"/>
          <w:sz w:val="26"/>
          <w:szCs w:val="26"/>
        </w:rPr>
        <w:t>я</w:t>
      </w:r>
      <w:r w:rsidR="00192499">
        <w:rPr>
          <w:rFonts w:ascii="Times New Roman" w:hAnsi="Times New Roman" w:cs="Times New Roman"/>
          <w:sz w:val="26"/>
          <w:szCs w:val="26"/>
        </w:rPr>
        <w:t xml:space="preserve"> </w:t>
      </w:r>
      <w:r w:rsidR="00955B6F">
        <w:rPr>
          <w:rFonts w:ascii="Times New Roman" w:hAnsi="Times New Roman" w:cs="Times New Roman"/>
          <w:sz w:val="26"/>
          <w:szCs w:val="26"/>
        </w:rPr>
        <w:t>статьи</w:t>
      </w:r>
      <w:r w:rsidRPr="008C227F">
        <w:rPr>
          <w:rFonts w:ascii="Times New Roman" w:hAnsi="Times New Roman" w:cs="Times New Roman"/>
          <w:sz w:val="26"/>
          <w:szCs w:val="26"/>
        </w:rPr>
        <w:t xml:space="preserve"> 674 Гражданского кодекса </w:t>
      </w:r>
      <w:r w:rsidR="004C19E5">
        <w:rPr>
          <w:rFonts w:ascii="Times New Roman" w:hAnsi="Times New Roman" w:cs="Times New Roman"/>
          <w:sz w:val="26"/>
          <w:szCs w:val="26"/>
        </w:rPr>
        <w:t xml:space="preserve">РФ </w:t>
      </w:r>
      <w:r w:rsidR="00192499">
        <w:rPr>
          <w:rFonts w:ascii="Times New Roman" w:hAnsi="Times New Roman" w:cs="Times New Roman"/>
          <w:sz w:val="26"/>
          <w:szCs w:val="26"/>
        </w:rPr>
        <w:t>ж</w:t>
      </w:r>
      <w:r w:rsidR="00192499" w:rsidRPr="008C227F">
        <w:rPr>
          <w:rFonts w:ascii="Times New Roman" w:hAnsi="Times New Roman" w:cs="Times New Roman"/>
          <w:sz w:val="26"/>
          <w:szCs w:val="26"/>
        </w:rPr>
        <w:t>илищным управлением мэрии города заключались</w:t>
      </w:r>
      <w:proofErr w:type="gramEnd"/>
      <w:r w:rsidR="00192499" w:rsidRPr="008C227F">
        <w:rPr>
          <w:rFonts w:ascii="Times New Roman" w:hAnsi="Times New Roman" w:cs="Times New Roman"/>
          <w:sz w:val="26"/>
          <w:szCs w:val="26"/>
        </w:rPr>
        <w:t xml:space="preserve"> договоры найма жилого помещения муниц</w:t>
      </w:r>
      <w:r w:rsidR="00192499" w:rsidRPr="008C227F">
        <w:rPr>
          <w:rFonts w:ascii="Times New Roman" w:hAnsi="Times New Roman" w:cs="Times New Roman"/>
          <w:sz w:val="26"/>
          <w:szCs w:val="26"/>
        </w:rPr>
        <w:t>и</w:t>
      </w:r>
      <w:r w:rsidR="00192499" w:rsidRPr="008C227F">
        <w:rPr>
          <w:rFonts w:ascii="Times New Roman" w:hAnsi="Times New Roman" w:cs="Times New Roman"/>
          <w:sz w:val="26"/>
          <w:szCs w:val="26"/>
        </w:rPr>
        <w:t>пального фонда коммерческого использования сроком на 2 года без осуществления регистрации ограничения права собственности на такое жилое помещение</w:t>
      </w:r>
      <w:r w:rsidR="00192499">
        <w:rPr>
          <w:rFonts w:ascii="Times New Roman" w:hAnsi="Times New Roman" w:cs="Times New Roman"/>
          <w:sz w:val="26"/>
          <w:szCs w:val="26"/>
        </w:rPr>
        <w:t xml:space="preserve">. </w:t>
      </w:r>
      <w:r w:rsidR="00192499" w:rsidRPr="008C22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2AB" w:rsidRPr="00322A71" w:rsidRDefault="00305C1C" w:rsidP="002E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</w:t>
      </w:r>
      <w:r w:rsidR="002A20F8" w:rsidRPr="00322A71">
        <w:rPr>
          <w:rFonts w:ascii="Times New Roman" w:hAnsi="Times New Roman" w:cs="Times New Roman"/>
          <w:sz w:val="26"/>
          <w:szCs w:val="26"/>
        </w:rPr>
        <w:t xml:space="preserve">роверка выявила </w:t>
      </w:r>
      <w:r w:rsidR="00955B6F" w:rsidRPr="00322A71">
        <w:rPr>
          <w:rFonts w:ascii="Times New Roman" w:hAnsi="Times New Roman" w:cs="Times New Roman"/>
          <w:sz w:val="26"/>
          <w:szCs w:val="26"/>
        </w:rPr>
        <w:t>грубые</w:t>
      </w:r>
      <w:r w:rsidR="002A20F8" w:rsidRPr="00322A71">
        <w:rPr>
          <w:rFonts w:ascii="Times New Roman" w:hAnsi="Times New Roman" w:cs="Times New Roman"/>
          <w:sz w:val="26"/>
          <w:szCs w:val="26"/>
        </w:rPr>
        <w:t xml:space="preserve"> нарушения порядка учета объектов муниципального жилищного фонда, многочисленные факты </w:t>
      </w:r>
      <w:r w:rsidR="002A20F8" w:rsidRPr="00305C1C">
        <w:rPr>
          <w:rFonts w:ascii="Times New Roman" w:hAnsi="Times New Roman" w:cs="Times New Roman"/>
          <w:sz w:val="26"/>
          <w:szCs w:val="26"/>
        </w:rPr>
        <w:t>неэффективного упра</w:t>
      </w:r>
      <w:r w:rsidR="002A20F8" w:rsidRPr="00305C1C">
        <w:rPr>
          <w:rFonts w:ascii="Times New Roman" w:hAnsi="Times New Roman" w:cs="Times New Roman"/>
          <w:sz w:val="26"/>
          <w:szCs w:val="26"/>
        </w:rPr>
        <w:t>в</w:t>
      </w:r>
      <w:r w:rsidR="002A20F8" w:rsidRPr="00305C1C">
        <w:rPr>
          <w:rFonts w:ascii="Times New Roman" w:hAnsi="Times New Roman" w:cs="Times New Roman"/>
          <w:sz w:val="26"/>
          <w:szCs w:val="26"/>
        </w:rPr>
        <w:t>ления и распоряжения</w:t>
      </w:r>
      <w:r w:rsidR="00361A92" w:rsidRPr="00305C1C">
        <w:rPr>
          <w:rFonts w:ascii="Times New Roman" w:hAnsi="Times New Roman" w:cs="Times New Roman"/>
          <w:sz w:val="26"/>
          <w:szCs w:val="26"/>
        </w:rPr>
        <w:t xml:space="preserve"> муниципальным жилищным фондом </w:t>
      </w:r>
      <w:r w:rsidR="005978C0" w:rsidRPr="00305C1C">
        <w:rPr>
          <w:rFonts w:ascii="Times New Roman" w:hAnsi="Times New Roman" w:cs="Times New Roman"/>
          <w:sz w:val="26"/>
          <w:szCs w:val="26"/>
        </w:rPr>
        <w:t>в</w:t>
      </w:r>
      <w:r w:rsidR="002A20F8" w:rsidRPr="00322A71">
        <w:rPr>
          <w:rFonts w:ascii="Times New Roman" w:hAnsi="Times New Roman" w:cs="Times New Roman"/>
          <w:sz w:val="26"/>
          <w:szCs w:val="26"/>
        </w:rPr>
        <w:t xml:space="preserve"> комитете по управл</w:t>
      </w:r>
      <w:r w:rsidR="002A20F8" w:rsidRPr="00322A71">
        <w:rPr>
          <w:rFonts w:ascii="Times New Roman" w:hAnsi="Times New Roman" w:cs="Times New Roman"/>
          <w:sz w:val="26"/>
          <w:szCs w:val="26"/>
        </w:rPr>
        <w:t>е</w:t>
      </w:r>
      <w:r w:rsidR="002A20F8" w:rsidRPr="00322A71">
        <w:rPr>
          <w:rFonts w:ascii="Times New Roman" w:hAnsi="Times New Roman" w:cs="Times New Roman"/>
          <w:sz w:val="26"/>
          <w:szCs w:val="26"/>
        </w:rPr>
        <w:lastRenderedPageBreak/>
        <w:t>нию имуществом</w:t>
      </w:r>
      <w:r w:rsidR="000A1EF0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2A20F8" w:rsidRPr="00322A71">
        <w:rPr>
          <w:rFonts w:ascii="Times New Roman" w:hAnsi="Times New Roman" w:cs="Times New Roman"/>
          <w:sz w:val="26"/>
          <w:szCs w:val="26"/>
        </w:rPr>
        <w:t>, департаменте жилищно-коммунального хозяйств</w:t>
      </w:r>
      <w:r w:rsidR="000A1EF0">
        <w:rPr>
          <w:rFonts w:ascii="Times New Roman" w:hAnsi="Times New Roman" w:cs="Times New Roman"/>
          <w:sz w:val="26"/>
          <w:szCs w:val="26"/>
        </w:rPr>
        <w:t xml:space="preserve"> мэрии г</w:t>
      </w:r>
      <w:r w:rsidR="000A1EF0">
        <w:rPr>
          <w:rFonts w:ascii="Times New Roman" w:hAnsi="Times New Roman" w:cs="Times New Roman"/>
          <w:sz w:val="26"/>
          <w:szCs w:val="26"/>
        </w:rPr>
        <w:t>о</w:t>
      </w:r>
      <w:r w:rsidR="000A1EF0">
        <w:rPr>
          <w:rFonts w:ascii="Times New Roman" w:hAnsi="Times New Roman" w:cs="Times New Roman"/>
          <w:sz w:val="26"/>
          <w:szCs w:val="26"/>
        </w:rPr>
        <w:t>рода</w:t>
      </w:r>
      <w:r w:rsidR="002A20F8" w:rsidRPr="00322A71">
        <w:rPr>
          <w:rFonts w:ascii="Times New Roman" w:hAnsi="Times New Roman" w:cs="Times New Roman"/>
          <w:sz w:val="26"/>
          <w:szCs w:val="26"/>
        </w:rPr>
        <w:t xml:space="preserve">, жилищном управлении мэрии. </w:t>
      </w:r>
      <w:r w:rsidR="00361A92" w:rsidRPr="00322A71">
        <w:rPr>
          <w:rFonts w:ascii="Times New Roman" w:hAnsi="Times New Roman" w:cs="Times New Roman"/>
          <w:sz w:val="26"/>
          <w:szCs w:val="26"/>
        </w:rPr>
        <w:t>К нарушениям привели</w:t>
      </w:r>
      <w:r w:rsidR="000B7642" w:rsidRPr="00322A71">
        <w:rPr>
          <w:rFonts w:ascii="Times New Roman" w:hAnsi="Times New Roman" w:cs="Times New Roman"/>
          <w:sz w:val="26"/>
          <w:szCs w:val="26"/>
        </w:rPr>
        <w:t xml:space="preserve"> как </w:t>
      </w:r>
      <w:r w:rsidR="002E57FB" w:rsidRPr="00322A71">
        <w:rPr>
          <w:rFonts w:ascii="Times New Roman" w:hAnsi="Times New Roman" w:cs="Times New Roman"/>
          <w:sz w:val="26"/>
          <w:szCs w:val="26"/>
        </w:rPr>
        <w:t xml:space="preserve">недостатки в работе органов </w:t>
      </w:r>
      <w:r w:rsidR="000A1EF0" w:rsidRPr="00322A71">
        <w:rPr>
          <w:rFonts w:ascii="Times New Roman" w:hAnsi="Times New Roman" w:cs="Times New Roman"/>
          <w:sz w:val="26"/>
          <w:szCs w:val="26"/>
        </w:rPr>
        <w:t>мэрии,</w:t>
      </w:r>
      <w:r w:rsidR="000B7642" w:rsidRPr="00322A71">
        <w:rPr>
          <w:rFonts w:ascii="Times New Roman" w:hAnsi="Times New Roman" w:cs="Times New Roman"/>
          <w:sz w:val="26"/>
          <w:szCs w:val="26"/>
        </w:rPr>
        <w:t xml:space="preserve"> так и</w:t>
      </w:r>
      <w:r w:rsidR="002E57FB" w:rsidRPr="00322A71">
        <w:rPr>
          <w:rFonts w:ascii="Times New Roman" w:hAnsi="Times New Roman" w:cs="Times New Roman"/>
          <w:sz w:val="26"/>
          <w:szCs w:val="26"/>
        </w:rPr>
        <w:t xml:space="preserve"> несогласованность в работе органов </w:t>
      </w:r>
      <w:r w:rsidR="00070720" w:rsidRPr="00322A71">
        <w:rPr>
          <w:rFonts w:ascii="Times New Roman" w:hAnsi="Times New Roman" w:cs="Times New Roman"/>
          <w:sz w:val="26"/>
          <w:szCs w:val="26"/>
        </w:rPr>
        <w:t>мэрии</w:t>
      </w:r>
      <w:r w:rsidR="00F112AB" w:rsidRPr="00322A71">
        <w:rPr>
          <w:rFonts w:ascii="Times New Roman" w:hAnsi="Times New Roman" w:cs="Times New Roman"/>
          <w:sz w:val="26"/>
          <w:szCs w:val="26"/>
        </w:rPr>
        <w:t>.</w:t>
      </w:r>
    </w:p>
    <w:p w:rsidR="002E57FB" w:rsidRPr="00322A71" w:rsidRDefault="00F112AB" w:rsidP="002E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71">
        <w:rPr>
          <w:rFonts w:ascii="Times New Roman" w:hAnsi="Times New Roman" w:cs="Times New Roman"/>
          <w:sz w:val="26"/>
          <w:szCs w:val="26"/>
        </w:rPr>
        <w:t>Наиболее важными причинами выявленных нарушений являются</w:t>
      </w:r>
      <w:r w:rsidR="002E57FB" w:rsidRPr="00322A71">
        <w:rPr>
          <w:rFonts w:ascii="Times New Roman" w:hAnsi="Times New Roman" w:cs="Times New Roman"/>
          <w:sz w:val="26"/>
          <w:szCs w:val="26"/>
        </w:rPr>
        <w:t>:</w:t>
      </w:r>
    </w:p>
    <w:p w:rsidR="00361A92" w:rsidRPr="00322A71" w:rsidRDefault="00514DB4" w:rsidP="0036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1A92"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какой-либо отчетности органов мэрии по учету, движению и и</w:t>
      </w:r>
      <w:r w:rsidR="00361A92"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61A92"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пользованию муниципального жилищного фонда;</w:t>
      </w:r>
    </w:p>
    <w:p w:rsidR="00AD6D75" w:rsidRPr="00322A71" w:rsidRDefault="00AD6D75" w:rsidP="002E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71">
        <w:rPr>
          <w:rFonts w:ascii="Times New Roman" w:hAnsi="Times New Roman" w:cs="Times New Roman"/>
          <w:sz w:val="26"/>
          <w:szCs w:val="26"/>
        </w:rPr>
        <w:t>- отсутствие согласованности в работе проверенных органов мэрии</w:t>
      </w:r>
      <w:r w:rsidR="009E6BDE" w:rsidRPr="00322A71">
        <w:rPr>
          <w:rFonts w:ascii="Times New Roman" w:hAnsi="Times New Roman" w:cs="Times New Roman"/>
          <w:sz w:val="26"/>
          <w:szCs w:val="26"/>
        </w:rPr>
        <w:t xml:space="preserve"> по учету объектов в реестре МЖФ и казне, учету в базе данных по начислению платы за наем и базе данных незаселенных жилых помещений, учету договоров, заключенных с пользователями муниципального жилья;</w:t>
      </w:r>
    </w:p>
    <w:p w:rsidR="00F112AB" w:rsidRPr="00322A71" w:rsidRDefault="00F112AB" w:rsidP="002E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71">
        <w:rPr>
          <w:rFonts w:ascii="Times New Roman" w:hAnsi="Times New Roman" w:cs="Times New Roman"/>
          <w:sz w:val="26"/>
          <w:szCs w:val="26"/>
        </w:rPr>
        <w:t>- недостатки муниципальных правовых актов по проверенным вопросам, а в отдельных случаях – отсутствие нормативно-правовой базы, регулирующей вопросы учета, управления и распоряжения муниципальным жилищным фондом;</w:t>
      </w:r>
    </w:p>
    <w:p w:rsidR="002E57FB" w:rsidRPr="00322A71" w:rsidRDefault="002E57FB" w:rsidP="002E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71">
        <w:rPr>
          <w:rFonts w:ascii="Times New Roman" w:hAnsi="Times New Roman" w:cs="Times New Roman"/>
          <w:sz w:val="26"/>
          <w:szCs w:val="26"/>
        </w:rPr>
        <w:t xml:space="preserve">- формальное проведение комитетом по управлению имуществом </w:t>
      </w:r>
      <w:r w:rsidR="000A1EF0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322A71">
        <w:rPr>
          <w:rFonts w:ascii="Times New Roman" w:hAnsi="Times New Roman" w:cs="Times New Roman"/>
          <w:sz w:val="26"/>
          <w:szCs w:val="26"/>
        </w:rPr>
        <w:t>еж</w:t>
      </w:r>
      <w:r w:rsidRPr="00322A71">
        <w:rPr>
          <w:rFonts w:ascii="Times New Roman" w:hAnsi="Times New Roman" w:cs="Times New Roman"/>
          <w:sz w:val="26"/>
          <w:szCs w:val="26"/>
        </w:rPr>
        <w:t>е</w:t>
      </w:r>
      <w:r w:rsidRPr="00322A71">
        <w:rPr>
          <w:rFonts w:ascii="Times New Roman" w:hAnsi="Times New Roman" w:cs="Times New Roman"/>
          <w:sz w:val="26"/>
          <w:szCs w:val="26"/>
        </w:rPr>
        <w:t>годной инвентаризации жилищного фонда;</w:t>
      </w:r>
    </w:p>
    <w:p w:rsidR="002E57FB" w:rsidRPr="00322A71" w:rsidRDefault="002E57FB" w:rsidP="002E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71">
        <w:rPr>
          <w:rFonts w:ascii="Times New Roman" w:hAnsi="Times New Roman" w:cs="Times New Roman"/>
          <w:sz w:val="26"/>
          <w:szCs w:val="26"/>
        </w:rPr>
        <w:t xml:space="preserve">- </w:t>
      </w:r>
      <w:r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отсутствие </w:t>
      </w:r>
      <w:proofErr w:type="gramStart"/>
      <w:r w:rsidRPr="000A1EF0">
        <w:rPr>
          <w:rFonts w:ascii="Times New Roman" w:hAnsi="Times New Roman" w:cs="Times New Roman"/>
          <w:spacing w:val="-3"/>
          <w:sz w:val="26"/>
          <w:szCs w:val="26"/>
        </w:rPr>
        <w:t>контроля за</w:t>
      </w:r>
      <w:proofErr w:type="gramEnd"/>
      <w:r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145FC" w:rsidRPr="000A1EF0">
        <w:rPr>
          <w:rFonts w:ascii="Times New Roman" w:hAnsi="Times New Roman" w:cs="Times New Roman"/>
          <w:spacing w:val="-3"/>
          <w:sz w:val="26"/>
          <w:szCs w:val="26"/>
        </w:rPr>
        <w:t>данными, содержащимися в системе АИС ЗИК подс</w:t>
      </w:r>
      <w:r w:rsidR="00A145FC" w:rsidRPr="000A1EF0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="00A145FC" w:rsidRPr="000A1EF0">
        <w:rPr>
          <w:rFonts w:ascii="Times New Roman" w:hAnsi="Times New Roman" w:cs="Times New Roman"/>
          <w:spacing w:val="-3"/>
          <w:sz w:val="26"/>
          <w:szCs w:val="26"/>
        </w:rPr>
        <w:t>стемах «Наем» и «Реестр муниципального жилищного фонда»</w:t>
      </w:r>
      <w:r w:rsidR="000A1EF0" w:rsidRPr="000A1EF0">
        <w:rPr>
          <w:rFonts w:ascii="Times New Roman" w:hAnsi="Times New Roman" w:cs="Times New Roman"/>
          <w:spacing w:val="-3"/>
          <w:sz w:val="26"/>
          <w:szCs w:val="26"/>
        </w:rPr>
        <w:t>,</w:t>
      </w:r>
      <w:r w:rsidR="00965F59"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C1CFF"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когда </w:t>
      </w:r>
      <w:r w:rsidR="002A20F8" w:rsidRPr="000A1EF0">
        <w:rPr>
          <w:rFonts w:ascii="Times New Roman" w:hAnsi="Times New Roman" w:cs="Times New Roman"/>
          <w:spacing w:val="-3"/>
          <w:sz w:val="26"/>
          <w:szCs w:val="26"/>
        </w:rPr>
        <w:t>МБУ «</w:t>
      </w:r>
      <w:proofErr w:type="spellStart"/>
      <w:r w:rsidR="002A20F8" w:rsidRPr="000A1EF0">
        <w:rPr>
          <w:rFonts w:ascii="Times New Roman" w:hAnsi="Times New Roman" w:cs="Times New Roman"/>
          <w:spacing w:val="-3"/>
          <w:sz w:val="26"/>
          <w:szCs w:val="26"/>
        </w:rPr>
        <w:t>ЦМИРиТ</w:t>
      </w:r>
      <w:proofErr w:type="spellEnd"/>
      <w:r w:rsidR="002A20F8" w:rsidRPr="000A1EF0">
        <w:rPr>
          <w:rFonts w:ascii="Times New Roman" w:hAnsi="Times New Roman" w:cs="Times New Roman"/>
          <w:spacing w:val="-3"/>
          <w:sz w:val="26"/>
          <w:szCs w:val="26"/>
        </w:rPr>
        <w:t>» исключил</w:t>
      </w:r>
      <w:r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E6BDE"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из учета муниципального жилья </w:t>
      </w:r>
      <w:r w:rsidRPr="000A1EF0">
        <w:rPr>
          <w:rFonts w:ascii="Times New Roman" w:hAnsi="Times New Roman" w:cs="Times New Roman"/>
          <w:spacing w:val="-3"/>
          <w:sz w:val="26"/>
          <w:szCs w:val="26"/>
        </w:rPr>
        <w:t>з</w:t>
      </w:r>
      <w:r w:rsidR="00F112AB" w:rsidRPr="000A1EF0">
        <w:rPr>
          <w:rFonts w:ascii="Times New Roman" w:hAnsi="Times New Roman" w:cs="Times New Roman"/>
          <w:spacing w:val="-3"/>
          <w:sz w:val="26"/>
          <w:szCs w:val="26"/>
        </w:rPr>
        <w:t>начительное количество объектов:</w:t>
      </w:r>
      <w:r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 в 2009 году – 4741 объект, в 2014 году – 1679 объек</w:t>
      </w:r>
      <w:r w:rsidR="002A20F8" w:rsidRPr="000A1EF0">
        <w:rPr>
          <w:rFonts w:ascii="Times New Roman" w:hAnsi="Times New Roman" w:cs="Times New Roman"/>
          <w:spacing w:val="-3"/>
          <w:sz w:val="26"/>
          <w:szCs w:val="26"/>
        </w:rPr>
        <w:t>тов</w:t>
      </w:r>
      <w:r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="00AD6D75"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как впоследствии оказалось </w:t>
      </w:r>
      <w:r w:rsidR="000A1EF0" w:rsidRPr="000A1EF0">
        <w:rPr>
          <w:rFonts w:ascii="Times New Roman" w:hAnsi="Times New Roman" w:cs="Times New Roman"/>
          <w:spacing w:val="-3"/>
          <w:sz w:val="26"/>
          <w:szCs w:val="26"/>
        </w:rPr>
        <w:t>–</w:t>
      </w:r>
      <w:r w:rsidR="00AD6D75" w:rsidRPr="000A1EF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A1EF0">
        <w:rPr>
          <w:rFonts w:ascii="Times New Roman" w:hAnsi="Times New Roman" w:cs="Times New Roman"/>
          <w:spacing w:val="-3"/>
          <w:sz w:val="26"/>
          <w:szCs w:val="26"/>
        </w:rPr>
        <w:t>многие необоснованно;</w:t>
      </w:r>
    </w:p>
    <w:p w:rsidR="002E57FB" w:rsidRPr="00322A71" w:rsidRDefault="002E57FB" w:rsidP="002E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71">
        <w:rPr>
          <w:rFonts w:ascii="Times New Roman" w:hAnsi="Times New Roman" w:cs="Times New Roman"/>
          <w:sz w:val="26"/>
          <w:szCs w:val="26"/>
        </w:rPr>
        <w:t>- недостаточная работа с данными, имеющимися в системе АИС ЗИК подс</w:t>
      </w:r>
      <w:r w:rsidRPr="00322A71">
        <w:rPr>
          <w:rFonts w:ascii="Times New Roman" w:hAnsi="Times New Roman" w:cs="Times New Roman"/>
          <w:sz w:val="26"/>
          <w:szCs w:val="26"/>
        </w:rPr>
        <w:t>и</w:t>
      </w:r>
      <w:r w:rsidRPr="00322A71">
        <w:rPr>
          <w:rFonts w:ascii="Times New Roman" w:hAnsi="Times New Roman" w:cs="Times New Roman"/>
          <w:sz w:val="26"/>
          <w:szCs w:val="26"/>
        </w:rPr>
        <w:t xml:space="preserve">стемах «Наем» и «Реестр </w:t>
      </w:r>
      <w:r w:rsidR="00AD6D75" w:rsidRPr="00322A71">
        <w:rPr>
          <w:rFonts w:ascii="Times New Roman" w:hAnsi="Times New Roman" w:cs="Times New Roman"/>
          <w:sz w:val="26"/>
          <w:szCs w:val="26"/>
        </w:rPr>
        <w:t>муниципального жилищного фонда» по получению доходов от платы за наем, формированию достоверной дебиторской задолженности,</w:t>
      </w:r>
      <w:r w:rsidRPr="00322A71">
        <w:rPr>
          <w:rFonts w:ascii="Times New Roman" w:hAnsi="Times New Roman" w:cs="Times New Roman"/>
          <w:sz w:val="26"/>
          <w:szCs w:val="26"/>
        </w:rPr>
        <w:t xml:space="preserve"> когда производится начисление платы за нае</w:t>
      </w:r>
      <w:r w:rsidR="00AD6D75" w:rsidRPr="00322A71">
        <w:rPr>
          <w:rFonts w:ascii="Times New Roman" w:hAnsi="Times New Roman" w:cs="Times New Roman"/>
          <w:sz w:val="26"/>
          <w:szCs w:val="26"/>
        </w:rPr>
        <w:t xml:space="preserve">м по </w:t>
      </w:r>
      <w:proofErr w:type="spellStart"/>
      <w:r w:rsidR="00AD6D75" w:rsidRPr="00322A71">
        <w:rPr>
          <w:rFonts w:ascii="Times New Roman" w:hAnsi="Times New Roman" w:cs="Times New Roman"/>
          <w:sz w:val="26"/>
          <w:szCs w:val="26"/>
        </w:rPr>
        <w:t>безименным</w:t>
      </w:r>
      <w:proofErr w:type="spellEnd"/>
      <w:r w:rsidR="00AD6D75" w:rsidRPr="00322A71">
        <w:rPr>
          <w:rFonts w:ascii="Times New Roman" w:hAnsi="Times New Roman" w:cs="Times New Roman"/>
          <w:sz w:val="26"/>
          <w:szCs w:val="26"/>
        </w:rPr>
        <w:t xml:space="preserve"> лицевым счетам,</w:t>
      </w:r>
      <w:r w:rsidRPr="00322A71">
        <w:rPr>
          <w:rFonts w:ascii="Times New Roman" w:hAnsi="Times New Roman" w:cs="Times New Roman"/>
          <w:sz w:val="26"/>
          <w:szCs w:val="26"/>
        </w:rPr>
        <w:t xml:space="preserve"> не произв</w:t>
      </w:r>
      <w:r w:rsidRPr="00322A71">
        <w:rPr>
          <w:rFonts w:ascii="Times New Roman" w:hAnsi="Times New Roman" w:cs="Times New Roman"/>
          <w:sz w:val="26"/>
          <w:szCs w:val="26"/>
        </w:rPr>
        <w:t>о</w:t>
      </w:r>
      <w:r w:rsidRPr="00322A71">
        <w:rPr>
          <w:rFonts w:ascii="Times New Roman" w:hAnsi="Times New Roman" w:cs="Times New Roman"/>
          <w:sz w:val="26"/>
          <w:szCs w:val="26"/>
        </w:rPr>
        <w:t>дится начисление платы за наем по объектам, учтенным в реестре МЖФ;</w:t>
      </w:r>
    </w:p>
    <w:p w:rsidR="002E57FB" w:rsidRPr="00322A71" w:rsidRDefault="002E57FB" w:rsidP="002E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A71">
        <w:rPr>
          <w:rFonts w:ascii="Times New Roman" w:hAnsi="Times New Roman" w:cs="Times New Roman"/>
          <w:sz w:val="26"/>
          <w:szCs w:val="26"/>
        </w:rPr>
        <w:t>- недостаточная работа департамента ЖКХ (до 2015 года – КУИ</w:t>
      </w:r>
      <w:r w:rsidR="000A1EF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322A71">
        <w:rPr>
          <w:rFonts w:ascii="Times New Roman" w:hAnsi="Times New Roman" w:cs="Times New Roman"/>
          <w:sz w:val="26"/>
          <w:szCs w:val="26"/>
        </w:rPr>
        <w:t xml:space="preserve">) с должниками по плате за наем жилых помещений, когда </w:t>
      </w:r>
      <w:r w:rsidR="00A503DC" w:rsidRPr="00322A71">
        <w:rPr>
          <w:rFonts w:ascii="Times New Roman" w:hAnsi="Times New Roman" w:cs="Times New Roman"/>
          <w:sz w:val="26"/>
          <w:szCs w:val="26"/>
        </w:rPr>
        <w:t xml:space="preserve">пользователи </w:t>
      </w:r>
      <w:r w:rsidRPr="00322A71">
        <w:rPr>
          <w:rFonts w:ascii="Times New Roman" w:hAnsi="Times New Roman" w:cs="Times New Roman"/>
          <w:sz w:val="26"/>
          <w:szCs w:val="26"/>
        </w:rPr>
        <w:t>помещени</w:t>
      </w:r>
      <w:r w:rsidR="00A503DC" w:rsidRPr="00322A71">
        <w:rPr>
          <w:rFonts w:ascii="Times New Roman" w:hAnsi="Times New Roman" w:cs="Times New Roman"/>
          <w:sz w:val="26"/>
          <w:szCs w:val="26"/>
        </w:rPr>
        <w:t>й не вносят плату</w:t>
      </w:r>
      <w:r w:rsidRPr="00322A71">
        <w:rPr>
          <w:rFonts w:ascii="Times New Roman" w:hAnsi="Times New Roman" w:cs="Times New Roman"/>
          <w:sz w:val="26"/>
          <w:szCs w:val="26"/>
        </w:rPr>
        <w:t xml:space="preserve"> в те</w:t>
      </w:r>
      <w:r w:rsidR="00A503DC" w:rsidRPr="00322A71">
        <w:rPr>
          <w:rFonts w:ascii="Times New Roman" w:hAnsi="Times New Roman" w:cs="Times New Roman"/>
          <w:sz w:val="26"/>
          <w:szCs w:val="26"/>
        </w:rPr>
        <w:t>чение нескольких лет, однако органы мэрии не проводят</w:t>
      </w:r>
      <w:r w:rsidRPr="00322A71">
        <w:rPr>
          <w:rFonts w:ascii="Times New Roman" w:hAnsi="Times New Roman" w:cs="Times New Roman"/>
          <w:sz w:val="26"/>
          <w:szCs w:val="26"/>
        </w:rPr>
        <w:t xml:space="preserve"> рабо</w:t>
      </w:r>
      <w:r w:rsidR="00A503DC" w:rsidRPr="00322A71">
        <w:rPr>
          <w:rFonts w:ascii="Times New Roman" w:hAnsi="Times New Roman" w:cs="Times New Roman"/>
          <w:sz w:val="26"/>
          <w:szCs w:val="26"/>
        </w:rPr>
        <w:t>ту</w:t>
      </w:r>
      <w:r w:rsidRPr="00322A71">
        <w:rPr>
          <w:rFonts w:ascii="Times New Roman" w:hAnsi="Times New Roman" w:cs="Times New Roman"/>
          <w:sz w:val="26"/>
          <w:szCs w:val="26"/>
        </w:rPr>
        <w:t xml:space="preserve"> по </w:t>
      </w:r>
      <w:r w:rsidR="00AD6D75" w:rsidRPr="00322A71">
        <w:rPr>
          <w:rFonts w:ascii="Times New Roman" w:hAnsi="Times New Roman" w:cs="Times New Roman"/>
          <w:sz w:val="26"/>
          <w:szCs w:val="26"/>
        </w:rPr>
        <w:t xml:space="preserve">взысканию с нанимателей жилья либо по </w:t>
      </w:r>
      <w:r w:rsidRPr="00322A71">
        <w:rPr>
          <w:rFonts w:ascii="Times New Roman" w:hAnsi="Times New Roman" w:cs="Times New Roman"/>
          <w:sz w:val="26"/>
          <w:szCs w:val="26"/>
        </w:rPr>
        <w:t>определению фактического испо</w:t>
      </w:r>
      <w:r w:rsidR="005978C0" w:rsidRPr="00322A71">
        <w:rPr>
          <w:rFonts w:ascii="Times New Roman" w:hAnsi="Times New Roman" w:cs="Times New Roman"/>
          <w:sz w:val="26"/>
          <w:szCs w:val="26"/>
        </w:rPr>
        <w:t xml:space="preserve">льзования помещения </w:t>
      </w:r>
      <w:r w:rsidRPr="00322A71">
        <w:rPr>
          <w:rFonts w:ascii="Times New Roman" w:hAnsi="Times New Roman" w:cs="Times New Roman"/>
          <w:sz w:val="26"/>
          <w:szCs w:val="26"/>
        </w:rPr>
        <w:t xml:space="preserve">и др.  </w:t>
      </w:r>
    </w:p>
    <w:p w:rsidR="00322A71" w:rsidRPr="00322A71" w:rsidRDefault="00322A71" w:rsidP="00322A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проверки контрольно-счетной палатой города Череповца направл</w:t>
      </w: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в суд </w:t>
      </w:r>
      <w:r w:rsidR="007C1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материала об административных правонарушениях, предусмотренных статьями 15.15.6</w:t>
      </w:r>
      <w:r w:rsidR="00305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(нарушение порядка представления бюджетной отчетности)</w:t>
      </w: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322A71">
        <w:rPr>
          <w:rFonts w:ascii="Times New Roman" w:hAnsi="Times New Roman" w:cs="Times New Roman"/>
          <w:sz w:val="26"/>
          <w:szCs w:val="26"/>
        </w:rPr>
        <w:t>19.7</w:t>
      </w:r>
      <w:r w:rsidR="00305C1C">
        <w:rPr>
          <w:rFonts w:ascii="Times New Roman" w:hAnsi="Times New Roman" w:cs="Times New Roman"/>
          <w:sz w:val="26"/>
          <w:szCs w:val="26"/>
        </w:rPr>
        <w:t xml:space="preserve"> (непредставление сведений)</w:t>
      </w: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</w:t>
      </w:r>
      <w:r w:rsidR="000A1EF0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правонарушениях, в отношении должностных лиц комитета по управлению имущ</w:t>
      </w: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города Череповца</w:t>
      </w:r>
      <w:r w:rsidR="008C7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C1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 </w:t>
      </w:r>
      <w:r w:rsidR="008C778F" w:rsidRPr="008C778F">
        <w:t xml:space="preserve"> </w:t>
      </w:r>
      <w:r w:rsidR="007C1564" w:rsidRPr="00322A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материала об административных правонарушениях, предусмотренных статьями 15.15.6</w:t>
      </w:r>
      <w:r w:rsidR="007C1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должностных лиц </w:t>
      </w:r>
      <w:r w:rsidR="008C778F" w:rsidRPr="008C7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жилищно-коммунального хозяйства мэрии</w:t>
      </w:r>
      <w:proofErr w:type="gramEnd"/>
      <w:r w:rsidR="008C778F" w:rsidRPr="008C7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Череповца.</w:t>
      </w:r>
    </w:p>
    <w:p w:rsidR="008C778F" w:rsidRDefault="008C778F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E6001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направлены представления с предложениями по устранению нарушений и недостатков:</w:t>
      </w:r>
    </w:p>
    <w:p w:rsidR="002308E5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мэрии города, </w:t>
      </w:r>
    </w:p>
    <w:p w:rsidR="00BE6001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комитету по управлению имуществом города;</w:t>
      </w:r>
    </w:p>
    <w:p w:rsidR="00BE6001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департаменту ЖКХ;</w:t>
      </w:r>
    </w:p>
    <w:p w:rsidR="00BE6001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жилищному управлению;</w:t>
      </w:r>
    </w:p>
    <w:p w:rsidR="00BE6001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финансовому управлению.</w:t>
      </w:r>
    </w:p>
    <w:p w:rsidR="00BE6001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необходимостью проведения большого объема работ по </w:t>
      </w:r>
      <w:r w:rsidRPr="00BE60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дению</w:t>
      </w:r>
      <w:r w:rsidRPr="00BE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E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E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мэрии по формированию достоверных учетных данных о </w:t>
      </w:r>
      <w:r w:rsidRPr="00BE6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наличии и использовании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жилищного фонда, а также установлению </w:t>
      </w:r>
      <w:r w:rsidRPr="00BE60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</w:t>
      </w:r>
      <w:r w:rsidRPr="00BE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E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начислении и поступлении платы за наем муниципального жилья, о дебиторской задолженности нанимателей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сроки устранения нарушений и недостатков установлены до 31.12.2016, до 01.02.2017.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Контрольно-счетная палата оставляет на контроле исполнение представлений, направленных в органы мэрии.</w:t>
      </w:r>
    </w:p>
    <w:p w:rsidR="00BE6001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192" w:rsidRPr="005B0ED9" w:rsidRDefault="003D2192" w:rsidP="003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Отчет о</w:t>
      </w:r>
      <w:r w:rsidRPr="00DA4C95">
        <w:rPr>
          <w:rFonts w:ascii="Times New Roman" w:hAnsi="Times New Roman" w:cs="Times New Roman"/>
          <w:sz w:val="26"/>
          <w:szCs w:val="26"/>
        </w:rPr>
        <w:t xml:space="preserve"> результата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A4C95">
        <w:rPr>
          <w:rFonts w:ascii="Times New Roman" w:hAnsi="Times New Roman" w:cs="Times New Roman"/>
          <w:sz w:val="26"/>
          <w:szCs w:val="26"/>
        </w:rPr>
        <w:t xml:space="preserve"> проверки рассмотрен на заседании постоянных комиссий Череповецкой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A4C9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A4C95">
        <w:rPr>
          <w:rFonts w:ascii="Times New Roman" w:hAnsi="Times New Roman" w:cs="Times New Roman"/>
          <w:sz w:val="26"/>
          <w:szCs w:val="26"/>
        </w:rPr>
        <w:t>.2016 и на заседании Череповецкой городской Думы 31.05.2016.</w:t>
      </w:r>
      <w:proofErr w:type="gramEnd"/>
    </w:p>
    <w:p w:rsidR="00BE6001" w:rsidRPr="002308E5" w:rsidRDefault="00BE6001" w:rsidP="00230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E6001" w:rsidRPr="002308E5" w:rsidSect="00F55783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6B" w:rsidRDefault="008E096B" w:rsidP="00B23903">
      <w:pPr>
        <w:spacing w:after="0" w:line="240" w:lineRule="auto"/>
      </w:pPr>
      <w:r>
        <w:separator/>
      </w:r>
    </w:p>
  </w:endnote>
  <w:endnote w:type="continuationSeparator" w:id="0">
    <w:p w:rsidR="008E096B" w:rsidRDefault="008E096B" w:rsidP="00B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6B" w:rsidRDefault="008E096B" w:rsidP="00B23903">
      <w:pPr>
        <w:spacing w:after="0" w:line="240" w:lineRule="auto"/>
      </w:pPr>
      <w:r>
        <w:separator/>
      </w:r>
    </w:p>
  </w:footnote>
  <w:footnote w:type="continuationSeparator" w:id="0">
    <w:p w:rsidR="008E096B" w:rsidRDefault="008E096B" w:rsidP="00B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118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0B4E" w:rsidRPr="00F55783" w:rsidRDefault="00310B4E">
        <w:pPr>
          <w:pStyle w:val="a3"/>
          <w:jc w:val="center"/>
          <w:rPr>
            <w:rFonts w:ascii="Times New Roman" w:hAnsi="Times New Roman" w:cs="Times New Roman"/>
          </w:rPr>
        </w:pPr>
        <w:r w:rsidRPr="00F55783">
          <w:rPr>
            <w:rFonts w:ascii="Times New Roman" w:hAnsi="Times New Roman" w:cs="Times New Roman"/>
          </w:rPr>
          <w:fldChar w:fldCharType="begin"/>
        </w:r>
        <w:r w:rsidRPr="00F55783">
          <w:rPr>
            <w:rFonts w:ascii="Times New Roman" w:hAnsi="Times New Roman" w:cs="Times New Roman"/>
          </w:rPr>
          <w:instrText>PAGE   \* MERGEFORMAT</w:instrText>
        </w:r>
        <w:r w:rsidRPr="00F55783">
          <w:rPr>
            <w:rFonts w:ascii="Times New Roman" w:hAnsi="Times New Roman" w:cs="Times New Roman"/>
          </w:rPr>
          <w:fldChar w:fldCharType="separate"/>
        </w:r>
        <w:r w:rsidR="003D2192">
          <w:rPr>
            <w:rFonts w:ascii="Times New Roman" w:hAnsi="Times New Roman" w:cs="Times New Roman"/>
            <w:noProof/>
          </w:rPr>
          <w:t>5</w:t>
        </w:r>
        <w:r w:rsidRPr="00F55783">
          <w:rPr>
            <w:rFonts w:ascii="Times New Roman" w:hAnsi="Times New Roman" w:cs="Times New Roman"/>
          </w:rPr>
          <w:fldChar w:fldCharType="end"/>
        </w:r>
      </w:p>
    </w:sdtContent>
  </w:sdt>
  <w:p w:rsidR="00310B4E" w:rsidRDefault="00310B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18"/>
    <w:multiLevelType w:val="hybridMultilevel"/>
    <w:tmpl w:val="4DD20B36"/>
    <w:lvl w:ilvl="0" w:tplc="455C2EB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3B532F"/>
    <w:multiLevelType w:val="hybridMultilevel"/>
    <w:tmpl w:val="412C8522"/>
    <w:lvl w:ilvl="0" w:tplc="07DCEE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B1D98"/>
    <w:multiLevelType w:val="hybridMultilevel"/>
    <w:tmpl w:val="1B4A2D5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4A4"/>
    <w:multiLevelType w:val="hybridMultilevel"/>
    <w:tmpl w:val="678A792A"/>
    <w:lvl w:ilvl="0" w:tplc="95FC9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FAE"/>
    <w:multiLevelType w:val="hybridMultilevel"/>
    <w:tmpl w:val="77DE1BFE"/>
    <w:lvl w:ilvl="0" w:tplc="984C3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75599"/>
    <w:multiLevelType w:val="hybridMultilevel"/>
    <w:tmpl w:val="A566C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6527C3"/>
    <w:multiLevelType w:val="hybridMultilevel"/>
    <w:tmpl w:val="4EE05192"/>
    <w:lvl w:ilvl="0" w:tplc="E7869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654CC"/>
    <w:multiLevelType w:val="hybridMultilevel"/>
    <w:tmpl w:val="412C8522"/>
    <w:lvl w:ilvl="0" w:tplc="07DCE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B7F39"/>
    <w:multiLevelType w:val="hybridMultilevel"/>
    <w:tmpl w:val="283E1A82"/>
    <w:lvl w:ilvl="0" w:tplc="5BAE7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8276CC"/>
    <w:multiLevelType w:val="hybridMultilevel"/>
    <w:tmpl w:val="D56C1C4C"/>
    <w:lvl w:ilvl="0" w:tplc="4D2E5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407FFB"/>
    <w:multiLevelType w:val="hybridMultilevel"/>
    <w:tmpl w:val="975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F00D4"/>
    <w:multiLevelType w:val="hybridMultilevel"/>
    <w:tmpl w:val="8A3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5772"/>
    <w:multiLevelType w:val="hybridMultilevel"/>
    <w:tmpl w:val="691E3B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72A"/>
    <w:multiLevelType w:val="hybridMultilevel"/>
    <w:tmpl w:val="B01A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213D7"/>
    <w:multiLevelType w:val="multilevel"/>
    <w:tmpl w:val="B2BA3B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DC01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0332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F71C19"/>
    <w:multiLevelType w:val="multilevel"/>
    <w:tmpl w:val="7AF20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5386939"/>
    <w:multiLevelType w:val="hybridMultilevel"/>
    <w:tmpl w:val="ACE6A6F2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85EBF"/>
    <w:multiLevelType w:val="hybridMultilevel"/>
    <w:tmpl w:val="E6A8586A"/>
    <w:lvl w:ilvl="0" w:tplc="455C2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F4336"/>
    <w:multiLevelType w:val="hybridMultilevel"/>
    <w:tmpl w:val="D1AA16B2"/>
    <w:lvl w:ilvl="0" w:tplc="099C08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D91A7B"/>
    <w:multiLevelType w:val="hybridMultilevel"/>
    <w:tmpl w:val="D05CD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9658E"/>
    <w:multiLevelType w:val="hybridMultilevel"/>
    <w:tmpl w:val="0DFCBA8E"/>
    <w:lvl w:ilvl="0" w:tplc="3BBC0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002A2C"/>
    <w:multiLevelType w:val="hybridMultilevel"/>
    <w:tmpl w:val="4900F38C"/>
    <w:lvl w:ilvl="0" w:tplc="483C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D40F2"/>
    <w:multiLevelType w:val="hybridMultilevel"/>
    <w:tmpl w:val="B9CA0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9D1253"/>
    <w:multiLevelType w:val="hybridMultilevel"/>
    <w:tmpl w:val="8ECCCDCA"/>
    <w:lvl w:ilvl="0" w:tplc="A486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EE2CB4"/>
    <w:multiLevelType w:val="multilevel"/>
    <w:tmpl w:val="571426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CC563BF"/>
    <w:multiLevelType w:val="hybridMultilevel"/>
    <w:tmpl w:val="CEC86A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1A23A9"/>
    <w:multiLevelType w:val="hybridMultilevel"/>
    <w:tmpl w:val="6722151C"/>
    <w:lvl w:ilvl="0" w:tplc="5A70D9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04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F9F45E2"/>
    <w:multiLevelType w:val="hybridMultilevel"/>
    <w:tmpl w:val="333852B4"/>
    <w:lvl w:ilvl="0" w:tplc="E6D05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571AE"/>
    <w:multiLevelType w:val="hybridMultilevel"/>
    <w:tmpl w:val="48B80EB4"/>
    <w:lvl w:ilvl="0" w:tplc="64847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7B385E"/>
    <w:multiLevelType w:val="multilevel"/>
    <w:tmpl w:val="784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BF57BF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>
    <w:nsid w:val="52E26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4BE37FF"/>
    <w:multiLevelType w:val="multilevel"/>
    <w:tmpl w:val="041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>
    <w:nsid w:val="5D6A0668"/>
    <w:multiLevelType w:val="hybridMultilevel"/>
    <w:tmpl w:val="06D0BE0A"/>
    <w:lvl w:ilvl="0" w:tplc="0B04E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604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0C8271C"/>
    <w:multiLevelType w:val="hybridMultilevel"/>
    <w:tmpl w:val="8E7C8FDE"/>
    <w:lvl w:ilvl="0" w:tplc="DFA6A3CE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CA511D"/>
    <w:multiLevelType w:val="hybridMultilevel"/>
    <w:tmpl w:val="970AC8B4"/>
    <w:lvl w:ilvl="0" w:tplc="0F4C53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77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7F27CB3"/>
    <w:multiLevelType w:val="hybridMultilevel"/>
    <w:tmpl w:val="F7808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5E1F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7170A2D"/>
    <w:multiLevelType w:val="multilevel"/>
    <w:tmpl w:val="4C640E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7A1D0EED"/>
    <w:multiLevelType w:val="hybridMultilevel"/>
    <w:tmpl w:val="7734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7759A"/>
    <w:multiLevelType w:val="hybridMultilevel"/>
    <w:tmpl w:val="EF94C55C"/>
    <w:lvl w:ilvl="0" w:tplc="751C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B50F03"/>
    <w:multiLevelType w:val="multilevel"/>
    <w:tmpl w:val="4C640E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7">
    <w:nsid w:val="7F2B5A67"/>
    <w:multiLevelType w:val="hybridMultilevel"/>
    <w:tmpl w:val="A12CB45A"/>
    <w:lvl w:ilvl="0" w:tplc="9250A87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35"/>
  </w:num>
  <w:num w:numId="4">
    <w:abstractNumId w:val="0"/>
  </w:num>
  <w:num w:numId="5">
    <w:abstractNumId w:val="2"/>
  </w:num>
  <w:num w:numId="6">
    <w:abstractNumId w:val="27"/>
  </w:num>
  <w:num w:numId="7">
    <w:abstractNumId w:val="3"/>
  </w:num>
  <w:num w:numId="8">
    <w:abstractNumId w:val="44"/>
  </w:num>
  <w:num w:numId="9">
    <w:abstractNumId w:val="41"/>
  </w:num>
  <w:num w:numId="10">
    <w:abstractNumId w:val="29"/>
  </w:num>
  <w:num w:numId="11">
    <w:abstractNumId w:val="6"/>
  </w:num>
  <w:num w:numId="12">
    <w:abstractNumId w:val="15"/>
  </w:num>
  <w:num w:numId="13">
    <w:abstractNumId w:val="33"/>
  </w:num>
  <w:num w:numId="14">
    <w:abstractNumId w:val="18"/>
  </w:num>
  <w:num w:numId="15">
    <w:abstractNumId w:val="16"/>
  </w:num>
  <w:num w:numId="16">
    <w:abstractNumId w:val="5"/>
  </w:num>
  <w:num w:numId="17">
    <w:abstractNumId w:val="40"/>
  </w:num>
  <w:num w:numId="18">
    <w:abstractNumId w:val="42"/>
  </w:num>
  <w:num w:numId="19">
    <w:abstractNumId w:val="30"/>
  </w:num>
  <w:num w:numId="20">
    <w:abstractNumId w:val="13"/>
  </w:num>
  <w:num w:numId="21">
    <w:abstractNumId w:val="45"/>
  </w:num>
  <w:num w:numId="22">
    <w:abstractNumId w:val="8"/>
  </w:num>
  <w:num w:numId="23">
    <w:abstractNumId w:val="23"/>
  </w:num>
  <w:num w:numId="24">
    <w:abstractNumId w:val="38"/>
  </w:num>
  <w:num w:numId="25">
    <w:abstractNumId w:val="28"/>
  </w:num>
  <w:num w:numId="26">
    <w:abstractNumId w:val="1"/>
  </w:num>
  <w:num w:numId="27">
    <w:abstractNumId w:val="20"/>
  </w:num>
  <w:num w:numId="28">
    <w:abstractNumId w:val="7"/>
  </w:num>
  <w:num w:numId="29">
    <w:abstractNumId w:val="2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9"/>
  </w:num>
  <w:num w:numId="33">
    <w:abstractNumId w:val="22"/>
  </w:num>
  <w:num w:numId="34">
    <w:abstractNumId w:val="46"/>
  </w:num>
  <w:num w:numId="35">
    <w:abstractNumId w:val="43"/>
  </w:num>
  <w:num w:numId="36">
    <w:abstractNumId w:val="9"/>
  </w:num>
  <w:num w:numId="37">
    <w:abstractNumId w:val="36"/>
  </w:num>
  <w:num w:numId="38">
    <w:abstractNumId w:val="25"/>
  </w:num>
  <w:num w:numId="39">
    <w:abstractNumId w:val="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7"/>
  </w:num>
  <w:num w:numId="43">
    <w:abstractNumId w:val="34"/>
  </w:num>
  <w:num w:numId="44">
    <w:abstractNumId w:val="26"/>
  </w:num>
  <w:num w:numId="45">
    <w:abstractNumId w:val="37"/>
  </w:num>
  <w:num w:numId="46">
    <w:abstractNumId w:val="14"/>
  </w:num>
  <w:num w:numId="47">
    <w:abstractNumId w:val="3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D7"/>
    <w:rsid w:val="00014C83"/>
    <w:rsid w:val="00016401"/>
    <w:rsid w:val="0002307A"/>
    <w:rsid w:val="000316E2"/>
    <w:rsid w:val="00052871"/>
    <w:rsid w:val="00052A4A"/>
    <w:rsid w:val="000538D7"/>
    <w:rsid w:val="00070720"/>
    <w:rsid w:val="00090E6A"/>
    <w:rsid w:val="00092351"/>
    <w:rsid w:val="0009587C"/>
    <w:rsid w:val="000A1DE2"/>
    <w:rsid w:val="000A1EF0"/>
    <w:rsid w:val="000A1FB9"/>
    <w:rsid w:val="000A2916"/>
    <w:rsid w:val="000B05B7"/>
    <w:rsid w:val="000B6261"/>
    <w:rsid w:val="000B7642"/>
    <w:rsid w:val="000C353A"/>
    <w:rsid w:val="000C5724"/>
    <w:rsid w:val="000F37A5"/>
    <w:rsid w:val="00101745"/>
    <w:rsid w:val="00102388"/>
    <w:rsid w:val="00113434"/>
    <w:rsid w:val="0011629D"/>
    <w:rsid w:val="001251E9"/>
    <w:rsid w:val="00132E1A"/>
    <w:rsid w:val="0013368D"/>
    <w:rsid w:val="001463FB"/>
    <w:rsid w:val="00164040"/>
    <w:rsid w:val="00177FB6"/>
    <w:rsid w:val="0018148B"/>
    <w:rsid w:val="00184002"/>
    <w:rsid w:val="00187174"/>
    <w:rsid w:val="00192499"/>
    <w:rsid w:val="001926EA"/>
    <w:rsid w:val="00192EE7"/>
    <w:rsid w:val="001A204B"/>
    <w:rsid w:val="001B51E5"/>
    <w:rsid w:val="001B7809"/>
    <w:rsid w:val="001C146A"/>
    <w:rsid w:val="001C1957"/>
    <w:rsid w:val="001D322A"/>
    <w:rsid w:val="001E0A1F"/>
    <w:rsid w:val="0022300C"/>
    <w:rsid w:val="002277D1"/>
    <w:rsid w:val="002308E5"/>
    <w:rsid w:val="00233C60"/>
    <w:rsid w:val="0023469C"/>
    <w:rsid w:val="002356AB"/>
    <w:rsid w:val="00237785"/>
    <w:rsid w:val="002411F7"/>
    <w:rsid w:val="0025376D"/>
    <w:rsid w:val="00261AB4"/>
    <w:rsid w:val="00264406"/>
    <w:rsid w:val="002844B5"/>
    <w:rsid w:val="002910D5"/>
    <w:rsid w:val="00295690"/>
    <w:rsid w:val="00295770"/>
    <w:rsid w:val="00297AD7"/>
    <w:rsid w:val="002A20F8"/>
    <w:rsid w:val="002B6482"/>
    <w:rsid w:val="002C0767"/>
    <w:rsid w:val="002C55FD"/>
    <w:rsid w:val="002D4524"/>
    <w:rsid w:val="002E1F4F"/>
    <w:rsid w:val="002E57FB"/>
    <w:rsid w:val="002F0D44"/>
    <w:rsid w:val="002F29C7"/>
    <w:rsid w:val="002F53CE"/>
    <w:rsid w:val="00305C1C"/>
    <w:rsid w:val="00310B4E"/>
    <w:rsid w:val="003131D5"/>
    <w:rsid w:val="00314B26"/>
    <w:rsid w:val="003218E2"/>
    <w:rsid w:val="003223CD"/>
    <w:rsid w:val="00322A71"/>
    <w:rsid w:val="00323EAB"/>
    <w:rsid w:val="00324713"/>
    <w:rsid w:val="00337248"/>
    <w:rsid w:val="00342B05"/>
    <w:rsid w:val="00361A92"/>
    <w:rsid w:val="00362185"/>
    <w:rsid w:val="00365292"/>
    <w:rsid w:val="00367D3B"/>
    <w:rsid w:val="00377F6B"/>
    <w:rsid w:val="00390A72"/>
    <w:rsid w:val="00396EE1"/>
    <w:rsid w:val="003A04DD"/>
    <w:rsid w:val="003A6E7D"/>
    <w:rsid w:val="003C6AFF"/>
    <w:rsid w:val="003D2192"/>
    <w:rsid w:val="003E7107"/>
    <w:rsid w:val="003F4260"/>
    <w:rsid w:val="0041020B"/>
    <w:rsid w:val="00420B44"/>
    <w:rsid w:val="00421504"/>
    <w:rsid w:val="00426C47"/>
    <w:rsid w:val="0042719E"/>
    <w:rsid w:val="00454767"/>
    <w:rsid w:val="00457688"/>
    <w:rsid w:val="00462404"/>
    <w:rsid w:val="00463285"/>
    <w:rsid w:val="00465001"/>
    <w:rsid w:val="00484A42"/>
    <w:rsid w:val="004909A0"/>
    <w:rsid w:val="00494C24"/>
    <w:rsid w:val="004954BC"/>
    <w:rsid w:val="004971D9"/>
    <w:rsid w:val="004B25D4"/>
    <w:rsid w:val="004C19E5"/>
    <w:rsid w:val="004E5498"/>
    <w:rsid w:val="004F110F"/>
    <w:rsid w:val="004F1A03"/>
    <w:rsid w:val="0050702E"/>
    <w:rsid w:val="00514DB4"/>
    <w:rsid w:val="00535ADA"/>
    <w:rsid w:val="005361EB"/>
    <w:rsid w:val="005372D5"/>
    <w:rsid w:val="005410B3"/>
    <w:rsid w:val="00543495"/>
    <w:rsid w:val="005457B5"/>
    <w:rsid w:val="00561516"/>
    <w:rsid w:val="00593074"/>
    <w:rsid w:val="005978C0"/>
    <w:rsid w:val="005B33A0"/>
    <w:rsid w:val="005B37F2"/>
    <w:rsid w:val="005C786D"/>
    <w:rsid w:val="005C7A58"/>
    <w:rsid w:val="005E1F45"/>
    <w:rsid w:val="005E77D9"/>
    <w:rsid w:val="005F39AF"/>
    <w:rsid w:val="005F5181"/>
    <w:rsid w:val="0061087C"/>
    <w:rsid w:val="00616B0F"/>
    <w:rsid w:val="00622277"/>
    <w:rsid w:val="006318CC"/>
    <w:rsid w:val="00631E57"/>
    <w:rsid w:val="0063203B"/>
    <w:rsid w:val="00635F6D"/>
    <w:rsid w:val="00657591"/>
    <w:rsid w:val="00661BE4"/>
    <w:rsid w:val="00666B73"/>
    <w:rsid w:val="00667B1D"/>
    <w:rsid w:val="00677982"/>
    <w:rsid w:val="00681CC8"/>
    <w:rsid w:val="00683EE8"/>
    <w:rsid w:val="006A0A1C"/>
    <w:rsid w:val="006C06E2"/>
    <w:rsid w:val="006C7959"/>
    <w:rsid w:val="006E09E8"/>
    <w:rsid w:val="006E5CCB"/>
    <w:rsid w:val="006E61C9"/>
    <w:rsid w:val="006F27AA"/>
    <w:rsid w:val="006F5F50"/>
    <w:rsid w:val="006F67E7"/>
    <w:rsid w:val="00715E82"/>
    <w:rsid w:val="007209E6"/>
    <w:rsid w:val="007541F1"/>
    <w:rsid w:val="00767209"/>
    <w:rsid w:val="007846CD"/>
    <w:rsid w:val="00787213"/>
    <w:rsid w:val="00790117"/>
    <w:rsid w:val="007B0202"/>
    <w:rsid w:val="007C1564"/>
    <w:rsid w:val="007D2647"/>
    <w:rsid w:val="007D3F0B"/>
    <w:rsid w:val="007D4075"/>
    <w:rsid w:val="007E2675"/>
    <w:rsid w:val="007F4FC6"/>
    <w:rsid w:val="007F7529"/>
    <w:rsid w:val="00803B42"/>
    <w:rsid w:val="00803BB6"/>
    <w:rsid w:val="0080458D"/>
    <w:rsid w:val="008306C4"/>
    <w:rsid w:val="00835C86"/>
    <w:rsid w:val="00844D7D"/>
    <w:rsid w:val="0085298F"/>
    <w:rsid w:val="008552B4"/>
    <w:rsid w:val="00857384"/>
    <w:rsid w:val="00865115"/>
    <w:rsid w:val="008652CC"/>
    <w:rsid w:val="00865892"/>
    <w:rsid w:val="00880575"/>
    <w:rsid w:val="00884164"/>
    <w:rsid w:val="008A1528"/>
    <w:rsid w:val="008A569B"/>
    <w:rsid w:val="008A73A2"/>
    <w:rsid w:val="008B34D7"/>
    <w:rsid w:val="008B48FA"/>
    <w:rsid w:val="008B5D3A"/>
    <w:rsid w:val="008C227F"/>
    <w:rsid w:val="008C778F"/>
    <w:rsid w:val="008D4FC4"/>
    <w:rsid w:val="008E096B"/>
    <w:rsid w:val="008E5595"/>
    <w:rsid w:val="008F42A1"/>
    <w:rsid w:val="008F5F4E"/>
    <w:rsid w:val="00900EA0"/>
    <w:rsid w:val="00906A89"/>
    <w:rsid w:val="009217E4"/>
    <w:rsid w:val="00933CCB"/>
    <w:rsid w:val="0094039D"/>
    <w:rsid w:val="0094376F"/>
    <w:rsid w:val="00947F56"/>
    <w:rsid w:val="00952FFD"/>
    <w:rsid w:val="00955B6F"/>
    <w:rsid w:val="00957D17"/>
    <w:rsid w:val="00965F59"/>
    <w:rsid w:val="00967EEF"/>
    <w:rsid w:val="00983C31"/>
    <w:rsid w:val="00991774"/>
    <w:rsid w:val="00996156"/>
    <w:rsid w:val="009977FE"/>
    <w:rsid w:val="009A0ED3"/>
    <w:rsid w:val="009A71AB"/>
    <w:rsid w:val="009B0940"/>
    <w:rsid w:val="009B1725"/>
    <w:rsid w:val="009B44C1"/>
    <w:rsid w:val="009B4F41"/>
    <w:rsid w:val="009C5BEB"/>
    <w:rsid w:val="009D215D"/>
    <w:rsid w:val="009E2775"/>
    <w:rsid w:val="009E6BDE"/>
    <w:rsid w:val="009F18E0"/>
    <w:rsid w:val="00A044BE"/>
    <w:rsid w:val="00A145FC"/>
    <w:rsid w:val="00A21C44"/>
    <w:rsid w:val="00A503DC"/>
    <w:rsid w:val="00A55555"/>
    <w:rsid w:val="00A61DEB"/>
    <w:rsid w:val="00A7022D"/>
    <w:rsid w:val="00A7432D"/>
    <w:rsid w:val="00A80421"/>
    <w:rsid w:val="00A920B9"/>
    <w:rsid w:val="00AA0E62"/>
    <w:rsid w:val="00AB2B68"/>
    <w:rsid w:val="00AB6D80"/>
    <w:rsid w:val="00AC1CFF"/>
    <w:rsid w:val="00AC2954"/>
    <w:rsid w:val="00AD221B"/>
    <w:rsid w:val="00AD2E72"/>
    <w:rsid w:val="00AD6D75"/>
    <w:rsid w:val="00AE02D9"/>
    <w:rsid w:val="00AF14F7"/>
    <w:rsid w:val="00AF3944"/>
    <w:rsid w:val="00B2181F"/>
    <w:rsid w:val="00B23903"/>
    <w:rsid w:val="00B30840"/>
    <w:rsid w:val="00B37F26"/>
    <w:rsid w:val="00B540AF"/>
    <w:rsid w:val="00B54387"/>
    <w:rsid w:val="00B62396"/>
    <w:rsid w:val="00B624B7"/>
    <w:rsid w:val="00B62C1F"/>
    <w:rsid w:val="00B71A61"/>
    <w:rsid w:val="00B84C9D"/>
    <w:rsid w:val="00B91037"/>
    <w:rsid w:val="00B9223F"/>
    <w:rsid w:val="00B95ACB"/>
    <w:rsid w:val="00BA6523"/>
    <w:rsid w:val="00BC1933"/>
    <w:rsid w:val="00BD02E2"/>
    <w:rsid w:val="00BD2730"/>
    <w:rsid w:val="00BD3CBB"/>
    <w:rsid w:val="00BE2A7E"/>
    <w:rsid w:val="00BE3E96"/>
    <w:rsid w:val="00BE542F"/>
    <w:rsid w:val="00BE6001"/>
    <w:rsid w:val="00BF0F34"/>
    <w:rsid w:val="00BF21B4"/>
    <w:rsid w:val="00BF6CCB"/>
    <w:rsid w:val="00C01A97"/>
    <w:rsid w:val="00C0424C"/>
    <w:rsid w:val="00C1404E"/>
    <w:rsid w:val="00C27C36"/>
    <w:rsid w:val="00C34850"/>
    <w:rsid w:val="00C35396"/>
    <w:rsid w:val="00C569F8"/>
    <w:rsid w:val="00C77D47"/>
    <w:rsid w:val="00C867CB"/>
    <w:rsid w:val="00C91173"/>
    <w:rsid w:val="00C945E6"/>
    <w:rsid w:val="00CA265C"/>
    <w:rsid w:val="00CC248F"/>
    <w:rsid w:val="00CD6E40"/>
    <w:rsid w:val="00CE0949"/>
    <w:rsid w:val="00CE6FBF"/>
    <w:rsid w:val="00D021F0"/>
    <w:rsid w:val="00D057D0"/>
    <w:rsid w:val="00D10357"/>
    <w:rsid w:val="00D155AE"/>
    <w:rsid w:val="00D2050C"/>
    <w:rsid w:val="00D2391A"/>
    <w:rsid w:val="00D26586"/>
    <w:rsid w:val="00D317F0"/>
    <w:rsid w:val="00D3761B"/>
    <w:rsid w:val="00D41736"/>
    <w:rsid w:val="00D41A24"/>
    <w:rsid w:val="00D47BB6"/>
    <w:rsid w:val="00D550C4"/>
    <w:rsid w:val="00D563E0"/>
    <w:rsid w:val="00D657C9"/>
    <w:rsid w:val="00D66AF0"/>
    <w:rsid w:val="00D97838"/>
    <w:rsid w:val="00DA6A94"/>
    <w:rsid w:val="00DB253A"/>
    <w:rsid w:val="00DC1549"/>
    <w:rsid w:val="00DC2FC2"/>
    <w:rsid w:val="00DE1641"/>
    <w:rsid w:val="00DE1C14"/>
    <w:rsid w:val="00DE453C"/>
    <w:rsid w:val="00DE67E4"/>
    <w:rsid w:val="00DE7183"/>
    <w:rsid w:val="00E00850"/>
    <w:rsid w:val="00E26F6D"/>
    <w:rsid w:val="00E37DC1"/>
    <w:rsid w:val="00E37F75"/>
    <w:rsid w:val="00E43335"/>
    <w:rsid w:val="00E47522"/>
    <w:rsid w:val="00E659AE"/>
    <w:rsid w:val="00E66894"/>
    <w:rsid w:val="00E70BBD"/>
    <w:rsid w:val="00E75276"/>
    <w:rsid w:val="00E903E8"/>
    <w:rsid w:val="00EA217E"/>
    <w:rsid w:val="00EA4F50"/>
    <w:rsid w:val="00EC5297"/>
    <w:rsid w:val="00ED17D2"/>
    <w:rsid w:val="00ED4165"/>
    <w:rsid w:val="00ED4A69"/>
    <w:rsid w:val="00ED5A47"/>
    <w:rsid w:val="00EF0237"/>
    <w:rsid w:val="00EF56EE"/>
    <w:rsid w:val="00F112AB"/>
    <w:rsid w:val="00F2017F"/>
    <w:rsid w:val="00F37142"/>
    <w:rsid w:val="00F52371"/>
    <w:rsid w:val="00F54BEF"/>
    <w:rsid w:val="00F55783"/>
    <w:rsid w:val="00F63F02"/>
    <w:rsid w:val="00F7548C"/>
    <w:rsid w:val="00F759D2"/>
    <w:rsid w:val="00F94C18"/>
    <w:rsid w:val="00F951A1"/>
    <w:rsid w:val="00FA1C7D"/>
    <w:rsid w:val="00FA3320"/>
    <w:rsid w:val="00FA4671"/>
    <w:rsid w:val="00FA6B1D"/>
    <w:rsid w:val="00FC2A42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67"/>
  </w:style>
  <w:style w:type="paragraph" w:styleId="1">
    <w:name w:val="heading 1"/>
    <w:basedOn w:val="a"/>
    <w:next w:val="a"/>
    <w:link w:val="10"/>
    <w:uiPriority w:val="9"/>
    <w:qFormat/>
    <w:rsid w:val="008C2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27F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227F"/>
  </w:style>
  <w:style w:type="numbering" w:customStyle="1" w:styleId="110">
    <w:name w:val="Нет списка11"/>
    <w:next w:val="a2"/>
    <w:uiPriority w:val="99"/>
    <w:semiHidden/>
    <w:unhideWhenUsed/>
    <w:rsid w:val="008C227F"/>
  </w:style>
  <w:style w:type="paragraph" w:styleId="a3">
    <w:name w:val="header"/>
    <w:basedOn w:val="a"/>
    <w:link w:val="a4"/>
    <w:uiPriority w:val="99"/>
    <w:unhideWhenUsed/>
    <w:rsid w:val="008C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27F"/>
  </w:style>
  <w:style w:type="paragraph" w:styleId="a5">
    <w:name w:val="footer"/>
    <w:basedOn w:val="a"/>
    <w:link w:val="a6"/>
    <w:uiPriority w:val="99"/>
    <w:unhideWhenUsed/>
    <w:rsid w:val="008C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27F"/>
  </w:style>
  <w:style w:type="paragraph" w:styleId="a7">
    <w:name w:val="List Paragraph"/>
    <w:basedOn w:val="a"/>
    <w:uiPriority w:val="34"/>
    <w:qFormat/>
    <w:rsid w:val="008C227F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8C2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8C22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8C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8C227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8C227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C227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8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2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8C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8C227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C227F"/>
  </w:style>
  <w:style w:type="character" w:styleId="af3">
    <w:name w:val="Hyperlink"/>
    <w:basedOn w:val="a0"/>
    <w:uiPriority w:val="99"/>
    <w:unhideWhenUsed/>
    <w:rsid w:val="00B239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a"/>
    <w:uiPriority w:val="59"/>
    <w:rsid w:val="00B239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B239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7541F1"/>
  </w:style>
  <w:style w:type="numbering" w:customStyle="1" w:styleId="120">
    <w:name w:val="Нет списка12"/>
    <w:next w:val="a2"/>
    <w:uiPriority w:val="99"/>
    <w:semiHidden/>
    <w:unhideWhenUsed/>
    <w:rsid w:val="007541F1"/>
  </w:style>
  <w:style w:type="paragraph" w:styleId="af4">
    <w:name w:val="Body Text"/>
    <w:basedOn w:val="a"/>
    <w:link w:val="af5"/>
    <w:uiPriority w:val="99"/>
    <w:unhideWhenUsed/>
    <w:rsid w:val="007541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7541F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D17D2"/>
  </w:style>
  <w:style w:type="table" w:customStyle="1" w:styleId="20">
    <w:name w:val="Сетка таблицы2"/>
    <w:basedOn w:val="a1"/>
    <w:next w:val="aa"/>
    <w:uiPriority w:val="59"/>
    <w:rsid w:val="00ED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ED1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67"/>
  </w:style>
  <w:style w:type="paragraph" w:styleId="1">
    <w:name w:val="heading 1"/>
    <w:basedOn w:val="a"/>
    <w:next w:val="a"/>
    <w:link w:val="10"/>
    <w:uiPriority w:val="9"/>
    <w:qFormat/>
    <w:rsid w:val="008C2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27F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227F"/>
  </w:style>
  <w:style w:type="numbering" w:customStyle="1" w:styleId="110">
    <w:name w:val="Нет списка11"/>
    <w:next w:val="a2"/>
    <w:uiPriority w:val="99"/>
    <w:semiHidden/>
    <w:unhideWhenUsed/>
    <w:rsid w:val="008C227F"/>
  </w:style>
  <w:style w:type="paragraph" w:styleId="a3">
    <w:name w:val="header"/>
    <w:basedOn w:val="a"/>
    <w:link w:val="a4"/>
    <w:uiPriority w:val="99"/>
    <w:unhideWhenUsed/>
    <w:rsid w:val="008C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27F"/>
  </w:style>
  <w:style w:type="paragraph" w:styleId="a5">
    <w:name w:val="footer"/>
    <w:basedOn w:val="a"/>
    <w:link w:val="a6"/>
    <w:uiPriority w:val="99"/>
    <w:unhideWhenUsed/>
    <w:rsid w:val="008C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27F"/>
  </w:style>
  <w:style w:type="paragraph" w:styleId="a7">
    <w:name w:val="List Paragraph"/>
    <w:basedOn w:val="a"/>
    <w:uiPriority w:val="34"/>
    <w:qFormat/>
    <w:rsid w:val="008C227F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8C2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8C22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8C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8C227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8C227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C227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8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2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2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8C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8C227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C227F"/>
  </w:style>
  <w:style w:type="character" w:styleId="af3">
    <w:name w:val="Hyperlink"/>
    <w:basedOn w:val="a0"/>
    <w:uiPriority w:val="99"/>
    <w:unhideWhenUsed/>
    <w:rsid w:val="00B239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a"/>
    <w:uiPriority w:val="59"/>
    <w:rsid w:val="00B239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B239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7541F1"/>
  </w:style>
  <w:style w:type="numbering" w:customStyle="1" w:styleId="120">
    <w:name w:val="Нет списка12"/>
    <w:next w:val="a2"/>
    <w:uiPriority w:val="99"/>
    <w:semiHidden/>
    <w:unhideWhenUsed/>
    <w:rsid w:val="007541F1"/>
  </w:style>
  <w:style w:type="paragraph" w:styleId="af4">
    <w:name w:val="Body Text"/>
    <w:basedOn w:val="a"/>
    <w:link w:val="af5"/>
    <w:uiPriority w:val="99"/>
    <w:unhideWhenUsed/>
    <w:rsid w:val="007541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7541F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D17D2"/>
  </w:style>
  <w:style w:type="table" w:customStyle="1" w:styleId="20">
    <w:name w:val="Сетка таблицы2"/>
    <w:basedOn w:val="a1"/>
    <w:next w:val="aa"/>
    <w:uiPriority w:val="59"/>
    <w:rsid w:val="00ED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ED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4480-CFE7-4C9B-9487-E45106E2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Дина Сергеевна</dc:creator>
  <cp:keywords/>
  <dc:description/>
  <cp:lastModifiedBy>Усатова Марина Валентиновна</cp:lastModifiedBy>
  <cp:revision>3</cp:revision>
  <cp:lastPrinted>2016-05-11T12:43:00Z</cp:lastPrinted>
  <dcterms:created xsi:type="dcterms:W3CDTF">2016-06-06T11:49:00Z</dcterms:created>
  <dcterms:modified xsi:type="dcterms:W3CDTF">2016-06-06T11:52:00Z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-1501097045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1289441036</vt:i4>
  </property>
</Properties>
</file>