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 xml:space="preserve">Отчет о реализации муниципальной программы </w:t>
      </w: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на 2014 – 2018 годы</w:t>
      </w: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за 201</w:t>
      </w:r>
      <w:r w:rsidR="005149BB">
        <w:rPr>
          <w:rFonts w:ascii="Times New Roman" w:hAnsi="Times New Roman" w:cs="Times New Roman"/>
          <w:sz w:val="26"/>
          <w:szCs w:val="26"/>
        </w:rPr>
        <w:t>5</w:t>
      </w:r>
      <w:r w:rsidRPr="002771B9">
        <w:rPr>
          <w:rFonts w:ascii="Times New Roman" w:hAnsi="Times New Roman" w:cs="Times New Roman"/>
          <w:sz w:val="26"/>
          <w:szCs w:val="26"/>
        </w:rPr>
        <w:t xml:space="preserve"> год</w:t>
      </w:r>
    </w:p>
    <w:p w:rsidR="002771B9" w:rsidRPr="002771B9" w:rsidRDefault="002771B9" w:rsidP="002771B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Ответственный исполнитель: комитет по управлению имуществом города</w:t>
      </w: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2771B9">
        <w:rPr>
          <w:rFonts w:ascii="Times New Roman" w:hAnsi="Times New Roman" w:cs="Times New Roman"/>
          <w:sz w:val="26"/>
          <w:szCs w:val="26"/>
        </w:rPr>
        <w:t>Дата составления отчета</w:t>
      </w:r>
      <w:r w:rsidRPr="00962DBD">
        <w:rPr>
          <w:rFonts w:ascii="Times New Roman" w:hAnsi="Times New Roman" w:cs="Times New Roman"/>
          <w:sz w:val="26"/>
          <w:szCs w:val="26"/>
        </w:rPr>
        <w:t xml:space="preserve">: </w:t>
      </w:r>
      <w:r w:rsidR="008B26E3">
        <w:rPr>
          <w:rFonts w:ascii="Times New Roman" w:hAnsi="Times New Roman" w:cs="Times New Roman"/>
          <w:sz w:val="26"/>
          <w:szCs w:val="26"/>
        </w:rPr>
        <w:t>1</w:t>
      </w:r>
      <w:r w:rsidR="00544018">
        <w:rPr>
          <w:rFonts w:ascii="Times New Roman" w:hAnsi="Times New Roman" w:cs="Times New Roman"/>
          <w:sz w:val="26"/>
          <w:szCs w:val="26"/>
        </w:rPr>
        <w:t>8</w:t>
      </w:r>
      <w:r w:rsidR="008B26E3">
        <w:rPr>
          <w:rFonts w:ascii="Times New Roman" w:hAnsi="Times New Roman" w:cs="Times New Roman"/>
          <w:sz w:val="26"/>
          <w:szCs w:val="26"/>
        </w:rPr>
        <w:t>.02.2016</w:t>
      </w:r>
    </w:p>
    <w:p w:rsidR="002771B9" w:rsidRPr="002771B9" w:rsidRDefault="002771B9" w:rsidP="002771B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2771B9" w:rsidRDefault="002771B9" w:rsidP="002771B9">
      <w:pPr>
        <w:rPr>
          <w:sz w:val="26"/>
          <w:szCs w:val="26"/>
        </w:rPr>
      </w:pPr>
    </w:p>
    <w:p w:rsidR="002771B9" w:rsidRDefault="002771B9" w:rsidP="002771B9">
      <w:pPr>
        <w:rPr>
          <w:sz w:val="26"/>
          <w:szCs w:val="26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18"/>
        <w:gridCol w:w="1843"/>
        <w:gridCol w:w="1559"/>
        <w:gridCol w:w="1418"/>
        <w:gridCol w:w="2268"/>
      </w:tblGrid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Непосредственный</w:t>
            </w:r>
          </w:p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Ф.И.О.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Контактный</w:t>
            </w:r>
          </w:p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  <w:szCs w:val="22"/>
              </w:rPr>
              <w:t>Электронная почта</w:t>
            </w:r>
          </w:p>
        </w:tc>
      </w:tr>
      <w:tr w:rsidR="002771B9" w:rsidRPr="002771B9" w:rsidTr="00B8066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2771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Председатель комитета </w:t>
            </w:r>
          </w:p>
          <w:p w:rsidR="002771B9" w:rsidRPr="002771B9" w:rsidRDefault="002771B9" w:rsidP="002771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по управлению имущ</w:t>
            </w:r>
            <w:r w:rsidRPr="002771B9">
              <w:rPr>
                <w:rFonts w:ascii="Times New Roman" w:hAnsi="Times New Roman" w:cs="Times New Roman"/>
                <w:sz w:val="22"/>
              </w:rPr>
              <w:t>е</w:t>
            </w:r>
            <w:r w:rsidRPr="002771B9">
              <w:rPr>
                <w:rFonts w:ascii="Times New Roman" w:hAnsi="Times New Roman" w:cs="Times New Roman"/>
                <w:sz w:val="22"/>
              </w:rPr>
              <w:t>ством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2771B9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 xml:space="preserve">Исмагилов </w:t>
            </w:r>
          </w:p>
          <w:p w:rsidR="002771B9" w:rsidRPr="002771B9" w:rsidRDefault="002771B9" w:rsidP="002771B9">
            <w:pPr>
              <w:ind w:firstLine="0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Галим Галеевич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771B9">
              <w:rPr>
                <w:rFonts w:ascii="Times New Roman" w:hAnsi="Times New Roman" w:cs="Times New Roman"/>
                <w:sz w:val="22"/>
              </w:rPr>
              <w:t>55 13 60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1B9" w:rsidRPr="002771B9" w:rsidRDefault="002771B9" w:rsidP="002771B9">
            <w:pPr>
              <w:ind w:firstLine="0"/>
              <w:jc w:val="center"/>
              <w:rPr>
                <w:rFonts w:ascii="Times New Roman" w:hAnsi="Times New Roman" w:cs="Times New Roman"/>
                <w:spacing w:val="-6"/>
                <w:lang w:val="en-US"/>
              </w:rPr>
            </w:pPr>
            <w:r w:rsidRPr="002771B9">
              <w:rPr>
                <w:rFonts w:ascii="Times New Roman" w:hAnsi="Times New Roman" w:cs="Times New Roman"/>
                <w:spacing w:val="-6"/>
                <w:sz w:val="22"/>
                <w:lang w:val="en-US"/>
              </w:rPr>
              <w:t>kui@cherepovetscity.ru</w:t>
            </w:r>
          </w:p>
        </w:tc>
      </w:tr>
    </w:tbl>
    <w:p w:rsidR="002771B9" w:rsidRDefault="002771B9" w:rsidP="002771B9">
      <w:pPr>
        <w:rPr>
          <w:rFonts w:ascii="Calibri" w:hAnsi="Calibri"/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jc w:val="center"/>
        <w:rPr>
          <w:sz w:val="26"/>
          <w:szCs w:val="26"/>
        </w:rPr>
      </w:pPr>
    </w:p>
    <w:p w:rsidR="002771B9" w:rsidRDefault="002771B9" w:rsidP="002771B9">
      <w:pPr>
        <w:ind w:firstLine="709"/>
        <w:rPr>
          <w:rStyle w:val="a4"/>
          <w:b w:val="0"/>
          <w:color w:val="auto"/>
          <w:sz w:val="26"/>
          <w:szCs w:val="26"/>
        </w:rPr>
      </w:pPr>
      <w:r>
        <w:rPr>
          <w:rStyle w:val="a4"/>
          <w:b w:val="0"/>
          <w:color w:val="auto"/>
          <w:sz w:val="26"/>
          <w:szCs w:val="26"/>
        </w:rPr>
        <w:br w:type="page"/>
      </w:r>
    </w:p>
    <w:p w:rsidR="002771B9" w:rsidRPr="002771B9" w:rsidRDefault="002771B9" w:rsidP="002771B9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>Результаты реализации муниципальной программы.</w:t>
      </w:r>
    </w:p>
    <w:p w:rsidR="002771B9" w:rsidRPr="002771B9" w:rsidRDefault="002771B9" w:rsidP="002771B9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524FD9" w:rsidRDefault="00524FD9" w:rsidP="002771B9">
      <w:pPr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Экономическая эффективность реализации 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муниципальной программы </w:t>
      </w:r>
      <w:r w:rsidRPr="002771B9">
        <w:rPr>
          <w:rFonts w:ascii="Times New Roman" w:hAnsi="Times New Roman" w:cs="Times New Roman"/>
          <w:bCs/>
          <w:sz w:val="26"/>
          <w:szCs w:val="26"/>
        </w:rPr>
        <w:t xml:space="preserve">«Развитие земельно-имущественного комплекса города Череповца» </w:t>
      </w:r>
      <w:r w:rsidRPr="002771B9">
        <w:rPr>
          <w:rFonts w:ascii="Times New Roman" w:hAnsi="Times New Roman" w:cs="Times New Roman"/>
          <w:sz w:val="26"/>
          <w:szCs w:val="26"/>
        </w:rPr>
        <w:t>на 2014 – 2018 годы</w:t>
      </w:r>
      <w:r>
        <w:rPr>
          <w:rFonts w:ascii="Times New Roman" w:hAnsi="Times New Roman" w:cs="Times New Roman"/>
          <w:sz w:val="26"/>
          <w:szCs w:val="26"/>
        </w:rPr>
        <w:t xml:space="preserve"> за 201</w:t>
      </w:r>
      <w:r w:rsidR="008B26E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 составила </w:t>
      </w:r>
      <w:r w:rsidR="008B26E3">
        <w:rPr>
          <w:rFonts w:ascii="Times New Roman" w:hAnsi="Times New Roman" w:cs="Times New Roman"/>
          <w:sz w:val="26"/>
          <w:szCs w:val="26"/>
        </w:rPr>
        <w:t>5,39</w:t>
      </w:r>
      <w:r w:rsidR="003F3FE5">
        <w:rPr>
          <w:rFonts w:ascii="Times New Roman" w:hAnsi="Times New Roman" w:cs="Times New Roman"/>
          <w:sz w:val="26"/>
          <w:szCs w:val="26"/>
        </w:rPr>
        <w:t xml:space="preserve">. </w:t>
      </w:r>
      <w:r w:rsidR="003F3FE5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Экономическая эффективность определена </w:t>
      </w:r>
      <w:r w:rsidR="00DB0527">
        <w:rPr>
          <w:rFonts w:ascii="Times New Roman" w:hAnsi="Times New Roman"/>
          <w:sz w:val="26"/>
          <w:szCs w:val="26"/>
        </w:rPr>
        <w:t>путем сопоставления объема неналоговых доходов городского бюджета, полученных в результате деятельности комитета (549885,2 тыс.руб.), к объему средств, затр</w:t>
      </w:r>
      <w:r w:rsidR="00DB0527">
        <w:rPr>
          <w:rFonts w:ascii="Times New Roman" w:hAnsi="Times New Roman"/>
          <w:sz w:val="26"/>
          <w:szCs w:val="26"/>
        </w:rPr>
        <w:t>а</w:t>
      </w:r>
      <w:r w:rsidR="00DB0527">
        <w:rPr>
          <w:rFonts w:ascii="Times New Roman" w:hAnsi="Times New Roman"/>
          <w:sz w:val="26"/>
          <w:szCs w:val="26"/>
        </w:rPr>
        <w:t xml:space="preserve">ченных на реализацию </w:t>
      </w:r>
      <w:r w:rsidR="00DB0527">
        <w:rPr>
          <w:rFonts w:ascii="Times New Roman" w:hAnsi="Times New Roman" w:cs="Times New Roman"/>
          <w:sz w:val="26"/>
          <w:szCs w:val="26"/>
        </w:rPr>
        <w:t>муниципальной программы (101952,7 тыс.руб.).</w:t>
      </w:r>
      <w:r w:rsidR="00DB052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Реализация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sz w:val="26"/>
          <w:szCs w:val="26"/>
        </w:rPr>
        <w:t>считается эффективной, поскольку показатель экон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мической эффективности (ЭЭ) превышает 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4FD9" w:rsidRPr="00BD38C9" w:rsidRDefault="00524FD9" w:rsidP="002771B9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Совокупная эффективность реализации мероприятий программы</w:t>
      </w:r>
      <w:r w:rsidR="0058501A"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>, опред</w:t>
      </w:r>
      <w:r w:rsidR="0058501A"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="0058501A"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ленная </w:t>
      </w:r>
      <w:r w:rsidR="00D466EC"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>как средний процент исполнения плана по показателям программы, сост</w:t>
      </w:r>
      <w:r w:rsidR="00D466EC"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>а</w:t>
      </w:r>
      <w:r w:rsidR="00D466EC"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вила</w:t>
      </w:r>
      <w:r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CB1070"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>143,3</w:t>
      </w:r>
      <w:r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%. Поскольку показатель превышает 100%, реализация муниципальной программы </w:t>
      </w:r>
      <w:r w:rsidR="00195743"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с точки зрения реализации мероприятий </w:t>
      </w:r>
      <w:r w:rsidRPr="00BD38C9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считается эффективной.</w:t>
      </w:r>
    </w:p>
    <w:p w:rsidR="00524FD9" w:rsidRDefault="00524FD9" w:rsidP="002771B9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>
        <w:rPr>
          <w:rFonts w:ascii="Times New Roman" w:hAnsi="Times New Roman"/>
          <w:color w:val="000000"/>
          <w:sz w:val="26"/>
          <w:szCs w:val="26"/>
        </w:rPr>
        <w:t xml:space="preserve">произведена в соответствии с методикой, утвержденной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10.10.2013 № 4812 (в редакции постановления мэрии города от </w:t>
      </w:r>
      <w:r w:rsidR="00CB1070">
        <w:rPr>
          <w:rFonts w:ascii="Times New Roman" w:hAnsi="Times New Roman" w:cs="Times New Roman"/>
          <w:sz w:val="26"/>
          <w:szCs w:val="26"/>
        </w:rPr>
        <w:t>09.10.2015</w:t>
      </w:r>
      <w:r>
        <w:rPr>
          <w:rFonts w:ascii="Times New Roman" w:hAnsi="Times New Roman" w:cs="Times New Roman"/>
          <w:sz w:val="26"/>
          <w:szCs w:val="26"/>
        </w:rPr>
        <w:t xml:space="preserve"> № 5</w:t>
      </w:r>
      <w:r w:rsidR="00CB1070">
        <w:rPr>
          <w:rFonts w:ascii="Times New Roman" w:hAnsi="Times New Roman" w:cs="Times New Roman"/>
          <w:sz w:val="26"/>
          <w:szCs w:val="26"/>
        </w:rPr>
        <w:t>385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2771B9" w:rsidRPr="002771B9" w:rsidRDefault="002771B9" w:rsidP="002771B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По итогам реализации муниципальной программы </w:t>
      </w:r>
      <w:r w:rsidRPr="002771B9">
        <w:rPr>
          <w:rFonts w:ascii="Times New Roman" w:hAnsi="Times New Roman" w:cs="Times New Roman"/>
          <w:bCs/>
          <w:sz w:val="26"/>
          <w:szCs w:val="26"/>
        </w:rPr>
        <w:t>«Развитие земел</w:t>
      </w:r>
      <w:r w:rsidRPr="002771B9">
        <w:rPr>
          <w:rFonts w:ascii="Times New Roman" w:hAnsi="Times New Roman" w:cs="Times New Roman"/>
          <w:bCs/>
          <w:sz w:val="26"/>
          <w:szCs w:val="26"/>
        </w:rPr>
        <w:t>ь</w:t>
      </w:r>
      <w:r w:rsidRPr="002771B9">
        <w:rPr>
          <w:rFonts w:ascii="Times New Roman" w:hAnsi="Times New Roman" w:cs="Times New Roman"/>
          <w:bCs/>
          <w:sz w:val="26"/>
          <w:szCs w:val="26"/>
        </w:rPr>
        <w:t xml:space="preserve">но-имущественного комплекса города Череповца» </w:t>
      </w:r>
      <w:r w:rsidRPr="002771B9">
        <w:rPr>
          <w:rFonts w:ascii="Times New Roman" w:hAnsi="Times New Roman" w:cs="Times New Roman"/>
          <w:sz w:val="26"/>
          <w:szCs w:val="26"/>
        </w:rPr>
        <w:t xml:space="preserve">на 2014 – 2018 годы достигнутые значения большинства показателей (индикаторов) программы </w:t>
      </w:r>
      <w:r w:rsidR="00CB1070">
        <w:rPr>
          <w:rFonts w:ascii="Times New Roman" w:hAnsi="Times New Roman" w:cs="Times New Roman"/>
          <w:sz w:val="26"/>
          <w:szCs w:val="26"/>
        </w:rPr>
        <w:t>за 2015</w:t>
      </w:r>
      <w:r w:rsidR="00524FD9">
        <w:rPr>
          <w:rFonts w:ascii="Times New Roman" w:hAnsi="Times New Roman" w:cs="Times New Roman"/>
          <w:sz w:val="26"/>
          <w:szCs w:val="26"/>
        </w:rPr>
        <w:t xml:space="preserve"> год </w:t>
      </w:r>
      <w:r w:rsidRPr="002771B9">
        <w:rPr>
          <w:rFonts w:ascii="Times New Roman" w:hAnsi="Times New Roman" w:cs="Times New Roman"/>
          <w:sz w:val="26"/>
          <w:szCs w:val="26"/>
        </w:rPr>
        <w:t>соотве</w:t>
      </w:r>
      <w:r w:rsidRPr="002771B9">
        <w:rPr>
          <w:rFonts w:ascii="Times New Roman" w:hAnsi="Times New Roman" w:cs="Times New Roman"/>
          <w:sz w:val="26"/>
          <w:szCs w:val="26"/>
        </w:rPr>
        <w:t>т</w:t>
      </w:r>
      <w:r w:rsidRPr="002771B9">
        <w:rPr>
          <w:rFonts w:ascii="Times New Roman" w:hAnsi="Times New Roman" w:cs="Times New Roman"/>
          <w:sz w:val="26"/>
          <w:szCs w:val="26"/>
        </w:rPr>
        <w:t>ствуют плану</w:t>
      </w:r>
      <w:r w:rsidR="00195743">
        <w:rPr>
          <w:rFonts w:ascii="Times New Roman" w:hAnsi="Times New Roman" w:cs="Times New Roman"/>
          <w:sz w:val="26"/>
          <w:szCs w:val="26"/>
        </w:rPr>
        <w:t xml:space="preserve"> или превышают плановые значения</w:t>
      </w:r>
      <w:r w:rsidRPr="002771B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24FD9" w:rsidRPr="00524FD9" w:rsidRDefault="002771B9" w:rsidP="00F82C25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24FD9">
        <w:rPr>
          <w:rFonts w:ascii="Times New Roman" w:hAnsi="Times New Roman" w:cs="Times New Roman"/>
          <w:sz w:val="26"/>
          <w:szCs w:val="26"/>
        </w:rPr>
        <w:t xml:space="preserve">Существенные отклонения от плана </w:t>
      </w:r>
      <w:r w:rsidR="006D16A2">
        <w:rPr>
          <w:rFonts w:ascii="Times New Roman" w:hAnsi="Times New Roman" w:cs="Times New Roman"/>
          <w:sz w:val="26"/>
          <w:szCs w:val="26"/>
        </w:rPr>
        <w:t xml:space="preserve">в 2015 году </w:t>
      </w:r>
      <w:r w:rsidR="00524FD9" w:rsidRPr="00524FD9">
        <w:rPr>
          <w:rFonts w:ascii="Times New Roman" w:hAnsi="Times New Roman" w:cs="Times New Roman"/>
          <w:sz w:val="26"/>
          <w:szCs w:val="26"/>
        </w:rPr>
        <w:t>наблюда</w:t>
      </w:r>
      <w:r w:rsidR="00F82C25">
        <w:rPr>
          <w:rFonts w:ascii="Times New Roman" w:hAnsi="Times New Roman" w:cs="Times New Roman"/>
          <w:sz w:val="26"/>
          <w:szCs w:val="26"/>
        </w:rPr>
        <w:t>ю</w:t>
      </w:r>
      <w:r w:rsidR="00524FD9" w:rsidRPr="00524FD9">
        <w:rPr>
          <w:rFonts w:ascii="Times New Roman" w:hAnsi="Times New Roman" w:cs="Times New Roman"/>
          <w:sz w:val="26"/>
          <w:szCs w:val="26"/>
        </w:rPr>
        <w:t>тся по показателю «Общая площадь объектов казны, не обремененных правами третьих лиц и соде</w:t>
      </w:r>
      <w:r w:rsidR="00524FD9" w:rsidRPr="00524FD9">
        <w:rPr>
          <w:rFonts w:ascii="Times New Roman" w:hAnsi="Times New Roman" w:cs="Times New Roman"/>
          <w:sz w:val="26"/>
          <w:szCs w:val="26"/>
        </w:rPr>
        <w:t>р</w:t>
      </w:r>
      <w:r w:rsidR="00524FD9" w:rsidRPr="00524FD9">
        <w:rPr>
          <w:rFonts w:ascii="Times New Roman" w:hAnsi="Times New Roman" w:cs="Times New Roman"/>
          <w:sz w:val="26"/>
          <w:szCs w:val="26"/>
        </w:rPr>
        <w:t>жащихся за счёт средств городского бюджета»</w:t>
      </w:r>
      <w:r w:rsidR="00FE2676">
        <w:rPr>
          <w:rFonts w:ascii="Times New Roman" w:hAnsi="Times New Roman" w:cs="Times New Roman"/>
          <w:sz w:val="26"/>
          <w:szCs w:val="26"/>
        </w:rPr>
        <w:t xml:space="preserve"> </w:t>
      </w:r>
      <w:r w:rsidR="00524FD9" w:rsidRPr="00524FD9">
        <w:rPr>
          <w:rFonts w:ascii="Times New Roman" w:hAnsi="Times New Roman" w:cs="Times New Roman"/>
          <w:sz w:val="26"/>
          <w:szCs w:val="26"/>
        </w:rPr>
        <w:t>в связи с внеплановой передачей в муниципальную собственность объектов Министерства обороны.</w:t>
      </w:r>
    </w:p>
    <w:p w:rsidR="002771B9" w:rsidRPr="002771B9" w:rsidRDefault="002771B9" w:rsidP="00F82C25">
      <w:pPr>
        <w:ind w:firstLine="709"/>
        <w:rPr>
          <w:rStyle w:val="a4"/>
          <w:rFonts w:ascii="Times New Roman" w:hAnsi="Times New Roman"/>
          <w:b w:val="0"/>
          <w:color w:val="auto"/>
        </w:rPr>
      </w:pP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Также не достигнуто планируемое значение показателя «Количество закл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ю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ченных договоров купли-продажи помещений с субъектами МСБ в порядке реал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и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зации преимущественного права выкупа согласно Федеральному закону от 22.07.2008 № 159-ФЗ». В Прогнозный план приватизации муниципального имущ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е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ства на 2014 год были включены только 7 объектов из ранее планируемых 50 в связи с тем, что предварительный анализ показал возможность реализации преимущес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т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венного права выкупа по части объектов (помещения, переданные в аренду упра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в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ляющим компаниям) только по решению суда. На текущий момент обращения арендаторов в суд и судебные решения отсутствуют.</w:t>
      </w:r>
      <w:r w:rsidR="000436F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Плановые значения показателя на 2016 – 2018 годы изменены</w:t>
      </w:r>
      <w:r w:rsidR="00962DBD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в связи с невозможностью реализации преимущес</w:t>
      </w:r>
      <w:r w:rsidR="00962DBD">
        <w:rPr>
          <w:rStyle w:val="a4"/>
          <w:rFonts w:ascii="Times New Roman" w:hAnsi="Times New Roman"/>
          <w:b w:val="0"/>
          <w:color w:val="auto"/>
          <w:sz w:val="26"/>
          <w:szCs w:val="26"/>
        </w:rPr>
        <w:t>т</w:t>
      </w:r>
      <w:r w:rsidR="00962DBD">
        <w:rPr>
          <w:rStyle w:val="a4"/>
          <w:rFonts w:ascii="Times New Roman" w:hAnsi="Times New Roman"/>
          <w:b w:val="0"/>
          <w:color w:val="auto"/>
          <w:sz w:val="26"/>
          <w:szCs w:val="26"/>
        </w:rPr>
        <w:t>венного права выкупа без обращения арендаторов в суд</w:t>
      </w:r>
      <w:r w:rsidR="000436F4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2771B9" w:rsidRDefault="002771B9" w:rsidP="00645281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Несколько ниже планируемых достигнутые значения по показателям, св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я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занны</w:t>
      </w:r>
      <w:r w:rsidR="000436F4">
        <w:rPr>
          <w:rStyle w:val="a4"/>
          <w:rFonts w:ascii="Times New Roman" w:hAnsi="Times New Roman"/>
          <w:b w:val="0"/>
          <w:color w:val="auto"/>
          <w:sz w:val="26"/>
          <w:szCs w:val="26"/>
        </w:rPr>
        <w:t>м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с неналоговыми доходами от использования имущества («Поступления по платежам за использование муниципального имущества», «Процент поступлений по платежам за использование муниципального имущества»). Это связано с тем, что кадастровая стоимость земельных участков оспарива</w:t>
      </w:r>
      <w:r w:rsidR="006F1B28">
        <w:rPr>
          <w:rStyle w:val="a4"/>
          <w:rFonts w:ascii="Times New Roman" w:hAnsi="Times New Roman"/>
          <w:b w:val="0"/>
          <w:color w:val="auto"/>
          <w:sz w:val="26"/>
          <w:szCs w:val="26"/>
        </w:rPr>
        <w:t>ет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ся в суде, а также с расто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р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жением договора аренды с ООО «Сталепрокатчик»</w:t>
      </w:r>
      <w:r w:rsidR="000436F4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и задолженностью ряда аре</w:t>
      </w:r>
      <w:r w:rsidR="000436F4"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="000436F4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даторов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. </w:t>
      </w:r>
      <w:r w:rsid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Также по решению суда концессионная плата не будет взиматься до се</w:t>
      </w:r>
      <w:r w:rsid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н</w:t>
      </w:r>
      <w:r w:rsid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тября 2017 года, что снижает доходы от использования муниципального имущества в 2015 – 2017 годах. </w:t>
      </w:r>
      <w:r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При этом общая сумма поступлений по неналоговым доходам </w:t>
      </w:r>
      <w:r w:rsidR="00AD31A3"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за 201</w:t>
      </w:r>
      <w:r w:rsidR="006F1B28">
        <w:rPr>
          <w:rStyle w:val="a4"/>
          <w:rFonts w:ascii="Times New Roman" w:hAnsi="Times New Roman"/>
          <w:b w:val="0"/>
          <w:color w:val="auto"/>
          <w:sz w:val="26"/>
          <w:szCs w:val="26"/>
        </w:rPr>
        <w:t>5</w:t>
      </w:r>
      <w:r w:rsidR="00AD31A3"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год превышает плановую </w:t>
      </w:r>
      <w:r w:rsidR="00193EEC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на </w:t>
      </w:r>
      <w:r w:rsidR="00B56A95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61318,6 тыс.руб. </w:t>
      </w:r>
      <w:r w:rsidR="00AD31A3"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(исполнение лана – 1</w:t>
      </w:r>
      <w:r w:rsidR="00645281">
        <w:rPr>
          <w:rStyle w:val="a4"/>
          <w:rFonts w:ascii="Times New Roman" w:hAnsi="Times New Roman"/>
          <w:b w:val="0"/>
          <w:color w:val="auto"/>
          <w:sz w:val="26"/>
          <w:szCs w:val="26"/>
        </w:rPr>
        <w:t>12</w:t>
      </w:r>
      <w:r w:rsidR="00AD31A3"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,6%),. Данное превышение обусловлено получением </w:t>
      </w:r>
      <w:r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дополнительны</w:t>
      </w:r>
      <w:r w:rsidR="00AD31A3"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х</w:t>
      </w:r>
      <w:r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доход</w:t>
      </w:r>
      <w:r w:rsidR="00AD31A3"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ов</w:t>
      </w:r>
      <w:r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от и</w:t>
      </w:r>
      <w:r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с</w:t>
      </w:r>
      <w:r w:rsidRPr="00AD31A3">
        <w:rPr>
          <w:rStyle w:val="a4"/>
          <w:rFonts w:ascii="Times New Roman" w:hAnsi="Times New Roman"/>
          <w:b w:val="0"/>
          <w:color w:val="auto"/>
          <w:sz w:val="26"/>
          <w:szCs w:val="26"/>
        </w:rPr>
        <w:t>пользования рекламного пространства и приватизации имущества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.</w:t>
      </w:r>
    </w:p>
    <w:p w:rsidR="002771B9" w:rsidRPr="002771B9" w:rsidRDefault="002771B9" w:rsidP="00645281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lastRenderedPageBreak/>
        <w:t xml:space="preserve">Сведения о достижении значений показателей (индикаторов) по состоянию на </w:t>
      </w:r>
      <w:r w:rsidR="00F22218">
        <w:rPr>
          <w:rStyle w:val="a4"/>
          <w:rFonts w:ascii="Times New Roman" w:hAnsi="Times New Roman"/>
          <w:b w:val="0"/>
          <w:color w:val="auto"/>
          <w:sz w:val="26"/>
          <w:szCs w:val="26"/>
        </w:rPr>
        <w:t>31.12.201</w:t>
      </w:r>
      <w:r w:rsidR="00645281">
        <w:rPr>
          <w:rStyle w:val="a4"/>
          <w:rFonts w:ascii="Times New Roman" w:hAnsi="Times New Roman"/>
          <w:b w:val="0"/>
          <w:color w:val="auto"/>
          <w:sz w:val="26"/>
          <w:szCs w:val="26"/>
        </w:rPr>
        <w:t>5</w:t>
      </w:r>
      <w:r w:rsidR="00F22218">
        <w:rPr>
          <w:rStyle w:val="a4"/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представлены в таблице 1.</w:t>
      </w:r>
    </w:p>
    <w:p w:rsidR="002771B9" w:rsidRPr="002771B9" w:rsidRDefault="002771B9" w:rsidP="00645281">
      <w:pPr>
        <w:ind w:firstLine="709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2771B9" w:rsidRPr="002771B9" w:rsidRDefault="002771B9" w:rsidP="00AC7223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Результаты реализации основных мероприятий муниципальной программы.</w:t>
      </w:r>
    </w:p>
    <w:p w:rsidR="002771B9" w:rsidRPr="002771B9" w:rsidRDefault="002771B9" w:rsidP="00AC7223">
      <w:pPr>
        <w:ind w:firstLine="698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2771B9" w:rsidRPr="00B57274" w:rsidRDefault="002771B9" w:rsidP="00AC7223">
      <w:pPr>
        <w:ind w:firstLine="698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B5727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Основные мероприятия и включенные в них мероприятия муниципальной </w:t>
      </w:r>
      <w:r w:rsidRPr="00B57274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F22218" w:rsidRPr="00B57274">
        <w:rPr>
          <w:rFonts w:ascii="Times New Roman" w:hAnsi="Times New Roman" w:cs="Times New Roman"/>
          <w:sz w:val="26"/>
          <w:szCs w:val="26"/>
        </w:rPr>
        <w:t xml:space="preserve">исполнены </w:t>
      </w:r>
      <w:r w:rsidRPr="00B57274">
        <w:rPr>
          <w:rFonts w:ascii="Times New Roman" w:hAnsi="Times New Roman" w:cs="Times New Roman"/>
          <w:sz w:val="26"/>
          <w:szCs w:val="26"/>
        </w:rPr>
        <w:t xml:space="preserve">в соответствии с графиком. </w:t>
      </w:r>
      <w:r w:rsidR="00C97344" w:rsidRPr="00B57274">
        <w:rPr>
          <w:rFonts w:ascii="Times New Roman" w:hAnsi="Times New Roman" w:cs="Times New Roman"/>
          <w:sz w:val="26"/>
          <w:szCs w:val="26"/>
        </w:rPr>
        <w:t>Отклонения от графика отм</w:t>
      </w:r>
      <w:r w:rsidR="00C97344" w:rsidRPr="00B57274">
        <w:rPr>
          <w:rFonts w:ascii="Times New Roman" w:hAnsi="Times New Roman" w:cs="Times New Roman"/>
          <w:sz w:val="26"/>
          <w:szCs w:val="26"/>
        </w:rPr>
        <w:t>е</w:t>
      </w:r>
      <w:r w:rsidR="00C97344" w:rsidRPr="00B57274">
        <w:rPr>
          <w:rFonts w:ascii="Times New Roman" w:hAnsi="Times New Roman" w:cs="Times New Roman"/>
          <w:sz w:val="26"/>
          <w:szCs w:val="26"/>
        </w:rPr>
        <w:t>чены по мероприятию 1.7. Приобретение и услуги финансовой аренды (лизинга) специализированной техники для содержания и ремонта улично-дорожной сети города</w:t>
      </w:r>
      <w:r w:rsidR="00B57274" w:rsidRPr="00B57274">
        <w:rPr>
          <w:rFonts w:ascii="Times New Roman" w:hAnsi="Times New Roman" w:cs="Times New Roman"/>
          <w:sz w:val="26"/>
          <w:szCs w:val="26"/>
        </w:rPr>
        <w:t>: В 2015 году планировалась поставка 49 единиц техники, поставлены 46 (просрочка поставки, поставщику выставлены пени). Поставка 3 единиц техники осуществлена в январе 2016 года.</w:t>
      </w:r>
      <w:r w:rsidR="00C97344" w:rsidRPr="00B57274">
        <w:rPr>
          <w:rFonts w:ascii="Times New Roman" w:hAnsi="Times New Roman" w:cs="Times New Roman"/>
          <w:sz w:val="26"/>
          <w:szCs w:val="26"/>
        </w:rPr>
        <w:t xml:space="preserve"> </w:t>
      </w:r>
      <w:r w:rsidRPr="00B57274">
        <w:rPr>
          <w:rFonts w:ascii="Times New Roman" w:hAnsi="Times New Roman" w:cs="Times New Roman"/>
          <w:sz w:val="26"/>
          <w:szCs w:val="26"/>
        </w:rPr>
        <w:t>Сведения о степени выполнения</w:t>
      </w:r>
      <w:r w:rsidRPr="00B5727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основных м</w:t>
      </w:r>
      <w:r w:rsidRPr="00B5727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е</w:t>
      </w:r>
      <w:r w:rsidRPr="00B57274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роприятий муниципальной программы представлены в таблице 2.</w:t>
      </w:r>
    </w:p>
    <w:p w:rsidR="002771B9" w:rsidRPr="002771B9" w:rsidRDefault="002771B9" w:rsidP="00AC7223">
      <w:pPr>
        <w:ind w:firstLine="698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2771B9" w:rsidRPr="005B7DAC" w:rsidRDefault="002771B9" w:rsidP="005B7DAC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5B7DAC">
        <w:rPr>
          <w:rStyle w:val="a4"/>
          <w:rFonts w:ascii="Times New Roman" w:hAnsi="Times New Roman"/>
          <w:b w:val="0"/>
          <w:color w:val="auto"/>
          <w:sz w:val="26"/>
          <w:szCs w:val="26"/>
        </w:rPr>
        <w:t>Сведения об использовании бюджетных ассигнований городского бюджета и иных средств на реализацию мероприятий муниципальной программы.</w:t>
      </w:r>
    </w:p>
    <w:p w:rsidR="002771B9" w:rsidRPr="005B7DAC" w:rsidRDefault="002771B9" w:rsidP="005B7DAC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2DBD" w:rsidRPr="005B7DAC" w:rsidRDefault="002771B9" w:rsidP="005B7DAC">
      <w:pPr>
        <w:pStyle w:val="aff7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7DA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бюджетных ассигнований городского бюджета на реализацию муниципальной программы в целом </w:t>
      </w:r>
      <w:r w:rsidR="00E97294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</w:t>
      </w:r>
      <w:r w:rsidR="00CA381B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5</w:t>
      </w:r>
      <w:r w:rsidR="00E97294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 составило </w:t>
      </w:r>
      <w:r w:rsidR="00CA381B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97,6%</w:t>
      </w:r>
      <w:r w:rsidR="00E97294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.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При этом испо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л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нение по комитету по управлению имуществом города (</w:t>
      </w:r>
      <w:r w:rsidRPr="005B7DAC">
        <w:rPr>
          <w:rFonts w:ascii="Times New Roman" w:hAnsi="Times New Roman" w:cs="Times New Roman"/>
          <w:sz w:val="26"/>
          <w:szCs w:val="26"/>
        </w:rPr>
        <w:t xml:space="preserve">ответственный исполнитель Программы) составило </w:t>
      </w:r>
      <w:r w:rsidR="00E97294" w:rsidRPr="005B7DAC">
        <w:rPr>
          <w:rFonts w:ascii="Times New Roman" w:hAnsi="Times New Roman" w:cs="Times New Roman"/>
          <w:sz w:val="26"/>
          <w:szCs w:val="26"/>
        </w:rPr>
        <w:t>97,</w:t>
      </w:r>
      <w:r w:rsidR="000F7192" w:rsidRPr="005B7DAC">
        <w:rPr>
          <w:rFonts w:ascii="Times New Roman" w:hAnsi="Times New Roman" w:cs="Times New Roman"/>
          <w:sz w:val="26"/>
          <w:szCs w:val="26"/>
        </w:rPr>
        <w:t>4</w:t>
      </w:r>
      <w:r w:rsidRPr="005B7DAC">
        <w:rPr>
          <w:rFonts w:ascii="Times New Roman" w:hAnsi="Times New Roman" w:cs="Times New Roman"/>
          <w:sz w:val="26"/>
          <w:szCs w:val="26"/>
        </w:rPr>
        <w:t xml:space="preserve">% , по мэрии города (МКУ «ЦКО») – </w:t>
      </w:r>
      <w:r w:rsidR="00E97294" w:rsidRPr="005B7DAC">
        <w:rPr>
          <w:rFonts w:ascii="Times New Roman" w:hAnsi="Times New Roman" w:cs="Times New Roman"/>
          <w:sz w:val="26"/>
          <w:szCs w:val="26"/>
        </w:rPr>
        <w:t>9</w:t>
      </w:r>
      <w:r w:rsidR="001725FB" w:rsidRPr="005B7DAC">
        <w:rPr>
          <w:rFonts w:ascii="Times New Roman" w:hAnsi="Times New Roman" w:cs="Times New Roman"/>
          <w:sz w:val="26"/>
          <w:szCs w:val="26"/>
        </w:rPr>
        <w:t>3</w:t>
      </w:r>
      <w:r w:rsidR="00E97294" w:rsidRPr="005B7DAC">
        <w:rPr>
          <w:rFonts w:ascii="Times New Roman" w:hAnsi="Times New Roman" w:cs="Times New Roman"/>
          <w:sz w:val="26"/>
          <w:szCs w:val="26"/>
        </w:rPr>
        <w:t>,8</w:t>
      </w:r>
      <w:r w:rsidR="00A972A5" w:rsidRPr="005B7DAC">
        <w:rPr>
          <w:rFonts w:ascii="Times New Roman" w:hAnsi="Times New Roman" w:cs="Times New Roman"/>
          <w:sz w:val="26"/>
          <w:szCs w:val="26"/>
        </w:rPr>
        <w:t> </w:t>
      </w:r>
      <w:r w:rsidRPr="005B7DAC">
        <w:rPr>
          <w:rFonts w:ascii="Times New Roman" w:hAnsi="Times New Roman" w:cs="Times New Roman"/>
          <w:sz w:val="26"/>
          <w:szCs w:val="26"/>
        </w:rPr>
        <w:t xml:space="preserve">%, по ДЖКХ – </w:t>
      </w:r>
      <w:r w:rsidR="00E97294" w:rsidRPr="005B7DAC">
        <w:rPr>
          <w:rFonts w:ascii="Times New Roman" w:hAnsi="Times New Roman" w:cs="Times New Roman"/>
          <w:sz w:val="26"/>
          <w:szCs w:val="26"/>
        </w:rPr>
        <w:t>100</w:t>
      </w:r>
      <w:r w:rsidR="00962DBD" w:rsidRPr="005B7DAC">
        <w:rPr>
          <w:rFonts w:ascii="Times New Roman" w:hAnsi="Times New Roman" w:cs="Times New Roman"/>
          <w:sz w:val="26"/>
          <w:szCs w:val="26"/>
        </w:rPr>
        <w:t> </w:t>
      </w:r>
      <w:r w:rsidRPr="005B7DAC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2771B9" w:rsidRPr="005B7DAC" w:rsidRDefault="008431D9" w:rsidP="005B7DAC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B7DAC">
        <w:rPr>
          <w:rFonts w:ascii="Times New Roman" w:hAnsi="Times New Roman" w:cs="Times New Roman"/>
          <w:sz w:val="26"/>
          <w:szCs w:val="26"/>
        </w:rPr>
        <w:t>Неполное исполнение бюджетных ассигнований связано с экономией в р</w:t>
      </w:r>
      <w:r w:rsidRPr="005B7DAC">
        <w:rPr>
          <w:rFonts w:ascii="Times New Roman" w:hAnsi="Times New Roman" w:cs="Times New Roman"/>
          <w:sz w:val="26"/>
          <w:szCs w:val="26"/>
        </w:rPr>
        <w:t>е</w:t>
      </w:r>
      <w:r w:rsidRPr="005B7DAC">
        <w:rPr>
          <w:rFonts w:ascii="Times New Roman" w:hAnsi="Times New Roman" w:cs="Times New Roman"/>
          <w:sz w:val="26"/>
          <w:szCs w:val="26"/>
        </w:rPr>
        <w:t>зультате проведения конкурсных процедур, с меньшим объемом потребности в у</w:t>
      </w:r>
      <w:r w:rsidRPr="005B7DAC">
        <w:rPr>
          <w:rFonts w:ascii="Times New Roman" w:hAnsi="Times New Roman" w:cs="Times New Roman"/>
          <w:sz w:val="26"/>
          <w:szCs w:val="26"/>
        </w:rPr>
        <w:t>с</w:t>
      </w:r>
      <w:r w:rsidRPr="005B7DAC">
        <w:rPr>
          <w:rFonts w:ascii="Times New Roman" w:hAnsi="Times New Roman" w:cs="Times New Roman"/>
          <w:sz w:val="26"/>
          <w:szCs w:val="26"/>
        </w:rPr>
        <w:t>лугах, на оказание которых были заключены муниципальные контракты</w:t>
      </w:r>
      <w:r w:rsidR="00317F61" w:rsidRPr="005B7DAC">
        <w:rPr>
          <w:rFonts w:ascii="Times New Roman" w:hAnsi="Times New Roman" w:cs="Times New Roman"/>
          <w:sz w:val="26"/>
          <w:szCs w:val="26"/>
        </w:rPr>
        <w:t xml:space="preserve"> (публик</w:t>
      </w:r>
      <w:r w:rsidR="00317F61" w:rsidRPr="005B7DAC">
        <w:rPr>
          <w:rFonts w:ascii="Times New Roman" w:hAnsi="Times New Roman" w:cs="Times New Roman"/>
          <w:sz w:val="26"/>
          <w:szCs w:val="26"/>
        </w:rPr>
        <w:t>а</w:t>
      </w:r>
      <w:r w:rsidR="00317F61" w:rsidRPr="005B7DAC">
        <w:rPr>
          <w:rFonts w:ascii="Times New Roman" w:hAnsi="Times New Roman" w:cs="Times New Roman"/>
          <w:sz w:val="26"/>
          <w:szCs w:val="26"/>
        </w:rPr>
        <w:t>ции)</w:t>
      </w:r>
      <w:r w:rsidRPr="005B7DAC">
        <w:rPr>
          <w:rFonts w:ascii="Times New Roman" w:hAnsi="Times New Roman" w:cs="Times New Roman"/>
          <w:sz w:val="26"/>
          <w:szCs w:val="26"/>
        </w:rPr>
        <w:t xml:space="preserve">, </w:t>
      </w:r>
      <w:r w:rsidR="00E23EE6" w:rsidRPr="005B7DAC">
        <w:rPr>
          <w:rFonts w:ascii="Times New Roman" w:hAnsi="Times New Roman" w:cs="Times New Roman"/>
          <w:sz w:val="26"/>
          <w:szCs w:val="26"/>
        </w:rPr>
        <w:t>с изменением законодательства в части необходимости публикации ряда д</w:t>
      </w:r>
      <w:r w:rsidR="00E23EE6" w:rsidRPr="005B7DAC">
        <w:rPr>
          <w:rFonts w:ascii="Times New Roman" w:hAnsi="Times New Roman" w:cs="Times New Roman"/>
          <w:sz w:val="26"/>
          <w:szCs w:val="26"/>
        </w:rPr>
        <w:t>о</w:t>
      </w:r>
      <w:r w:rsidR="00E23EE6" w:rsidRPr="005B7DAC">
        <w:rPr>
          <w:rFonts w:ascii="Times New Roman" w:hAnsi="Times New Roman" w:cs="Times New Roman"/>
          <w:sz w:val="26"/>
          <w:szCs w:val="26"/>
        </w:rPr>
        <w:t>кументов по приватизации муниципального имущества, проведению аукционов по размещению нестационарных объектов</w:t>
      </w:r>
      <w:r w:rsidR="00BF5A78" w:rsidRPr="005B7DAC">
        <w:rPr>
          <w:rFonts w:ascii="Times New Roman" w:hAnsi="Times New Roman" w:cs="Times New Roman"/>
          <w:sz w:val="26"/>
          <w:szCs w:val="26"/>
        </w:rPr>
        <w:t xml:space="preserve"> и по предоставлению земельных участков многодетным семьям, </w:t>
      </w:r>
      <w:r w:rsidRPr="005B7DAC">
        <w:rPr>
          <w:rFonts w:ascii="Times New Roman" w:hAnsi="Times New Roman" w:cs="Times New Roman"/>
          <w:sz w:val="26"/>
          <w:szCs w:val="26"/>
        </w:rPr>
        <w:t xml:space="preserve">а также с меньшим объемом выплат по решению суда в сравнении с планируемым. </w:t>
      </w:r>
    </w:p>
    <w:p w:rsidR="002771B9" w:rsidRPr="005B7DAC" w:rsidRDefault="002771B9" w:rsidP="005B7DAC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5B7DAC">
        <w:rPr>
          <w:rFonts w:ascii="Times New Roman" w:hAnsi="Times New Roman" w:cs="Times New Roman"/>
          <w:sz w:val="26"/>
          <w:szCs w:val="26"/>
        </w:rPr>
        <w:t>Сведения об исполнении бюджетных ассигнований городского бюджета на реализацию муниципальной программы представлены в таблице 3.</w:t>
      </w:r>
    </w:p>
    <w:p w:rsidR="00B54A80" w:rsidRPr="005B7DAC" w:rsidRDefault="002771B9" w:rsidP="005B7DAC">
      <w:pPr>
        <w:ind w:firstLine="698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Расходы городского бюджета на реализацию целей муниципальной пр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граммы в целом составили </w:t>
      </w:r>
      <w:r w:rsidR="00B91AD1" w:rsidRPr="005B7DA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за 201</w:t>
      </w:r>
      <w:r w:rsidR="00BF5A78" w:rsidRPr="005B7DA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5 год</w:t>
      </w:r>
      <w:r w:rsidR="00B91AD1" w:rsidRPr="005B7DA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="000F7192" w:rsidRPr="005B7DA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97,6%</w:t>
      </w:r>
      <w:r w:rsidR="00B91AD1" w:rsidRPr="005B7DA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 годового плана. Расходы осущес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т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вл</w:t>
      </w:r>
      <w:r w:rsidR="000F7192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ялись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в соответствии с графиком. </w:t>
      </w:r>
    </w:p>
    <w:p w:rsidR="002771B9" w:rsidRPr="005B7DAC" w:rsidRDefault="002771B9" w:rsidP="005B7DAC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По </w:t>
      </w:r>
      <w:r w:rsidR="00B54A80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сновному мероприятию 1 («</w:t>
      </w:r>
      <w:r w:rsidRPr="005B7DAC">
        <w:rPr>
          <w:rFonts w:ascii="Times New Roman" w:hAnsi="Times New Roman" w:cs="Times New Roman"/>
          <w:sz w:val="26"/>
          <w:szCs w:val="26"/>
        </w:rPr>
        <w:t>Формирование и обеспечение сохранности муниципального земельно-имущественного комплекса»)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 расходы</w:t>
      </w:r>
      <w:r w:rsidR="007A3B13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составили 99,0</w:t>
      </w:r>
      <w:r w:rsidR="000874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 </w:t>
      </w:r>
      <w:r w:rsidR="007A3B13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%</w:t>
      </w:r>
      <w:r w:rsidR="000874D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годового плана</w:t>
      </w:r>
      <w:r w:rsidR="007A3B13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. Неполное исполнение плана по расходам связано с </w:t>
      </w:r>
      <w:r w:rsidR="008D76D7" w:rsidRPr="005B7DAC">
        <w:rPr>
          <w:rFonts w:ascii="Times New Roman" w:hAnsi="Times New Roman" w:cs="Times New Roman"/>
          <w:sz w:val="26"/>
          <w:szCs w:val="26"/>
        </w:rPr>
        <w:t>экон</w:t>
      </w:r>
      <w:r w:rsidR="008D76D7" w:rsidRPr="005B7DAC">
        <w:rPr>
          <w:rFonts w:ascii="Times New Roman" w:hAnsi="Times New Roman" w:cs="Times New Roman"/>
          <w:sz w:val="26"/>
          <w:szCs w:val="26"/>
        </w:rPr>
        <w:t>о</w:t>
      </w:r>
      <w:r w:rsidR="008D76D7" w:rsidRPr="005B7DAC">
        <w:rPr>
          <w:rFonts w:ascii="Times New Roman" w:hAnsi="Times New Roman" w:cs="Times New Roman"/>
          <w:sz w:val="26"/>
          <w:szCs w:val="26"/>
        </w:rPr>
        <w:t>мией в результате проведения конкурсных процедур</w:t>
      </w:r>
      <w:r w:rsidRPr="005B7DA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4B16" w:rsidRPr="005B7DAC" w:rsidRDefault="002771B9" w:rsidP="005B7DAC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B7DAC">
        <w:rPr>
          <w:rFonts w:ascii="Times New Roman" w:hAnsi="Times New Roman" w:cs="Times New Roman"/>
          <w:sz w:val="26"/>
          <w:szCs w:val="26"/>
        </w:rPr>
        <w:t xml:space="preserve">Расходы по основному мероприятию 2 </w:t>
      </w:r>
      <w:r w:rsidR="00A972A5" w:rsidRPr="005B7DAC">
        <w:rPr>
          <w:rFonts w:ascii="Times New Roman" w:hAnsi="Times New Roman" w:cs="Times New Roman"/>
          <w:sz w:val="26"/>
          <w:szCs w:val="26"/>
        </w:rPr>
        <w:t xml:space="preserve">за 2015 год </w:t>
      </w:r>
      <w:r w:rsidRPr="005B7DAC">
        <w:rPr>
          <w:rFonts w:ascii="Times New Roman" w:hAnsi="Times New Roman" w:cs="Times New Roman"/>
          <w:sz w:val="26"/>
          <w:szCs w:val="26"/>
        </w:rPr>
        <w:t xml:space="preserve">составили </w:t>
      </w:r>
      <w:r w:rsidR="008D76D7" w:rsidRPr="005B7DAC">
        <w:rPr>
          <w:rFonts w:ascii="Times New Roman" w:hAnsi="Times New Roman" w:cs="Times New Roman"/>
          <w:sz w:val="26"/>
          <w:szCs w:val="26"/>
        </w:rPr>
        <w:t>78,7</w:t>
      </w:r>
      <w:r w:rsidR="00B54A80" w:rsidRPr="005B7DAC">
        <w:rPr>
          <w:rFonts w:ascii="Times New Roman" w:hAnsi="Times New Roman" w:cs="Times New Roman"/>
          <w:sz w:val="26"/>
          <w:szCs w:val="26"/>
        </w:rPr>
        <w:t> % годового плана</w:t>
      </w:r>
      <w:r w:rsidR="00112CEF" w:rsidRPr="005B7DA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. Неполное исполнение плана по расходам в 201</w:t>
      </w:r>
      <w:r w:rsidR="007B5307" w:rsidRPr="005B7DA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>5</w:t>
      </w:r>
      <w:r w:rsidR="00112CEF" w:rsidRPr="005B7DAC">
        <w:rPr>
          <w:rStyle w:val="a3"/>
          <w:rFonts w:ascii="Times New Roman" w:hAnsi="Times New Roman"/>
          <w:b w:val="0"/>
          <w:bCs/>
          <w:color w:val="auto"/>
          <w:sz w:val="26"/>
          <w:szCs w:val="26"/>
        </w:rPr>
        <w:t xml:space="preserve"> году связано с </w:t>
      </w:r>
      <w:r w:rsidR="00112CEF" w:rsidRPr="005B7DAC">
        <w:rPr>
          <w:rFonts w:ascii="Times New Roman" w:hAnsi="Times New Roman" w:cs="Times New Roman"/>
          <w:sz w:val="26"/>
          <w:szCs w:val="26"/>
        </w:rPr>
        <w:t>экономией в результате проведения конкурсных процедур, с меньшим объемом потребности в услугах, на оказание которых были заключены муниципальные контракты (публ</w:t>
      </w:r>
      <w:r w:rsidR="00112CEF" w:rsidRPr="005B7DAC">
        <w:rPr>
          <w:rFonts w:ascii="Times New Roman" w:hAnsi="Times New Roman" w:cs="Times New Roman"/>
          <w:sz w:val="26"/>
          <w:szCs w:val="26"/>
        </w:rPr>
        <w:t>и</w:t>
      </w:r>
      <w:r w:rsidR="00112CEF" w:rsidRPr="005B7DAC">
        <w:rPr>
          <w:rFonts w:ascii="Times New Roman" w:hAnsi="Times New Roman" w:cs="Times New Roman"/>
          <w:sz w:val="26"/>
          <w:szCs w:val="26"/>
        </w:rPr>
        <w:t xml:space="preserve">кации), </w:t>
      </w:r>
      <w:r w:rsidR="00834B16" w:rsidRPr="005B7DAC">
        <w:rPr>
          <w:rFonts w:ascii="Times New Roman" w:hAnsi="Times New Roman" w:cs="Times New Roman"/>
          <w:sz w:val="26"/>
          <w:szCs w:val="26"/>
        </w:rPr>
        <w:t>с изменением законодательства в части необходимости публикации ряда документов по приватизации муниципального имущества, проведению аукционов по размещению нестационарных объектов и по предоставлению земельных учас</w:t>
      </w:r>
      <w:r w:rsidR="00834B16" w:rsidRPr="005B7DAC">
        <w:rPr>
          <w:rFonts w:ascii="Times New Roman" w:hAnsi="Times New Roman" w:cs="Times New Roman"/>
          <w:sz w:val="26"/>
          <w:szCs w:val="26"/>
        </w:rPr>
        <w:t>т</w:t>
      </w:r>
      <w:r w:rsidR="00834B16" w:rsidRPr="005B7DAC">
        <w:rPr>
          <w:rFonts w:ascii="Times New Roman" w:hAnsi="Times New Roman" w:cs="Times New Roman"/>
          <w:sz w:val="26"/>
          <w:szCs w:val="26"/>
        </w:rPr>
        <w:t xml:space="preserve">ков многодетным семьям, </w:t>
      </w:r>
      <w:r w:rsidR="00112CEF" w:rsidRPr="005B7DAC">
        <w:rPr>
          <w:rFonts w:ascii="Times New Roman" w:hAnsi="Times New Roman" w:cs="Times New Roman"/>
          <w:sz w:val="26"/>
          <w:szCs w:val="26"/>
        </w:rPr>
        <w:t xml:space="preserve">а также с меньшим объемом выплат по решению суда в сравнении с планируемым. </w:t>
      </w:r>
    </w:p>
    <w:p w:rsidR="002771B9" w:rsidRDefault="002771B9" w:rsidP="005B7DAC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Расходы по основному мероприятию 3 («</w:t>
      </w:r>
      <w:r w:rsidRPr="005B7DAC">
        <w:rPr>
          <w:rFonts w:ascii="Times New Roman" w:hAnsi="Times New Roman" w:cs="Times New Roman"/>
          <w:sz w:val="26"/>
          <w:szCs w:val="26"/>
        </w:rPr>
        <w:t>Обеспечение исполнения полном</w:t>
      </w:r>
      <w:r w:rsidRPr="005B7DAC">
        <w:rPr>
          <w:rFonts w:ascii="Times New Roman" w:hAnsi="Times New Roman" w:cs="Times New Roman"/>
          <w:sz w:val="26"/>
          <w:szCs w:val="26"/>
        </w:rPr>
        <w:t>о</w:t>
      </w:r>
      <w:r w:rsidRPr="005B7DAC">
        <w:rPr>
          <w:rFonts w:ascii="Times New Roman" w:hAnsi="Times New Roman" w:cs="Times New Roman"/>
          <w:sz w:val="26"/>
          <w:szCs w:val="26"/>
        </w:rPr>
        <w:t>чий органа местного самоуправления в области наружной рекламы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») </w:t>
      </w:r>
      <w:r w:rsidR="00834B16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за 2015 год 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составили </w:t>
      </w:r>
      <w:r w:rsidR="00834B16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25,8</w:t>
      </w:r>
      <w:r w:rsidR="00112CEF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 % </w:t>
      </w:r>
      <w:r w:rsidR="007B5307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годового плана </w:t>
      </w:r>
      <w:r w:rsidR="00112CEF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(отменено решение о демонтаже ряда констру</w:t>
      </w:r>
      <w:r w:rsidR="00112CEF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к</w:t>
      </w:r>
      <w:r w:rsidR="00112CEF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ций, муниципальны</w:t>
      </w:r>
      <w:r w:rsidR="00834B16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112CEF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контракт</w:t>
      </w:r>
      <w:r w:rsidR="00834B16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ы</w:t>
      </w:r>
      <w:r w:rsidR="00112CEF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был</w:t>
      </w:r>
      <w:r w:rsidR="00834B16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</w:t>
      </w:r>
      <w:r w:rsidR="00112CEF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расторгнут</w:t>
      </w:r>
      <w:r w:rsidR="00834B16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ы, </w:t>
      </w:r>
      <w:r w:rsidR="007B5307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закупочные процедуры отм</w:t>
      </w:r>
      <w:r w:rsidR="007B5307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е</w:t>
      </w:r>
      <w:r w:rsidR="007B5307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нены</w:t>
      </w:r>
      <w:r w:rsidR="00112CEF"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)</w:t>
      </w:r>
      <w:r w:rsidRPr="005B7DAC">
        <w:rPr>
          <w:rFonts w:ascii="Times New Roman" w:hAnsi="Times New Roman" w:cs="Times New Roman"/>
          <w:sz w:val="26"/>
          <w:szCs w:val="26"/>
        </w:rPr>
        <w:t>.</w:t>
      </w:r>
    </w:p>
    <w:p w:rsidR="00767A07" w:rsidRPr="005B7DAC" w:rsidRDefault="00767A07" w:rsidP="005B7DAC">
      <w:pPr>
        <w:ind w:firstLine="698"/>
        <w:rPr>
          <w:rFonts w:ascii="Times New Roman" w:hAnsi="Times New Roman" w:cs="Times New Roman"/>
          <w:sz w:val="26"/>
          <w:szCs w:val="26"/>
        </w:rPr>
      </w:pP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Расходы по основному мероприятию </w:t>
      </w:r>
      <w:r w:rsidRPr="003A0C6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4 («Организация работ по реализации целей, задач комитета, выполнение его функциональных обязанностей и реализации муниципальной программы») </w:t>
      </w:r>
      <w:r w:rsidR="003A0C61" w:rsidRPr="003A0C6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за 2015 год составили 98,7 % годового плана</w:t>
      </w:r>
      <w:r w:rsidR="003A0C6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(мен</w:t>
      </w:r>
      <w:r w:rsidR="003A0C6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ь</w:t>
      </w:r>
      <w:r w:rsidR="003A0C6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ший объем </w:t>
      </w:r>
      <w:r w:rsidR="005B0FE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командировочных </w:t>
      </w:r>
      <w:r w:rsidR="003A0C6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расходов</w:t>
      </w:r>
      <w:r w:rsidR="005B0FE4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, изменение штатной численности).</w:t>
      </w:r>
    </w:p>
    <w:p w:rsidR="002771B9" w:rsidRPr="005B7DAC" w:rsidRDefault="002771B9" w:rsidP="005B7DAC">
      <w:pPr>
        <w:pStyle w:val="aff7"/>
        <w:ind w:firstLine="709"/>
        <w:jc w:val="both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 на реализацию целей муниципальной пр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</w:t>
      </w:r>
      <w:r w:rsidRPr="005B7DAC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граммы представлена в таблице 4.</w:t>
      </w:r>
    </w:p>
    <w:p w:rsidR="002771B9" w:rsidRPr="005B7DAC" w:rsidRDefault="002771B9" w:rsidP="005B7DAC">
      <w:pPr>
        <w:tabs>
          <w:tab w:val="left" w:pos="426"/>
        </w:tabs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</w:p>
    <w:p w:rsidR="002771B9" w:rsidRPr="002771B9" w:rsidRDefault="002771B9" w:rsidP="00AC7223">
      <w:pPr>
        <w:numPr>
          <w:ilvl w:val="0"/>
          <w:numId w:val="2"/>
        </w:numPr>
        <w:tabs>
          <w:tab w:val="left" w:pos="426"/>
        </w:tabs>
        <w:ind w:left="0" w:firstLine="0"/>
        <w:rPr>
          <w:rStyle w:val="a4"/>
          <w:rFonts w:ascii="Times New Roman" w:hAnsi="Times New Roman"/>
          <w:b w:val="0"/>
          <w:color w:val="auto"/>
          <w:sz w:val="26"/>
          <w:szCs w:val="26"/>
        </w:rPr>
      </w:pPr>
      <w:r w:rsidRPr="002771B9">
        <w:rPr>
          <w:rStyle w:val="a4"/>
          <w:rFonts w:ascii="Times New Roman" w:hAnsi="Times New Roman"/>
          <w:b w:val="0"/>
          <w:color w:val="auto"/>
          <w:sz w:val="26"/>
          <w:szCs w:val="26"/>
        </w:rPr>
        <w:t>Предложения по дальнейшей реализации муниципальной программы.</w:t>
      </w:r>
    </w:p>
    <w:p w:rsidR="002771B9" w:rsidRPr="002771B9" w:rsidRDefault="002771B9" w:rsidP="00AC7223">
      <w:pPr>
        <w:ind w:firstLine="709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</w:p>
    <w:p w:rsidR="002771B9" w:rsidRPr="00786D2D" w:rsidRDefault="002771B9" w:rsidP="00AC7223">
      <w:pPr>
        <w:ind w:firstLine="709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В ходе дальнейшей реализации муниципальной программы 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не будет прои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з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водиться расчет значений 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показател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я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Количество собственников объектов недв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и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жимости (для расчета земельного налога)», с 2016 года не будет реализовываться 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мероприятие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2.6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Формирование сведений о земельных участках, расположенных в пределах муниципального образования, признаваемых объектом налогообложения в соответствии со статьей 389 Налогового кодекса Российской Федерации (Выделение и оценка доли земельного участка под многоквартирным жилым домом для исчи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с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ления земельного налога)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»  в связи с изменением законодательства и отсутствием потребности. </w:t>
      </w:r>
    </w:p>
    <w:p w:rsidR="002771B9" w:rsidRDefault="002771B9" w:rsidP="00AC7223">
      <w:pPr>
        <w:ind w:firstLine="709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Кроме того, с 201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6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года программа дополнена мероприя</w:t>
      </w:r>
      <w:r w:rsidR="00BB1ADF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тием 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786D2D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Выполнение кадастровых, топографо-геодезических и картографических работ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» </w:t>
      </w:r>
      <w:r w:rsidR="00786D2D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(исполнитель – МБУ «Ц</w:t>
      </w:r>
      <w:r w:rsid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ентр муниципальных информационных ресурсов и технологий</w:t>
      </w:r>
      <w:r w:rsidR="00786D2D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») и показ</w:t>
      </w:r>
      <w:r w:rsidR="00786D2D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а</w:t>
      </w:r>
      <w:r w:rsidR="00786D2D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телем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 «</w:t>
      </w:r>
      <w:r w:rsidR="00962DB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Количество вы</w:t>
      </w:r>
      <w:r w:rsidR="00786D2D"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полненных заявок на кадастровые, топографо-геодезические и картографические работы</w:t>
      </w:r>
      <w:r w:rsidRPr="00786D2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».</w:t>
      </w:r>
    </w:p>
    <w:p w:rsidR="002E0149" w:rsidRPr="00786D2D" w:rsidRDefault="002E0149" w:rsidP="00AC7223">
      <w:pPr>
        <w:ind w:firstLine="709"/>
        <w:rPr>
          <w:rStyle w:val="a3"/>
          <w:rFonts w:ascii="Times New Roman" w:hAnsi="Times New Roman" w:cs="Times New Roman"/>
          <w:b w:val="0"/>
          <w:bCs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 xml:space="preserve">Также в ближайшее время планируется </w:t>
      </w:r>
      <w:r w:rsidR="00750BB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уточнение объема бюджетных а</w:t>
      </w:r>
      <w:r w:rsidR="00750BB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с</w:t>
      </w:r>
      <w:r w:rsidR="00750BB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сигновани</w:t>
      </w:r>
      <w:r w:rsidR="00AF304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й по основному мероприятию 4 в связи с сокращением штатной числе</w:t>
      </w:r>
      <w:r w:rsidR="00AF304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н</w:t>
      </w:r>
      <w:r w:rsidR="00AF304D">
        <w:rPr>
          <w:rStyle w:val="a3"/>
          <w:rFonts w:ascii="Times New Roman" w:hAnsi="Times New Roman" w:cs="Times New Roman"/>
          <w:b w:val="0"/>
          <w:bCs/>
          <w:sz w:val="26"/>
          <w:szCs w:val="26"/>
        </w:rPr>
        <w:t>ности и изменением структуры комитета по управлению имуществом города.</w:t>
      </w:r>
    </w:p>
    <w:p w:rsidR="002771B9" w:rsidRPr="00E14FD6" w:rsidRDefault="002771B9" w:rsidP="00AC7223">
      <w:pPr>
        <w:spacing w:before="120"/>
        <w:rPr>
          <w:sz w:val="26"/>
          <w:szCs w:val="26"/>
        </w:rPr>
      </w:pPr>
    </w:p>
    <w:p w:rsidR="002771B9" w:rsidRDefault="002771B9" w:rsidP="006E3223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  <w:sectPr w:rsidR="002771B9" w:rsidSect="00A972A5">
          <w:headerReference w:type="default" r:id="rId8"/>
          <w:pgSz w:w="11905" w:h="16837"/>
          <w:pgMar w:top="799" w:right="565" w:bottom="1100" w:left="1985" w:header="720" w:footer="720" w:gutter="0"/>
          <w:cols w:space="720"/>
          <w:noEndnote/>
          <w:titlePg/>
          <w:docGrid w:linePitch="326"/>
        </w:sectPr>
      </w:pPr>
    </w:p>
    <w:p w:rsidR="006E3223" w:rsidRPr="00F671FE" w:rsidRDefault="007653B9" w:rsidP="006E3223">
      <w:pPr>
        <w:pStyle w:val="1"/>
        <w:jc w:val="right"/>
        <w:rPr>
          <w:rStyle w:val="a4"/>
          <w:rFonts w:ascii="Times New Roman" w:hAnsi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lastRenderedPageBreak/>
        <w:t xml:space="preserve">Таблица 1. </w:t>
      </w:r>
    </w:p>
    <w:p w:rsidR="007653B9" w:rsidRPr="00F671FE" w:rsidRDefault="007653B9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671FE">
        <w:rPr>
          <w:rStyle w:val="a4"/>
          <w:rFonts w:ascii="Times New Roman" w:hAnsi="Times New Roman"/>
          <w:color w:val="auto"/>
          <w:sz w:val="26"/>
          <w:szCs w:val="26"/>
        </w:rPr>
        <w:t>Сведения о достижении значений показателей (индикаторов)</w:t>
      </w:r>
    </w:p>
    <w:p w:rsidR="007653B9" w:rsidRPr="003B6D00" w:rsidRDefault="007653B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3043"/>
        <w:gridCol w:w="926"/>
        <w:gridCol w:w="1134"/>
        <w:gridCol w:w="1134"/>
        <w:gridCol w:w="1134"/>
        <w:gridCol w:w="851"/>
        <w:gridCol w:w="1277"/>
        <w:gridCol w:w="1276"/>
        <w:gridCol w:w="3828"/>
      </w:tblGrid>
      <w:tr w:rsidR="007653B9" w:rsidRPr="0094261C" w:rsidTr="001F17FC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F74777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7653B9" w:rsidRPr="0094261C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3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95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</w:t>
            </w:r>
            <w:r w:rsidR="003255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(наименование)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 изм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рения</w:t>
            </w:r>
          </w:p>
        </w:tc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Значение показателя (индикатора) муниципальной программы, по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программы муниципальной программы, </w:t>
            </w:r>
            <w:r w:rsidR="00BF48B4"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ведомственной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Обоснование отклонения значения показателя (индикатора) на конец 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четного года, не достижение план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вого значения показателя (индикат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ра)</w:t>
            </w:r>
            <w:r w:rsidR="00B857C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на конец т.г. (при наличии)</w:t>
            </w:r>
          </w:p>
        </w:tc>
      </w:tr>
      <w:tr w:rsidR="007653B9" w:rsidRPr="0094261C" w:rsidTr="001F17FC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3B6D00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028A7"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0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отчетный год</w:t>
            </w:r>
            <w:r w:rsidR="00C07BA8"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B6D00"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028A7"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D00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текущий год</w:t>
            </w:r>
            <w:r w:rsidR="00C07BA8"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540BB" w:rsidRPr="0094261C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1028A7"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3B9" w:rsidRPr="0094261C" w:rsidTr="001F17FC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план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факт по состоянию на 1 июля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ожидаемое значение на конец года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53B9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94261C" w:rsidRDefault="007653B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7653B9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94261C" w:rsidRDefault="007653B9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94261C" w:rsidRDefault="007653B9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Style w:val="a3"/>
                <w:rFonts w:ascii="Times New Roman" w:hAnsi="Times New Roman" w:cs="Times New Roman"/>
                <w:b w:val="0"/>
                <w:bCs/>
                <w:color w:val="auto"/>
                <w:sz w:val="22"/>
                <w:szCs w:val="22"/>
              </w:rPr>
              <w:t>Муниципальная программа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Соответствие управления муниципальным земел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плексом требованиям зак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нодательства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Проведена техническая инвентариз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ция и постановка на кадастровый учет 29 объектов недвижимости. Осущ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ствлено 536  действий по государс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венной регистрации права на объекты недвижимости (муниципальная и г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сударственная собственность).</w:t>
            </w:r>
          </w:p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Проведена постановка на учет бесх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зяйного недвижимого имущества с целью последующей регистрации права муниципальной собственности (122 объекта). Изготовлены технич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ские планы, акты обследования, копии технических паспортов на 59 объектов недвижимости.</w:t>
            </w:r>
          </w:p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Проведены общественные слушания по установке публичных сервитутов (1 земельный участок). МБУ «ЦМ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РИТ» исполнены 100% заявок на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жевание земельных участков. </w:t>
            </w:r>
          </w:p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Ведется реестр муниципального имущества (см.ниже). </w:t>
            </w:r>
          </w:p>
        </w:tc>
      </w:tr>
      <w:tr w:rsidR="0094261C" w:rsidRPr="0094261C" w:rsidTr="001F17FC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объектов, вкл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ченных в реестр муниц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32491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32825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BD5CBA" w:rsidRDefault="00BD5CB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34251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4261C" w:rsidRPr="0094261C" w:rsidRDefault="0094261C" w:rsidP="00EA0483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Произведено полное обновление 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формации в реестре на 01.01.201</w:t>
            </w:r>
            <w:r w:rsidR="00BD5CBA" w:rsidRPr="00BD5CB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карт учета муниципальн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го имущества, представленных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ниципальными учреждениями, пре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приятиями и органами мэрии с правом юридического лица.</w:t>
            </w:r>
            <w:r w:rsidR="00EA04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4261C" w:rsidRPr="0094261C" w:rsidTr="001F17FC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недвижимое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10740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BD5CBA" w:rsidRDefault="0094261C" w:rsidP="00BD5CBA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  <w:r w:rsidR="00BD5CBA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>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94261C" w:rsidRPr="0094261C" w:rsidRDefault="0094261C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4261C" w:rsidRPr="0094261C" w:rsidTr="001F17FC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движимое имущество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23053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22085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BD5CBA" w:rsidRDefault="00BD5CBA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D5CBA">
              <w:rPr>
                <w:rFonts w:ascii="Times New Roman" w:hAnsi="Times New Roman" w:cs="Times New Roman"/>
                <w:sz w:val="22"/>
              </w:rPr>
              <w:t>23611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1C" w:rsidRPr="0094261C" w:rsidRDefault="0094261C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261C" w:rsidRPr="0094261C" w:rsidRDefault="0094261C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единиц муниц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пального имущества/услуг, приобретенных за счет г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родского бюджета с целью модернизации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49/0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46/0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ind w:firstLine="0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Заключены 11 муниципальных ко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трактов на поставку 51 единицы те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ники специализированной техники и оборудования для всесезонного 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держания городских территорий. Всего проведено 19 аукционов. Общая цена контрактов 123 696,8 тыс.руб., экономия средств городского бюдж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та в результате проведения торгов составила 3 449,4 тыс.руб. В 2015 году планировалась поставка 49 единиц техники, поставлены 46 (просрочка поставки, поставщику выставлены пени).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Общая площадь объектов казны, не обремененных правами третьих лиц и 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держащихся за счёт средств городского бюджета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24126,2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29715,3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5A427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Рост значения показателя в связи с внеплановой передачей в муниц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пальную собственность объектов Министерства обороны (часть объе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тов снесены, </w:t>
            </w:r>
            <w:r w:rsidR="005A4274">
              <w:rPr>
                <w:rFonts w:ascii="Times New Roman" w:hAnsi="Times New Roman" w:cs="Times New Roman"/>
                <w:sz w:val="22"/>
                <w:szCs w:val="22"/>
              </w:rPr>
              <w:t>в 2016 году получены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акты обследования для исключения из реестра), объектов из собственности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Вологодской области, передачей объектов в казну из оперативного управления и хозяйственного ведения.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по неналоговым доходам,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5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493468,6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488 566,6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549 885,2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C9304F" w:rsidP="00C9304F">
            <w:pPr>
              <w:ind w:firstLine="0"/>
              <w:rPr>
                <w:rFonts w:ascii="Times New Roman" w:hAnsi="Times New Roman" w:cs="Times New Roman"/>
              </w:rPr>
            </w:pPr>
            <w:r w:rsidRPr="00C9304F">
              <w:rPr>
                <w:rFonts w:ascii="Times New Roman" w:hAnsi="Times New Roman" w:cs="Times New Roman"/>
                <w:sz w:val="22"/>
                <w:szCs w:val="22"/>
              </w:rPr>
              <w:t xml:space="preserve">Причины отклонения указаны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пунктах</w:t>
            </w:r>
            <w:r w:rsidR="00DD33AE"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6-13.</w:t>
            </w:r>
          </w:p>
        </w:tc>
      </w:tr>
      <w:tr w:rsidR="00DD33AE" w:rsidRPr="0094261C" w:rsidTr="001F17FC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по платежам за использование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5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376891,8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423 262,6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383 340,0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1E5877" w:rsidRDefault="000C6BCA" w:rsidP="008539CD">
            <w:pPr>
              <w:ind w:firstLine="0"/>
              <w:rPr>
                <w:rFonts w:ascii="Times New Roman" w:hAnsi="Times New Roman" w:cs="Times New Roman"/>
              </w:rPr>
            </w:pPr>
            <w:r w:rsidRPr="000C6BCA">
              <w:rPr>
                <w:rFonts w:ascii="Times New Roman" w:hAnsi="Times New Roman" w:cs="Times New Roman"/>
                <w:sz w:val="22"/>
                <w:szCs w:val="22"/>
              </w:rPr>
              <w:t>Причины отклонения указаны</w:t>
            </w:r>
            <w:r w:rsidR="001E5877" w:rsidRPr="001E587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E5877">
              <w:rPr>
                <w:rFonts w:ascii="Times New Roman" w:hAnsi="Times New Roman" w:cs="Times New Roman"/>
                <w:sz w:val="22"/>
                <w:szCs w:val="22"/>
              </w:rPr>
              <w:t>в п</w:t>
            </w:r>
            <w:r w:rsidR="001E587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1E5877">
              <w:rPr>
                <w:rFonts w:ascii="Times New Roman" w:hAnsi="Times New Roman" w:cs="Times New Roman"/>
                <w:sz w:val="22"/>
                <w:szCs w:val="22"/>
              </w:rPr>
              <w:t>казателях «</w:t>
            </w:r>
            <w:r w:rsidR="001E5877"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</w:t>
            </w:r>
            <w:r w:rsidR="001E5877" w:rsidRPr="0094261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1E5877" w:rsidRPr="0094261C">
              <w:rPr>
                <w:rFonts w:ascii="Times New Roman" w:hAnsi="Times New Roman" w:cs="Times New Roman"/>
                <w:sz w:val="22"/>
                <w:szCs w:val="22"/>
              </w:rPr>
              <w:t>цессионные платежи</w:t>
            </w:r>
            <w:r w:rsidR="001E5877">
              <w:rPr>
                <w:rFonts w:ascii="Times New Roman" w:hAnsi="Times New Roman" w:cs="Times New Roman"/>
                <w:sz w:val="22"/>
                <w:szCs w:val="22"/>
              </w:rPr>
              <w:t>», «</w:t>
            </w:r>
            <w:r w:rsidR="001E5877" w:rsidRPr="0094261C">
              <w:rPr>
                <w:rFonts w:ascii="Times New Roman" w:hAnsi="Times New Roman" w:cs="Times New Roman"/>
                <w:sz w:val="22"/>
                <w:szCs w:val="22"/>
              </w:rPr>
              <w:t>аренда з</w:t>
            </w:r>
            <w:r w:rsidR="001E5877"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E5877" w:rsidRPr="0094261C">
              <w:rPr>
                <w:rFonts w:ascii="Times New Roman" w:hAnsi="Times New Roman" w:cs="Times New Roman"/>
                <w:sz w:val="22"/>
                <w:szCs w:val="22"/>
              </w:rPr>
              <w:t>мельных участков и плата за разм</w:t>
            </w:r>
            <w:r w:rsidR="001E5877"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1E5877" w:rsidRPr="0094261C">
              <w:rPr>
                <w:rFonts w:ascii="Times New Roman" w:hAnsi="Times New Roman" w:cs="Times New Roman"/>
                <w:sz w:val="22"/>
                <w:szCs w:val="22"/>
              </w:rPr>
              <w:t>щение временных объектов</w:t>
            </w:r>
            <w:r w:rsidR="001E587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DD33AE" w:rsidRPr="0094261C" w:rsidTr="001F17FC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сионные платежи</w:t>
            </w:r>
            <w:r w:rsidRPr="0094261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1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5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</w:p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 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41212,1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30 142,7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23 907,9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</w:rPr>
              <w:t>На 01.01.2016 действующих догов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>ров аренды муниципального имущ</w:t>
            </w:r>
            <w:r w:rsidRPr="0094261C">
              <w:rPr>
                <w:rFonts w:ascii="Times New Roman" w:hAnsi="Times New Roman" w:cs="Times New Roman"/>
              </w:rPr>
              <w:t>е</w:t>
            </w:r>
            <w:r w:rsidRPr="0094261C">
              <w:rPr>
                <w:rFonts w:ascii="Times New Roman" w:hAnsi="Times New Roman" w:cs="Times New Roman"/>
              </w:rPr>
              <w:t>ства – 77.</w:t>
            </w:r>
          </w:p>
          <w:p w:rsidR="00DD33AE" w:rsidRPr="0094261C" w:rsidRDefault="00DD33AE" w:rsidP="008539CD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</w:rPr>
              <w:t>За 2015 год подготовлено 10 аукци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>нов и 3 конкурса по продаже права на заключение договоров аренды мун</w:t>
            </w:r>
            <w:r w:rsidRPr="0094261C">
              <w:rPr>
                <w:rFonts w:ascii="Times New Roman" w:hAnsi="Times New Roman" w:cs="Times New Roman"/>
              </w:rPr>
              <w:t>и</w:t>
            </w:r>
            <w:r w:rsidRPr="0094261C">
              <w:rPr>
                <w:rFonts w:ascii="Times New Roman" w:hAnsi="Times New Roman" w:cs="Times New Roman"/>
              </w:rPr>
              <w:t>ципального имущества. Проведена работа совместно с судебными пр</w:t>
            </w:r>
            <w:r w:rsidRPr="0094261C">
              <w:rPr>
                <w:rFonts w:ascii="Times New Roman" w:hAnsi="Times New Roman" w:cs="Times New Roman"/>
              </w:rPr>
              <w:t>и</w:t>
            </w:r>
            <w:r w:rsidRPr="0094261C">
              <w:rPr>
                <w:rFonts w:ascii="Times New Roman" w:hAnsi="Times New Roman" w:cs="Times New Roman"/>
              </w:rPr>
              <w:t>ставами по взысканию дебиторской задолженности.</w:t>
            </w:r>
          </w:p>
        </w:tc>
      </w:tr>
      <w:tr w:rsidR="00DD33AE" w:rsidRPr="0094261C" w:rsidTr="001F17FC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95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 </w:t>
            </w:r>
          </w:p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335679,7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393119,9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359 432,2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</w:rPr>
              <w:t>Подготовлены и заключены  дог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>воры аренды находящихся в госуда</w:t>
            </w:r>
            <w:r w:rsidRPr="0094261C">
              <w:rPr>
                <w:rFonts w:ascii="Times New Roman" w:hAnsi="Times New Roman" w:cs="Times New Roman"/>
              </w:rPr>
              <w:t>р</w:t>
            </w:r>
            <w:r w:rsidRPr="0094261C">
              <w:rPr>
                <w:rFonts w:ascii="Times New Roman" w:hAnsi="Times New Roman" w:cs="Times New Roman"/>
              </w:rPr>
              <w:t>ственной или муниципальной собс</w:t>
            </w:r>
            <w:r w:rsidRPr="0094261C">
              <w:rPr>
                <w:rFonts w:ascii="Times New Roman" w:hAnsi="Times New Roman" w:cs="Times New Roman"/>
              </w:rPr>
              <w:t>т</w:t>
            </w:r>
            <w:r w:rsidRPr="0094261C">
              <w:rPr>
                <w:rFonts w:ascii="Times New Roman" w:hAnsi="Times New Roman" w:cs="Times New Roman"/>
              </w:rPr>
              <w:t>венности земельных участков, дог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 xml:space="preserve">воры о размещении нестационарных объектов (всего 3189). </w:t>
            </w:r>
          </w:p>
          <w:p w:rsidR="00DD33AE" w:rsidRPr="0094261C" w:rsidRDefault="00DD33AE" w:rsidP="008539CD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</w:rPr>
              <w:lastRenderedPageBreak/>
              <w:t>В соответствии с Земельным Коде</w:t>
            </w:r>
            <w:r w:rsidRPr="0094261C">
              <w:rPr>
                <w:rFonts w:ascii="Times New Roman" w:hAnsi="Times New Roman" w:cs="Times New Roman"/>
              </w:rPr>
              <w:t>к</w:t>
            </w:r>
            <w:r w:rsidRPr="0094261C">
              <w:rPr>
                <w:rFonts w:ascii="Times New Roman" w:hAnsi="Times New Roman" w:cs="Times New Roman"/>
              </w:rPr>
              <w:t>сом РФ организована и проведена продажа права на заключение дог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>воров аренды 77 земельных участков (заключены договоры по 32 учас</w:t>
            </w:r>
            <w:r w:rsidRPr="0094261C">
              <w:rPr>
                <w:rFonts w:ascii="Times New Roman" w:hAnsi="Times New Roman" w:cs="Times New Roman"/>
              </w:rPr>
              <w:t>т</w:t>
            </w:r>
            <w:r w:rsidRPr="0094261C">
              <w:rPr>
                <w:rFonts w:ascii="Times New Roman" w:hAnsi="Times New Roman" w:cs="Times New Roman"/>
              </w:rPr>
              <w:t>кам). Также организован и проведен аукцион на право заключения дог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>вора о развитии застроенной терр</w:t>
            </w:r>
            <w:r w:rsidRPr="0094261C">
              <w:rPr>
                <w:rFonts w:ascii="Times New Roman" w:hAnsi="Times New Roman" w:cs="Times New Roman"/>
              </w:rPr>
              <w:t>и</w:t>
            </w:r>
            <w:r w:rsidRPr="0094261C">
              <w:rPr>
                <w:rFonts w:ascii="Times New Roman" w:hAnsi="Times New Roman" w:cs="Times New Roman"/>
              </w:rPr>
              <w:t>тории</w:t>
            </w:r>
          </w:p>
          <w:p w:rsidR="00DD33AE" w:rsidRPr="0094261C" w:rsidRDefault="00DD33AE" w:rsidP="008539CD">
            <w:pPr>
              <w:pStyle w:val="affff5"/>
              <w:tabs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</w:rPr>
              <w:t>Проведены мероприятия, напра</w:t>
            </w:r>
            <w:r w:rsidRPr="0094261C">
              <w:rPr>
                <w:rFonts w:ascii="Times New Roman" w:hAnsi="Times New Roman" w:cs="Times New Roman"/>
              </w:rPr>
              <w:t>в</w:t>
            </w:r>
            <w:r w:rsidRPr="0094261C">
              <w:rPr>
                <w:rFonts w:ascii="Times New Roman" w:hAnsi="Times New Roman" w:cs="Times New Roman"/>
              </w:rPr>
              <w:t>ленные на сокращение задолженности по арендной плате за земельные уч</w:t>
            </w:r>
            <w:r w:rsidRPr="0094261C">
              <w:rPr>
                <w:rFonts w:ascii="Times New Roman" w:hAnsi="Times New Roman" w:cs="Times New Roman"/>
              </w:rPr>
              <w:t>а</w:t>
            </w:r>
            <w:r w:rsidRPr="0094261C">
              <w:rPr>
                <w:rFonts w:ascii="Times New Roman" w:hAnsi="Times New Roman" w:cs="Times New Roman"/>
              </w:rPr>
              <w:t>стки (направлены претензионные письма о взыскании задолженности, подготовлены пакеты документов для обращения в суд о взыскании задо</w:t>
            </w:r>
            <w:r w:rsidRPr="0094261C">
              <w:rPr>
                <w:rFonts w:ascii="Times New Roman" w:hAnsi="Times New Roman" w:cs="Times New Roman"/>
              </w:rPr>
              <w:t>л</w:t>
            </w:r>
            <w:r w:rsidRPr="0094261C">
              <w:rPr>
                <w:rFonts w:ascii="Times New Roman" w:hAnsi="Times New Roman" w:cs="Times New Roman"/>
              </w:rPr>
              <w:t>женности, организовано взаимоде</w:t>
            </w:r>
            <w:r w:rsidRPr="0094261C">
              <w:rPr>
                <w:rFonts w:ascii="Times New Roman" w:hAnsi="Times New Roman" w:cs="Times New Roman"/>
              </w:rPr>
              <w:t>й</w:t>
            </w:r>
            <w:r w:rsidRPr="0094261C">
              <w:rPr>
                <w:rFonts w:ascii="Times New Roman" w:hAnsi="Times New Roman" w:cs="Times New Roman"/>
              </w:rPr>
              <w:t>ствие со службой судебных прист</w:t>
            </w:r>
            <w:r w:rsidRPr="0094261C">
              <w:rPr>
                <w:rFonts w:ascii="Times New Roman" w:hAnsi="Times New Roman" w:cs="Times New Roman"/>
              </w:rPr>
              <w:t>а</w:t>
            </w:r>
            <w:r w:rsidRPr="0094261C">
              <w:rPr>
                <w:rFonts w:ascii="Times New Roman" w:hAnsi="Times New Roman" w:cs="Times New Roman"/>
              </w:rPr>
              <w:t>вов, обеспечено участие в заседаниях рабочей группы по контролю за п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>ступлением неналоговых доходов в городской бюджет).</w:t>
            </w:r>
          </w:p>
          <w:p w:rsidR="00DD33AE" w:rsidRPr="0094261C" w:rsidRDefault="00DD33AE" w:rsidP="008539CD">
            <w:pPr>
              <w:ind w:firstLine="0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Осуществлялся контроль за собл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дением условий договоров, в том числе за своевременностью перечи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ления арендных платежей с целью пополнения бюджета города.</w:t>
            </w:r>
          </w:p>
          <w:p w:rsidR="00DD33AE" w:rsidRPr="0094261C" w:rsidRDefault="00DD33AE" w:rsidP="009A5FC5">
            <w:pPr>
              <w:ind w:firstLine="0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Проведены аукционы по продаже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права на заключение договоров о размещении квасных бочек, по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даже права на заключение договоров о размещении мест торговли бахчевыми культурами на территории города, по продаже права на заключение 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говоров о размещении нестациона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ных торговых объектов развозной и разносной торговли живыми и искусственными елями и соснами, елочными украшениями на территории города, заключены договоры по итогам аукционов. </w:t>
            </w:r>
          </w:p>
        </w:tc>
      </w:tr>
      <w:tr w:rsidR="0074484F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Выполнение плана по нен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логовым доходам от испол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зования имущества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4484F" w:rsidRPr="0094261C" w:rsidRDefault="0074484F" w:rsidP="00A73348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Подготовлено 338 исковых заявлений о взыскании задолженности на общую сумму 124782,6 тыс.руб. По решениям суда взыскано 96938,57 тыс.руб. 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редано службе судебных приставов 236 исполнительных листов на сумму 68473,3 тыс.руб</w:t>
            </w:r>
            <w:r w:rsidR="00A7334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4484F" w:rsidRPr="0094261C" w:rsidTr="001F17FC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Процент поступлений по платежам за использование муниципального имущества, в т.ч.: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74484F" w:rsidRPr="0094261C" w:rsidRDefault="0074484F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484F" w:rsidRPr="0094261C" w:rsidTr="001F17FC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помещений и конце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сионные платежи</w:t>
            </w:r>
            <w:r w:rsidRPr="0094261C">
              <w:rPr>
                <w:rStyle w:val="affff0"/>
                <w:rFonts w:ascii="Times New Roman" w:hAnsi="Times New Roman"/>
                <w:sz w:val="22"/>
                <w:szCs w:val="22"/>
              </w:rPr>
              <w:footnoteReference w:id="2"/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</w:tcBorders>
            <w:vAlign w:val="center"/>
          </w:tcPr>
          <w:p w:rsidR="0074484F" w:rsidRPr="0094261C" w:rsidRDefault="0074484F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4484F" w:rsidRPr="0094261C" w:rsidTr="001F17FC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аренда земельных участков и плата за размещение вр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менных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4F" w:rsidRPr="0094261C" w:rsidRDefault="0074484F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84F" w:rsidRPr="0094261C" w:rsidRDefault="0074484F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Реализация плана приват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зации муниципального им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щества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A73348">
            <w:pPr>
              <w:pStyle w:val="affff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</w:rPr>
              <w:t>Организовано и проведено 6 аукци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lastRenderedPageBreak/>
              <w:t>нов по продаже объектов недвиж</w:t>
            </w:r>
            <w:r w:rsidRPr="0094261C">
              <w:rPr>
                <w:rFonts w:ascii="Times New Roman" w:hAnsi="Times New Roman" w:cs="Times New Roman"/>
              </w:rPr>
              <w:t>и</w:t>
            </w:r>
            <w:r w:rsidRPr="0094261C">
              <w:rPr>
                <w:rFonts w:ascii="Times New Roman" w:hAnsi="Times New Roman" w:cs="Times New Roman"/>
              </w:rPr>
              <w:t>мости. По результатам торгов было реализовано 6 объектов недвижим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>сти, осуществлена продажа в порядке реализации субъектами малого и среднего предпринимательства пр</w:t>
            </w:r>
            <w:r w:rsidRPr="0094261C">
              <w:rPr>
                <w:rFonts w:ascii="Times New Roman" w:hAnsi="Times New Roman" w:cs="Times New Roman"/>
              </w:rPr>
              <w:t>е</w:t>
            </w:r>
            <w:r w:rsidRPr="0094261C">
              <w:rPr>
                <w:rFonts w:ascii="Times New Roman" w:hAnsi="Times New Roman" w:cs="Times New Roman"/>
              </w:rPr>
              <w:t>имущественного права выкупа 1 об</w:t>
            </w:r>
            <w:r w:rsidRPr="0094261C">
              <w:rPr>
                <w:rFonts w:ascii="Times New Roman" w:hAnsi="Times New Roman" w:cs="Times New Roman"/>
              </w:rPr>
              <w:t>ъ</w:t>
            </w:r>
            <w:r w:rsidRPr="0094261C">
              <w:rPr>
                <w:rFonts w:ascii="Times New Roman" w:hAnsi="Times New Roman" w:cs="Times New Roman"/>
              </w:rPr>
              <w:t>екта недвижимости.  В бюджет г</w:t>
            </w:r>
            <w:r w:rsidRPr="0094261C">
              <w:rPr>
                <w:rFonts w:ascii="Times New Roman" w:hAnsi="Times New Roman" w:cs="Times New Roman"/>
              </w:rPr>
              <w:t>о</w:t>
            </w:r>
            <w:r w:rsidRPr="0094261C">
              <w:rPr>
                <w:rFonts w:ascii="Times New Roman" w:hAnsi="Times New Roman" w:cs="Times New Roman"/>
              </w:rPr>
              <w:t>рода поступило 58 189,6 тыс. руб. Небольшое количество реализова</w:t>
            </w:r>
            <w:r w:rsidRPr="0094261C">
              <w:rPr>
                <w:rFonts w:ascii="Times New Roman" w:hAnsi="Times New Roman" w:cs="Times New Roman"/>
              </w:rPr>
              <w:t>н</w:t>
            </w:r>
            <w:r w:rsidRPr="0094261C">
              <w:rPr>
                <w:rFonts w:ascii="Times New Roman" w:hAnsi="Times New Roman" w:cs="Times New Roman"/>
              </w:rPr>
              <w:t>ных объектов объясняется низкой ликвидностью имеющихся объектов, отсутствием спроса.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выставленных на торги объектов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3AE" w:rsidRPr="0094261C" w:rsidRDefault="00DD33AE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реализованных объе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тов продажи от числа 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ставленных на торги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33AE" w:rsidRPr="007A778C" w:rsidRDefault="007A778C" w:rsidP="008539CD">
            <w:pPr>
              <w:ind w:firstLine="0"/>
              <w:rPr>
                <w:rFonts w:ascii="Times New Roman" w:hAnsi="Times New Roman" w:cs="Times New Roman"/>
              </w:rPr>
            </w:pPr>
            <w:r w:rsidRPr="007A778C">
              <w:rPr>
                <w:rFonts w:ascii="Times New Roman" w:hAnsi="Times New Roman" w:cs="Times New Roman"/>
                <w:sz w:val="22"/>
              </w:rPr>
              <w:t>Небольшое количество реализова</w:t>
            </w:r>
            <w:r w:rsidRPr="007A778C">
              <w:rPr>
                <w:rFonts w:ascii="Times New Roman" w:hAnsi="Times New Roman" w:cs="Times New Roman"/>
                <w:sz w:val="22"/>
              </w:rPr>
              <w:t>н</w:t>
            </w:r>
            <w:r w:rsidRPr="007A778C">
              <w:rPr>
                <w:rFonts w:ascii="Times New Roman" w:hAnsi="Times New Roman" w:cs="Times New Roman"/>
                <w:sz w:val="22"/>
              </w:rPr>
              <w:t>ных объектов объясняется низкой ликвидностью имеющихся объектов, отсутствием спроса.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заключенных договоров купли-продажи помещений с субъектами МСБ в порядке реализации преимущественного права выкупа согласно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ь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ному закону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22.07.2008 № 159-ФЗ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Осуществлена продажа в порядке реализации субъектами малого и среднего предпринимательства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имущественного права выкупа 1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екта недвижимости. Преимущес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венное право выкупа по другим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ектам может быть реализовано только по решению суда (решения суда 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сутствуют).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размещенных нест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ционарных объектов на те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ритории города от общего количества мест, определен- ных схемой и дислокацией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A91CEB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Проведены аукционы по продаже права на заключение договоров о размещении квасных бочек, по 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даже права на заключение договоров о размещении мест торговли бахчевыми культурами на территории города, по продаже права на заключение 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говоров о размещении нестациона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ных торговых объектов развозной и разносной торговли живыми и искусственными елями и соснами, елочными</w:t>
            </w:r>
            <w:r w:rsidR="00A91CE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украшениями</w:t>
            </w:r>
            <w:r w:rsidR="00A91CEB">
              <w:rPr>
                <w:rFonts w:ascii="Times New Roman" w:hAnsi="Times New Roman" w:cs="Times New Roman"/>
                <w:sz w:val="22"/>
                <w:szCs w:val="22"/>
              </w:rPr>
              <w:t xml:space="preserve"> на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террит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рии города, заключены договоры по итогам аукционов. Аукционы по ряду лотов были признаны несостоявш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мися в связи с отсутствием заявок.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удовлетворенных ход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тайств о предоставлении м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ниципальных помещений в порядке преференций для целей, установленных феде- ральным законодательством (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Федеральный закон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от 26.07.2006 № 135-ФЗ)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Площадь земельных учас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ков, предоставленных для строительства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3858B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Предоставлено для строительства 1</w:t>
            </w:r>
            <w:r w:rsidR="003858BD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участков, из них семьям, </w:t>
            </w:r>
            <w:r w:rsidRPr="0094261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имеющим трех или более детей,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доставлено </w:t>
            </w:r>
            <w:r w:rsidR="003858BD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участк</w:t>
            </w:r>
            <w:r w:rsidR="003858B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дью 3,</w:t>
            </w:r>
            <w:r w:rsidR="003858B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га.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устраненных наруш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ний 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земельного законод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а</w:t>
            </w:r>
            <w:r w:rsidRPr="0094261C">
              <w:rPr>
                <w:rStyle w:val="a4"/>
                <w:rFonts w:ascii="Times New Roman" w:hAnsi="Times New Roman"/>
                <w:b w:val="0"/>
                <w:color w:val="auto"/>
                <w:sz w:val="22"/>
                <w:szCs w:val="22"/>
              </w:rPr>
              <w:t>тельства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 к выявленным при осуществлении муниципал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ного земельного контроля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Проведено плановых проверок: 40 юридических лиц и 108 земельных участков, используемых физическими лицами; внеплановых проверок: 12  юридических лиц, 44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стка, используемых физическими 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цами. Плановых обследований:  125 земельный участок, предоставленный в аренду по ст. 34  Земельного 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декса РФ для целей, не связанных со строительством.</w:t>
            </w:r>
          </w:p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Всего проверено 239 земельных уч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стков, выявлено 144 нарушения, 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дано 130 предписаний об устранении выявленных нарушений, составлен 31 протокол.  </w:t>
            </w:r>
          </w:p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Материалы проверок  направлены в отдел по г.Череповцу и Черепове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ц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кому району Управления Федерал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ной службы государственной регис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рации, кадастра и картографии по Вологодской области для рассмотр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ния и принятие мер к нарушителям. Сумма штрафов, поступивших в бюджет города за 2015 год, – 840 823,48 руб.</w:t>
            </w:r>
          </w:p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Сроки устранения большинства 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рушений истекают в 2016 году, зн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чение показателя будет пересмотрено по истечении срока устранения.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Поступления в бюджет от использования рекламного пространства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тыс.</w:t>
            </w:r>
            <w:r w:rsidR="003255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11930,2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7505,0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40712,0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Проведены 4 аукциона и 1 конкурс по продаже права на заключение д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говоров на установку и эксплуатацию рекламных конструкций (121 ре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ламное место).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самовольно устано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ленных рекламных конс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рукций, приведенных в соо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ветствие с законодательством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C9304F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D33AE" w:rsidRPr="0094261C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5D280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Проведен демонтаж 58 самовольно установленных рекламных конс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рукций. Ряд конструкций демонтир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ваны собственниками самостоятел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 xml:space="preserve">но. 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Количество выполненных заявок на кадастровые, топ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графо-геодезические и ка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тографические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8A6066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Мероприятие и бюджетные ассигн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вания на его реализацию включено в муниципальную программу с 2016 года. Отчет за 2015 год предоставл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ется МБУ «ЦМИРиТ». Плановое значение показателя будет исключено из муниципальной программы при следующем внесении изменений.</w:t>
            </w:r>
          </w:p>
        </w:tc>
      </w:tr>
      <w:tr w:rsidR="00DD33AE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Доля полномочий комитета, исполняемых в полном об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ъ</w:t>
            </w: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еме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4261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3AE" w:rsidRPr="0094261C" w:rsidRDefault="00DD33AE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33AE" w:rsidRPr="0094261C" w:rsidRDefault="00DD33AE" w:rsidP="008539CD">
            <w:pPr>
              <w:pStyle w:val="afff"/>
              <w:jc w:val="both"/>
              <w:rPr>
                <w:rFonts w:ascii="Times New Roman" w:hAnsi="Times New Roman" w:cs="Times New Roman"/>
              </w:rPr>
            </w:pPr>
          </w:p>
        </w:tc>
      </w:tr>
      <w:tr w:rsidR="00F03CC9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6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C9" w:rsidRPr="0094261C" w:rsidRDefault="00F03CC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Ведомственная целевая программа</w:t>
            </w:r>
          </w:p>
        </w:tc>
      </w:tr>
      <w:tr w:rsidR="00F03CC9" w:rsidRPr="0094261C" w:rsidTr="001F17FC"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6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C9" w:rsidRPr="0094261C" w:rsidRDefault="00F03CC9" w:rsidP="008539CD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3CC9" w:rsidRPr="0094261C" w:rsidRDefault="00F03CC9" w:rsidP="008539CD">
            <w:pPr>
              <w:pStyle w:val="aff6"/>
              <w:rPr>
                <w:rFonts w:ascii="Times New Roman" w:hAnsi="Times New Roman" w:cs="Times New Roman"/>
              </w:rPr>
            </w:pPr>
            <w:r w:rsidRPr="0094261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7653B9" w:rsidRPr="003B6D00" w:rsidRDefault="003B6D00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Г.Г. Исмагилов</w:t>
      </w:r>
    </w:p>
    <w:p w:rsidR="007653B9" w:rsidRPr="003B6D00" w:rsidRDefault="007653B9" w:rsidP="00F81076">
      <w:pPr>
        <w:ind w:firstLine="0"/>
        <w:rPr>
          <w:rFonts w:ascii="Times New Roman" w:hAnsi="Times New Roman" w:cs="Times New Roman"/>
          <w:sz w:val="26"/>
          <w:szCs w:val="26"/>
        </w:rPr>
        <w:sectPr w:rsidR="007653B9" w:rsidRPr="003B6D00" w:rsidSect="00601F2D">
          <w:pgSz w:w="16837" w:h="11905" w:orient="landscape"/>
          <w:pgMar w:top="1985" w:right="800" w:bottom="567" w:left="1100" w:header="720" w:footer="720" w:gutter="0"/>
          <w:cols w:space="720"/>
          <w:noEndnote/>
        </w:sectPr>
      </w:pPr>
    </w:p>
    <w:p w:rsidR="007653B9" w:rsidRPr="003B6D00" w:rsidRDefault="007653B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sub_1018"/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2.</w:t>
      </w:r>
    </w:p>
    <w:bookmarkEnd w:id="0"/>
    <w:p w:rsidR="007653B9" w:rsidRPr="003B6D00" w:rsidRDefault="007653B9" w:rsidP="006E3223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Сведения</w:t>
      </w:r>
    </w:p>
    <w:p w:rsidR="006E3223" w:rsidRDefault="007653B9" w:rsidP="006E3223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степени выполнения основных мероприятий муниципальной программы,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</w:p>
    <w:p w:rsidR="007653B9" w:rsidRDefault="007653B9" w:rsidP="006E3223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подпрограмм и ведомственных целевых программ</w:t>
      </w:r>
    </w:p>
    <w:p w:rsidR="006E3223" w:rsidRDefault="006E3223" w:rsidP="006E3223"/>
    <w:tbl>
      <w:tblPr>
        <w:tblW w:w="151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2555"/>
        <w:gridCol w:w="1156"/>
        <w:gridCol w:w="2246"/>
        <w:gridCol w:w="2551"/>
        <w:gridCol w:w="1842"/>
        <w:gridCol w:w="1285"/>
        <w:gridCol w:w="1276"/>
        <w:gridCol w:w="1702"/>
      </w:tblGrid>
      <w:tr w:rsidR="007653B9" w:rsidRPr="00417E5A" w:rsidTr="007E32ED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7653B9" w:rsidRPr="00417E5A" w:rsidRDefault="007653B9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Наименование осно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мероприятия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програ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мы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венный исполн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тель</w:t>
            </w:r>
          </w:p>
        </w:tc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Результат от </w:t>
            </w:r>
            <w:r w:rsidR="00A037DF" w:rsidRPr="00417E5A">
              <w:rPr>
                <w:rFonts w:ascii="Times New Roman" w:hAnsi="Times New Roman" w:cs="Times New Roman"/>
                <w:sz w:val="22"/>
                <w:szCs w:val="22"/>
              </w:rPr>
              <w:t>реали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зации мероприятия за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четный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нев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полнения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приятия, пр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блемы, возни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шие в ходе ре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лизации мер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Результат от реализации мероприятия за текущий год по состоянию на 1 июля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Причины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выполнения мероприятия, проблемы, возникшие в ходе реализ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ции меропри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тия</w:t>
            </w:r>
          </w:p>
        </w:tc>
      </w:tr>
      <w:tr w:rsidR="007653B9" w:rsidRPr="00417E5A" w:rsidTr="007E32ED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запланиро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ванный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F25DD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остигнутый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A037DF" w:rsidP="003F69C0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аплан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7653B9" w:rsidRPr="00417E5A">
              <w:rPr>
                <w:rFonts w:ascii="Times New Roman" w:hAnsi="Times New Roman" w:cs="Times New Roman"/>
                <w:sz w:val="22"/>
                <w:szCs w:val="22"/>
              </w:rPr>
              <w:t>рованный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достигн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тый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7653B9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417E5A" w:rsidRDefault="007653B9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E54DF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3F69C0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обеспечение сохранн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сти муниципального земел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F69C0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о-имущественного комплекса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DF" w:rsidRPr="00417E5A" w:rsidRDefault="00CE54DF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54DF" w:rsidRPr="00417E5A" w:rsidRDefault="00CE54DF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63974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1.1. Изг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товление кадастровых паспортов на муниц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пальные объекты 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3F69C0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Изготовление те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нических и кадас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ровых паспортов на муниципальные объекты недвиж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мости в соответствии с заявками комитета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3C7" w:rsidRDefault="00BD13C7" w:rsidP="00BD13C7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Проведена техническая инвентаризация и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становка на кадастровый учет 29 объектов 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движимости. </w:t>
            </w:r>
          </w:p>
          <w:p w:rsidR="00163974" w:rsidRPr="007E32ED" w:rsidRDefault="00BD13C7" w:rsidP="007E32ED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Изготовлены технич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ские планы, акты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следования, копии 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нических паспортов на 59 объектов недвиж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3F69C0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74" w:rsidRPr="00417E5A" w:rsidRDefault="00163974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163974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A4496C" w:rsidRDefault="00163974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1.2. </w:t>
            </w:r>
            <w:r w:rsidR="000D3D5B" w:rsidRPr="00A4496C">
              <w:rPr>
                <w:rFonts w:ascii="Times New Roman" w:hAnsi="Times New Roman" w:cs="Times New Roman"/>
                <w:sz w:val="22"/>
                <w:szCs w:val="22"/>
              </w:rPr>
              <w:t>Те</w:t>
            </w:r>
            <w:r w:rsidR="000D3D5B" w:rsidRPr="00A4496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D3D5B" w:rsidRPr="00A4496C">
              <w:rPr>
                <w:rFonts w:ascii="Times New Roman" w:hAnsi="Times New Roman" w:cs="Times New Roman"/>
                <w:sz w:val="22"/>
                <w:szCs w:val="22"/>
              </w:rPr>
              <w:t>ническая инвентариз</w:t>
            </w:r>
            <w:r w:rsidR="000D3D5B" w:rsidRPr="00A4496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D3D5B" w:rsidRPr="00A449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ция и определение стоимости дорог, сетей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A4496C" w:rsidRDefault="00A4496C" w:rsidP="00A4496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Определение сто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 xml:space="preserve">мости дорог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A4496C" w:rsidRDefault="00A4496C" w:rsidP="00C16208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A4496C">
              <w:rPr>
                <w:rFonts w:ascii="Times New Roman" w:hAnsi="Times New Roman" w:cs="Times New Roman"/>
                <w:sz w:val="22"/>
                <w:szCs w:val="22"/>
              </w:rPr>
              <w:t>Определена стоимость 31 объекта</w:t>
            </w:r>
            <w:r w:rsidR="002D0E17">
              <w:rPr>
                <w:rFonts w:ascii="Times New Roman" w:hAnsi="Times New Roman" w:cs="Times New Roman"/>
                <w:sz w:val="22"/>
                <w:szCs w:val="22"/>
              </w:rPr>
              <w:t xml:space="preserve">. Договоры </w:t>
            </w:r>
            <w:r w:rsidR="002D0E1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исполнены полностью.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A4496C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C511C3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74" w:rsidRPr="00417E5A" w:rsidRDefault="00163974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974" w:rsidRPr="00417E5A" w:rsidRDefault="00C511C3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C511C3" w:rsidRPr="00417E5A" w:rsidTr="000E718A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1.3.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лата коммунальных 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луг (пустующие неж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лые помещения, вход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щие в состав муниц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пальной казны)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C511C3" w:rsidRPr="00417E5A" w:rsidRDefault="00C511C3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C511C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3" w:rsidRPr="00417E5A" w:rsidRDefault="00C511C3" w:rsidP="000E718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Оплачены коммунал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ные услуги за </w:t>
            </w:r>
            <w:r w:rsidR="000E718A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объе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C511C3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C3" w:rsidRPr="00417E5A" w:rsidRDefault="00C511C3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511C3" w:rsidRPr="00417E5A" w:rsidTr="000E718A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1.4.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лата за содержание имущества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C511C3" w:rsidRPr="00417E5A" w:rsidRDefault="00C511C3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C511C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Оплата в соответс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вии с договорами и выставленными сч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3" w:rsidRPr="00417E5A" w:rsidRDefault="00C511C3" w:rsidP="003B44E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Исполнено (</w:t>
            </w:r>
            <w:r w:rsidR="003B44E3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объе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C511C3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C3" w:rsidRPr="00417E5A" w:rsidRDefault="00C511C3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C511C3" w:rsidRPr="00417E5A" w:rsidTr="000E718A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1.5.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рана имущества казны, утилизация списанных объектов имущества, входящих в состав 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ниципальной казны, хранение имущества казны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КУИ </w:t>
            </w:r>
          </w:p>
          <w:p w:rsidR="00C511C3" w:rsidRPr="00417E5A" w:rsidRDefault="00C511C3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нитель – 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Обеспечение охраны и сохранности им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щества казны,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11C3" w:rsidRPr="00417E5A" w:rsidRDefault="00C511C3" w:rsidP="003B44E3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Обеспечена охрана </w:t>
            </w:r>
            <w:r w:rsidR="003B44E3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пустующих нежилых зданий (помещений), хранение имущества казны.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1C3" w:rsidRPr="00417E5A" w:rsidRDefault="00C511C3" w:rsidP="00662F60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1C3" w:rsidRPr="00417E5A" w:rsidRDefault="00C511C3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9A7FB4" w:rsidRPr="00417E5A" w:rsidTr="000E718A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676FEB" w:rsidRDefault="009A7FB4" w:rsidP="00676FEB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1.6.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 xml:space="preserve">кущий ремонт объектов, входящих в состав 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имущества муниц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пальной казны (ремонт окон и ограждений пу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тующих нежилых зд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ний, текущий ремонт помещений)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 xml:space="preserve">КУИ </w:t>
            </w:r>
          </w:p>
          <w:p w:rsidR="009A7FB4" w:rsidRPr="00417E5A" w:rsidRDefault="009A7FB4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нитель –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мэрия города (МКУ «ЦКО»)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B4" w:rsidRPr="00417E5A" w:rsidRDefault="009A7FB4" w:rsidP="009A7FB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Текущий ремонт объектов, входящих в состав имущества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муниципальной казны и приобрет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ние материальных запасов на эти цели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FB4" w:rsidRPr="00417E5A" w:rsidRDefault="003B44E3" w:rsidP="009A7FB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Проведен текущий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 8 помещений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C16208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C1620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662F60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FB4" w:rsidRPr="00417E5A" w:rsidRDefault="009A7FB4" w:rsidP="006A3411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9A7FB4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676FEB" w:rsidRDefault="009A7FB4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1.7. 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обретение и услуги ф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нансовой аренды (л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зинга) специализир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ванной техники для с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83716D" w:rsidRPr="00676FEB">
              <w:rPr>
                <w:rFonts w:ascii="Times New Roman" w:hAnsi="Times New Roman" w:cs="Times New Roman"/>
                <w:sz w:val="22"/>
                <w:szCs w:val="22"/>
              </w:rPr>
              <w:t>держания и ремонта улично-дорожной сети города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163974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</w:t>
            </w:r>
          </w:p>
          <w:p w:rsidR="009A7FB4" w:rsidRPr="00417E5A" w:rsidRDefault="009A7FB4" w:rsidP="00163974">
            <w:pPr>
              <w:ind w:firstLine="0"/>
              <w:jc w:val="center"/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соиспо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нитель – ДЖКХ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9A7FB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Приобретение 49 единиц техники по договорам поставки.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E51B3B" w:rsidP="00BD13C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Заключены 11 муниц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пальных контрактов на поставку 51 единицы техники специализир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ванной техники и 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рудования для всес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зонного содержания г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родских территорий</w:t>
            </w:r>
            <w:r w:rsidR="0013403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2015 году планиров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лась поставка 49 единиц техники, поставлены 46 (просрочка поставки, поставщику выставлены пени).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0007A1" w:rsidP="00B501A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Просрочка 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ставки</w:t>
            </w:r>
            <w:r w:rsidR="00B501A7">
              <w:rPr>
                <w:rFonts w:ascii="Times New Roman" w:hAnsi="Times New Roman" w:cs="Times New Roman"/>
                <w:sz w:val="22"/>
                <w:szCs w:val="22"/>
              </w:rPr>
              <w:t xml:space="preserve"> (2 ед</w:t>
            </w:r>
            <w:r w:rsidR="00B501A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B501A7">
              <w:rPr>
                <w:rFonts w:ascii="Times New Roman" w:hAnsi="Times New Roman" w:cs="Times New Roman"/>
                <w:sz w:val="22"/>
                <w:szCs w:val="22"/>
              </w:rPr>
              <w:t>ницы – 21 день, 1 единица – 36 дней). Поставка осуществлена в январе 2016 года.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FB4" w:rsidRPr="00417E5A" w:rsidRDefault="009A7FB4" w:rsidP="00C16208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FB4" w:rsidRPr="00417E5A" w:rsidRDefault="009A7FB4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5CA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676FEB" w:rsidRDefault="005D75CA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1.8.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ганизация сервитутов, мероприятий по изъ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t>тию земельных участков для муниципальных нужд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5D75C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Проведение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слушаний по установлению и прекращению пу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личных сервитутов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Проведение мер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приятий по изъятию </w:t>
            </w:r>
            <w:r w:rsidRPr="00676FE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земельных участков для муниципальных нужд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5D75CA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Проведены 1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публичны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слу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шания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по устано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лению публичных се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витутов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. Обеспечено изъятие </w:t>
            </w:r>
            <w:r w:rsidR="00E51B3B">
              <w:rPr>
                <w:rFonts w:ascii="Times New Roman" w:hAnsi="Times New Roman" w:cs="Times New Roman"/>
                <w:sz w:val="22"/>
                <w:szCs w:val="22"/>
              </w:rPr>
              <w:t>1 участка для муниципальных нужд путем мены.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CC0C1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5CA" w:rsidRPr="00417E5A" w:rsidRDefault="005D75CA" w:rsidP="003F69C0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5D75CA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676FEB" w:rsidRDefault="005D75CA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Мероприятие 1.9. 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ганизация хранения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кументов (услуги арх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163974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3B320D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Обработка докуме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тов постоянного хранения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8901F1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Исполнено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обработано </w:t>
            </w:r>
            <w:r w:rsidR="008901F1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дел)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3B320D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5CA" w:rsidRPr="00417E5A" w:rsidRDefault="005D75CA" w:rsidP="003B320D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75CA" w:rsidRPr="00417E5A" w:rsidRDefault="005D75CA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676FEB" w:rsidRDefault="00862652" w:rsidP="00163974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лений в доход бюджета от использования и распоряжения земел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но-имущественным комплексом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862652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ненал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говых доходов в размере </w:t>
            </w:r>
            <w:r w:rsidRPr="00D20084">
              <w:rPr>
                <w:rFonts w:ascii="Times New Roman" w:hAnsi="Times New Roman" w:cs="Times New Roman"/>
                <w:sz w:val="22"/>
                <w:szCs w:val="22"/>
              </w:rPr>
              <w:t xml:space="preserve">488 566,6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тыс.руб. (за год)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8C250F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Получены неналоговые доходы </w:t>
            </w:r>
            <w:r w:rsidR="008C250F">
              <w:rPr>
                <w:rFonts w:ascii="Times New Roman" w:hAnsi="Times New Roman" w:cs="Times New Roman"/>
                <w:sz w:val="22"/>
                <w:szCs w:val="22"/>
              </w:rPr>
              <w:t>549 885,2 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ыс.руб.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3F69C0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2.1.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ведение предпродажной подготовки земельных участков (права их аренды) и объектов 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движимости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CC0C1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Оценка объектов, 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ний, размещение рекламы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 ради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станциях и на св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тодиодных экранах.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54397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Организовано и пров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 xml:space="preserve">дено 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 xml:space="preserve"> аукционов по продаже объектов н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C0C14">
              <w:rPr>
                <w:rFonts w:ascii="Times New Roman" w:hAnsi="Times New Roman" w:cs="Times New Roman"/>
                <w:sz w:val="22"/>
                <w:szCs w:val="22"/>
              </w:rPr>
              <w:t>движимости.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 xml:space="preserve"> В соотве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ствии с Земельным К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дексом РФ организована и проведена продажа на 8 аукционах и 1 ко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курсе 35 земельных участков (собственность и право аренды), а также продажа права на з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 xml:space="preserve">ключение договора о 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развитии застроенной территории. предпр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дажная подготовка пр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>ведена в полном объеме.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797DCC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2.2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2.2. П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лучение справок ГП ВО "Череповецтехинвент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ризация" о доле в строении (при закл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ю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чении договора аренды земельного участка)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Получение справок в соответствии с зая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ками комитета</w:t>
            </w:r>
            <w:r w:rsidR="00112A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нены в полном объеме</w:t>
            </w:r>
            <w:r w:rsidR="00D54397">
              <w:rPr>
                <w:rFonts w:ascii="Times New Roman" w:hAnsi="Times New Roman" w:cs="Times New Roman"/>
                <w:sz w:val="22"/>
                <w:szCs w:val="22"/>
              </w:rPr>
              <w:t xml:space="preserve"> (33 справки)</w:t>
            </w:r>
            <w:r w:rsidR="00112A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2.3. Пу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ликация информацио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сообщений по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ведению аукционов по продаже права на 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ключение договоров о размещении квасных бочек, по продаже права на заключение догов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ров о размещении мест торговли бахчевыми культурами на террит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рии города, о возмо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ности предоставления в аренду земельных уч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стков и др.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Публикация инфо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мационных сообщ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F47F51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Заявки комитета испо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нены в полном объеме</w:t>
            </w:r>
            <w:r w:rsidR="00112A8E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F47F51"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Опубликовано </w:t>
            </w:r>
            <w:r w:rsidR="00F47F51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  <w:r w:rsidR="00F47F51"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соо</w:t>
            </w:r>
            <w:r w:rsidR="00F47F51" w:rsidRPr="00417E5A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F47F51" w:rsidRPr="00417E5A">
              <w:rPr>
                <w:rFonts w:ascii="Times New Roman" w:hAnsi="Times New Roman" w:cs="Times New Roman"/>
                <w:sz w:val="22"/>
                <w:szCs w:val="22"/>
              </w:rPr>
              <w:t>щений в соответствии с муниципальным ко</w:t>
            </w:r>
            <w:r w:rsidR="00F47F51" w:rsidRPr="00417E5A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="00F47F51" w:rsidRPr="00417E5A">
              <w:rPr>
                <w:rFonts w:ascii="Times New Roman" w:hAnsi="Times New Roman" w:cs="Times New Roman"/>
                <w:sz w:val="22"/>
                <w:szCs w:val="22"/>
              </w:rPr>
              <w:t>трактом и заявками к</w:t>
            </w:r>
            <w:r w:rsidR="00F47F51"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47F51" w:rsidRPr="00417E5A">
              <w:rPr>
                <w:rFonts w:ascii="Times New Roman" w:hAnsi="Times New Roman" w:cs="Times New Roman"/>
                <w:sz w:val="22"/>
                <w:szCs w:val="22"/>
              </w:rPr>
              <w:t>митета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2008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020BE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332F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2.4.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дение претензио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но-исковой деятельн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сти (выплаты по реш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нию суда и админис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ративных штрафов и судебных расходов, связанных с владением, распоряжением и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пользованием муниц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пального имущества 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Осуществление 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плат по решению суда, административ-</w:t>
            </w:r>
          </w:p>
          <w:p w:rsidR="00862652" w:rsidRPr="00417E5A" w:rsidRDefault="00862652" w:rsidP="00D20084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ных штрафов,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дебных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284D4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Осуществлены 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выплаты на общую сумму </w:t>
            </w:r>
            <w:r w:rsidR="00284D4C">
              <w:rPr>
                <w:rFonts w:ascii="Times New Roman" w:hAnsi="Times New Roman" w:cs="Times New Roman"/>
                <w:sz w:val="22"/>
                <w:szCs w:val="22"/>
              </w:rPr>
              <w:t>21200,00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66438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332F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2.5. Ра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арендной платы за использование земельных участков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D07D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D07DCB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2015 год не запланировано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6643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66438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332F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2.6.Ф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ормирование св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дений о земельных уч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стках, расположенных в пределах муниципал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ного образования, пр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знаваемых объектом налогообложения в с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ответствии со статьей 389 Налогового кодекса Российской Федерации (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Выделение и оценка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доли земельного участка под многоквартирным жилым домом для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числения земельного налога)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D07DC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Выделение и оценка доли земельного участка под мног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квартирным жилым домом на 31388 со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ственников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D07DCB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Заключен и исполнен муниципальный ко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тракт на выполнение работ по расчету долей земельных участков под многоквартирными жилыми домами на собственников, зарег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стрировавших право собственности на п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мещения в многоква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 xml:space="preserve">тирных жилых домах,  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расположенных на те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ритории муниципал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ного образования «Г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>род Череповец»</w:t>
            </w:r>
            <w:r w:rsidR="00284D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417E5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417E5A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2.7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332F71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2.7. Оценка земельных уч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стков с целью оспар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вания кадастровой стоимости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284D4C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Отчет о рыночной стоимости </w:t>
            </w:r>
            <w:r w:rsidR="00284D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з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мельных участков (включая экспертизу) для оспаривания к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дастровой стоимости в судебном порядке с целью увеличения поступлений в бю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814D9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 от платы за аренду</w:t>
            </w:r>
            <w:r w:rsidRPr="00814D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3972F2" w:rsidRDefault="003972F2" w:rsidP="003972F2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Оценка выполнена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в полном объеме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, пров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дится оспаривание к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3972F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дастровой стоимости.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814D9B" w:rsidRDefault="00862652" w:rsidP="00814D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814D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EF096B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417E5A" w:rsidRDefault="00EF096B" w:rsidP="00163974">
            <w:pPr>
              <w:pStyle w:val="aff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2.8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417E5A" w:rsidRDefault="00EF096B" w:rsidP="00EF096B">
            <w:pPr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2.8. Ра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работка ставок арендной платы за размещение нестационарных объе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EF09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417E5A" w:rsidRDefault="00EF096B" w:rsidP="0016397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814D9B" w:rsidRDefault="003D5F6C" w:rsidP="00284D4C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3D5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Разработка новых ставок арендной платы с учетом а</w:t>
            </w:r>
            <w:r w:rsidRPr="003D5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3D5F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туальной рыночной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3972F2" w:rsidRDefault="003D5F6C" w:rsidP="003972F2">
            <w:pPr>
              <w:pStyle w:val="aff6"/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Ставки разработаны, утверждены постано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лением мэрии города от 12.01.2016 № 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814D9B" w:rsidRDefault="00EF096B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814D9B" w:rsidRDefault="00EF096B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6B" w:rsidRPr="00814D9B" w:rsidRDefault="00EF096B" w:rsidP="00814D9B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096B" w:rsidRPr="00417E5A" w:rsidRDefault="00EF096B" w:rsidP="00814D9B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3. Обеспечение испо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нения полномочий 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гана местного сам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управления в области наружной рекламы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3.1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Мероприятие 3.1. 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ы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явление самовольных рекламных констру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ций, установленных на муниципальном недв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жимом имуществе, принятие решения об их демонтаже и организ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ция работ по демонтажу. Демонтаж рекламных конструкций, устано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ленных без разрешения и с разрешением, срок действия которого 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тек, со всех объектов, в т.ч. находящихся в ч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стной собственности, с последующим возм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щением расходов бю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жета за счет владельцев рекламных конструкций или собственников об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ъ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ектов недвижимости. Хранение демонтир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ванных рекламных ко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струкций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332F71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Хранение демонт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рованных рекламных конструкций, д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монтаж рекламных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C05B3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Обеспечено хранение демонтированных ре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ламных конструкций. демонтировано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58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 xml:space="preserve"> ре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ламных конструкций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Ряд подлежащих 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монтажу конструкций демонтированы собс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венниками самосто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тельно.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</w:p>
        </w:tc>
      </w:tr>
      <w:tr w:rsidR="00862652" w:rsidRPr="00417E5A" w:rsidTr="007E32ED">
        <w:tc>
          <w:tcPr>
            <w:tcW w:w="5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Основное мероприятие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 Организация работ по реализации целей, задач комитета, выполнение его функциональных обязанностей и реал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зации муниципальной программы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ind w:firstLine="0"/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C05B3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Оплата расходов на 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содержание комитета по управлению имуществом города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C05B39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Исполнено в срок.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C05B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52" w:rsidRPr="00417E5A" w:rsidRDefault="00862652" w:rsidP="00163974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652" w:rsidRPr="00417E5A" w:rsidRDefault="00862652" w:rsidP="00417E5A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414F1" w:rsidRDefault="00B414F1" w:rsidP="00C80A61">
      <w:pPr>
        <w:pStyle w:val="aff7"/>
        <w:rPr>
          <w:rFonts w:ascii="Times New Roman" w:hAnsi="Times New Roman" w:cs="Times New Roman"/>
          <w:sz w:val="26"/>
          <w:szCs w:val="26"/>
        </w:rPr>
      </w:pPr>
    </w:p>
    <w:p w:rsidR="00C80A61" w:rsidRPr="003B6D00" w:rsidRDefault="00C80A61" w:rsidP="00C80A61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Г.Г. Исмагилов</w:t>
      </w:r>
    </w:p>
    <w:p w:rsidR="00C80A61" w:rsidRPr="003B6D00" w:rsidRDefault="00C80A61" w:rsidP="00C80A61">
      <w:pPr>
        <w:ind w:firstLine="0"/>
        <w:rPr>
          <w:rFonts w:ascii="Times New Roman" w:hAnsi="Times New Roman" w:cs="Times New Roman"/>
          <w:sz w:val="26"/>
          <w:szCs w:val="26"/>
        </w:rPr>
        <w:sectPr w:rsidR="00C80A61" w:rsidRPr="003B6D00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7653B9" w:rsidRPr="003B6D00" w:rsidRDefault="007653B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1" w:name="sub_1019"/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3.</w:t>
      </w:r>
    </w:p>
    <w:bookmarkEnd w:id="1"/>
    <w:p w:rsidR="007653B9" w:rsidRPr="003B6D00" w:rsidRDefault="007653B9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7653B9" w:rsidP="006E3223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Отчет</w:t>
      </w:r>
    </w:p>
    <w:p w:rsidR="007653B9" w:rsidRDefault="007653B9" w:rsidP="006E3223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 исполнении бюджетных ассигнований городского бюджета на реализацию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муниципальной программы</w:t>
      </w:r>
    </w:p>
    <w:p w:rsidR="006E3223" w:rsidRPr="006E3223" w:rsidRDefault="006E3223" w:rsidP="006E3223"/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2"/>
        <w:gridCol w:w="2132"/>
        <w:gridCol w:w="2693"/>
        <w:gridCol w:w="567"/>
        <w:gridCol w:w="719"/>
        <w:gridCol w:w="837"/>
        <w:gridCol w:w="570"/>
        <w:gridCol w:w="1288"/>
        <w:gridCol w:w="1291"/>
        <w:gridCol w:w="1179"/>
        <w:gridCol w:w="1206"/>
        <w:gridCol w:w="1251"/>
        <w:gridCol w:w="1129"/>
      </w:tblGrid>
      <w:tr w:rsidR="007653B9" w:rsidRPr="006E3223" w:rsidTr="00205359">
        <w:trPr>
          <w:tblHeader/>
        </w:trPr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6E3223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№</w:t>
            </w:r>
          </w:p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п/п</w:t>
            </w: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Наименование мун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ципальной програ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мы, подпрограммы муниципальной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ведомстве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ной целевой пр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граммы, основного 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Ответственный исполн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тель, соисполнитель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Код бюджетной классиф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и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кации</w:t>
            </w:r>
          </w:p>
        </w:tc>
        <w:tc>
          <w:tcPr>
            <w:tcW w:w="73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Расходы (тыс. руб.)</w:t>
            </w:r>
          </w:p>
        </w:tc>
      </w:tr>
      <w:tr w:rsidR="007653B9" w:rsidRPr="006E3223" w:rsidTr="00205359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отчетный год</w:t>
            </w:r>
          </w:p>
        </w:tc>
        <w:tc>
          <w:tcPr>
            <w:tcW w:w="3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текущий год</w:t>
            </w:r>
          </w:p>
        </w:tc>
      </w:tr>
      <w:tr w:rsidR="007653B9" w:rsidRPr="006E3223" w:rsidTr="00205359">
        <w:trPr>
          <w:tblHeader/>
        </w:trPr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6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РзПр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ЦСР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ВР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роспись, план на 1 января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роспись на 31 декабря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исполн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е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роспись, план на 1 января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сводная бюджетная роспись по состоянию на 1 июля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6E3223" w:rsidRDefault="007653B9" w:rsidP="006E3223">
            <w:pPr>
              <w:pStyle w:val="afff"/>
              <w:jc w:val="center"/>
              <w:rPr>
                <w:rFonts w:ascii="Times New Roman" w:hAnsi="Times New Roman" w:cs="Times New Roman"/>
                <w:sz w:val="20"/>
              </w:rPr>
            </w:pP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кассовое исполне</w:t>
            </w:r>
            <w:r w:rsidR="006E3223">
              <w:rPr>
                <w:rFonts w:ascii="Times New Roman" w:hAnsi="Times New Roman" w:cs="Times New Roman"/>
                <w:sz w:val="20"/>
                <w:szCs w:val="22"/>
              </w:rPr>
              <w:t xml:space="preserve">- 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ние по состо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я</w:t>
            </w:r>
            <w:r w:rsidRPr="006E3223">
              <w:rPr>
                <w:rFonts w:ascii="Times New Roman" w:hAnsi="Times New Roman" w:cs="Times New Roman"/>
                <w:sz w:val="20"/>
                <w:szCs w:val="22"/>
              </w:rPr>
              <w:t>нию на 1 июля</w:t>
            </w:r>
          </w:p>
        </w:tc>
      </w:tr>
      <w:tr w:rsidR="007653B9" w:rsidRPr="0025162A" w:rsidTr="00205359">
        <w:trPr>
          <w:tblHeader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3B9" w:rsidRPr="0025162A" w:rsidRDefault="007848FD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53B9" w:rsidRPr="0025162A" w:rsidRDefault="007653B9" w:rsidP="0025162A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25162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241BA" w:rsidRPr="00FD30A2" w:rsidTr="0040099C">
        <w:tc>
          <w:tcPr>
            <w:tcW w:w="5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тие земел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комплекса города Череповца»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FD30A2" w:rsidRDefault="000241BA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1BA" w:rsidRPr="0040099C" w:rsidRDefault="00FC5B7B" w:rsidP="0040099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105811,7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40099C" w:rsidRDefault="00FA3391" w:rsidP="0040099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104408,4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BA" w:rsidRPr="0040099C" w:rsidRDefault="00FA3391" w:rsidP="0040099C">
            <w:pPr>
              <w:ind w:left="-108"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101952,7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BA" w:rsidRPr="006905B1" w:rsidRDefault="000241BA" w:rsidP="006905B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1BA" w:rsidRPr="006905B1" w:rsidRDefault="000241BA" w:rsidP="006905B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241BA" w:rsidRPr="006905B1" w:rsidRDefault="000241BA" w:rsidP="006905B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567" w:rsidRPr="00FD30A2" w:rsidTr="0040099C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7" w:rsidRPr="00FD30A2" w:rsidRDefault="00627567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5E1EA2" w:rsidP="0040099C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78994,5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40099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78994,5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40099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76978,7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7" w:rsidRPr="006905B1" w:rsidRDefault="00627567" w:rsidP="006905B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7567" w:rsidRPr="006905B1" w:rsidRDefault="00627567" w:rsidP="006905B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27567" w:rsidRPr="006905B1" w:rsidRDefault="00627567" w:rsidP="006905B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27567" w:rsidRPr="00FD30A2" w:rsidTr="00205359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7" w:rsidRPr="00FD30A2" w:rsidRDefault="00627567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соисполнитель Пр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граммы 1 мэрия города (МКУ "ЦКО")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627567" w:rsidP="00627567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8487,9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EC09F9" w:rsidP="00EC09F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7084,6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EC09F9" w:rsidP="00EC09F9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6644,7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567" w:rsidRPr="008E5E6C" w:rsidRDefault="00627567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bookmarkStart w:id="2" w:name="_GoBack"/>
            <w:bookmarkEnd w:id="2"/>
          </w:p>
        </w:tc>
      </w:tr>
      <w:tr w:rsidR="00627567" w:rsidRPr="00FD30A2" w:rsidTr="00205359">
        <w:tc>
          <w:tcPr>
            <w:tcW w:w="5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7" w:rsidRPr="00FD30A2" w:rsidRDefault="00627567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Пр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о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граммы 2 департамент жили</w:t>
            </w:r>
            <w:r w:rsidR="00205359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щ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но-коммунального хозяйства мэрии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10"/>
                <w:rFonts w:ascii="Times New Roman" w:eastAsiaTheme="minorEastAsia" w:hAnsi="Times New Roman"/>
                <w:b w:val="0"/>
                <w:bCs w:val="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627567" w:rsidP="00627567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EC09F9" w:rsidP="008E5E6C">
            <w:pPr>
              <w:pStyle w:val="aff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EC09F9" w:rsidP="008E5E6C">
            <w:pPr>
              <w:pStyle w:val="aff6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567" w:rsidRPr="008E5E6C" w:rsidRDefault="00627567" w:rsidP="008E5E6C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567" w:rsidRPr="00FD30A2" w:rsidTr="00205359">
        <w:tc>
          <w:tcPr>
            <w:tcW w:w="56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567" w:rsidRPr="00FD30A2" w:rsidRDefault="00627567" w:rsidP="009C64EE">
            <w:pPr>
              <w:pStyle w:val="afff"/>
              <w:rPr>
                <w:rFonts w:ascii="Times New Roman" w:hAnsi="Times New Roman" w:cs="Times New Roman"/>
              </w:rPr>
            </w:pPr>
            <w:bookmarkStart w:id="3" w:name="sub_1303"/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приятие 1. Форм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рование и обесп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муниципального 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мел</w:t>
            </w:r>
            <w:r w:rsidR="0020535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о-имущественного комплекса.</w:t>
            </w:r>
            <w:bookmarkEnd w:id="3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мероприятия (КУИ)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0113</w:t>
            </w:r>
          </w:p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0408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1900001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5E1EA2" w:rsidP="00627567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39392,7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39641,1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39462,5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567" w:rsidRPr="008E5E6C" w:rsidRDefault="00627567" w:rsidP="008E5E6C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967D84" w:rsidRPr="00FD30A2" w:rsidTr="00205359">
        <w:tc>
          <w:tcPr>
            <w:tcW w:w="562" w:type="dxa"/>
            <w:vMerge/>
            <w:tcBorders>
              <w:right w:val="single" w:sz="4" w:space="0" w:color="auto"/>
            </w:tcBorders>
          </w:tcPr>
          <w:p w:rsidR="00967D84" w:rsidRPr="00FD30A2" w:rsidRDefault="00967D84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D84" w:rsidRPr="00FD30A2" w:rsidRDefault="00967D84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FD30A2" w:rsidRDefault="00967D84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соисполнитель 1 мэрия города (МКУ "ЦКО")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FD30A2" w:rsidRDefault="00967D84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801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FD30A2" w:rsidRDefault="00967D84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FD30A2" w:rsidRDefault="00967D84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1900001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FD30A2" w:rsidRDefault="00967D84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40099C" w:rsidRDefault="00967D84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8487,9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40099C" w:rsidRDefault="00967D8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7084,6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40099C" w:rsidRDefault="00967D84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6644,7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8E5E6C" w:rsidRDefault="00967D84" w:rsidP="008E5E6C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84" w:rsidRPr="008E5E6C" w:rsidRDefault="00967D84" w:rsidP="008E5E6C">
            <w:pPr>
              <w:pStyle w:val="afff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D84" w:rsidRPr="008E5E6C" w:rsidRDefault="00967D84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567" w:rsidRPr="00FD30A2" w:rsidTr="00205359">
        <w:tc>
          <w:tcPr>
            <w:tcW w:w="56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567" w:rsidRPr="00FD30A2" w:rsidRDefault="00627567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03374D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соисполнитель 2 депа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р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тамент жилищно-</w:t>
            </w:r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 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ко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м</w:t>
            </w: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 xml:space="preserve">мунального хозяйства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803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0408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1900001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FD30A2"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244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627567" w:rsidP="00627567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967D84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967D84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18329,3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567" w:rsidRPr="008E5E6C" w:rsidRDefault="00627567" w:rsidP="008E5E6C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4101F" w:rsidRPr="00FD30A2" w:rsidTr="00205359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D4101F" w:rsidRPr="00FD30A2" w:rsidRDefault="00D4101F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01F" w:rsidRPr="00FD30A2" w:rsidRDefault="00D4101F" w:rsidP="00FD30A2">
            <w:pPr>
              <w:pStyle w:val="aff6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FD30A2" w:rsidRDefault="00D4101F" w:rsidP="0003374D">
            <w:pPr>
              <w:ind w:firstLine="0"/>
              <w:jc w:val="left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  <w:r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FD30A2" w:rsidRDefault="00D4101F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FD30A2" w:rsidRDefault="00D4101F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FD30A2" w:rsidRDefault="00D4101F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FD30A2" w:rsidRDefault="00D4101F" w:rsidP="00FD30A2">
            <w:pPr>
              <w:ind w:firstLine="0"/>
              <w:rPr>
                <w:rStyle w:val="20"/>
                <w:rFonts w:ascii="Times New Roman" w:eastAsiaTheme="minorEastAsia" w:hAnsi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40099C" w:rsidRDefault="00FC5B7B" w:rsidP="00D4101F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66209,9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40099C" w:rsidRDefault="00FC5B7B" w:rsidP="00D4101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65055,0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40099C" w:rsidRDefault="00FC5B7B" w:rsidP="00D4101F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64436,5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8E5E6C" w:rsidRDefault="00D4101F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1F" w:rsidRPr="008E5E6C" w:rsidRDefault="00D4101F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101F" w:rsidRPr="008E5E6C" w:rsidRDefault="00D4101F" w:rsidP="008E5E6C">
            <w:pPr>
              <w:pStyle w:val="aff6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567" w:rsidRPr="00FD30A2" w:rsidTr="0020535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приятие 2. Обесп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чение поступлений в доход бюджета от использования и распоряжения з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мельно-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имущес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венным компле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сом.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тель мероприятия (КУИ)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0113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19000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5E1EA2" w:rsidP="00D4101F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4062,6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D4101F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3668,3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D4101F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2885,5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567" w:rsidRPr="008E5E6C" w:rsidRDefault="00627567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567" w:rsidRPr="00FD30A2" w:rsidTr="0020535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Основное мер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приятие 3. Обесп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чение исполнения полномочий органа местного сам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управления в о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 xml:space="preserve">ласти наружной рекламы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мероприятия (КУИ)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1900003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627567" w:rsidP="00627567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658,0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803,9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57492C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207,5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8E5E6C" w:rsidRDefault="00627567" w:rsidP="008E5E6C">
            <w:pPr>
              <w:pStyle w:val="afff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567" w:rsidRPr="008E5E6C" w:rsidRDefault="00627567" w:rsidP="008E5E6C">
            <w:pPr>
              <w:pStyle w:val="aff6"/>
              <w:spacing w:line="276" w:lineRule="auto"/>
              <w:ind w:hanging="357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567" w:rsidRPr="00FD30A2" w:rsidTr="0020535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приятие 4. Орган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зация работ по реализации целей, задач комитета, выполнение его функциональных обязанностей и реализации мун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ципальной пр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417E5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граммы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5E5838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тель мероприятия (КУИ)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0412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1900004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5E5838" w:rsidRDefault="00627567" w:rsidP="005E5838">
            <w:r>
              <w:t>8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627567" w:rsidP="00627567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34881,2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FD30A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34881,2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FC5B7B" w:rsidP="00FD30A2">
            <w:pPr>
              <w:pStyle w:val="aff6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34423,2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D3618C" w:rsidRDefault="00627567" w:rsidP="007848FD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D3618C" w:rsidRDefault="00627567" w:rsidP="00D3618C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567" w:rsidRPr="00FD30A2" w:rsidRDefault="00627567" w:rsidP="008E04E5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27567" w:rsidRPr="00FD30A2" w:rsidTr="00205359"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ЦП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40099C" w:rsidRDefault="00627567" w:rsidP="00FD30A2">
            <w:pPr>
              <w:pStyle w:val="aff6"/>
              <w:rPr>
                <w:rFonts w:ascii="Times New Roman" w:hAnsi="Times New Roman" w:cs="Times New Roman"/>
              </w:rPr>
            </w:pPr>
            <w:r w:rsidRPr="0040099C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7567" w:rsidRPr="00FD30A2" w:rsidRDefault="00627567" w:rsidP="00FD30A2">
            <w:pPr>
              <w:pStyle w:val="afff"/>
              <w:rPr>
                <w:rFonts w:ascii="Times New Roman" w:hAnsi="Times New Roman" w:cs="Times New Roman"/>
              </w:rPr>
            </w:pPr>
            <w:r w:rsidRPr="00FD30A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7653B9" w:rsidRPr="003B6D00" w:rsidRDefault="007653B9">
      <w:pPr>
        <w:rPr>
          <w:rFonts w:ascii="Times New Roman" w:hAnsi="Times New Roman" w:cs="Times New Roman"/>
          <w:sz w:val="26"/>
          <w:szCs w:val="26"/>
        </w:rPr>
      </w:pPr>
    </w:p>
    <w:p w:rsidR="00FD30A2" w:rsidRDefault="00FD30A2" w:rsidP="00FD30A2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Г.Г. Исмагилов</w:t>
      </w:r>
    </w:p>
    <w:p w:rsidR="00FD30A2" w:rsidRDefault="00FD30A2" w:rsidP="00FD30A2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FD30A2">
          <w:pgSz w:w="16837" w:h="11905" w:orient="landscape"/>
          <w:pgMar w:top="1440" w:right="800" w:bottom="1440" w:left="1100" w:header="720" w:footer="720" w:gutter="0"/>
          <w:cols w:space="720"/>
        </w:sectPr>
      </w:pPr>
    </w:p>
    <w:p w:rsidR="007653B9" w:rsidRPr="003B6D00" w:rsidRDefault="007653B9" w:rsidP="006E3223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4" w:name="sub_1020"/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 xml:space="preserve">Таблица </w:t>
      </w:r>
      <w:r w:rsidR="0051305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4.</w:t>
      </w:r>
    </w:p>
    <w:bookmarkEnd w:id="4"/>
    <w:p w:rsidR="007653B9" w:rsidRPr="003B6D00" w:rsidRDefault="007653B9" w:rsidP="009037DD">
      <w:pPr>
        <w:pStyle w:val="aff7"/>
        <w:jc w:val="center"/>
        <w:rPr>
          <w:rFonts w:ascii="Times New Roman" w:hAnsi="Times New Roman" w:cs="Times New Roman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Информация</w:t>
      </w:r>
    </w:p>
    <w:p w:rsidR="007653B9" w:rsidRDefault="007653B9" w:rsidP="009037DD">
      <w:pPr>
        <w:pStyle w:val="aff7"/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 расходах городского бюджета, федерального, областного бюджетов,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внебюджетных источников на реализацию целей м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ниципальной программы</w:t>
      </w:r>
      <w:r w:rsidR="006E322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3B6D00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города</w:t>
      </w:r>
    </w:p>
    <w:p w:rsidR="006E3223" w:rsidRDefault="006E3223" w:rsidP="006E3223"/>
    <w:tbl>
      <w:tblPr>
        <w:tblW w:w="145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5"/>
        <w:gridCol w:w="2837"/>
        <w:gridCol w:w="2891"/>
        <w:gridCol w:w="1538"/>
        <w:gridCol w:w="1689"/>
        <w:gridCol w:w="1194"/>
        <w:gridCol w:w="1224"/>
        <w:gridCol w:w="1529"/>
        <w:gridCol w:w="1128"/>
      </w:tblGrid>
      <w:tr w:rsidR="007653B9" w:rsidRPr="00100321" w:rsidTr="00114D26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Наименование муниц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пальной программы,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новного мероприятия, 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домственной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 xml:space="preserve"> целевой пр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, основного мер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E416C5" w:rsidRPr="00100321">
              <w:rPr>
                <w:rFonts w:ascii="Times New Roman" w:hAnsi="Times New Roman" w:cs="Times New Roman"/>
                <w:sz w:val="22"/>
                <w:szCs w:val="22"/>
              </w:rPr>
              <w:t>приятия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4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отчетный год, (тыс. руб.)</w:t>
            </w: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Расходы за текущий год, (тыс. руб.)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Оценка ра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ходов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осво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Оценка расходов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Фактические расходы по состоянию на 1 июля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%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воения</w:t>
            </w:r>
          </w:p>
        </w:tc>
      </w:tr>
      <w:tr w:rsidR="007653B9" w:rsidRPr="00100321" w:rsidTr="00114D26">
        <w:trPr>
          <w:tblHeader/>
        </w:trPr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53B9" w:rsidRPr="00100321" w:rsidRDefault="007653B9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B6B23" w:rsidRPr="00100321" w:rsidTr="004B6B23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 города Череповца»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104408,4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101952,7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23" w:rsidRPr="00100321" w:rsidRDefault="004B6B23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23" w:rsidRPr="00100321" w:rsidRDefault="004B6B23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23" w:rsidRPr="00100321" w:rsidRDefault="004B6B23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6B23" w:rsidRPr="00100321" w:rsidRDefault="004B6B23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6B23" w:rsidRPr="00100321" w:rsidTr="004B6B23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104408,4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23" w:rsidRPr="00100321" w:rsidRDefault="004B6B23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101952,7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23" w:rsidRPr="00100321" w:rsidRDefault="004B6B23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97,6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23" w:rsidRPr="00100321" w:rsidRDefault="004B6B23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B23" w:rsidRPr="00100321" w:rsidRDefault="004B6B23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B6B23" w:rsidRPr="00100321" w:rsidRDefault="004B6B23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ки</w:t>
            </w:r>
            <w:hyperlink w:anchor="sub_111110" w:history="1">
              <w:r w:rsidRPr="00100321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  <w:vertAlign w:val="superscript"/>
                </w:rPr>
                <w:t>(10)</w:t>
              </w:r>
            </w:hyperlink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D4D" w:rsidRPr="00100321" w:rsidTr="00D61D4D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 Формирование и обесп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чение сохранности мун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ципального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но-имущественного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65055,0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64436,5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4D" w:rsidRPr="00100321" w:rsidRDefault="00D61D4D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D4D" w:rsidRPr="00100321" w:rsidTr="00D61D4D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65055,0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64436,5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4D" w:rsidRPr="00100321" w:rsidRDefault="00D61D4D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321" w:rsidRPr="00100321" w:rsidTr="00100321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 Обеспечение поступлений в доход бюджета от и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пользования и распоряж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ния земел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но-имущественным ко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плексом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3668,3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2885,5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321" w:rsidRPr="00100321" w:rsidTr="00100321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3668,3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2885,5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78,7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00321">
            <w:pPr>
              <w:ind w:firstLine="0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321" w:rsidRPr="00100321" w:rsidTr="00100321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 Обеспечение исполнения полномочий органа мес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в о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ласти наружной рекламы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803,9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207,5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21" w:rsidRPr="00100321" w:rsidRDefault="00100321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321" w:rsidRPr="00100321" w:rsidRDefault="00100321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321" w:rsidRPr="00100321" w:rsidTr="00100321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803,9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207,5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21" w:rsidRPr="00100321" w:rsidRDefault="00100321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0321" w:rsidRPr="00100321" w:rsidRDefault="00100321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321" w:rsidRPr="00100321" w:rsidTr="00100321">
        <w:tc>
          <w:tcPr>
            <w:tcW w:w="5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 4. Организация работ по ре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лизации целей, задач к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митета, выполнение его функциональных обяза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ностей и реализации м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у</w:t>
            </w: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ниципальной программы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34881,2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34423,2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0321" w:rsidRPr="00100321" w:rsidTr="00100321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34881,2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34423,2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1063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003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98,7%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0321" w:rsidRPr="00100321" w:rsidRDefault="00100321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0321" w:rsidRPr="00100321" w:rsidRDefault="00100321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D4D" w:rsidRPr="00100321" w:rsidTr="00210064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4D" w:rsidRPr="00100321" w:rsidRDefault="00D61D4D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D4D" w:rsidRPr="00100321" w:rsidTr="00210064">
        <w:tc>
          <w:tcPr>
            <w:tcW w:w="565" w:type="dxa"/>
            <w:vMerge/>
            <w:tcBorders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4D" w:rsidRPr="00100321" w:rsidRDefault="00D61D4D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1D4D" w:rsidRPr="00100321" w:rsidTr="00210064"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10639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D4D" w:rsidRPr="00100321" w:rsidRDefault="00D61D4D" w:rsidP="00100321">
            <w:pPr>
              <w:pStyle w:val="afff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D4D" w:rsidRPr="00100321" w:rsidRDefault="00D61D4D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0064" w:rsidRPr="00100321" w:rsidTr="00114D26">
        <w:tc>
          <w:tcPr>
            <w:tcW w:w="56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ДЦП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210064" w:rsidRPr="00100321" w:rsidTr="00114D26">
        <w:tc>
          <w:tcPr>
            <w:tcW w:w="56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rPr>
                <w:rFonts w:ascii="Times New Roman" w:hAnsi="Times New Roman" w:cs="Times New Roman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f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064" w:rsidRPr="00100321" w:rsidRDefault="00210064" w:rsidP="0010032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1003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</w:tbl>
    <w:p w:rsidR="007653B9" w:rsidRPr="003B6D00" w:rsidRDefault="007653B9">
      <w:pPr>
        <w:rPr>
          <w:rFonts w:ascii="Times New Roman" w:hAnsi="Times New Roman" w:cs="Times New Roman"/>
          <w:sz w:val="26"/>
          <w:szCs w:val="26"/>
        </w:rPr>
      </w:pPr>
    </w:p>
    <w:p w:rsidR="007653B9" w:rsidRDefault="007653B9">
      <w:pPr>
        <w:rPr>
          <w:rFonts w:ascii="Times New Roman" w:hAnsi="Times New Roman" w:cs="Times New Roman"/>
          <w:sz w:val="26"/>
          <w:szCs w:val="26"/>
        </w:rPr>
      </w:pPr>
    </w:p>
    <w:p w:rsidR="00750DE6" w:rsidRPr="003B6D00" w:rsidRDefault="00750DE6">
      <w:pPr>
        <w:rPr>
          <w:rFonts w:ascii="Times New Roman" w:hAnsi="Times New Roman" w:cs="Times New Roman"/>
          <w:sz w:val="26"/>
          <w:szCs w:val="26"/>
        </w:rPr>
      </w:pPr>
    </w:p>
    <w:p w:rsidR="007653B9" w:rsidRPr="003B6D00" w:rsidRDefault="009037DD" w:rsidP="009037DD">
      <w:pPr>
        <w:pStyle w:val="aff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41DB3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 Г.Г. Исмагилов </w:t>
      </w:r>
    </w:p>
    <w:sectPr w:rsidR="007653B9" w:rsidRPr="003B6D00" w:rsidSect="009037DD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51B" w:rsidRDefault="0087651B" w:rsidP="00885E31">
      <w:r>
        <w:separator/>
      </w:r>
    </w:p>
  </w:endnote>
  <w:endnote w:type="continuationSeparator" w:id="0">
    <w:p w:rsidR="0087651B" w:rsidRDefault="0087651B" w:rsidP="00885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51B" w:rsidRDefault="0087651B" w:rsidP="00885E31">
      <w:r>
        <w:separator/>
      </w:r>
    </w:p>
  </w:footnote>
  <w:footnote w:type="continuationSeparator" w:id="0">
    <w:p w:rsidR="0087651B" w:rsidRDefault="0087651B" w:rsidP="00885E31">
      <w:r>
        <w:continuationSeparator/>
      </w:r>
    </w:p>
  </w:footnote>
  <w:footnote w:id="1">
    <w:p w:rsidR="0087651B" w:rsidRDefault="0087651B">
      <w:pPr>
        <w:pStyle w:val="afffe"/>
      </w:pPr>
      <w:r>
        <w:rPr>
          <w:rStyle w:val="affff0"/>
          <w:rFonts w:ascii="Times New Roman" w:hAnsi="Times New Roman"/>
        </w:rPr>
        <w:footnoteRef/>
      </w:r>
      <w:r>
        <w:rPr>
          <w:rFonts w:ascii="Times New Roman" w:hAnsi="Times New Roman" w:cs="Times New Roman"/>
        </w:rPr>
        <w:t xml:space="preserve"> До 01.01.2015 данный показатель также включал плату за наем муниципальных жилых помещений.</w:t>
      </w:r>
    </w:p>
  </w:footnote>
  <w:footnote w:id="2">
    <w:p w:rsidR="0087651B" w:rsidRDefault="0087651B">
      <w:pPr>
        <w:pStyle w:val="afffe"/>
      </w:pPr>
      <w:r>
        <w:rPr>
          <w:rStyle w:val="affff0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До 01.01.2015 данный показатель также включал плату за наем муниципальных жилых помещений.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0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87651B" w:rsidRPr="003F79B3" w:rsidRDefault="0087651B">
        <w:pPr>
          <w:pStyle w:val="affff1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3F79B3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3F79B3">
          <w:rPr>
            <w:rFonts w:ascii="Times New Roman" w:hAnsi="Times New Roman" w:cs="Times New Roman"/>
            <w:sz w:val="22"/>
            <w:szCs w:val="22"/>
          </w:rPr>
          <w:instrText xml:space="preserve"> PAGE   \* MERGEFORMAT </w:instrTex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FE2479">
          <w:rPr>
            <w:rFonts w:ascii="Times New Roman" w:hAnsi="Times New Roman" w:cs="Times New Roman"/>
            <w:noProof/>
            <w:sz w:val="22"/>
            <w:szCs w:val="22"/>
          </w:rPr>
          <w:t>15</w:t>
        </w:r>
        <w:r w:rsidRPr="003F79B3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87651B" w:rsidRDefault="0087651B">
    <w:pPr>
      <w:pStyle w:val="afff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60364"/>
    <w:multiLevelType w:val="hybridMultilevel"/>
    <w:tmpl w:val="79F2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560669C"/>
    <w:multiLevelType w:val="hybridMultilevel"/>
    <w:tmpl w:val="FB24381E"/>
    <w:lvl w:ilvl="0" w:tplc="659226C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6D00"/>
    <w:rsid w:val="00000482"/>
    <w:rsid w:val="000007A1"/>
    <w:rsid w:val="000014FB"/>
    <w:rsid w:val="00020507"/>
    <w:rsid w:val="00020BE2"/>
    <w:rsid w:val="000241BA"/>
    <w:rsid w:val="0003374D"/>
    <w:rsid w:val="000436F4"/>
    <w:rsid w:val="000713DD"/>
    <w:rsid w:val="000874D1"/>
    <w:rsid w:val="00097611"/>
    <w:rsid w:val="000B2C27"/>
    <w:rsid w:val="000B4539"/>
    <w:rsid w:val="000C6BCA"/>
    <w:rsid w:val="000D3D5B"/>
    <w:rsid w:val="000D65A8"/>
    <w:rsid w:val="000E718A"/>
    <w:rsid w:val="000F6FE6"/>
    <w:rsid w:val="000F7192"/>
    <w:rsid w:val="00100321"/>
    <w:rsid w:val="001028A7"/>
    <w:rsid w:val="00110639"/>
    <w:rsid w:val="0011213B"/>
    <w:rsid w:val="00112A8E"/>
    <w:rsid w:val="00112CEF"/>
    <w:rsid w:val="00114D26"/>
    <w:rsid w:val="0013403C"/>
    <w:rsid w:val="001405E1"/>
    <w:rsid w:val="00146A16"/>
    <w:rsid w:val="00146DDC"/>
    <w:rsid w:val="00153DEB"/>
    <w:rsid w:val="00163392"/>
    <w:rsid w:val="00163974"/>
    <w:rsid w:val="00171EEE"/>
    <w:rsid w:val="001725FB"/>
    <w:rsid w:val="00191A9E"/>
    <w:rsid w:val="00193093"/>
    <w:rsid w:val="00193EEC"/>
    <w:rsid w:val="00195743"/>
    <w:rsid w:val="001A0DD1"/>
    <w:rsid w:val="001A10DA"/>
    <w:rsid w:val="001B265D"/>
    <w:rsid w:val="001B26A4"/>
    <w:rsid w:val="001B3634"/>
    <w:rsid w:val="001B61D1"/>
    <w:rsid w:val="001C230E"/>
    <w:rsid w:val="001C47BA"/>
    <w:rsid w:val="001D30D8"/>
    <w:rsid w:val="001D37BD"/>
    <w:rsid w:val="001E5877"/>
    <w:rsid w:val="001F17FC"/>
    <w:rsid w:val="001F6200"/>
    <w:rsid w:val="00202B13"/>
    <w:rsid w:val="00205359"/>
    <w:rsid w:val="00210064"/>
    <w:rsid w:val="00210D13"/>
    <w:rsid w:val="002217E6"/>
    <w:rsid w:val="00241A1E"/>
    <w:rsid w:val="0025162A"/>
    <w:rsid w:val="002636DF"/>
    <w:rsid w:val="002771B9"/>
    <w:rsid w:val="00282820"/>
    <w:rsid w:val="00284D4C"/>
    <w:rsid w:val="00296334"/>
    <w:rsid w:val="00297913"/>
    <w:rsid w:val="002B301C"/>
    <w:rsid w:val="002B4171"/>
    <w:rsid w:val="002B65DA"/>
    <w:rsid w:val="002C40AA"/>
    <w:rsid w:val="002C6393"/>
    <w:rsid w:val="002D0E17"/>
    <w:rsid w:val="002D3A34"/>
    <w:rsid w:val="002E0149"/>
    <w:rsid w:val="00310250"/>
    <w:rsid w:val="003110F9"/>
    <w:rsid w:val="00317F61"/>
    <w:rsid w:val="00325595"/>
    <w:rsid w:val="003273BD"/>
    <w:rsid w:val="00332F71"/>
    <w:rsid w:val="00345EF2"/>
    <w:rsid w:val="0035087F"/>
    <w:rsid w:val="00354463"/>
    <w:rsid w:val="00364F93"/>
    <w:rsid w:val="00381F5D"/>
    <w:rsid w:val="00384C70"/>
    <w:rsid w:val="003858BD"/>
    <w:rsid w:val="00396204"/>
    <w:rsid w:val="003972F2"/>
    <w:rsid w:val="003A0AE2"/>
    <w:rsid w:val="003A0C61"/>
    <w:rsid w:val="003A5030"/>
    <w:rsid w:val="003B2429"/>
    <w:rsid w:val="003B320D"/>
    <w:rsid w:val="003B44E3"/>
    <w:rsid w:val="003B6D00"/>
    <w:rsid w:val="003C7396"/>
    <w:rsid w:val="003D05DA"/>
    <w:rsid w:val="003D5F6C"/>
    <w:rsid w:val="003E13FF"/>
    <w:rsid w:val="003E1BDE"/>
    <w:rsid w:val="003E267D"/>
    <w:rsid w:val="003E3D03"/>
    <w:rsid w:val="003F0E09"/>
    <w:rsid w:val="003F12AC"/>
    <w:rsid w:val="003F3FE5"/>
    <w:rsid w:val="003F69C0"/>
    <w:rsid w:val="003F79B3"/>
    <w:rsid w:val="0040099C"/>
    <w:rsid w:val="00417E5A"/>
    <w:rsid w:val="00451F52"/>
    <w:rsid w:val="004804B3"/>
    <w:rsid w:val="00481F66"/>
    <w:rsid w:val="00487711"/>
    <w:rsid w:val="004A30AC"/>
    <w:rsid w:val="004B6B23"/>
    <w:rsid w:val="004B7616"/>
    <w:rsid w:val="004C289E"/>
    <w:rsid w:val="004C5F7B"/>
    <w:rsid w:val="004D75BD"/>
    <w:rsid w:val="004E0820"/>
    <w:rsid w:val="004E73E3"/>
    <w:rsid w:val="00513051"/>
    <w:rsid w:val="005149BB"/>
    <w:rsid w:val="0052181B"/>
    <w:rsid w:val="00523A65"/>
    <w:rsid w:val="00524FD9"/>
    <w:rsid w:val="00544018"/>
    <w:rsid w:val="00554402"/>
    <w:rsid w:val="0055785E"/>
    <w:rsid w:val="0057492C"/>
    <w:rsid w:val="0057516D"/>
    <w:rsid w:val="0058501A"/>
    <w:rsid w:val="00591E11"/>
    <w:rsid w:val="005A1DFF"/>
    <w:rsid w:val="005A3813"/>
    <w:rsid w:val="005A4274"/>
    <w:rsid w:val="005B0FE4"/>
    <w:rsid w:val="005B7DAC"/>
    <w:rsid w:val="005D280D"/>
    <w:rsid w:val="005D75CA"/>
    <w:rsid w:val="005E1EA2"/>
    <w:rsid w:val="005E5838"/>
    <w:rsid w:val="00601A4C"/>
    <w:rsid w:val="00601F2D"/>
    <w:rsid w:val="00604935"/>
    <w:rsid w:val="00627567"/>
    <w:rsid w:val="00645281"/>
    <w:rsid w:val="00652626"/>
    <w:rsid w:val="00654AA6"/>
    <w:rsid w:val="006605EE"/>
    <w:rsid w:val="006625A2"/>
    <w:rsid w:val="00662F60"/>
    <w:rsid w:val="00664382"/>
    <w:rsid w:val="00676FEB"/>
    <w:rsid w:val="00686C31"/>
    <w:rsid w:val="006905B1"/>
    <w:rsid w:val="00691837"/>
    <w:rsid w:val="006950EC"/>
    <w:rsid w:val="006A3411"/>
    <w:rsid w:val="006D16A2"/>
    <w:rsid w:val="006D554D"/>
    <w:rsid w:val="006E1330"/>
    <w:rsid w:val="006E2A8D"/>
    <w:rsid w:val="006E3223"/>
    <w:rsid w:val="006F1B28"/>
    <w:rsid w:val="00721D5B"/>
    <w:rsid w:val="00726B07"/>
    <w:rsid w:val="007366C3"/>
    <w:rsid w:val="0074484F"/>
    <w:rsid w:val="00745B93"/>
    <w:rsid w:val="00750BBD"/>
    <w:rsid w:val="00750DE6"/>
    <w:rsid w:val="007653B9"/>
    <w:rsid w:val="0076617F"/>
    <w:rsid w:val="00767A07"/>
    <w:rsid w:val="007848FD"/>
    <w:rsid w:val="00785E3A"/>
    <w:rsid w:val="00786D2D"/>
    <w:rsid w:val="007906EE"/>
    <w:rsid w:val="00791BAA"/>
    <w:rsid w:val="00796267"/>
    <w:rsid w:val="00797DCC"/>
    <w:rsid w:val="007A3B13"/>
    <w:rsid w:val="007A778C"/>
    <w:rsid w:val="007B5307"/>
    <w:rsid w:val="007C5BAC"/>
    <w:rsid w:val="007E32ED"/>
    <w:rsid w:val="007F7CCB"/>
    <w:rsid w:val="008132F2"/>
    <w:rsid w:val="00814D9B"/>
    <w:rsid w:val="00827CFB"/>
    <w:rsid w:val="00830A7A"/>
    <w:rsid w:val="00834B16"/>
    <w:rsid w:val="0083716D"/>
    <w:rsid w:val="008431D9"/>
    <w:rsid w:val="008533F8"/>
    <w:rsid w:val="008539CD"/>
    <w:rsid w:val="00862652"/>
    <w:rsid w:val="0087651B"/>
    <w:rsid w:val="00885E31"/>
    <w:rsid w:val="008901F1"/>
    <w:rsid w:val="008A519E"/>
    <w:rsid w:val="008A6066"/>
    <w:rsid w:val="008B26E3"/>
    <w:rsid w:val="008C250F"/>
    <w:rsid w:val="008C2A1A"/>
    <w:rsid w:val="008D76D7"/>
    <w:rsid w:val="008E04E5"/>
    <w:rsid w:val="008E5E6C"/>
    <w:rsid w:val="008F1855"/>
    <w:rsid w:val="008F5324"/>
    <w:rsid w:val="008F72A4"/>
    <w:rsid w:val="009037DD"/>
    <w:rsid w:val="00905963"/>
    <w:rsid w:val="0094261C"/>
    <w:rsid w:val="00960C41"/>
    <w:rsid w:val="00962DBD"/>
    <w:rsid w:val="00967D84"/>
    <w:rsid w:val="0098557D"/>
    <w:rsid w:val="009858EF"/>
    <w:rsid w:val="0099074B"/>
    <w:rsid w:val="00996398"/>
    <w:rsid w:val="009A5FC5"/>
    <w:rsid w:val="009A7FB4"/>
    <w:rsid w:val="009C117E"/>
    <w:rsid w:val="009C2394"/>
    <w:rsid w:val="009C64EE"/>
    <w:rsid w:val="009D2192"/>
    <w:rsid w:val="009D3B90"/>
    <w:rsid w:val="009F0778"/>
    <w:rsid w:val="009F20F5"/>
    <w:rsid w:val="00A037DF"/>
    <w:rsid w:val="00A204F2"/>
    <w:rsid w:val="00A21F35"/>
    <w:rsid w:val="00A26A7A"/>
    <w:rsid w:val="00A4496C"/>
    <w:rsid w:val="00A57A6B"/>
    <w:rsid w:val="00A670FA"/>
    <w:rsid w:val="00A73348"/>
    <w:rsid w:val="00A84841"/>
    <w:rsid w:val="00A91CEB"/>
    <w:rsid w:val="00A95A37"/>
    <w:rsid w:val="00A972A5"/>
    <w:rsid w:val="00A977FD"/>
    <w:rsid w:val="00AA0151"/>
    <w:rsid w:val="00AA58DE"/>
    <w:rsid w:val="00AC7223"/>
    <w:rsid w:val="00AD31A3"/>
    <w:rsid w:val="00AD3D7D"/>
    <w:rsid w:val="00AE36F2"/>
    <w:rsid w:val="00AE5DB8"/>
    <w:rsid w:val="00AF304D"/>
    <w:rsid w:val="00AF6399"/>
    <w:rsid w:val="00B03ACF"/>
    <w:rsid w:val="00B05125"/>
    <w:rsid w:val="00B414F1"/>
    <w:rsid w:val="00B46152"/>
    <w:rsid w:val="00B501A7"/>
    <w:rsid w:val="00B53C7A"/>
    <w:rsid w:val="00B54A80"/>
    <w:rsid w:val="00B56A95"/>
    <w:rsid w:val="00B57274"/>
    <w:rsid w:val="00B60E3E"/>
    <w:rsid w:val="00B60F51"/>
    <w:rsid w:val="00B80664"/>
    <w:rsid w:val="00B857C3"/>
    <w:rsid w:val="00B91AD1"/>
    <w:rsid w:val="00B957CF"/>
    <w:rsid w:val="00BA2268"/>
    <w:rsid w:val="00BB1ADF"/>
    <w:rsid w:val="00BC25A2"/>
    <w:rsid w:val="00BC2F28"/>
    <w:rsid w:val="00BD13C7"/>
    <w:rsid w:val="00BD38C9"/>
    <w:rsid w:val="00BD5CBA"/>
    <w:rsid w:val="00BE064F"/>
    <w:rsid w:val="00BF48B4"/>
    <w:rsid w:val="00BF5A78"/>
    <w:rsid w:val="00C05B39"/>
    <w:rsid w:val="00C07BA8"/>
    <w:rsid w:val="00C16208"/>
    <w:rsid w:val="00C17428"/>
    <w:rsid w:val="00C20199"/>
    <w:rsid w:val="00C203AC"/>
    <w:rsid w:val="00C259E3"/>
    <w:rsid w:val="00C25DEE"/>
    <w:rsid w:val="00C26F05"/>
    <w:rsid w:val="00C30542"/>
    <w:rsid w:val="00C506BF"/>
    <w:rsid w:val="00C511C3"/>
    <w:rsid w:val="00C51C8B"/>
    <w:rsid w:val="00C540BB"/>
    <w:rsid w:val="00C6270B"/>
    <w:rsid w:val="00C67016"/>
    <w:rsid w:val="00C80A61"/>
    <w:rsid w:val="00C85AF4"/>
    <w:rsid w:val="00C87128"/>
    <w:rsid w:val="00C921FA"/>
    <w:rsid w:val="00C9304F"/>
    <w:rsid w:val="00C97344"/>
    <w:rsid w:val="00CA0562"/>
    <w:rsid w:val="00CA2495"/>
    <w:rsid w:val="00CA381B"/>
    <w:rsid w:val="00CA3C18"/>
    <w:rsid w:val="00CB1070"/>
    <w:rsid w:val="00CB78F7"/>
    <w:rsid w:val="00CB7C84"/>
    <w:rsid w:val="00CC0C14"/>
    <w:rsid w:val="00CC6735"/>
    <w:rsid w:val="00CD1E04"/>
    <w:rsid w:val="00CD3B32"/>
    <w:rsid w:val="00CE54DF"/>
    <w:rsid w:val="00D06CE9"/>
    <w:rsid w:val="00D07DCB"/>
    <w:rsid w:val="00D12E6D"/>
    <w:rsid w:val="00D15C50"/>
    <w:rsid w:val="00D16397"/>
    <w:rsid w:val="00D20084"/>
    <w:rsid w:val="00D33BB4"/>
    <w:rsid w:val="00D3618C"/>
    <w:rsid w:val="00D4101F"/>
    <w:rsid w:val="00D41DB3"/>
    <w:rsid w:val="00D466EC"/>
    <w:rsid w:val="00D46C9D"/>
    <w:rsid w:val="00D51355"/>
    <w:rsid w:val="00D54397"/>
    <w:rsid w:val="00D573F6"/>
    <w:rsid w:val="00D61D4D"/>
    <w:rsid w:val="00D728DC"/>
    <w:rsid w:val="00D75742"/>
    <w:rsid w:val="00D77CDF"/>
    <w:rsid w:val="00D81905"/>
    <w:rsid w:val="00D83C0D"/>
    <w:rsid w:val="00DB0527"/>
    <w:rsid w:val="00DB32A3"/>
    <w:rsid w:val="00DD33AE"/>
    <w:rsid w:val="00DE3155"/>
    <w:rsid w:val="00DF36C8"/>
    <w:rsid w:val="00E14FD6"/>
    <w:rsid w:val="00E219F5"/>
    <w:rsid w:val="00E22380"/>
    <w:rsid w:val="00E23EE6"/>
    <w:rsid w:val="00E416C5"/>
    <w:rsid w:val="00E43AAE"/>
    <w:rsid w:val="00E51B3B"/>
    <w:rsid w:val="00E63B05"/>
    <w:rsid w:val="00E66776"/>
    <w:rsid w:val="00E97294"/>
    <w:rsid w:val="00EA0483"/>
    <w:rsid w:val="00EC09F9"/>
    <w:rsid w:val="00EF096B"/>
    <w:rsid w:val="00EF0A71"/>
    <w:rsid w:val="00EF4EFD"/>
    <w:rsid w:val="00EF55A4"/>
    <w:rsid w:val="00F0026C"/>
    <w:rsid w:val="00F02209"/>
    <w:rsid w:val="00F03CC9"/>
    <w:rsid w:val="00F108DF"/>
    <w:rsid w:val="00F22218"/>
    <w:rsid w:val="00F25DD9"/>
    <w:rsid w:val="00F26B1B"/>
    <w:rsid w:val="00F32F11"/>
    <w:rsid w:val="00F34DFB"/>
    <w:rsid w:val="00F4230D"/>
    <w:rsid w:val="00F47F51"/>
    <w:rsid w:val="00F53595"/>
    <w:rsid w:val="00F62812"/>
    <w:rsid w:val="00F671FE"/>
    <w:rsid w:val="00F74777"/>
    <w:rsid w:val="00F81076"/>
    <w:rsid w:val="00F82C25"/>
    <w:rsid w:val="00F8320D"/>
    <w:rsid w:val="00F8441E"/>
    <w:rsid w:val="00F9316F"/>
    <w:rsid w:val="00FA3391"/>
    <w:rsid w:val="00FC38C7"/>
    <w:rsid w:val="00FC5B7B"/>
    <w:rsid w:val="00FD30A2"/>
    <w:rsid w:val="00FD6ABF"/>
    <w:rsid w:val="00FE04F3"/>
    <w:rsid w:val="00FE2479"/>
    <w:rsid w:val="00FE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6DD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46DDC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46DD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46DDC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6950EC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46DDC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46DDC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46DDC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46DDC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locked/>
    <w:rsid w:val="006950EC"/>
    <w:rPr>
      <w:rFonts w:cs="Times New Roman"/>
      <w:b/>
      <w:bCs/>
      <w:i/>
      <w:iCs/>
      <w:sz w:val="26"/>
      <w:szCs w:val="26"/>
    </w:rPr>
  </w:style>
  <w:style w:type="character" w:customStyle="1" w:styleId="a3">
    <w:name w:val="Цветовое выделение"/>
    <w:uiPriority w:val="99"/>
    <w:rsid w:val="00146DD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46DDC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46DDC"/>
    <w:rPr>
      <w:u w:val="single"/>
    </w:rPr>
  </w:style>
  <w:style w:type="paragraph" w:customStyle="1" w:styleId="a6">
    <w:name w:val="Внимание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46DDC"/>
  </w:style>
  <w:style w:type="paragraph" w:customStyle="1" w:styleId="a8">
    <w:name w:val="Внимание: недобросовестность!"/>
    <w:basedOn w:val="a6"/>
    <w:next w:val="a"/>
    <w:uiPriority w:val="99"/>
    <w:rsid w:val="00146DDC"/>
  </w:style>
  <w:style w:type="character" w:customStyle="1" w:styleId="a9">
    <w:name w:val="Выделение для Базового Поиска"/>
    <w:basedOn w:val="a3"/>
    <w:uiPriority w:val="99"/>
    <w:rsid w:val="00146DDC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46DDC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46DDC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146DDC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146DD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46DD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46DD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46DD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146DDC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46DDC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46DDC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46DD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146DDC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46DDC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46DD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146DD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46DD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46DD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46DDC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46DDC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46DDC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46DDC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46DD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46DD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46DDC"/>
  </w:style>
  <w:style w:type="paragraph" w:customStyle="1" w:styleId="aff2">
    <w:name w:val="Моноширинный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46DDC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46DDC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46DDC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46DDC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46DDC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46DDC"/>
    <w:pPr>
      <w:ind w:left="140"/>
    </w:pPr>
  </w:style>
  <w:style w:type="character" w:customStyle="1" w:styleId="aff9">
    <w:name w:val="Опечатки"/>
    <w:uiPriority w:val="99"/>
    <w:rsid w:val="00146DDC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46DDC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46DDC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46DDC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46DDC"/>
  </w:style>
  <w:style w:type="paragraph" w:customStyle="1" w:styleId="affe">
    <w:name w:val="Постоянная часть"/>
    <w:basedOn w:val="ac"/>
    <w:next w:val="a"/>
    <w:uiPriority w:val="99"/>
    <w:rsid w:val="00146DDC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146DDC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46DDC"/>
  </w:style>
  <w:style w:type="paragraph" w:customStyle="1" w:styleId="afff1">
    <w:name w:val="Примечание."/>
    <w:basedOn w:val="a6"/>
    <w:next w:val="a"/>
    <w:uiPriority w:val="99"/>
    <w:rsid w:val="00146DDC"/>
  </w:style>
  <w:style w:type="character" w:customStyle="1" w:styleId="afff2">
    <w:name w:val="Продолжение ссылки"/>
    <w:basedOn w:val="a4"/>
    <w:uiPriority w:val="99"/>
    <w:rsid w:val="00146DDC"/>
  </w:style>
  <w:style w:type="paragraph" w:customStyle="1" w:styleId="afff3">
    <w:name w:val="Словарная статья"/>
    <w:basedOn w:val="a"/>
    <w:next w:val="a"/>
    <w:uiPriority w:val="99"/>
    <w:rsid w:val="00146DDC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46DDC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46DDC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46DDC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46DDC"/>
  </w:style>
  <w:style w:type="paragraph" w:customStyle="1" w:styleId="afff8">
    <w:name w:val="Текст в таблице"/>
    <w:basedOn w:val="aff6"/>
    <w:next w:val="a"/>
    <w:uiPriority w:val="99"/>
    <w:rsid w:val="00146DDC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46DDC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146DD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46DDC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46DD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46DD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46DDC"/>
    <w:pPr>
      <w:spacing w:before="300"/>
      <w:ind w:firstLine="0"/>
      <w:jc w:val="left"/>
    </w:pPr>
  </w:style>
  <w:style w:type="paragraph" w:styleId="afffe">
    <w:name w:val="footnote text"/>
    <w:basedOn w:val="a"/>
    <w:link w:val="affff"/>
    <w:uiPriority w:val="99"/>
    <w:semiHidden/>
    <w:unhideWhenUsed/>
    <w:rsid w:val="00885E31"/>
    <w:rPr>
      <w:sz w:val="20"/>
      <w:szCs w:val="20"/>
    </w:rPr>
  </w:style>
  <w:style w:type="character" w:customStyle="1" w:styleId="affff">
    <w:name w:val="Текст сноски Знак"/>
    <w:basedOn w:val="a0"/>
    <w:link w:val="afffe"/>
    <w:uiPriority w:val="99"/>
    <w:semiHidden/>
    <w:locked/>
    <w:rsid w:val="00885E31"/>
    <w:rPr>
      <w:rFonts w:ascii="Arial" w:hAnsi="Arial" w:cs="Arial"/>
      <w:sz w:val="20"/>
      <w:szCs w:val="20"/>
    </w:rPr>
  </w:style>
  <w:style w:type="character" w:styleId="affff0">
    <w:name w:val="footnote reference"/>
    <w:basedOn w:val="a0"/>
    <w:uiPriority w:val="99"/>
    <w:semiHidden/>
    <w:unhideWhenUsed/>
    <w:rsid w:val="00885E31"/>
    <w:rPr>
      <w:rFonts w:cs="Times New Roman"/>
      <w:vertAlign w:val="superscript"/>
    </w:rPr>
  </w:style>
  <w:style w:type="paragraph" w:styleId="affff1">
    <w:name w:val="header"/>
    <w:basedOn w:val="a"/>
    <w:link w:val="affff2"/>
    <w:uiPriority w:val="99"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basedOn w:val="a0"/>
    <w:link w:val="affff1"/>
    <w:uiPriority w:val="99"/>
    <w:rsid w:val="003F79B3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semiHidden/>
    <w:unhideWhenUsed/>
    <w:rsid w:val="003F79B3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rsid w:val="003F79B3"/>
    <w:rPr>
      <w:rFonts w:ascii="Arial" w:hAnsi="Arial" w:cs="Arial"/>
      <w:sz w:val="24"/>
      <w:szCs w:val="24"/>
    </w:rPr>
  </w:style>
  <w:style w:type="paragraph" w:styleId="affff5">
    <w:name w:val="List Paragraph"/>
    <w:basedOn w:val="a"/>
    <w:uiPriority w:val="34"/>
    <w:qFormat/>
    <w:rsid w:val="00AE5DB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4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7B3E-A41D-493E-A144-DB12DD66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27</Pages>
  <Words>3969</Words>
  <Characters>28079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Данаусова</cp:lastModifiedBy>
  <cp:revision>4</cp:revision>
  <cp:lastPrinted>2016-02-18T12:28:00Z</cp:lastPrinted>
  <dcterms:created xsi:type="dcterms:W3CDTF">2016-04-25T13:21:00Z</dcterms:created>
  <dcterms:modified xsi:type="dcterms:W3CDTF">2016-04-26T07:02:00Z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852999309</vt:i4>
  </property>
  <property fmtid="{D5CDD505-2E9C-101B-9397-08002B2CF9AE}" pid="3" name="_NewReviewCycle">
    <vt:lpwstr/>
  </property>
  <property fmtid="{D5CDD505-2E9C-101B-9397-08002B2CF9AE}" pid="4" name="_EmailSubject">
    <vt:lpwstr> муниц программа для обновления на сайте</vt:lpwstr>
  </property>
  <property fmtid="{D5CDD505-2E9C-101B-9397-08002B2CF9AE}" pid="5" name="_AuthorEmail">
    <vt:lpwstr>E_Danausova@cherepovetscity.ru</vt:lpwstr>
  </property>
  <property fmtid="{D5CDD505-2E9C-101B-9397-08002B2CF9AE}" pid="6" name="_AuthorEmailDisplayName">
    <vt:lpwstr>Данаусова Екатерина Владимировна</vt:lpwstr>
  </property>
</Properties>
</file>